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7979A" w14:textId="77777777" w:rsidR="0067313C" w:rsidRPr="00616D63" w:rsidRDefault="0067313C" w:rsidP="000E361E">
      <w:pPr>
        <w:pStyle w:val="ANORMAL"/>
        <w:jc w:val="center"/>
        <w:rPr>
          <w:b/>
        </w:rPr>
      </w:pPr>
      <w:bookmarkStart w:id="0" w:name="_Toc313015814"/>
      <w:bookmarkStart w:id="1" w:name="_Toc313016252"/>
      <w:bookmarkStart w:id="2" w:name="_Toc313523709"/>
      <w:bookmarkStart w:id="3" w:name="_Toc313600380"/>
      <w:bookmarkStart w:id="4" w:name="_Toc409166912"/>
      <w:bookmarkStart w:id="5" w:name="_Toc434907833"/>
      <w:bookmarkStart w:id="6" w:name="_Toc435621191"/>
      <w:bookmarkStart w:id="7" w:name="_Toc464561896"/>
      <w:bookmarkStart w:id="8" w:name="_Toc20987854"/>
      <w:bookmarkStart w:id="9" w:name="_Toc26436895"/>
      <w:bookmarkStart w:id="10" w:name="_Toc182742579"/>
      <w:bookmarkStart w:id="11" w:name="_Toc191788659"/>
      <w:bookmarkStart w:id="12" w:name="_Toc206422272"/>
      <w:bookmarkStart w:id="13" w:name="_Toc278959495"/>
      <w:r w:rsidRPr="00616D63">
        <w:rPr>
          <w:b/>
        </w:rPr>
        <w:t>MỤC LỤC</w:t>
      </w:r>
    </w:p>
    <w:p w14:paraId="746FD87C" w14:textId="217C001C" w:rsidR="00856C10" w:rsidRPr="00616D63" w:rsidRDefault="00110C6B">
      <w:pPr>
        <w:pStyle w:val="TOC1"/>
        <w:rPr>
          <w:rFonts w:asciiTheme="minorHAnsi" w:eastAsiaTheme="minorEastAsia" w:hAnsiTheme="minorHAnsi" w:cstheme="minorBidi"/>
          <w:color w:val="auto"/>
          <w:sz w:val="22"/>
          <w:szCs w:val="22"/>
          <w:lang w:val="en-GB" w:eastAsia="en-GB" w:bidi="ar-SA"/>
        </w:rPr>
      </w:pPr>
      <w:r w:rsidRPr="00616D63">
        <w:rPr>
          <w:color w:val="auto"/>
        </w:rPr>
        <w:fldChar w:fldCharType="begin"/>
      </w:r>
      <w:r w:rsidRPr="00616D63">
        <w:rPr>
          <w:color w:val="auto"/>
        </w:rPr>
        <w:instrText xml:space="preserve"> TOC \t "A CHƯƠNG,1,MUC 1.,1,MUC 2,1,MUC 3,1" </w:instrText>
      </w:r>
      <w:r w:rsidRPr="00616D63">
        <w:rPr>
          <w:color w:val="auto"/>
        </w:rPr>
        <w:fldChar w:fldCharType="separate"/>
      </w:r>
      <w:r w:rsidR="00856C10" w:rsidRPr="00616D63">
        <w:rPr>
          <w:color w:val="auto"/>
        </w:rPr>
        <w:t>MỞ ĐẦU</w:t>
      </w:r>
      <w:r w:rsidR="00856C10" w:rsidRPr="00616D63">
        <w:rPr>
          <w:color w:val="auto"/>
        </w:rPr>
        <w:tab/>
      </w:r>
      <w:r w:rsidR="00856C10" w:rsidRPr="00616D63">
        <w:rPr>
          <w:color w:val="auto"/>
        </w:rPr>
        <w:fldChar w:fldCharType="begin"/>
      </w:r>
      <w:r w:rsidR="00856C10" w:rsidRPr="00616D63">
        <w:rPr>
          <w:color w:val="auto"/>
        </w:rPr>
        <w:instrText xml:space="preserve"> PAGEREF _Toc170830960 \h </w:instrText>
      </w:r>
      <w:r w:rsidR="00856C10" w:rsidRPr="00616D63">
        <w:rPr>
          <w:color w:val="auto"/>
        </w:rPr>
      </w:r>
      <w:r w:rsidR="00856C10" w:rsidRPr="00616D63">
        <w:rPr>
          <w:color w:val="auto"/>
        </w:rPr>
        <w:fldChar w:fldCharType="separate"/>
      </w:r>
      <w:r w:rsidR="00616D63">
        <w:rPr>
          <w:color w:val="auto"/>
        </w:rPr>
        <w:t>7</w:t>
      </w:r>
      <w:r w:rsidR="00856C10" w:rsidRPr="00616D63">
        <w:rPr>
          <w:color w:val="auto"/>
        </w:rPr>
        <w:fldChar w:fldCharType="end"/>
      </w:r>
    </w:p>
    <w:p w14:paraId="01D0F3B4" w14:textId="4D09B048"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 Xuất xứ của Dự án</w:t>
      </w:r>
      <w:r w:rsidRPr="00616D63">
        <w:rPr>
          <w:color w:val="auto"/>
        </w:rPr>
        <w:tab/>
      </w:r>
      <w:r w:rsidRPr="00616D63">
        <w:rPr>
          <w:color w:val="auto"/>
        </w:rPr>
        <w:fldChar w:fldCharType="begin"/>
      </w:r>
      <w:r w:rsidRPr="00616D63">
        <w:rPr>
          <w:color w:val="auto"/>
        </w:rPr>
        <w:instrText xml:space="preserve"> PAGEREF _Toc170830961 \h </w:instrText>
      </w:r>
      <w:r w:rsidRPr="00616D63">
        <w:rPr>
          <w:color w:val="auto"/>
        </w:rPr>
      </w:r>
      <w:r w:rsidRPr="00616D63">
        <w:rPr>
          <w:color w:val="auto"/>
        </w:rPr>
        <w:fldChar w:fldCharType="separate"/>
      </w:r>
      <w:r w:rsidR="00616D63">
        <w:rPr>
          <w:color w:val="auto"/>
        </w:rPr>
        <w:t>7</w:t>
      </w:r>
      <w:r w:rsidRPr="00616D63">
        <w:rPr>
          <w:color w:val="auto"/>
        </w:rPr>
        <w:fldChar w:fldCharType="end"/>
      </w:r>
    </w:p>
    <w:p w14:paraId="4821EE2C" w14:textId="67D43753"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1.1. Xuất xứ, hoàn cảnh ra đời Dự án</w:t>
      </w:r>
      <w:r w:rsidRPr="00616D63">
        <w:rPr>
          <w:color w:val="auto"/>
        </w:rPr>
        <w:tab/>
      </w:r>
      <w:r w:rsidRPr="00616D63">
        <w:rPr>
          <w:color w:val="auto"/>
        </w:rPr>
        <w:fldChar w:fldCharType="begin"/>
      </w:r>
      <w:r w:rsidRPr="00616D63">
        <w:rPr>
          <w:color w:val="auto"/>
        </w:rPr>
        <w:instrText xml:space="preserve"> PAGEREF _Toc170830962 \h </w:instrText>
      </w:r>
      <w:r w:rsidRPr="00616D63">
        <w:rPr>
          <w:color w:val="auto"/>
        </w:rPr>
      </w:r>
      <w:r w:rsidRPr="00616D63">
        <w:rPr>
          <w:color w:val="auto"/>
        </w:rPr>
        <w:fldChar w:fldCharType="separate"/>
      </w:r>
      <w:r w:rsidR="00616D63">
        <w:rPr>
          <w:color w:val="auto"/>
        </w:rPr>
        <w:t>7</w:t>
      </w:r>
      <w:r w:rsidRPr="00616D63">
        <w:rPr>
          <w:color w:val="auto"/>
        </w:rPr>
        <w:fldChar w:fldCharType="end"/>
      </w:r>
    </w:p>
    <w:p w14:paraId="58BAE726" w14:textId="732CEB02"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1.2. Cơ quan, tổ chức có thẩm quyền phê duyệt báo cáo, tài liệu liên quan</w:t>
      </w:r>
      <w:r w:rsidRPr="00616D63">
        <w:rPr>
          <w:color w:val="auto"/>
        </w:rPr>
        <w:tab/>
      </w:r>
      <w:r w:rsidRPr="00616D63">
        <w:rPr>
          <w:color w:val="auto"/>
        </w:rPr>
        <w:fldChar w:fldCharType="begin"/>
      </w:r>
      <w:r w:rsidRPr="00616D63">
        <w:rPr>
          <w:color w:val="auto"/>
        </w:rPr>
        <w:instrText xml:space="preserve"> PAGEREF _Toc170830963 \h </w:instrText>
      </w:r>
      <w:r w:rsidRPr="00616D63">
        <w:rPr>
          <w:color w:val="auto"/>
        </w:rPr>
      </w:r>
      <w:r w:rsidRPr="00616D63">
        <w:rPr>
          <w:color w:val="auto"/>
        </w:rPr>
        <w:fldChar w:fldCharType="separate"/>
      </w:r>
      <w:r w:rsidR="00616D63">
        <w:rPr>
          <w:color w:val="auto"/>
        </w:rPr>
        <w:t>8</w:t>
      </w:r>
      <w:r w:rsidRPr="00616D63">
        <w:rPr>
          <w:color w:val="auto"/>
        </w:rPr>
        <w:fldChar w:fldCharType="end"/>
      </w:r>
    </w:p>
    <w:p w14:paraId="1542937E" w14:textId="512E07F4"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1.3. Mối quan hệ của dự án với các dự án khác và quy hoạch phát triển do cơ quan quản lý Nhà nước có thẩm quyền phê duyệt</w:t>
      </w:r>
      <w:r w:rsidRPr="00616D63">
        <w:rPr>
          <w:color w:val="auto"/>
        </w:rPr>
        <w:tab/>
      </w:r>
      <w:r w:rsidRPr="00616D63">
        <w:rPr>
          <w:color w:val="auto"/>
        </w:rPr>
        <w:fldChar w:fldCharType="begin"/>
      </w:r>
      <w:r w:rsidRPr="00616D63">
        <w:rPr>
          <w:color w:val="auto"/>
        </w:rPr>
        <w:instrText xml:space="preserve"> PAGEREF _Toc170830964 \h </w:instrText>
      </w:r>
      <w:r w:rsidRPr="00616D63">
        <w:rPr>
          <w:color w:val="auto"/>
        </w:rPr>
      </w:r>
      <w:r w:rsidRPr="00616D63">
        <w:rPr>
          <w:color w:val="auto"/>
        </w:rPr>
        <w:fldChar w:fldCharType="separate"/>
      </w:r>
      <w:r w:rsidR="00616D63">
        <w:rPr>
          <w:color w:val="auto"/>
        </w:rPr>
        <w:t>8</w:t>
      </w:r>
      <w:r w:rsidRPr="00616D63">
        <w:rPr>
          <w:color w:val="auto"/>
        </w:rPr>
        <w:fldChar w:fldCharType="end"/>
      </w:r>
    </w:p>
    <w:p w14:paraId="362117D3" w14:textId="450E8AFB"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 xml:space="preserve">2. </w:t>
      </w:r>
      <w:r w:rsidRPr="00616D63">
        <w:rPr>
          <w:color w:val="auto"/>
          <w:lang w:val="en-US"/>
        </w:rPr>
        <w:t>Căn cứ pháp luật và kỹ thuật của việc thực hiện ĐTM</w:t>
      </w:r>
      <w:r w:rsidRPr="00616D63">
        <w:rPr>
          <w:color w:val="auto"/>
        </w:rPr>
        <w:tab/>
      </w:r>
      <w:r w:rsidRPr="00616D63">
        <w:rPr>
          <w:color w:val="auto"/>
        </w:rPr>
        <w:fldChar w:fldCharType="begin"/>
      </w:r>
      <w:r w:rsidRPr="00616D63">
        <w:rPr>
          <w:color w:val="auto"/>
        </w:rPr>
        <w:instrText xml:space="preserve"> PAGEREF _Toc170830965 \h </w:instrText>
      </w:r>
      <w:r w:rsidRPr="00616D63">
        <w:rPr>
          <w:color w:val="auto"/>
        </w:rPr>
      </w:r>
      <w:r w:rsidRPr="00616D63">
        <w:rPr>
          <w:color w:val="auto"/>
        </w:rPr>
        <w:fldChar w:fldCharType="separate"/>
      </w:r>
      <w:r w:rsidR="00616D63">
        <w:rPr>
          <w:color w:val="auto"/>
        </w:rPr>
        <w:t>8</w:t>
      </w:r>
      <w:r w:rsidRPr="00616D63">
        <w:rPr>
          <w:color w:val="auto"/>
        </w:rPr>
        <w:fldChar w:fldCharType="end"/>
      </w:r>
    </w:p>
    <w:p w14:paraId="2E9BC555" w14:textId="66AF31F3"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2.1. Các văn bản pháp lý, các quy chuẩn, tiêu chuẩn về môi trường</w:t>
      </w:r>
      <w:r w:rsidRPr="00616D63">
        <w:rPr>
          <w:color w:val="auto"/>
        </w:rPr>
        <w:tab/>
      </w:r>
      <w:r w:rsidRPr="00616D63">
        <w:rPr>
          <w:color w:val="auto"/>
        </w:rPr>
        <w:fldChar w:fldCharType="begin"/>
      </w:r>
      <w:r w:rsidRPr="00616D63">
        <w:rPr>
          <w:color w:val="auto"/>
        </w:rPr>
        <w:instrText xml:space="preserve"> PAGEREF _Toc170830966 \h </w:instrText>
      </w:r>
      <w:r w:rsidRPr="00616D63">
        <w:rPr>
          <w:color w:val="auto"/>
        </w:rPr>
      </w:r>
      <w:r w:rsidRPr="00616D63">
        <w:rPr>
          <w:color w:val="auto"/>
        </w:rPr>
        <w:fldChar w:fldCharType="separate"/>
      </w:r>
      <w:r w:rsidR="00616D63">
        <w:rPr>
          <w:color w:val="auto"/>
        </w:rPr>
        <w:t>9</w:t>
      </w:r>
      <w:r w:rsidRPr="00616D63">
        <w:rPr>
          <w:color w:val="auto"/>
        </w:rPr>
        <w:fldChar w:fldCharType="end"/>
      </w:r>
    </w:p>
    <w:p w14:paraId="28EE12E4" w14:textId="557E12E4"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2.2. Các văn bản pháp lý, quyết định hoặc ý kiến bằng văn bản của các cấp có thẩm quyền về dự án</w:t>
      </w:r>
      <w:r w:rsidRPr="00616D63">
        <w:rPr>
          <w:color w:val="auto"/>
        </w:rPr>
        <w:tab/>
      </w:r>
      <w:r w:rsidRPr="00616D63">
        <w:rPr>
          <w:color w:val="auto"/>
        </w:rPr>
        <w:fldChar w:fldCharType="begin"/>
      </w:r>
      <w:r w:rsidRPr="00616D63">
        <w:rPr>
          <w:color w:val="auto"/>
        </w:rPr>
        <w:instrText xml:space="preserve"> PAGEREF _Toc170830967 \h </w:instrText>
      </w:r>
      <w:r w:rsidRPr="00616D63">
        <w:rPr>
          <w:color w:val="auto"/>
        </w:rPr>
      </w:r>
      <w:r w:rsidRPr="00616D63">
        <w:rPr>
          <w:color w:val="auto"/>
        </w:rPr>
        <w:fldChar w:fldCharType="separate"/>
      </w:r>
      <w:r w:rsidR="00616D63">
        <w:rPr>
          <w:color w:val="auto"/>
        </w:rPr>
        <w:t>12</w:t>
      </w:r>
      <w:r w:rsidRPr="00616D63">
        <w:rPr>
          <w:color w:val="auto"/>
        </w:rPr>
        <w:fldChar w:fldCharType="end"/>
      </w:r>
    </w:p>
    <w:p w14:paraId="50577378" w14:textId="1A32641A"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2.3. Các nguồn tài liệu, dữ liệu liên quan</w:t>
      </w:r>
      <w:r w:rsidRPr="00616D63">
        <w:rPr>
          <w:color w:val="auto"/>
        </w:rPr>
        <w:tab/>
      </w:r>
      <w:r w:rsidRPr="00616D63">
        <w:rPr>
          <w:color w:val="auto"/>
        </w:rPr>
        <w:fldChar w:fldCharType="begin"/>
      </w:r>
      <w:r w:rsidRPr="00616D63">
        <w:rPr>
          <w:color w:val="auto"/>
        </w:rPr>
        <w:instrText xml:space="preserve"> PAGEREF _Toc170830968 \h </w:instrText>
      </w:r>
      <w:r w:rsidRPr="00616D63">
        <w:rPr>
          <w:color w:val="auto"/>
        </w:rPr>
      </w:r>
      <w:r w:rsidRPr="00616D63">
        <w:rPr>
          <w:color w:val="auto"/>
        </w:rPr>
        <w:fldChar w:fldCharType="separate"/>
      </w:r>
      <w:r w:rsidR="00616D63">
        <w:rPr>
          <w:color w:val="auto"/>
        </w:rPr>
        <w:t>12</w:t>
      </w:r>
      <w:r w:rsidRPr="00616D63">
        <w:rPr>
          <w:color w:val="auto"/>
        </w:rPr>
        <w:fldChar w:fldCharType="end"/>
      </w:r>
    </w:p>
    <w:p w14:paraId="45F596BD" w14:textId="4A2014E7"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3. Tổ chức thực hiện ĐTM</w:t>
      </w:r>
      <w:r w:rsidRPr="00616D63">
        <w:rPr>
          <w:color w:val="auto"/>
        </w:rPr>
        <w:tab/>
      </w:r>
      <w:r w:rsidRPr="00616D63">
        <w:rPr>
          <w:color w:val="auto"/>
        </w:rPr>
        <w:fldChar w:fldCharType="begin"/>
      </w:r>
      <w:r w:rsidRPr="00616D63">
        <w:rPr>
          <w:color w:val="auto"/>
        </w:rPr>
        <w:instrText xml:space="preserve"> PAGEREF _Toc170830969 \h </w:instrText>
      </w:r>
      <w:r w:rsidRPr="00616D63">
        <w:rPr>
          <w:color w:val="auto"/>
        </w:rPr>
      </w:r>
      <w:r w:rsidRPr="00616D63">
        <w:rPr>
          <w:color w:val="auto"/>
        </w:rPr>
        <w:fldChar w:fldCharType="separate"/>
      </w:r>
      <w:r w:rsidR="00616D63">
        <w:rPr>
          <w:color w:val="auto"/>
        </w:rPr>
        <w:t>13</w:t>
      </w:r>
      <w:r w:rsidRPr="00616D63">
        <w:rPr>
          <w:color w:val="auto"/>
        </w:rPr>
        <w:fldChar w:fldCharType="end"/>
      </w:r>
    </w:p>
    <w:p w14:paraId="79A4A9D2" w14:textId="56BABF7D"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4. Phương pháp áp dụng trong quá trình ĐTM</w:t>
      </w:r>
      <w:r w:rsidRPr="00616D63">
        <w:rPr>
          <w:color w:val="auto"/>
        </w:rPr>
        <w:tab/>
      </w:r>
      <w:r w:rsidRPr="00616D63">
        <w:rPr>
          <w:color w:val="auto"/>
        </w:rPr>
        <w:fldChar w:fldCharType="begin"/>
      </w:r>
      <w:r w:rsidRPr="00616D63">
        <w:rPr>
          <w:color w:val="auto"/>
        </w:rPr>
        <w:instrText xml:space="preserve"> PAGEREF _Toc170830970 \h </w:instrText>
      </w:r>
      <w:r w:rsidRPr="00616D63">
        <w:rPr>
          <w:color w:val="auto"/>
        </w:rPr>
      </w:r>
      <w:r w:rsidRPr="00616D63">
        <w:rPr>
          <w:color w:val="auto"/>
        </w:rPr>
        <w:fldChar w:fldCharType="separate"/>
      </w:r>
      <w:r w:rsidR="00616D63">
        <w:rPr>
          <w:color w:val="auto"/>
        </w:rPr>
        <w:t>15</w:t>
      </w:r>
      <w:r w:rsidRPr="00616D63">
        <w:rPr>
          <w:color w:val="auto"/>
        </w:rPr>
        <w:fldChar w:fldCharType="end"/>
      </w:r>
    </w:p>
    <w:p w14:paraId="3D13E356" w14:textId="221C1536"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Times New Roman,Bold"/>
          <w:color w:val="auto"/>
        </w:rPr>
        <w:t>4.1. Các phương pháp ĐTM</w:t>
      </w:r>
      <w:r w:rsidRPr="00616D63">
        <w:rPr>
          <w:color w:val="auto"/>
        </w:rPr>
        <w:tab/>
      </w:r>
      <w:r w:rsidRPr="00616D63">
        <w:rPr>
          <w:color w:val="auto"/>
        </w:rPr>
        <w:fldChar w:fldCharType="begin"/>
      </w:r>
      <w:r w:rsidRPr="00616D63">
        <w:rPr>
          <w:color w:val="auto"/>
        </w:rPr>
        <w:instrText xml:space="preserve"> PAGEREF _Toc170830971 \h </w:instrText>
      </w:r>
      <w:r w:rsidRPr="00616D63">
        <w:rPr>
          <w:color w:val="auto"/>
        </w:rPr>
      </w:r>
      <w:r w:rsidRPr="00616D63">
        <w:rPr>
          <w:color w:val="auto"/>
        </w:rPr>
        <w:fldChar w:fldCharType="separate"/>
      </w:r>
      <w:r w:rsidR="00616D63">
        <w:rPr>
          <w:color w:val="auto"/>
        </w:rPr>
        <w:t>15</w:t>
      </w:r>
      <w:r w:rsidRPr="00616D63">
        <w:rPr>
          <w:color w:val="auto"/>
        </w:rPr>
        <w:fldChar w:fldCharType="end"/>
      </w:r>
    </w:p>
    <w:p w14:paraId="3F05326F" w14:textId="3A35F963"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Times New Roman,Bold"/>
          <w:color w:val="auto"/>
        </w:rPr>
        <w:t>4.2. Các phương pháp khác</w:t>
      </w:r>
      <w:r w:rsidRPr="00616D63">
        <w:rPr>
          <w:color w:val="auto"/>
        </w:rPr>
        <w:tab/>
      </w:r>
      <w:r w:rsidRPr="00616D63">
        <w:rPr>
          <w:color w:val="auto"/>
        </w:rPr>
        <w:fldChar w:fldCharType="begin"/>
      </w:r>
      <w:r w:rsidRPr="00616D63">
        <w:rPr>
          <w:color w:val="auto"/>
        </w:rPr>
        <w:instrText xml:space="preserve"> PAGEREF _Toc170830972 \h </w:instrText>
      </w:r>
      <w:r w:rsidRPr="00616D63">
        <w:rPr>
          <w:color w:val="auto"/>
        </w:rPr>
      </w:r>
      <w:r w:rsidRPr="00616D63">
        <w:rPr>
          <w:color w:val="auto"/>
        </w:rPr>
        <w:fldChar w:fldCharType="separate"/>
      </w:r>
      <w:r w:rsidR="00616D63">
        <w:rPr>
          <w:color w:val="auto"/>
        </w:rPr>
        <w:t>16</w:t>
      </w:r>
      <w:r w:rsidRPr="00616D63">
        <w:rPr>
          <w:color w:val="auto"/>
        </w:rPr>
        <w:fldChar w:fldCharType="end"/>
      </w:r>
    </w:p>
    <w:p w14:paraId="456C9E25" w14:textId="62251EA1"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5. Tóm tắt nội dung chính của Báo cáo ĐTM</w:t>
      </w:r>
      <w:r w:rsidRPr="00616D63">
        <w:rPr>
          <w:color w:val="auto"/>
        </w:rPr>
        <w:tab/>
      </w:r>
      <w:r w:rsidRPr="00616D63">
        <w:rPr>
          <w:color w:val="auto"/>
        </w:rPr>
        <w:fldChar w:fldCharType="begin"/>
      </w:r>
      <w:r w:rsidRPr="00616D63">
        <w:rPr>
          <w:color w:val="auto"/>
        </w:rPr>
        <w:instrText xml:space="preserve"> PAGEREF _Toc170830973 \h </w:instrText>
      </w:r>
      <w:r w:rsidRPr="00616D63">
        <w:rPr>
          <w:color w:val="auto"/>
        </w:rPr>
      </w:r>
      <w:r w:rsidRPr="00616D63">
        <w:rPr>
          <w:color w:val="auto"/>
        </w:rPr>
        <w:fldChar w:fldCharType="separate"/>
      </w:r>
      <w:r w:rsidR="00616D63">
        <w:rPr>
          <w:color w:val="auto"/>
        </w:rPr>
        <w:t>17</w:t>
      </w:r>
      <w:r w:rsidRPr="00616D63">
        <w:rPr>
          <w:color w:val="auto"/>
        </w:rPr>
        <w:fldChar w:fldCharType="end"/>
      </w:r>
    </w:p>
    <w:p w14:paraId="72FBD8C4" w14:textId="50E29AAA"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lang w:val="en-GB"/>
        </w:rPr>
        <w:t>C</w:t>
      </w:r>
      <w:r w:rsidRPr="00616D63">
        <w:rPr>
          <w:color w:val="auto"/>
        </w:rPr>
        <w:t>hương 1</w:t>
      </w:r>
      <w:r w:rsidRPr="00616D63">
        <w:rPr>
          <w:color w:val="auto"/>
        </w:rPr>
        <w:tab/>
      </w:r>
      <w:r w:rsidRPr="00616D63">
        <w:rPr>
          <w:color w:val="auto"/>
        </w:rPr>
        <w:fldChar w:fldCharType="begin"/>
      </w:r>
      <w:r w:rsidRPr="00616D63">
        <w:rPr>
          <w:color w:val="auto"/>
        </w:rPr>
        <w:instrText xml:space="preserve"> PAGEREF _Toc170830974 \h </w:instrText>
      </w:r>
      <w:r w:rsidRPr="00616D63">
        <w:rPr>
          <w:color w:val="auto"/>
        </w:rPr>
      </w:r>
      <w:r w:rsidRPr="00616D63">
        <w:rPr>
          <w:color w:val="auto"/>
        </w:rPr>
        <w:fldChar w:fldCharType="separate"/>
      </w:r>
      <w:r w:rsidR="00616D63">
        <w:rPr>
          <w:color w:val="auto"/>
        </w:rPr>
        <w:t>18</w:t>
      </w:r>
      <w:r w:rsidRPr="00616D63">
        <w:rPr>
          <w:color w:val="auto"/>
        </w:rPr>
        <w:fldChar w:fldCharType="end"/>
      </w:r>
    </w:p>
    <w:p w14:paraId="42B7C38D" w14:textId="5D01849D"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lang w:val="en-GB"/>
        </w:rPr>
        <w:t>THÔNG TIN VỀ</w:t>
      </w:r>
      <w:r w:rsidRPr="00616D63">
        <w:rPr>
          <w:color w:val="auto"/>
        </w:rPr>
        <w:t xml:space="preserve"> DỰ ÁN</w:t>
      </w:r>
      <w:r w:rsidRPr="00616D63">
        <w:rPr>
          <w:color w:val="auto"/>
        </w:rPr>
        <w:tab/>
      </w:r>
      <w:r w:rsidRPr="00616D63">
        <w:rPr>
          <w:color w:val="auto"/>
        </w:rPr>
        <w:fldChar w:fldCharType="begin"/>
      </w:r>
      <w:r w:rsidRPr="00616D63">
        <w:rPr>
          <w:color w:val="auto"/>
        </w:rPr>
        <w:instrText xml:space="preserve"> PAGEREF _Toc170830975 \h </w:instrText>
      </w:r>
      <w:r w:rsidRPr="00616D63">
        <w:rPr>
          <w:color w:val="auto"/>
        </w:rPr>
      </w:r>
      <w:r w:rsidRPr="00616D63">
        <w:rPr>
          <w:color w:val="auto"/>
        </w:rPr>
        <w:fldChar w:fldCharType="separate"/>
      </w:r>
      <w:r w:rsidR="00616D63">
        <w:rPr>
          <w:color w:val="auto"/>
        </w:rPr>
        <w:t>18</w:t>
      </w:r>
      <w:r w:rsidRPr="00616D63">
        <w:rPr>
          <w:color w:val="auto"/>
        </w:rPr>
        <w:fldChar w:fldCharType="end"/>
      </w:r>
    </w:p>
    <w:p w14:paraId="1ED5C4E0" w14:textId="002151D7"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 Tóm tắt về dự án</w:t>
      </w:r>
      <w:r w:rsidRPr="00616D63">
        <w:rPr>
          <w:color w:val="auto"/>
        </w:rPr>
        <w:tab/>
      </w:r>
      <w:r w:rsidRPr="00616D63">
        <w:rPr>
          <w:color w:val="auto"/>
        </w:rPr>
        <w:fldChar w:fldCharType="begin"/>
      </w:r>
      <w:r w:rsidRPr="00616D63">
        <w:rPr>
          <w:color w:val="auto"/>
        </w:rPr>
        <w:instrText xml:space="preserve"> PAGEREF _Toc170830976 \h </w:instrText>
      </w:r>
      <w:r w:rsidRPr="00616D63">
        <w:rPr>
          <w:color w:val="auto"/>
        </w:rPr>
      </w:r>
      <w:r w:rsidRPr="00616D63">
        <w:rPr>
          <w:color w:val="auto"/>
        </w:rPr>
        <w:fldChar w:fldCharType="separate"/>
      </w:r>
      <w:r w:rsidR="00616D63">
        <w:rPr>
          <w:color w:val="auto"/>
        </w:rPr>
        <w:t>18</w:t>
      </w:r>
      <w:r w:rsidRPr="00616D63">
        <w:rPr>
          <w:color w:val="auto"/>
        </w:rPr>
        <w:fldChar w:fldCharType="end"/>
      </w:r>
    </w:p>
    <w:p w14:paraId="09EE9840" w14:textId="496E453B"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1.1. Thông tin chung về dự án</w:t>
      </w:r>
      <w:r w:rsidRPr="00616D63">
        <w:rPr>
          <w:color w:val="auto"/>
        </w:rPr>
        <w:tab/>
      </w:r>
      <w:r w:rsidRPr="00616D63">
        <w:rPr>
          <w:color w:val="auto"/>
        </w:rPr>
        <w:fldChar w:fldCharType="begin"/>
      </w:r>
      <w:r w:rsidRPr="00616D63">
        <w:rPr>
          <w:color w:val="auto"/>
        </w:rPr>
        <w:instrText xml:space="preserve"> PAGEREF _Toc170830977 \h </w:instrText>
      </w:r>
      <w:r w:rsidRPr="00616D63">
        <w:rPr>
          <w:color w:val="auto"/>
        </w:rPr>
      </w:r>
      <w:r w:rsidRPr="00616D63">
        <w:rPr>
          <w:color w:val="auto"/>
        </w:rPr>
        <w:fldChar w:fldCharType="separate"/>
      </w:r>
      <w:r w:rsidR="00616D63">
        <w:rPr>
          <w:color w:val="auto"/>
        </w:rPr>
        <w:t>18</w:t>
      </w:r>
      <w:r w:rsidRPr="00616D63">
        <w:rPr>
          <w:color w:val="auto"/>
        </w:rPr>
        <w:fldChar w:fldCharType="end"/>
      </w:r>
    </w:p>
    <w:p w14:paraId="21537EAF" w14:textId="357E1442"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1.1.1. Tên dự án</w:t>
      </w:r>
      <w:r w:rsidRPr="00616D63">
        <w:rPr>
          <w:color w:val="auto"/>
        </w:rPr>
        <w:tab/>
      </w:r>
      <w:r w:rsidRPr="00616D63">
        <w:rPr>
          <w:color w:val="auto"/>
        </w:rPr>
        <w:fldChar w:fldCharType="begin"/>
      </w:r>
      <w:r w:rsidRPr="00616D63">
        <w:rPr>
          <w:color w:val="auto"/>
        </w:rPr>
        <w:instrText xml:space="preserve"> PAGEREF _Toc170830978 \h </w:instrText>
      </w:r>
      <w:r w:rsidRPr="00616D63">
        <w:rPr>
          <w:color w:val="auto"/>
        </w:rPr>
      </w:r>
      <w:r w:rsidRPr="00616D63">
        <w:rPr>
          <w:color w:val="auto"/>
        </w:rPr>
        <w:fldChar w:fldCharType="separate"/>
      </w:r>
      <w:r w:rsidR="00616D63">
        <w:rPr>
          <w:color w:val="auto"/>
        </w:rPr>
        <w:t>18</w:t>
      </w:r>
      <w:r w:rsidRPr="00616D63">
        <w:rPr>
          <w:color w:val="auto"/>
        </w:rPr>
        <w:fldChar w:fldCharType="end"/>
      </w:r>
    </w:p>
    <w:p w14:paraId="1B2FB23A" w14:textId="512AB886"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1.1.2. Chủ Dự án</w:t>
      </w:r>
      <w:r w:rsidRPr="00616D63">
        <w:rPr>
          <w:color w:val="auto"/>
        </w:rPr>
        <w:tab/>
      </w:r>
      <w:r w:rsidRPr="00616D63">
        <w:rPr>
          <w:color w:val="auto"/>
        </w:rPr>
        <w:fldChar w:fldCharType="begin"/>
      </w:r>
      <w:r w:rsidRPr="00616D63">
        <w:rPr>
          <w:color w:val="auto"/>
        </w:rPr>
        <w:instrText xml:space="preserve"> PAGEREF _Toc170830979 \h </w:instrText>
      </w:r>
      <w:r w:rsidRPr="00616D63">
        <w:rPr>
          <w:color w:val="auto"/>
        </w:rPr>
      </w:r>
      <w:r w:rsidRPr="00616D63">
        <w:rPr>
          <w:color w:val="auto"/>
        </w:rPr>
        <w:fldChar w:fldCharType="separate"/>
      </w:r>
      <w:r w:rsidR="00616D63">
        <w:rPr>
          <w:color w:val="auto"/>
        </w:rPr>
        <w:t>18</w:t>
      </w:r>
      <w:r w:rsidRPr="00616D63">
        <w:rPr>
          <w:color w:val="auto"/>
        </w:rPr>
        <w:fldChar w:fldCharType="end"/>
      </w:r>
    </w:p>
    <w:p w14:paraId="0FD52CD2" w14:textId="6501972B"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1.1.3. Tiến độ thực hiện dự án</w:t>
      </w:r>
      <w:r w:rsidRPr="00616D63">
        <w:rPr>
          <w:color w:val="auto"/>
        </w:rPr>
        <w:tab/>
      </w:r>
      <w:r w:rsidRPr="00616D63">
        <w:rPr>
          <w:color w:val="auto"/>
        </w:rPr>
        <w:fldChar w:fldCharType="begin"/>
      </w:r>
      <w:r w:rsidRPr="00616D63">
        <w:rPr>
          <w:color w:val="auto"/>
        </w:rPr>
        <w:instrText xml:space="preserve"> PAGEREF _Toc170830980 \h </w:instrText>
      </w:r>
      <w:r w:rsidRPr="00616D63">
        <w:rPr>
          <w:color w:val="auto"/>
        </w:rPr>
      </w:r>
      <w:r w:rsidRPr="00616D63">
        <w:rPr>
          <w:color w:val="auto"/>
        </w:rPr>
        <w:fldChar w:fldCharType="separate"/>
      </w:r>
      <w:r w:rsidR="00616D63">
        <w:rPr>
          <w:color w:val="auto"/>
        </w:rPr>
        <w:t>18</w:t>
      </w:r>
      <w:r w:rsidRPr="00616D63">
        <w:rPr>
          <w:color w:val="auto"/>
        </w:rPr>
        <w:fldChar w:fldCharType="end"/>
      </w:r>
    </w:p>
    <w:p w14:paraId="00252E4A" w14:textId="7589A5AB"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1.1.4. Tổng mức đầu tư</w:t>
      </w:r>
      <w:r w:rsidRPr="00616D63">
        <w:rPr>
          <w:color w:val="auto"/>
        </w:rPr>
        <w:tab/>
      </w:r>
      <w:r w:rsidRPr="00616D63">
        <w:rPr>
          <w:color w:val="auto"/>
        </w:rPr>
        <w:fldChar w:fldCharType="begin"/>
      </w:r>
      <w:r w:rsidRPr="00616D63">
        <w:rPr>
          <w:color w:val="auto"/>
        </w:rPr>
        <w:instrText xml:space="preserve"> PAGEREF _Toc170830981 \h </w:instrText>
      </w:r>
      <w:r w:rsidRPr="00616D63">
        <w:rPr>
          <w:color w:val="auto"/>
        </w:rPr>
      </w:r>
      <w:r w:rsidRPr="00616D63">
        <w:rPr>
          <w:color w:val="auto"/>
        </w:rPr>
        <w:fldChar w:fldCharType="separate"/>
      </w:r>
      <w:r w:rsidR="00616D63">
        <w:rPr>
          <w:color w:val="auto"/>
        </w:rPr>
        <w:t>18</w:t>
      </w:r>
      <w:r w:rsidRPr="00616D63">
        <w:rPr>
          <w:color w:val="auto"/>
        </w:rPr>
        <w:fldChar w:fldCharType="end"/>
      </w:r>
    </w:p>
    <w:p w14:paraId="2D6D70A0" w14:textId="37042C0E"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1.1.5. Vị trí địa lý</w:t>
      </w:r>
      <w:r w:rsidRPr="00616D63">
        <w:rPr>
          <w:color w:val="auto"/>
        </w:rPr>
        <w:tab/>
      </w:r>
      <w:r w:rsidRPr="00616D63">
        <w:rPr>
          <w:color w:val="auto"/>
        </w:rPr>
        <w:fldChar w:fldCharType="begin"/>
      </w:r>
      <w:r w:rsidRPr="00616D63">
        <w:rPr>
          <w:color w:val="auto"/>
        </w:rPr>
        <w:instrText xml:space="preserve"> PAGEREF _Toc170830982 \h </w:instrText>
      </w:r>
      <w:r w:rsidRPr="00616D63">
        <w:rPr>
          <w:color w:val="auto"/>
        </w:rPr>
      </w:r>
      <w:r w:rsidRPr="00616D63">
        <w:rPr>
          <w:color w:val="auto"/>
        </w:rPr>
        <w:fldChar w:fldCharType="separate"/>
      </w:r>
      <w:r w:rsidR="00616D63">
        <w:rPr>
          <w:color w:val="auto"/>
        </w:rPr>
        <w:t>18</w:t>
      </w:r>
      <w:r w:rsidRPr="00616D63">
        <w:rPr>
          <w:color w:val="auto"/>
        </w:rPr>
        <w:fldChar w:fldCharType="end"/>
      </w:r>
    </w:p>
    <w:p w14:paraId="5A867641" w14:textId="41303893"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1.1.6. Mục tiêu, quy mô, công suất Dự án</w:t>
      </w:r>
      <w:r w:rsidRPr="00616D63">
        <w:rPr>
          <w:color w:val="auto"/>
        </w:rPr>
        <w:tab/>
      </w:r>
      <w:r w:rsidRPr="00616D63">
        <w:rPr>
          <w:color w:val="auto"/>
        </w:rPr>
        <w:fldChar w:fldCharType="begin"/>
      </w:r>
      <w:r w:rsidRPr="00616D63">
        <w:rPr>
          <w:color w:val="auto"/>
        </w:rPr>
        <w:instrText xml:space="preserve"> PAGEREF _Toc170830983 \h </w:instrText>
      </w:r>
      <w:r w:rsidRPr="00616D63">
        <w:rPr>
          <w:color w:val="auto"/>
        </w:rPr>
      </w:r>
      <w:r w:rsidRPr="00616D63">
        <w:rPr>
          <w:color w:val="auto"/>
        </w:rPr>
        <w:fldChar w:fldCharType="separate"/>
      </w:r>
      <w:r w:rsidR="00616D63">
        <w:rPr>
          <w:color w:val="auto"/>
        </w:rPr>
        <w:t>22</w:t>
      </w:r>
      <w:r w:rsidRPr="00616D63">
        <w:rPr>
          <w:color w:val="auto"/>
        </w:rPr>
        <w:fldChar w:fldCharType="end"/>
      </w:r>
    </w:p>
    <w:p w14:paraId="73737274" w14:textId="32310A28"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1.2. Các hạng mục Dự án</w:t>
      </w:r>
      <w:r w:rsidRPr="00616D63">
        <w:rPr>
          <w:color w:val="auto"/>
        </w:rPr>
        <w:tab/>
      </w:r>
      <w:r w:rsidRPr="00616D63">
        <w:rPr>
          <w:color w:val="auto"/>
        </w:rPr>
        <w:fldChar w:fldCharType="begin"/>
      </w:r>
      <w:r w:rsidRPr="00616D63">
        <w:rPr>
          <w:color w:val="auto"/>
        </w:rPr>
        <w:instrText xml:space="preserve"> PAGEREF _Toc170830984 \h </w:instrText>
      </w:r>
      <w:r w:rsidRPr="00616D63">
        <w:rPr>
          <w:color w:val="auto"/>
        </w:rPr>
      </w:r>
      <w:r w:rsidRPr="00616D63">
        <w:rPr>
          <w:color w:val="auto"/>
        </w:rPr>
        <w:fldChar w:fldCharType="separate"/>
      </w:r>
      <w:r w:rsidR="00616D63">
        <w:rPr>
          <w:color w:val="auto"/>
        </w:rPr>
        <w:t>22</w:t>
      </w:r>
      <w:r w:rsidRPr="00616D63">
        <w:rPr>
          <w:color w:val="auto"/>
        </w:rPr>
        <w:fldChar w:fldCharType="end"/>
      </w:r>
    </w:p>
    <w:p w14:paraId="2EFAB9FD" w14:textId="4E4E328C"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1.2.1. Các hạng mục chính</w:t>
      </w:r>
      <w:r w:rsidRPr="00616D63">
        <w:rPr>
          <w:color w:val="auto"/>
        </w:rPr>
        <w:tab/>
      </w:r>
      <w:r w:rsidRPr="00616D63">
        <w:rPr>
          <w:color w:val="auto"/>
        </w:rPr>
        <w:fldChar w:fldCharType="begin"/>
      </w:r>
      <w:r w:rsidRPr="00616D63">
        <w:rPr>
          <w:color w:val="auto"/>
        </w:rPr>
        <w:instrText xml:space="preserve"> PAGEREF _Toc170830985 \h </w:instrText>
      </w:r>
      <w:r w:rsidRPr="00616D63">
        <w:rPr>
          <w:color w:val="auto"/>
        </w:rPr>
      </w:r>
      <w:r w:rsidRPr="00616D63">
        <w:rPr>
          <w:color w:val="auto"/>
        </w:rPr>
        <w:fldChar w:fldCharType="separate"/>
      </w:r>
      <w:r w:rsidR="00616D63">
        <w:rPr>
          <w:color w:val="auto"/>
        </w:rPr>
        <w:t>22</w:t>
      </w:r>
      <w:r w:rsidRPr="00616D63">
        <w:rPr>
          <w:color w:val="auto"/>
        </w:rPr>
        <w:fldChar w:fldCharType="end"/>
      </w:r>
    </w:p>
    <w:p w14:paraId="63BDDD79" w14:textId="019D5AAB"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1.2.2. Các hạng mục công trình phụ trợ</w:t>
      </w:r>
      <w:r w:rsidRPr="00616D63">
        <w:rPr>
          <w:color w:val="auto"/>
        </w:rPr>
        <w:tab/>
      </w:r>
      <w:r w:rsidRPr="00616D63">
        <w:rPr>
          <w:color w:val="auto"/>
        </w:rPr>
        <w:fldChar w:fldCharType="begin"/>
      </w:r>
      <w:r w:rsidRPr="00616D63">
        <w:rPr>
          <w:color w:val="auto"/>
        </w:rPr>
        <w:instrText xml:space="preserve"> PAGEREF _Toc170830986 \h </w:instrText>
      </w:r>
      <w:r w:rsidRPr="00616D63">
        <w:rPr>
          <w:color w:val="auto"/>
        </w:rPr>
      </w:r>
      <w:r w:rsidRPr="00616D63">
        <w:rPr>
          <w:color w:val="auto"/>
        </w:rPr>
        <w:fldChar w:fldCharType="separate"/>
      </w:r>
      <w:r w:rsidR="00616D63">
        <w:rPr>
          <w:color w:val="auto"/>
        </w:rPr>
        <w:t>31</w:t>
      </w:r>
      <w:r w:rsidRPr="00616D63">
        <w:rPr>
          <w:color w:val="auto"/>
        </w:rPr>
        <w:fldChar w:fldCharType="end"/>
      </w:r>
    </w:p>
    <w:p w14:paraId="05E65E80" w14:textId="3C76E63E"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1.2.3. Các hạng mục công trình xử lý chất thải và bảo vệ môi trường</w:t>
      </w:r>
      <w:r w:rsidRPr="00616D63">
        <w:rPr>
          <w:color w:val="auto"/>
        </w:rPr>
        <w:tab/>
      </w:r>
      <w:r w:rsidRPr="00616D63">
        <w:rPr>
          <w:color w:val="auto"/>
        </w:rPr>
        <w:fldChar w:fldCharType="begin"/>
      </w:r>
      <w:r w:rsidRPr="00616D63">
        <w:rPr>
          <w:color w:val="auto"/>
        </w:rPr>
        <w:instrText xml:space="preserve"> PAGEREF _Toc170830987 \h </w:instrText>
      </w:r>
      <w:r w:rsidRPr="00616D63">
        <w:rPr>
          <w:color w:val="auto"/>
        </w:rPr>
      </w:r>
      <w:r w:rsidRPr="00616D63">
        <w:rPr>
          <w:color w:val="auto"/>
        </w:rPr>
        <w:fldChar w:fldCharType="separate"/>
      </w:r>
      <w:r w:rsidR="00616D63">
        <w:rPr>
          <w:color w:val="auto"/>
        </w:rPr>
        <w:t>31</w:t>
      </w:r>
      <w:r w:rsidRPr="00616D63">
        <w:rPr>
          <w:color w:val="auto"/>
        </w:rPr>
        <w:fldChar w:fldCharType="end"/>
      </w:r>
    </w:p>
    <w:p w14:paraId="71C40B6B" w14:textId="140FD94F"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1.3. Nguyên, nhiên, vật liệu, hóa chất sử dụng của dự án; nguồn cung cấp điện, nước và các sản phẩm của dự án</w:t>
      </w:r>
      <w:r w:rsidRPr="00616D63">
        <w:rPr>
          <w:color w:val="auto"/>
        </w:rPr>
        <w:tab/>
      </w:r>
      <w:r w:rsidRPr="00616D63">
        <w:rPr>
          <w:color w:val="auto"/>
        </w:rPr>
        <w:fldChar w:fldCharType="begin"/>
      </w:r>
      <w:r w:rsidRPr="00616D63">
        <w:rPr>
          <w:color w:val="auto"/>
        </w:rPr>
        <w:instrText xml:space="preserve"> PAGEREF _Toc170830988 \h </w:instrText>
      </w:r>
      <w:r w:rsidRPr="00616D63">
        <w:rPr>
          <w:color w:val="auto"/>
        </w:rPr>
      </w:r>
      <w:r w:rsidRPr="00616D63">
        <w:rPr>
          <w:color w:val="auto"/>
        </w:rPr>
        <w:fldChar w:fldCharType="separate"/>
      </w:r>
      <w:r w:rsidR="00616D63">
        <w:rPr>
          <w:color w:val="auto"/>
        </w:rPr>
        <w:t>32</w:t>
      </w:r>
      <w:r w:rsidRPr="00616D63">
        <w:rPr>
          <w:color w:val="auto"/>
        </w:rPr>
        <w:fldChar w:fldCharType="end"/>
      </w:r>
    </w:p>
    <w:p w14:paraId="08F70D8C" w14:textId="71345D9F"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1.3.1. Nhu cầu về nguyên, nhiên liệu</w:t>
      </w:r>
      <w:r w:rsidRPr="00616D63">
        <w:rPr>
          <w:color w:val="auto"/>
        </w:rPr>
        <w:tab/>
      </w:r>
      <w:r w:rsidRPr="00616D63">
        <w:rPr>
          <w:color w:val="auto"/>
        </w:rPr>
        <w:fldChar w:fldCharType="begin"/>
      </w:r>
      <w:r w:rsidRPr="00616D63">
        <w:rPr>
          <w:color w:val="auto"/>
        </w:rPr>
        <w:instrText xml:space="preserve"> PAGEREF _Toc170830989 \h </w:instrText>
      </w:r>
      <w:r w:rsidRPr="00616D63">
        <w:rPr>
          <w:color w:val="auto"/>
        </w:rPr>
      </w:r>
      <w:r w:rsidRPr="00616D63">
        <w:rPr>
          <w:color w:val="auto"/>
        </w:rPr>
        <w:fldChar w:fldCharType="separate"/>
      </w:r>
      <w:r w:rsidR="00616D63">
        <w:rPr>
          <w:color w:val="auto"/>
        </w:rPr>
        <w:t>32</w:t>
      </w:r>
      <w:r w:rsidRPr="00616D63">
        <w:rPr>
          <w:color w:val="auto"/>
        </w:rPr>
        <w:fldChar w:fldCharType="end"/>
      </w:r>
    </w:p>
    <w:p w14:paraId="08CF6923" w14:textId="5B7F8EED"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1.3.3. Sản phẩm của dự án</w:t>
      </w:r>
      <w:r w:rsidRPr="00616D63">
        <w:rPr>
          <w:color w:val="auto"/>
        </w:rPr>
        <w:tab/>
      </w:r>
      <w:r w:rsidRPr="00616D63">
        <w:rPr>
          <w:color w:val="auto"/>
        </w:rPr>
        <w:fldChar w:fldCharType="begin"/>
      </w:r>
      <w:r w:rsidRPr="00616D63">
        <w:rPr>
          <w:color w:val="auto"/>
        </w:rPr>
        <w:instrText xml:space="preserve"> PAGEREF _Toc170830990 \h </w:instrText>
      </w:r>
      <w:r w:rsidRPr="00616D63">
        <w:rPr>
          <w:color w:val="auto"/>
        </w:rPr>
      </w:r>
      <w:r w:rsidRPr="00616D63">
        <w:rPr>
          <w:color w:val="auto"/>
        </w:rPr>
        <w:fldChar w:fldCharType="separate"/>
      </w:r>
      <w:r w:rsidR="00616D63">
        <w:rPr>
          <w:color w:val="auto"/>
        </w:rPr>
        <w:t>34</w:t>
      </w:r>
      <w:r w:rsidRPr="00616D63">
        <w:rPr>
          <w:color w:val="auto"/>
        </w:rPr>
        <w:fldChar w:fldCharType="end"/>
      </w:r>
    </w:p>
    <w:p w14:paraId="18011CD0" w14:textId="208424B2"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1.4. Công nghệ sản xuất, vận hành</w:t>
      </w:r>
      <w:r w:rsidRPr="00616D63">
        <w:rPr>
          <w:color w:val="auto"/>
        </w:rPr>
        <w:tab/>
      </w:r>
      <w:r w:rsidRPr="00616D63">
        <w:rPr>
          <w:color w:val="auto"/>
        </w:rPr>
        <w:fldChar w:fldCharType="begin"/>
      </w:r>
      <w:r w:rsidRPr="00616D63">
        <w:rPr>
          <w:color w:val="auto"/>
        </w:rPr>
        <w:instrText xml:space="preserve"> PAGEREF _Toc170830991 \h </w:instrText>
      </w:r>
      <w:r w:rsidRPr="00616D63">
        <w:rPr>
          <w:color w:val="auto"/>
        </w:rPr>
      </w:r>
      <w:r w:rsidRPr="00616D63">
        <w:rPr>
          <w:color w:val="auto"/>
        </w:rPr>
        <w:fldChar w:fldCharType="separate"/>
      </w:r>
      <w:r w:rsidR="00616D63">
        <w:rPr>
          <w:color w:val="auto"/>
        </w:rPr>
        <w:t>35</w:t>
      </w:r>
      <w:r w:rsidRPr="00616D63">
        <w:rPr>
          <w:color w:val="auto"/>
        </w:rPr>
        <w:fldChar w:fldCharType="end"/>
      </w:r>
    </w:p>
    <w:p w14:paraId="7DBB1AC5" w14:textId="42D79C0B"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1.5. Biện pháp tổ chức thi công</w:t>
      </w:r>
      <w:r w:rsidRPr="00616D63">
        <w:rPr>
          <w:color w:val="auto"/>
        </w:rPr>
        <w:tab/>
      </w:r>
      <w:r w:rsidRPr="00616D63">
        <w:rPr>
          <w:color w:val="auto"/>
        </w:rPr>
        <w:fldChar w:fldCharType="begin"/>
      </w:r>
      <w:r w:rsidRPr="00616D63">
        <w:rPr>
          <w:color w:val="auto"/>
        </w:rPr>
        <w:instrText xml:space="preserve"> PAGEREF _Toc170830992 \h </w:instrText>
      </w:r>
      <w:r w:rsidRPr="00616D63">
        <w:rPr>
          <w:color w:val="auto"/>
        </w:rPr>
      </w:r>
      <w:r w:rsidRPr="00616D63">
        <w:rPr>
          <w:color w:val="auto"/>
        </w:rPr>
        <w:fldChar w:fldCharType="separate"/>
      </w:r>
      <w:r w:rsidR="00616D63">
        <w:rPr>
          <w:color w:val="auto"/>
        </w:rPr>
        <w:t>35</w:t>
      </w:r>
      <w:r w:rsidRPr="00616D63">
        <w:rPr>
          <w:color w:val="auto"/>
        </w:rPr>
        <w:fldChar w:fldCharType="end"/>
      </w:r>
    </w:p>
    <w:p w14:paraId="0DFEF526" w14:textId="241C7E47"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1.5.1. Công tác chuẩn bị trước khi thi công</w:t>
      </w:r>
      <w:r w:rsidRPr="00616D63">
        <w:rPr>
          <w:color w:val="auto"/>
        </w:rPr>
        <w:tab/>
      </w:r>
      <w:r w:rsidRPr="00616D63">
        <w:rPr>
          <w:color w:val="auto"/>
        </w:rPr>
        <w:fldChar w:fldCharType="begin"/>
      </w:r>
      <w:r w:rsidRPr="00616D63">
        <w:rPr>
          <w:color w:val="auto"/>
        </w:rPr>
        <w:instrText xml:space="preserve"> PAGEREF _Toc170830993 \h </w:instrText>
      </w:r>
      <w:r w:rsidRPr="00616D63">
        <w:rPr>
          <w:color w:val="auto"/>
        </w:rPr>
      </w:r>
      <w:r w:rsidRPr="00616D63">
        <w:rPr>
          <w:color w:val="auto"/>
        </w:rPr>
        <w:fldChar w:fldCharType="separate"/>
      </w:r>
      <w:r w:rsidR="00616D63">
        <w:rPr>
          <w:color w:val="auto"/>
        </w:rPr>
        <w:t>35</w:t>
      </w:r>
      <w:r w:rsidRPr="00616D63">
        <w:rPr>
          <w:color w:val="auto"/>
        </w:rPr>
        <w:fldChar w:fldCharType="end"/>
      </w:r>
    </w:p>
    <w:p w14:paraId="090F76C5" w14:textId="520B4D44"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1.5.2. San nền</w:t>
      </w:r>
      <w:r w:rsidRPr="00616D63">
        <w:rPr>
          <w:color w:val="auto"/>
        </w:rPr>
        <w:tab/>
      </w:r>
      <w:r w:rsidRPr="00616D63">
        <w:rPr>
          <w:color w:val="auto"/>
        </w:rPr>
        <w:fldChar w:fldCharType="begin"/>
      </w:r>
      <w:r w:rsidRPr="00616D63">
        <w:rPr>
          <w:color w:val="auto"/>
        </w:rPr>
        <w:instrText xml:space="preserve"> PAGEREF _Toc170830994 \h </w:instrText>
      </w:r>
      <w:r w:rsidRPr="00616D63">
        <w:rPr>
          <w:color w:val="auto"/>
        </w:rPr>
      </w:r>
      <w:r w:rsidRPr="00616D63">
        <w:rPr>
          <w:color w:val="auto"/>
        </w:rPr>
        <w:fldChar w:fldCharType="separate"/>
      </w:r>
      <w:r w:rsidR="00616D63">
        <w:rPr>
          <w:color w:val="auto"/>
        </w:rPr>
        <w:t>36</w:t>
      </w:r>
      <w:r w:rsidRPr="00616D63">
        <w:rPr>
          <w:color w:val="auto"/>
        </w:rPr>
        <w:fldChar w:fldCharType="end"/>
      </w:r>
    </w:p>
    <w:p w14:paraId="314C0D61" w14:textId="17B40F21"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1.5.3. Hệ thống giao thông</w:t>
      </w:r>
      <w:r w:rsidRPr="00616D63">
        <w:rPr>
          <w:color w:val="auto"/>
        </w:rPr>
        <w:tab/>
      </w:r>
      <w:r w:rsidRPr="00616D63">
        <w:rPr>
          <w:color w:val="auto"/>
        </w:rPr>
        <w:fldChar w:fldCharType="begin"/>
      </w:r>
      <w:r w:rsidRPr="00616D63">
        <w:rPr>
          <w:color w:val="auto"/>
        </w:rPr>
        <w:instrText xml:space="preserve"> PAGEREF _Toc170830995 \h </w:instrText>
      </w:r>
      <w:r w:rsidRPr="00616D63">
        <w:rPr>
          <w:color w:val="auto"/>
        </w:rPr>
      </w:r>
      <w:r w:rsidRPr="00616D63">
        <w:rPr>
          <w:color w:val="auto"/>
        </w:rPr>
        <w:fldChar w:fldCharType="separate"/>
      </w:r>
      <w:r w:rsidR="00616D63">
        <w:rPr>
          <w:color w:val="auto"/>
        </w:rPr>
        <w:t>36</w:t>
      </w:r>
      <w:r w:rsidRPr="00616D63">
        <w:rPr>
          <w:color w:val="auto"/>
        </w:rPr>
        <w:fldChar w:fldCharType="end"/>
      </w:r>
    </w:p>
    <w:p w14:paraId="4DAA035A" w14:textId="4FC26D80"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1.5.4. Hệ thống cấp, thoát nước</w:t>
      </w:r>
      <w:r w:rsidRPr="00616D63">
        <w:rPr>
          <w:color w:val="auto"/>
        </w:rPr>
        <w:tab/>
      </w:r>
      <w:r w:rsidRPr="00616D63">
        <w:rPr>
          <w:color w:val="auto"/>
        </w:rPr>
        <w:fldChar w:fldCharType="begin"/>
      </w:r>
      <w:r w:rsidRPr="00616D63">
        <w:rPr>
          <w:color w:val="auto"/>
        </w:rPr>
        <w:instrText xml:space="preserve"> PAGEREF _Toc170830996 \h </w:instrText>
      </w:r>
      <w:r w:rsidRPr="00616D63">
        <w:rPr>
          <w:color w:val="auto"/>
        </w:rPr>
      </w:r>
      <w:r w:rsidRPr="00616D63">
        <w:rPr>
          <w:color w:val="auto"/>
        </w:rPr>
        <w:fldChar w:fldCharType="separate"/>
      </w:r>
      <w:r w:rsidR="00616D63">
        <w:rPr>
          <w:color w:val="auto"/>
        </w:rPr>
        <w:t>36</w:t>
      </w:r>
      <w:r w:rsidRPr="00616D63">
        <w:rPr>
          <w:color w:val="auto"/>
        </w:rPr>
        <w:fldChar w:fldCharType="end"/>
      </w:r>
    </w:p>
    <w:p w14:paraId="0E4F679E" w14:textId="33C85B62"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lastRenderedPageBreak/>
        <w:t>1.5.5. Thi công các hạng mục</w:t>
      </w:r>
      <w:r w:rsidRPr="00616D63">
        <w:rPr>
          <w:color w:val="auto"/>
        </w:rPr>
        <w:tab/>
      </w:r>
      <w:r w:rsidRPr="00616D63">
        <w:rPr>
          <w:color w:val="auto"/>
        </w:rPr>
        <w:fldChar w:fldCharType="begin"/>
      </w:r>
      <w:r w:rsidRPr="00616D63">
        <w:rPr>
          <w:color w:val="auto"/>
        </w:rPr>
        <w:instrText xml:space="preserve"> PAGEREF _Toc170830997 \h </w:instrText>
      </w:r>
      <w:r w:rsidRPr="00616D63">
        <w:rPr>
          <w:color w:val="auto"/>
        </w:rPr>
      </w:r>
      <w:r w:rsidRPr="00616D63">
        <w:rPr>
          <w:color w:val="auto"/>
        </w:rPr>
        <w:fldChar w:fldCharType="separate"/>
      </w:r>
      <w:r w:rsidR="00616D63">
        <w:rPr>
          <w:color w:val="auto"/>
        </w:rPr>
        <w:t>37</w:t>
      </w:r>
      <w:r w:rsidRPr="00616D63">
        <w:rPr>
          <w:color w:val="auto"/>
        </w:rPr>
        <w:fldChar w:fldCharType="end"/>
      </w:r>
    </w:p>
    <w:p w14:paraId="1746DCA9" w14:textId="007A952E"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bCs/>
          <w:iCs/>
          <w:color w:val="auto"/>
        </w:rPr>
        <w:t xml:space="preserve">1.6. Tiến </w:t>
      </w:r>
      <w:r w:rsidRPr="00616D63">
        <w:rPr>
          <w:rFonts w:eastAsia="Cordia New"/>
          <w:color w:val="auto"/>
        </w:rPr>
        <w:t>độ</w:t>
      </w:r>
      <w:r w:rsidRPr="00616D63">
        <w:rPr>
          <w:rFonts w:eastAsia="Cordia New"/>
          <w:bCs/>
          <w:iCs/>
          <w:color w:val="auto"/>
        </w:rPr>
        <w:t>, vốn đầu tư, tổ chức quản lý và thực hiện dự án</w:t>
      </w:r>
      <w:r w:rsidRPr="00616D63">
        <w:rPr>
          <w:color w:val="auto"/>
        </w:rPr>
        <w:tab/>
      </w:r>
      <w:r w:rsidRPr="00616D63">
        <w:rPr>
          <w:color w:val="auto"/>
        </w:rPr>
        <w:fldChar w:fldCharType="begin"/>
      </w:r>
      <w:r w:rsidRPr="00616D63">
        <w:rPr>
          <w:color w:val="auto"/>
        </w:rPr>
        <w:instrText xml:space="preserve"> PAGEREF _Toc170830998 \h </w:instrText>
      </w:r>
      <w:r w:rsidRPr="00616D63">
        <w:rPr>
          <w:color w:val="auto"/>
        </w:rPr>
      </w:r>
      <w:r w:rsidRPr="00616D63">
        <w:rPr>
          <w:color w:val="auto"/>
        </w:rPr>
        <w:fldChar w:fldCharType="separate"/>
      </w:r>
      <w:r w:rsidR="00616D63">
        <w:rPr>
          <w:color w:val="auto"/>
        </w:rPr>
        <w:t>38</w:t>
      </w:r>
      <w:r w:rsidRPr="00616D63">
        <w:rPr>
          <w:color w:val="auto"/>
        </w:rPr>
        <w:fldChar w:fldCharType="end"/>
      </w:r>
    </w:p>
    <w:p w14:paraId="148C0515" w14:textId="62D49133"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1.6.1 Tiến độ dự án</w:t>
      </w:r>
      <w:r w:rsidRPr="00616D63">
        <w:rPr>
          <w:color w:val="auto"/>
        </w:rPr>
        <w:tab/>
      </w:r>
      <w:r w:rsidRPr="00616D63">
        <w:rPr>
          <w:color w:val="auto"/>
        </w:rPr>
        <w:fldChar w:fldCharType="begin"/>
      </w:r>
      <w:r w:rsidRPr="00616D63">
        <w:rPr>
          <w:color w:val="auto"/>
        </w:rPr>
        <w:instrText xml:space="preserve"> PAGEREF _Toc170830999 \h </w:instrText>
      </w:r>
      <w:r w:rsidRPr="00616D63">
        <w:rPr>
          <w:color w:val="auto"/>
        </w:rPr>
      </w:r>
      <w:r w:rsidRPr="00616D63">
        <w:rPr>
          <w:color w:val="auto"/>
        </w:rPr>
        <w:fldChar w:fldCharType="separate"/>
      </w:r>
      <w:r w:rsidR="00616D63">
        <w:rPr>
          <w:color w:val="auto"/>
        </w:rPr>
        <w:t>38</w:t>
      </w:r>
      <w:r w:rsidRPr="00616D63">
        <w:rPr>
          <w:color w:val="auto"/>
        </w:rPr>
        <w:fldChar w:fldCharType="end"/>
      </w:r>
    </w:p>
    <w:p w14:paraId="5AABA742" w14:textId="33F13E49"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1.6.2. Tổng mức đầu tư</w:t>
      </w:r>
      <w:r w:rsidRPr="00616D63">
        <w:rPr>
          <w:color w:val="auto"/>
        </w:rPr>
        <w:tab/>
      </w:r>
      <w:r w:rsidRPr="00616D63">
        <w:rPr>
          <w:color w:val="auto"/>
        </w:rPr>
        <w:fldChar w:fldCharType="begin"/>
      </w:r>
      <w:r w:rsidRPr="00616D63">
        <w:rPr>
          <w:color w:val="auto"/>
        </w:rPr>
        <w:instrText xml:space="preserve"> PAGEREF _Toc170831000 \h </w:instrText>
      </w:r>
      <w:r w:rsidRPr="00616D63">
        <w:rPr>
          <w:color w:val="auto"/>
        </w:rPr>
      </w:r>
      <w:r w:rsidRPr="00616D63">
        <w:rPr>
          <w:color w:val="auto"/>
        </w:rPr>
        <w:fldChar w:fldCharType="separate"/>
      </w:r>
      <w:r w:rsidR="00616D63">
        <w:rPr>
          <w:color w:val="auto"/>
        </w:rPr>
        <w:t>38</w:t>
      </w:r>
      <w:r w:rsidRPr="00616D63">
        <w:rPr>
          <w:color w:val="auto"/>
        </w:rPr>
        <w:fldChar w:fldCharType="end"/>
      </w:r>
    </w:p>
    <w:p w14:paraId="063C6466" w14:textId="1F5531D2"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1.6.3. Tổ chức quản lý và thực hiện dự án</w:t>
      </w:r>
      <w:r w:rsidRPr="00616D63">
        <w:rPr>
          <w:color w:val="auto"/>
        </w:rPr>
        <w:tab/>
      </w:r>
      <w:r w:rsidRPr="00616D63">
        <w:rPr>
          <w:color w:val="auto"/>
        </w:rPr>
        <w:fldChar w:fldCharType="begin"/>
      </w:r>
      <w:r w:rsidRPr="00616D63">
        <w:rPr>
          <w:color w:val="auto"/>
        </w:rPr>
        <w:instrText xml:space="preserve"> PAGEREF _Toc170831001 \h </w:instrText>
      </w:r>
      <w:r w:rsidRPr="00616D63">
        <w:rPr>
          <w:color w:val="auto"/>
        </w:rPr>
      </w:r>
      <w:r w:rsidRPr="00616D63">
        <w:rPr>
          <w:color w:val="auto"/>
        </w:rPr>
        <w:fldChar w:fldCharType="separate"/>
      </w:r>
      <w:r w:rsidR="00616D63">
        <w:rPr>
          <w:color w:val="auto"/>
        </w:rPr>
        <w:t>38</w:t>
      </w:r>
      <w:r w:rsidRPr="00616D63">
        <w:rPr>
          <w:color w:val="auto"/>
        </w:rPr>
        <w:fldChar w:fldCharType="end"/>
      </w:r>
    </w:p>
    <w:p w14:paraId="55E4533A" w14:textId="19F562DB"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Chương 2</w:t>
      </w:r>
      <w:r w:rsidRPr="00616D63">
        <w:rPr>
          <w:color w:val="auto"/>
        </w:rPr>
        <w:tab/>
      </w:r>
      <w:r w:rsidRPr="00616D63">
        <w:rPr>
          <w:color w:val="auto"/>
        </w:rPr>
        <w:fldChar w:fldCharType="begin"/>
      </w:r>
      <w:r w:rsidRPr="00616D63">
        <w:rPr>
          <w:color w:val="auto"/>
        </w:rPr>
        <w:instrText xml:space="preserve"> PAGEREF _Toc170831002 \h </w:instrText>
      </w:r>
      <w:r w:rsidRPr="00616D63">
        <w:rPr>
          <w:color w:val="auto"/>
        </w:rPr>
      </w:r>
      <w:r w:rsidRPr="00616D63">
        <w:rPr>
          <w:color w:val="auto"/>
        </w:rPr>
        <w:fldChar w:fldCharType="separate"/>
      </w:r>
      <w:r w:rsidR="00616D63">
        <w:rPr>
          <w:color w:val="auto"/>
        </w:rPr>
        <w:t>40</w:t>
      </w:r>
      <w:r w:rsidRPr="00616D63">
        <w:rPr>
          <w:color w:val="auto"/>
        </w:rPr>
        <w:fldChar w:fldCharType="end"/>
      </w:r>
    </w:p>
    <w:p w14:paraId="3359BE6C" w14:textId="67AF530A"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ĐIỀU KIỆN TỰ NHIÊN, KINH TẾ - XÃ HỘI VÀ HIỆN TRẠNG  MÔI TRƯỜNG KHU VỰC THỰC HIỆN DỰ ÁN</w:t>
      </w:r>
      <w:r w:rsidRPr="00616D63">
        <w:rPr>
          <w:color w:val="auto"/>
        </w:rPr>
        <w:tab/>
      </w:r>
      <w:r w:rsidRPr="00616D63">
        <w:rPr>
          <w:color w:val="auto"/>
        </w:rPr>
        <w:fldChar w:fldCharType="begin"/>
      </w:r>
      <w:r w:rsidRPr="00616D63">
        <w:rPr>
          <w:color w:val="auto"/>
        </w:rPr>
        <w:instrText xml:space="preserve"> PAGEREF _Toc170831003 \h </w:instrText>
      </w:r>
      <w:r w:rsidRPr="00616D63">
        <w:rPr>
          <w:color w:val="auto"/>
        </w:rPr>
      </w:r>
      <w:r w:rsidRPr="00616D63">
        <w:rPr>
          <w:color w:val="auto"/>
        </w:rPr>
        <w:fldChar w:fldCharType="separate"/>
      </w:r>
      <w:r w:rsidR="00616D63">
        <w:rPr>
          <w:color w:val="auto"/>
        </w:rPr>
        <w:t>40</w:t>
      </w:r>
      <w:r w:rsidRPr="00616D63">
        <w:rPr>
          <w:color w:val="auto"/>
        </w:rPr>
        <w:fldChar w:fldCharType="end"/>
      </w:r>
    </w:p>
    <w:p w14:paraId="14EB13B9" w14:textId="5A34C8B1"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2.1. Điều kiện tự nhiên, kinh tế - xã hội</w:t>
      </w:r>
      <w:r w:rsidRPr="00616D63">
        <w:rPr>
          <w:color w:val="auto"/>
        </w:rPr>
        <w:tab/>
      </w:r>
      <w:r w:rsidRPr="00616D63">
        <w:rPr>
          <w:color w:val="auto"/>
        </w:rPr>
        <w:fldChar w:fldCharType="begin"/>
      </w:r>
      <w:r w:rsidRPr="00616D63">
        <w:rPr>
          <w:color w:val="auto"/>
        </w:rPr>
        <w:instrText xml:space="preserve"> PAGEREF _Toc170831004 \h </w:instrText>
      </w:r>
      <w:r w:rsidRPr="00616D63">
        <w:rPr>
          <w:color w:val="auto"/>
        </w:rPr>
      </w:r>
      <w:r w:rsidRPr="00616D63">
        <w:rPr>
          <w:color w:val="auto"/>
        </w:rPr>
        <w:fldChar w:fldCharType="separate"/>
      </w:r>
      <w:r w:rsidR="00616D63">
        <w:rPr>
          <w:color w:val="auto"/>
        </w:rPr>
        <w:t>40</w:t>
      </w:r>
      <w:r w:rsidRPr="00616D63">
        <w:rPr>
          <w:color w:val="auto"/>
        </w:rPr>
        <w:fldChar w:fldCharType="end"/>
      </w:r>
    </w:p>
    <w:p w14:paraId="1960558F" w14:textId="55964948"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bCs/>
          <w:iCs/>
          <w:color w:val="auto"/>
        </w:rPr>
        <w:t>2.1.1. Điều kiện về địa lý, địa chất</w:t>
      </w:r>
      <w:r w:rsidRPr="00616D63">
        <w:rPr>
          <w:color w:val="auto"/>
        </w:rPr>
        <w:tab/>
      </w:r>
      <w:r w:rsidRPr="00616D63">
        <w:rPr>
          <w:color w:val="auto"/>
        </w:rPr>
        <w:fldChar w:fldCharType="begin"/>
      </w:r>
      <w:r w:rsidRPr="00616D63">
        <w:rPr>
          <w:color w:val="auto"/>
        </w:rPr>
        <w:instrText xml:space="preserve"> PAGEREF _Toc170831005 \h </w:instrText>
      </w:r>
      <w:r w:rsidRPr="00616D63">
        <w:rPr>
          <w:color w:val="auto"/>
        </w:rPr>
      </w:r>
      <w:r w:rsidRPr="00616D63">
        <w:rPr>
          <w:color w:val="auto"/>
        </w:rPr>
        <w:fldChar w:fldCharType="separate"/>
      </w:r>
      <w:r w:rsidR="00616D63">
        <w:rPr>
          <w:color w:val="auto"/>
        </w:rPr>
        <w:t>40</w:t>
      </w:r>
      <w:r w:rsidRPr="00616D63">
        <w:rPr>
          <w:color w:val="auto"/>
        </w:rPr>
        <w:fldChar w:fldCharType="end"/>
      </w:r>
    </w:p>
    <w:p w14:paraId="1FBF0F04" w14:textId="13C585F7"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bCs/>
          <w:iCs/>
          <w:color w:val="auto"/>
          <w:lang w:val="sq-AL"/>
        </w:rPr>
        <w:t>2.1.2. Điều kiện khí hậu, khí tượng</w:t>
      </w:r>
      <w:r w:rsidRPr="00616D63">
        <w:rPr>
          <w:color w:val="auto"/>
        </w:rPr>
        <w:tab/>
      </w:r>
      <w:r w:rsidRPr="00616D63">
        <w:rPr>
          <w:color w:val="auto"/>
        </w:rPr>
        <w:fldChar w:fldCharType="begin"/>
      </w:r>
      <w:r w:rsidRPr="00616D63">
        <w:rPr>
          <w:color w:val="auto"/>
        </w:rPr>
        <w:instrText xml:space="preserve"> PAGEREF _Toc170831006 \h </w:instrText>
      </w:r>
      <w:r w:rsidRPr="00616D63">
        <w:rPr>
          <w:color w:val="auto"/>
        </w:rPr>
      </w:r>
      <w:r w:rsidRPr="00616D63">
        <w:rPr>
          <w:color w:val="auto"/>
        </w:rPr>
        <w:fldChar w:fldCharType="separate"/>
      </w:r>
      <w:r w:rsidR="00616D63">
        <w:rPr>
          <w:color w:val="auto"/>
        </w:rPr>
        <w:t>40</w:t>
      </w:r>
      <w:r w:rsidRPr="00616D63">
        <w:rPr>
          <w:color w:val="auto"/>
        </w:rPr>
        <w:fldChar w:fldCharType="end"/>
      </w:r>
    </w:p>
    <w:p w14:paraId="7FAFCB8A" w14:textId="73D95C4D"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2.1.3. Điều kiện kinh tế - xã hội, cơ sở hạ tầng khu vực dự án</w:t>
      </w:r>
      <w:r w:rsidRPr="00616D63">
        <w:rPr>
          <w:color w:val="auto"/>
        </w:rPr>
        <w:tab/>
      </w:r>
      <w:r w:rsidRPr="00616D63">
        <w:rPr>
          <w:color w:val="auto"/>
        </w:rPr>
        <w:fldChar w:fldCharType="begin"/>
      </w:r>
      <w:r w:rsidRPr="00616D63">
        <w:rPr>
          <w:color w:val="auto"/>
        </w:rPr>
        <w:instrText xml:space="preserve"> PAGEREF _Toc170831007 \h </w:instrText>
      </w:r>
      <w:r w:rsidRPr="00616D63">
        <w:rPr>
          <w:color w:val="auto"/>
        </w:rPr>
      </w:r>
      <w:r w:rsidRPr="00616D63">
        <w:rPr>
          <w:color w:val="auto"/>
        </w:rPr>
        <w:fldChar w:fldCharType="separate"/>
      </w:r>
      <w:r w:rsidR="00616D63">
        <w:rPr>
          <w:color w:val="auto"/>
        </w:rPr>
        <w:t>46</w:t>
      </w:r>
      <w:r w:rsidRPr="00616D63">
        <w:rPr>
          <w:color w:val="auto"/>
        </w:rPr>
        <w:fldChar w:fldCharType="end"/>
      </w:r>
    </w:p>
    <w:p w14:paraId="16206B17" w14:textId="282A93ED"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bCs/>
          <w:iCs/>
          <w:color w:val="auto"/>
        </w:rPr>
        <w:t>2.</w:t>
      </w:r>
      <w:r w:rsidRPr="00616D63">
        <w:rPr>
          <w:rFonts w:eastAsia="Cordia New"/>
          <w:bCs/>
          <w:iCs/>
          <w:color w:val="auto"/>
          <w:lang w:val="en-US"/>
        </w:rPr>
        <w:t>2</w:t>
      </w:r>
      <w:r w:rsidRPr="00616D63">
        <w:rPr>
          <w:rFonts w:eastAsia="Cordia New"/>
          <w:bCs/>
          <w:iCs/>
          <w:color w:val="auto"/>
        </w:rPr>
        <w:t xml:space="preserve">. Hiện trạng môi trường </w:t>
      </w:r>
      <w:r w:rsidRPr="00616D63">
        <w:rPr>
          <w:rFonts w:eastAsia="Cordia New"/>
          <w:bCs/>
          <w:iCs/>
          <w:color w:val="auto"/>
          <w:lang w:val="en-US"/>
        </w:rPr>
        <w:t>và tài nguyên sinh vật khu vực dự án</w:t>
      </w:r>
      <w:r w:rsidRPr="00616D63">
        <w:rPr>
          <w:color w:val="auto"/>
        </w:rPr>
        <w:tab/>
      </w:r>
      <w:r w:rsidRPr="00616D63">
        <w:rPr>
          <w:color w:val="auto"/>
        </w:rPr>
        <w:fldChar w:fldCharType="begin"/>
      </w:r>
      <w:r w:rsidRPr="00616D63">
        <w:rPr>
          <w:color w:val="auto"/>
        </w:rPr>
        <w:instrText xml:space="preserve"> PAGEREF _Toc170831008 \h </w:instrText>
      </w:r>
      <w:r w:rsidRPr="00616D63">
        <w:rPr>
          <w:color w:val="auto"/>
        </w:rPr>
      </w:r>
      <w:r w:rsidRPr="00616D63">
        <w:rPr>
          <w:color w:val="auto"/>
        </w:rPr>
        <w:fldChar w:fldCharType="separate"/>
      </w:r>
      <w:r w:rsidR="00616D63">
        <w:rPr>
          <w:color w:val="auto"/>
        </w:rPr>
        <w:t>50</w:t>
      </w:r>
      <w:r w:rsidRPr="00616D63">
        <w:rPr>
          <w:color w:val="auto"/>
        </w:rPr>
        <w:fldChar w:fldCharType="end"/>
      </w:r>
    </w:p>
    <w:p w14:paraId="74B911DE" w14:textId="4ADBE705"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2.2.1. Hiện trạng các thành phần môi trường đất, nước, không khí</w:t>
      </w:r>
      <w:r w:rsidRPr="00616D63">
        <w:rPr>
          <w:color w:val="auto"/>
        </w:rPr>
        <w:tab/>
      </w:r>
      <w:r w:rsidRPr="00616D63">
        <w:rPr>
          <w:color w:val="auto"/>
        </w:rPr>
        <w:fldChar w:fldCharType="begin"/>
      </w:r>
      <w:r w:rsidRPr="00616D63">
        <w:rPr>
          <w:color w:val="auto"/>
        </w:rPr>
        <w:instrText xml:space="preserve"> PAGEREF _Toc170831009 \h </w:instrText>
      </w:r>
      <w:r w:rsidRPr="00616D63">
        <w:rPr>
          <w:color w:val="auto"/>
        </w:rPr>
      </w:r>
      <w:r w:rsidRPr="00616D63">
        <w:rPr>
          <w:color w:val="auto"/>
        </w:rPr>
        <w:fldChar w:fldCharType="separate"/>
      </w:r>
      <w:r w:rsidR="00616D63">
        <w:rPr>
          <w:color w:val="auto"/>
        </w:rPr>
        <w:t>50</w:t>
      </w:r>
      <w:r w:rsidRPr="00616D63">
        <w:rPr>
          <w:color w:val="auto"/>
        </w:rPr>
        <w:fldChar w:fldCharType="end"/>
      </w:r>
    </w:p>
    <w:p w14:paraId="7AEF5A8B" w14:textId="6D0B722F"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bCs/>
          <w:iCs/>
          <w:color w:val="auto"/>
          <w:lang w:val="sq-AL"/>
        </w:rPr>
        <w:t>2.2.2. Hiện trạng tài nguyên sinh vật</w:t>
      </w:r>
      <w:r w:rsidRPr="00616D63">
        <w:rPr>
          <w:color w:val="auto"/>
        </w:rPr>
        <w:tab/>
      </w:r>
      <w:r w:rsidRPr="00616D63">
        <w:rPr>
          <w:color w:val="auto"/>
        </w:rPr>
        <w:fldChar w:fldCharType="begin"/>
      </w:r>
      <w:r w:rsidRPr="00616D63">
        <w:rPr>
          <w:color w:val="auto"/>
        </w:rPr>
        <w:instrText xml:space="preserve"> PAGEREF _Toc170831010 \h </w:instrText>
      </w:r>
      <w:r w:rsidRPr="00616D63">
        <w:rPr>
          <w:color w:val="auto"/>
        </w:rPr>
      </w:r>
      <w:r w:rsidRPr="00616D63">
        <w:rPr>
          <w:color w:val="auto"/>
        </w:rPr>
        <w:fldChar w:fldCharType="separate"/>
      </w:r>
      <w:r w:rsidR="00616D63">
        <w:rPr>
          <w:color w:val="auto"/>
        </w:rPr>
        <w:t>50</w:t>
      </w:r>
      <w:r w:rsidRPr="00616D63">
        <w:rPr>
          <w:color w:val="auto"/>
        </w:rPr>
        <w:fldChar w:fldCharType="end"/>
      </w:r>
    </w:p>
    <w:p w14:paraId="4B719216" w14:textId="07A41383"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2.3. Nhận dạng các đối tượng bị tác động, yếu tố nhạy cảm về môi trường khu vực thực hiện dự án</w:t>
      </w:r>
      <w:r w:rsidRPr="00616D63">
        <w:rPr>
          <w:color w:val="auto"/>
        </w:rPr>
        <w:tab/>
      </w:r>
      <w:r w:rsidRPr="00616D63">
        <w:rPr>
          <w:color w:val="auto"/>
        </w:rPr>
        <w:fldChar w:fldCharType="begin"/>
      </w:r>
      <w:r w:rsidRPr="00616D63">
        <w:rPr>
          <w:color w:val="auto"/>
        </w:rPr>
        <w:instrText xml:space="preserve"> PAGEREF _Toc170831011 \h </w:instrText>
      </w:r>
      <w:r w:rsidRPr="00616D63">
        <w:rPr>
          <w:color w:val="auto"/>
        </w:rPr>
      </w:r>
      <w:r w:rsidRPr="00616D63">
        <w:rPr>
          <w:color w:val="auto"/>
        </w:rPr>
        <w:fldChar w:fldCharType="separate"/>
      </w:r>
      <w:r w:rsidR="00616D63">
        <w:rPr>
          <w:color w:val="auto"/>
        </w:rPr>
        <w:t>50</w:t>
      </w:r>
      <w:r w:rsidRPr="00616D63">
        <w:rPr>
          <w:color w:val="auto"/>
        </w:rPr>
        <w:fldChar w:fldCharType="end"/>
      </w:r>
    </w:p>
    <w:p w14:paraId="5EFE3F1D" w14:textId="129F1A55"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2.4. Đánh giá sự phù hợp của địa điểm lựa chọn thực hiện Dự án với đặc điểm kinh tế - xã hội của khu vực</w:t>
      </w:r>
      <w:r w:rsidRPr="00616D63">
        <w:rPr>
          <w:color w:val="auto"/>
        </w:rPr>
        <w:tab/>
      </w:r>
      <w:r w:rsidRPr="00616D63">
        <w:rPr>
          <w:color w:val="auto"/>
        </w:rPr>
        <w:fldChar w:fldCharType="begin"/>
      </w:r>
      <w:r w:rsidRPr="00616D63">
        <w:rPr>
          <w:color w:val="auto"/>
        </w:rPr>
        <w:instrText xml:space="preserve"> PAGEREF _Toc170831012 \h </w:instrText>
      </w:r>
      <w:r w:rsidRPr="00616D63">
        <w:rPr>
          <w:color w:val="auto"/>
        </w:rPr>
      </w:r>
      <w:r w:rsidRPr="00616D63">
        <w:rPr>
          <w:color w:val="auto"/>
        </w:rPr>
        <w:fldChar w:fldCharType="separate"/>
      </w:r>
      <w:r w:rsidR="00616D63">
        <w:rPr>
          <w:color w:val="auto"/>
        </w:rPr>
        <w:t>52</w:t>
      </w:r>
      <w:r w:rsidRPr="00616D63">
        <w:rPr>
          <w:color w:val="auto"/>
        </w:rPr>
        <w:fldChar w:fldCharType="end"/>
      </w:r>
    </w:p>
    <w:p w14:paraId="5AC835AB" w14:textId="35A54844"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Chương 3</w:t>
      </w:r>
      <w:r w:rsidRPr="00616D63">
        <w:rPr>
          <w:color w:val="auto"/>
        </w:rPr>
        <w:tab/>
      </w:r>
      <w:r w:rsidRPr="00616D63">
        <w:rPr>
          <w:color w:val="auto"/>
        </w:rPr>
        <w:fldChar w:fldCharType="begin"/>
      </w:r>
      <w:r w:rsidRPr="00616D63">
        <w:rPr>
          <w:color w:val="auto"/>
        </w:rPr>
        <w:instrText xml:space="preserve"> PAGEREF _Toc170831013 \h </w:instrText>
      </w:r>
      <w:r w:rsidRPr="00616D63">
        <w:rPr>
          <w:color w:val="auto"/>
        </w:rPr>
      </w:r>
      <w:r w:rsidRPr="00616D63">
        <w:rPr>
          <w:color w:val="auto"/>
        </w:rPr>
        <w:fldChar w:fldCharType="separate"/>
      </w:r>
      <w:r w:rsidR="00616D63">
        <w:rPr>
          <w:color w:val="auto"/>
        </w:rPr>
        <w:t>54</w:t>
      </w:r>
      <w:r w:rsidRPr="00616D63">
        <w:rPr>
          <w:color w:val="auto"/>
        </w:rPr>
        <w:fldChar w:fldCharType="end"/>
      </w:r>
    </w:p>
    <w:p w14:paraId="4DBFBDCF" w14:textId="38B66984"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ĐÁNH GIÁ, DỰ BÁO TÁC ĐỘNG MÔI TRƯỜNG CỦA DỰ ÁN VÀ ĐỀ XUẤT CÁC BIỆN PHÁP, CÔNG TRÌNH BẢO VỆ MÔI TRƯỜNG,  ỨNG PHÓ SỰ CỐ MÔI TRƯỜNG</w:t>
      </w:r>
      <w:r w:rsidRPr="00616D63">
        <w:rPr>
          <w:color w:val="auto"/>
        </w:rPr>
        <w:tab/>
      </w:r>
      <w:r w:rsidRPr="00616D63">
        <w:rPr>
          <w:color w:val="auto"/>
        </w:rPr>
        <w:fldChar w:fldCharType="begin"/>
      </w:r>
      <w:r w:rsidRPr="00616D63">
        <w:rPr>
          <w:color w:val="auto"/>
        </w:rPr>
        <w:instrText xml:space="preserve"> PAGEREF _Toc170831014 \h </w:instrText>
      </w:r>
      <w:r w:rsidRPr="00616D63">
        <w:rPr>
          <w:color w:val="auto"/>
        </w:rPr>
      </w:r>
      <w:r w:rsidRPr="00616D63">
        <w:rPr>
          <w:color w:val="auto"/>
        </w:rPr>
        <w:fldChar w:fldCharType="separate"/>
      </w:r>
      <w:r w:rsidR="00616D63">
        <w:rPr>
          <w:color w:val="auto"/>
        </w:rPr>
        <w:t>54</w:t>
      </w:r>
      <w:r w:rsidRPr="00616D63">
        <w:rPr>
          <w:color w:val="auto"/>
        </w:rPr>
        <w:fldChar w:fldCharType="end"/>
      </w:r>
    </w:p>
    <w:p w14:paraId="4FE17C20" w14:textId="57E86892"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MS Mincho"/>
          <w:color w:val="auto"/>
          <w:lang w:val="sv-SE"/>
        </w:rPr>
        <w:t>3.1.</w:t>
      </w:r>
      <w:r w:rsidRPr="00616D63">
        <w:rPr>
          <w:rFonts w:eastAsia="MS Mincho"/>
          <w:color w:val="auto"/>
        </w:rPr>
        <w:t xml:space="preserve"> Đánh giá tác động và đề xuất các biện pháp, công trình bảo vệ môi trường trong giai đoạn triển khai dự án</w:t>
      </w:r>
      <w:r w:rsidRPr="00616D63">
        <w:rPr>
          <w:color w:val="auto"/>
        </w:rPr>
        <w:tab/>
      </w:r>
      <w:r w:rsidRPr="00616D63">
        <w:rPr>
          <w:color w:val="auto"/>
        </w:rPr>
        <w:fldChar w:fldCharType="begin"/>
      </w:r>
      <w:r w:rsidRPr="00616D63">
        <w:rPr>
          <w:color w:val="auto"/>
        </w:rPr>
        <w:instrText xml:space="preserve"> PAGEREF _Toc170831015 \h </w:instrText>
      </w:r>
      <w:r w:rsidRPr="00616D63">
        <w:rPr>
          <w:color w:val="auto"/>
        </w:rPr>
      </w:r>
      <w:r w:rsidRPr="00616D63">
        <w:rPr>
          <w:color w:val="auto"/>
        </w:rPr>
        <w:fldChar w:fldCharType="separate"/>
      </w:r>
      <w:r w:rsidR="00616D63">
        <w:rPr>
          <w:color w:val="auto"/>
        </w:rPr>
        <w:t>54</w:t>
      </w:r>
      <w:r w:rsidRPr="00616D63">
        <w:rPr>
          <w:color w:val="auto"/>
        </w:rPr>
        <w:fldChar w:fldCharType="end"/>
      </w:r>
    </w:p>
    <w:p w14:paraId="1863ADDF" w14:textId="54419A06"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MS Mincho"/>
          <w:color w:val="auto"/>
        </w:rPr>
        <w:t>3.1.1. Đánh giá, dự báo tác động</w:t>
      </w:r>
      <w:r w:rsidRPr="00616D63">
        <w:rPr>
          <w:color w:val="auto"/>
        </w:rPr>
        <w:t xml:space="preserve"> trong giai đoạn chuyển đổi mục đích sử dụng đất</w:t>
      </w:r>
      <w:r w:rsidRPr="00616D63">
        <w:rPr>
          <w:color w:val="auto"/>
        </w:rPr>
        <w:tab/>
      </w:r>
      <w:r w:rsidRPr="00616D63">
        <w:rPr>
          <w:color w:val="auto"/>
        </w:rPr>
        <w:fldChar w:fldCharType="begin"/>
      </w:r>
      <w:r w:rsidRPr="00616D63">
        <w:rPr>
          <w:color w:val="auto"/>
        </w:rPr>
        <w:instrText xml:space="preserve"> PAGEREF _Toc170831016 \h </w:instrText>
      </w:r>
      <w:r w:rsidRPr="00616D63">
        <w:rPr>
          <w:color w:val="auto"/>
        </w:rPr>
      </w:r>
      <w:r w:rsidRPr="00616D63">
        <w:rPr>
          <w:color w:val="auto"/>
        </w:rPr>
        <w:fldChar w:fldCharType="separate"/>
      </w:r>
      <w:r w:rsidR="00616D63">
        <w:rPr>
          <w:color w:val="auto"/>
        </w:rPr>
        <w:t>54</w:t>
      </w:r>
      <w:r w:rsidRPr="00616D63">
        <w:rPr>
          <w:color w:val="auto"/>
        </w:rPr>
        <w:fldChar w:fldCharType="end"/>
      </w:r>
    </w:p>
    <w:p w14:paraId="4311FA1C" w14:textId="7946D2E0"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a. Tác động đến kinh tế - xã hội do hoạt động chuyển đổi mục đích sử dụng đất, đền bù GPMB</w:t>
      </w:r>
      <w:r w:rsidRPr="00616D63">
        <w:rPr>
          <w:color w:val="auto"/>
        </w:rPr>
        <w:tab/>
      </w:r>
      <w:r w:rsidRPr="00616D63">
        <w:rPr>
          <w:color w:val="auto"/>
        </w:rPr>
        <w:fldChar w:fldCharType="begin"/>
      </w:r>
      <w:r w:rsidRPr="00616D63">
        <w:rPr>
          <w:color w:val="auto"/>
        </w:rPr>
        <w:instrText xml:space="preserve"> PAGEREF _Toc170831017 \h </w:instrText>
      </w:r>
      <w:r w:rsidRPr="00616D63">
        <w:rPr>
          <w:color w:val="auto"/>
        </w:rPr>
      </w:r>
      <w:r w:rsidRPr="00616D63">
        <w:rPr>
          <w:color w:val="auto"/>
        </w:rPr>
        <w:fldChar w:fldCharType="separate"/>
      </w:r>
      <w:r w:rsidR="00616D63">
        <w:rPr>
          <w:color w:val="auto"/>
        </w:rPr>
        <w:t>54</w:t>
      </w:r>
      <w:r w:rsidRPr="00616D63">
        <w:rPr>
          <w:color w:val="auto"/>
        </w:rPr>
        <w:fldChar w:fldCharType="end"/>
      </w:r>
    </w:p>
    <w:p w14:paraId="23B4E38F" w14:textId="15B3FD72"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b. Tác động về mục đích sử dụng đất</w:t>
      </w:r>
      <w:r w:rsidRPr="00616D63">
        <w:rPr>
          <w:color w:val="auto"/>
        </w:rPr>
        <w:tab/>
      </w:r>
      <w:r w:rsidRPr="00616D63">
        <w:rPr>
          <w:color w:val="auto"/>
        </w:rPr>
        <w:fldChar w:fldCharType="begin"/>
      </w:r>
      <w:r w:rsidRPr="00616D63">
        <w:rPr>
          <w:color w:val="auto"/>
        </w:rPr>
        <w:instrText xml:space="preserve"> PAGEREF _Toc170831018 \h </w:instrText>
      </w:r>
      <w:r w:rsidRPr="00616D63">
        <w:rPr>
          <w:color w:val="auto"/>
        </w:rPr>
      </w:r>
      <w:r w:rsidRPr="00616D63">
        <w:rPr>
          <w:color w:val="auto"/>
        </w:rPr>
        <w:fldChar w:fldCharType="separate"/>
      </w:r>
      <w:r w:rsidR="00616D63">
        <w:rPr>
          <w:color w:val="auto"/>
        </w:rPr>
        <w:t>54</w:t>
      </w:r>
      <w:r w:rsidRPr="00616D63">
        <w:rPr>
          <w:color w:val="auto"/>
        </w:rPr>
        <w:fldChar w:fldCharType="end"/>
      </w:r>
    </w:p>
    <w:p w14:paraId="6D8AA130" w14:textId="0FBCEA26"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MS Mincho"/>
          <w:color w:val="auto"/>
        </w:rPr>
        <w:t>3.1.2. Biệp pháp giảm thiểu tác động trong quá trình giải phóng mặt bằng</w:t>
      </w:r>
      <w:r w:rsidRPr="00616D63">
        <w:rPr>
          <w:color w:val="auto"/>
        </w:rPr>
        <w:tab/>
      </w:r>
      <w:r w:rsidRPr="00616D63">
        <w:rPr>
          <w:color w:val="auto"/>
        </w:rPr>
        <w:fldChar w:fldCharType="begin"/>
      </w:r>
      <w:r w:rsidRPr="00616D63">
        <w:rPr>
          <w:color w:val="auto"/>
        </w:rPr>
        <w:instrText xml:space="preserve"> PAGEREF _Toc170831019 \h </w:instrText>
      </w:r>
      <w:r w:rsidRPr="00616D63">
        <w:rPr>
          <w:color w:val="auto"/>
        </w:rPr>
      </w:r>
      <w:r w:rsidRPr="00616D63">
        <w:rPr>
          <w:color w:val="auto"/>
        </w:rPr>
        <w:fldChar w:fldCharType="separate"/>
      </w:r>
      <w:r w:rsidR="00616D63">
        <w:rPr>
          <w:color w:val="auto"/>
        </w:rPr>
        <w:t>55</w:t>
      </w:r>
      <w:r w:rsidRPr="00616D63">
        <w:rPr>
          <w:color w:val="auto"/>
        </w:rPr>
        <w:fldChar w:fldCharType="end"/>
      </w:r>
    </w:p>
    <w:p w14:paraId="7A56B023" w14:textId="18DF440B"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3.2</w:t>
      </w:r>
      <w:r w:rsidRPr="00616D63">
        <w:rPr>
          <w:rFonts w:eastAsia="MS Mincho"/>
          <w:color w:val="auto"/>
          <w:lang w:val="sv-SE"/>
        </w:rPr>
        <w:t>.</w:t>
      </w:r>
      <w:r w:rsidRPr="00616D63">
        <w:rPr>
          <w:rFonts w:eastAsia="MS Mincho"/>
          <w:color w:val="auto"/>
        </w:rPr>
        <w:t xml:space="preserve"> </w:t>
      </w:r>
      <w:r w:rsidRPr="00616D63">
        <w:rPr>
          <w:color w:val="auto"/>
        </w:rPr>
        <w:t xml:space="preserve">Đánh giá dự báo tác động trong giai đoạn </w:t>
      </w:r>
      <w:r w:rsidRPr="00616D63">
        <w:rPr>
          <w:rFonts w:eastAsia="MS Mincho"/>
          <w:color w:val="auto"/>
        </w:rPr>
        <w:t xml:space="preserve">tiến hành </w:t>
      </w:r>
      <w:r w:rsidRPr="00616D63">
        <w:rPr>
          <w:rFonts w:eastAsia="MS Mincho"/>
          <w:color w:val="auto"/>
          <w:lang w:val="en-GB"/>
        </w:rPr>
        <w:t>thi công xây dựng</w:t>
      </w:r>
      <w:r w:rsidRPr="00616D63">
        <w:rPr>
          <w:color w:val="auto"/>
        </w:rPr>
        <w:tab/>
      </w:r>
      <w:r w:rsidRPr="00616D63">
        <w:rPr>
          <w:color w:val="auto"/>
        </w:rPr>
        <w:fldChar w:fldCharType="begin"/>
      </w:r>
      <w:r w:rsidRPr="00616D63">
        <w:rPr>
          <w:color w:val="auto"/>
        </w:rPr>
        <w:instrText xml:space="preserve"> PAGEREF _Toc170831020 \h </w:instrText>
      </w:r>
      <w:r w:rsidRPr="00616D63">
        <w:rPr>
          <w:color w:val="auto"/>
        </w:rPr>
      </w:r>
      <w:r w:rsidRPr="00616D63">
        <w:rPr>
          <w:color w:val="auto"/>
        </w:rPr>
        <w:fldChar w:fldCharType="separate"/>
      </w:r>
      <w:r w:rsidR="00616D63">
        <w:rPr>
          <w:color w:val="auto"/>
        </w:rPr>
        <w:t>55</w:t>
      </w:r>
      <w:r w:rsidRPr="00616D63">
        <w:rPr>
          <w:color w:val="auto"/>
        </w:rPr>
        <w:fldChar w:fldCharType="end"/>
      </w:r>
    </w:p>
    <w:p w14:paraId="6AB018BC" w14:textId="2992C68D"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MS Mincho"/>
          <w:color w:val="auto"/>
        </w:rPr>
        <w:t>3.2.1. Đánh giá, dự báo tác động</w:t>
      </w:r>
      <w:r w:rsidRPr="00616D63">
        <w:rPr>
          <w:color w:val="auto"/>
        </w:rPr>
        <w:tab/>
      </w:r>
      <w:r w:rsidRPr="00616D63">
        <w:rPr>
          <w:color w:val="auto"/>
        </w:rPr>
        <w:fldChar w:fldCharType="begin"/>
      </w:r>
      <w:r w:rsidRPr="00616D63">
        <w:rPr>
          <w:color w:val="auto"/>
        </w:rPr>
        <w:instrText xml:space="preserve"> PAGEREF _Toc170831021 \h </w:instrText>
      </w:r>
      <w:r w:rsidRPr="00616D63">
        <w:rPr>
          <w:color w:val="auto"/>
        </w:rPr>
      </w:r>
      <w:r w:rsidRPr="00616D63">
        <w:rPr>
          <w:color w:val="auto"/>
        </w:rPr>
        <w:fldChar w:fldCharType="separate"/>
      </w:r>
      <w:r w:rsidR="00616D63">
        <w:rPr>
          <w:color w:val="auto"/>
        </w:rPr>
        <w:t>55</w:t>
      </w:r>
      <w:r w:rsidRPr="00616D63">
        <w:rPr>
          <w:color w:val="auto"/>
        </w:rPr>
        <w:fldChar w:fldCharType="end"/>
      </w:r>
    </w:p>
    <w:p w14:paraId="00B1E567" w14:textId="3BBBC07E"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3.2.1.1 Nguồn tác động đến môi trường không khí</w:t>
      </w:r>
      <w:r w:rsidRPr="00616D63">
        <w:rPr>
          <w:color w:val="auto"/>
        </w:rPr>
        <w:tab/>
      </w:r>
      <w:r w:rsidRPr="00616D63">
        <w:rPr>
          <w:color w:val="auto"/>
        </w:rPr>
        <w:fldChar w:fldCharType="begin"/>
      </w:r>
      <w:r w:rsidRPr="00616D63">
        <w:rPr>
          <w:color w:val="auto"/>
        </w:rPr>
        <w:instrText xml:space="preserve"> PAGEREF _Toc170831022 \h </w:instrText>
      </w:r>
      <w:r w:rsidRPr="00616D63">
        <w:rPr>
          <w:color w:val="auto"/>
        </w:rPr>
      </w:r>
      <w:r w:rsidRPr="00616D63">
        <w:rPr>
          <w:color w:val="auto"/>
        </w:rPr>
        <w:fldChar w:fldCharType="separate"/>
      </w:r>
      <w:r w:rsidR="00616D63">
        <w:rPr>
          <w:color w:val="auto"/>
        </w:rPr>
        <w:t>56</w:t>
      </w:r>
      <w:r w:rsidRPr="00616D63">
        <w:rPr>
          <w:color w:val="auto"/>
        </w:rPr>
        <w:fldChar w:fldCharType="end"/>
      </w:r>
    </w:p>
    <w:p w14:paraId="43BA529F" w14:textId="706E727F"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3.2.1.2. Nguồn gây tác động đến môi trường nước</w:t>
      </w:r>
      <w:r w:rsidRPr="00616D63">
        <w:rPr>
          <w:color w:val="auto"/>
        </w:rPr>
        <w:tab/>
      </w:r>
      <w:r w:rsidRPr="00616D63">
        <w:rPr>
          <w:color w:val="auto"/>
        </w:rPr>
        <w:fldChar w:fldCharType="begin"/>
      </w:r>
      <w:r w:rsidRPr="00616D63">
        <w:rPr>
          <w:color w:val="auto"/>
        </w:rPr>
        <w:instrText xml:space="preserve"> PAGEREF _Toc170831023 \h </w:instrText>
      </w:r>
      <w:r w:rsidRPr="00616D63">
        <w:rPr>
          <w:color w:val="auto"/>
        </w:rPr>
      </w:r>
      <w:r w:rsidRPr="00616D63">
        <w:rPr>
          <w:color w:val="auto"/>
        </w:rPr>
        <w:fldChar w:fldCharType="separate"/>
      </w:r>
      <w:r w:rsidR="00616D63">
        <w:rPr>
          <w:color w:val="auto"/>
        </w:rPr>
        <w:t>67</w:t>
      </w:r>
      <w:r w:rsidRPr="00616D63">
        <w:rPr>
          <w:color w:val="auto"/>
        </w:rPr>
        <w:fldChar w:fldCharType="end"/>
      </w:r>
    </w:p>
    <w:p w14:paraId="5E006C10" w14:textId="1230AF00"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3.2.1.3. Tác động do chất thải rắn</w:t>
      </w:r>
      <w:r w:rsidRPr="00616D63">
        <w:rPr>
          <w:color w:val="auto"/>
        </w:rPr>
        <w:tab/>
      </w:r>
      <w:r w:rsidRPr="00616D63">
        <w:rPr>
          <w:color w:val="auto"/>
        </w:rPr>
        <w:fldChar w:fldCharType="begin"/>
      </w:r>
      <w:r w:rsidRPr="00616D63">
        <w:rPr>
          <w:color w:val="auto"/>
        </w:rPr>
        <w:instrText xml:space="preserve"> PAGEREF _Toc170831024 \h </w:instrText>
      </w:r>
      <w:r w:rsidRPr="00616D63">
        <w:rPr>
          <w:color w:val="auto"/>
        </w:rPr>
      </w:r>
      <w:r w:rsidRPr="00616D63">
        <w:rPr>
          <w:color w:val="auto"/>
        </w:rPr>
        <w:fldChar w:fldCharType="separate"/>
      </w:r>
      <w:r w:rsidR="00616D63">
        <w:rPr>
          <w:color w:val="auto"/>
        </w:rPr>
        <w:t>71</w:t>
      </w:r>
      <w:r w:rsidRPr="00616D63">
        <w:rPr>
          <w:color w:val="auto"/>
        </w:rPr>
        <w:fldChar w:fldCharType="end"/>
      </w:r>
    </w:p>
    <w:p w14:paraId="513E7FFF" w14:textId="1A58F7E7"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3.2.1.4. Tác động do tiếng ồn, độ rung</w:t>
      </w:r>
      <w:r w:rsidRPr="00616D63">
        <w:rPr>
          <w:color w:val="auto"/>
        </w:rPr>
        <w:tab/>
      </w:r>
      <w:r w:rsidRPr="00616D63">
        <w:rPr>
          <w:color w:val="auto"/>
        </w:rPr>
        <w:fldChar w:fldCharType="begin"/>
      </w:r>
      <w:r w:rsidRPr="00616D63">
        <w:rPr>
          <w:color w:val="auto"/>
        </w:rPr>
        <w:instrText xml:space="preserve"> PAGEREF _Toc170831025 \h </w:instrText>
      </w:r>
      <w:r w:rsidRPr="00616D63">
        <w:rPr>
          <w:color w:val="auto"/>
        </w:rPr>
      </w:r>
      <w:r w:rsidRPr="00616D63">
        <w:rPr>
          <w:color w:val="auto"/>
        </w:rPr>
        <w:fldChar w:fldCharType="separate"/>
      </w:r>
      <w:r w:rsidR="00616D63">
        <w:rPr>
          <w:color w:val="auto"/>
        </w:rPr>
        <w:t>74</w:t>
      </w:r>
      <w:r w:rsidRPr="00616D63">
        <w:rPr>
          <w:color w:val="auto"/>
        </w:rPr>
        <w:fldChar w:fldCharType="end"/>
      </w:r>
    </w:p>
    <w:p w14:paraId="65C13FD6" w14:textId="29B242EA"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bCs/>
          <w:iCs/>
          <w:color w:val="auto"/>
          <w:lang w:val="en-US"/>
        </w:rPr>
        <w:t xml:space="preserve">3.2.1.5. </w:t>
      </w:r>
      <w:r w:rsidRPr="00616D63">
        <w:rPr>
          <w:rFonts w:eastAsia="Cordia New"/>
          <w:bCs/>
          <w:iCs/>
          <w:color w:val="auto"/>
        </w:rPr>
        <w:t xml:space="preserve">Tác động </w:t>
      </w:r>
      <w:r w:rsidRPr="00616D63">
        <w:rPr>
          <w:rFonts w:eastAsia="Cordia New"/>
          <w:bCs/>
          <w:iCs/>
          <w:color w:val="auto"/>
          <w:lang w:val="en-US"/>
        </w:rPr>
        <w:t>đến kinh tế - xã hội</w:t>
      </w:r>
      <w:r w:rsidRPr="00616D63">
        <w:rPr>
          <w:color w:val="auto"/>
        </w:rPr>
        <w:tab/>
      </w:r>
      <w:r w:rsidRPr="00616D63">
        <w:rPr>
          <w:color w:val="auto"/>
        </w:rPr>
        <w:fldChar w:fldCharType="begin"/>
      </w:r>
      <w:r w:rsidRPr="00616D63">
        <w:rPr>
          <w:color w:val="auto"/>
        </w:rPr>
        <w:instrText xml:space="preserve"> PAGEREF _Toc170831026 \h </w:instrText>
      </w:r>
      <w:r w:rsidRPr="00616D63">
        <w:rPr>
          <w:color w:val="auto"/>
        </w:rPr>
      </w:r>
      <w:r w:rsidRPr="00616D63">
        <w:rPr>
          <w:color w:val="auto"/>
        </w:rPr>
        <w:fldChar w:fldCharType="separate"/>
      </w:r>
      <w:r w:rsidR="00616D63">
        <w:rPr>
          <w:color w:val="auto"/>
        </w:rPr>
        <w:t>77</w:t>
      </w:r>
      <w:r w:rsidRPr="00616D63">
        <w:rPr>
          <w:color w:val="auto"/>
        </w:rPr>
        <w:fldChar w:fldCharType="end"/>
      </w:r>
    </w:p>
    <w:p w14:paraId="41BAEBA7" w14:textId="2CF2F6A9"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3.2.1.6. Tác động đến hệ sinh thái, môi trường tự nhiên và hoạt động sản xuất nông nghiệp</w:t>
      </w:r>
      <w:r w:rsidRPr="00616D63">
        <w:rPr>
          <w:color w:val="auto"/>
        </w:rPr>
        <w:tab/>
      </w:r>
      <w:r w:rsidRPr="00616D63">
        <w:rPr>
          <w:color w:val="auto"/>
        </w:rPr>
        <w:fldChar w:fldCharType="begin"/>
      </w:r>
      <w:r w:rsidRPr="00616D63">
        <w:rPr>
          <w:color w:val="auto"/>
        </w:rPr>
        <w:instrText xml:space="preserve"> PAGEREF _Toc170831027 \h </w:instrText>
      </w:r>
      <w:r w:rsidRPr="00616D63">
        <w:rPr>
          <w:color w:val="auto"/>
        </w:rPr>
      </w:r>
      <w:r w:rsidRPr="00616D63">
        <w:rPr>
          <w:color w:val="auto"/>
        </w:rPr>
        <w:fldChar w:fldCharType="separate"/>
      </w:r>
      <w:r w:rsidR="00616D63">
        <w:rPr>
          <w:color w:val="auto"/>
        </w:rPr>
        <w:t>78</w:t>
      </w:r>
      <w:r w:rsidRPr="00616D63">
        <w:rPr>
          <w:color w:val="auto"/>
        </w:rPr>
        <w:fldChar w:fldCharType="end"/>
      </w:r>
    </w:p>
    <w:p w14:paraId="3AEF499F" w14:textId="5781C8C7"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3.2.1.8. Tác động cộng hưởng đối với các dự án xung quanh</w:t>
      </w:r>
      <w:r w:rsidRPr="00616D63">
        <w:rPr>
          <w:color w:val="auto"/>
        </w:rPr>
        <w:tab/>
      </w:r>
      <w:r w:rsidRPr="00616D63">
        <w:rPr>
          <w:color w:val="auto"/>
        </w:rPr>
        <w:fldChar w:fldCharType="begin"/>
      </w:r>
      <w:r w:rsidRPr="00616D63">
        <w:rPr>
          <w:color w:val="auto"/>
        </w:rPr>
        <w:instrText xml:space="preserve"> PAGEREF _Toc170831028 \h </w:instrText>
      </w:r>
      <w:r w:rsidRPr="00616D63">
        <w:rPr>
          <w:color w:val="auto"/>
        </w:rPr>
      </w:r>
      <w:r w:rsidRPr="00616D63">
        <w:rPr>
          <w:color w:val="auto"/>
        </w:rPr>
        <w:fldChar w:fldCharType="separate"/>
      </w:r>
      <w:r w:rsidR="00616D63">
        <w:rPr>
          <w:color w:val="auto"/>
        </w:rPr>
        <w:t>78</w:t>
      </w:r>
      <w:r w:rsidRPr="00616D63">
        <w:rPr>
          <w:color w:val="auto"/>
        </w:rPr>
        <w:fldChar w:fldCharType="end"/>
      </w:r>
    </w:p>
    <w:p w14:paraId="08E83E71" w14:textId="0E2F5C70"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3.2.1.9. Các sự cố liên quan đến hoạt động của dự án</w:t>
      </w:r>
      <w:r w:rsidRPr="00616D63">
        <w:rPr>
          <w:color w:val="auto"/>
        </w:rPr>
        <w:tab/>
      </w:r>
      <w:r w:rsidRPr="00616D63">
        <w:rPr>
          <w:color w:val="auto"/>
        </w:rPr>
        <w:fldChar w:fldCharType="begin"/>
      </w:r>
      <w:r w:rsidRPr="00616D63">
        <w:rPr>
          <w:color w:val="auto"/>
        </w:rPr>
        <w:instrText xml:space="preserve"> PAGEREF _Toc170831029 \h </w:instrText>
      </w:r>
      <w:r w:rsidRPr="00616D63">
        <w:rPr>
          <w:color w:val="auto"/>
        </w:rPr>
      </w:r>
      <w:r w:rsidRPr="00616D63">
        <w:rPr>
          <w:color w:val="auto"/>
        </w:rPr>
        <w:fldChar w:fldCharType="separate"/>
      </w:r>
      <w:r w:rsidR="00616D63">
        <w:rPr>
          <w:color w:val="auto"/>
        </w:rPr>
        <w:t>78</w:t>
      </w:r>
      <w:r w:rsidRPr="00616D63">
        <w:rPr>
          <w:color w:val="auto"/>
        </w:rPr>
        <w:fldChar w:fldCharType="end"/>
      </w:r>
    </w:p>
    <w:p w14:paraId="50B03B2F" w14:textId="157A0BD8"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3.2.2. Các biện pháp, công trình bảo vệ môi trường đề xuất thực hiện</w:t>
      </w:r>
      <w:r w:rsidRPr="00616D63">
        <w:rPr>
          <w:color w:val="auto"/>
        </w:rPr>
        <w:tab/>
      </w:r>
      <w:r w:rsidRPr="00616D63">
        <w:rPr>
          <w:color w:val="auto"/>
        </w:rPr>
        <w:fldChar w:fldCharType="begin"/>
      </w:r>
      <w:r w:rsidRPr="00616D63">
        <w:rPr>
          <w:color w:val="auto"/>
        </w:rPr>
        <w:instrText xml:space="preserve"> PAGEREF _Toc170831030 \h </w:instrText>
      </w:r>
      <w:r w:rsidRPr="00616D63">
        <w:rPr>
          <w:color w:val="auto"/>
        </w:rPr>
      </w:r>
      <w:r w:rsidRPr="00616D63">
        <w:rPr>
          <w:color w:val="auto"/>
        </w:rPr>
        <w:fldChar w:fldCharType="separate"/>
      </w:r>
      <w:r w:rsidR="00616D63">
        <w:rPr>
          <w:color w:val="auto"/>
        </w:rPr>
        <w:t>80</w:t>
      </w:r>
      <w:r w:rsidRPr="00616D63">
        <w:rPr>
          <w:color w:val="auto"/>
        </w:rPr>
        <w:fldChar w:fldCharType="end"/>
      </w:r>
    </w:p>
    <w:p w14:paraId="13DB5484" w14:textId="57E25BC2"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lastRenderedPageBreak/>
        <w:t>3.2.2.1. Biện pháp giảm thiểu bụi, khí thải</w:t>
      </w:r>
      <w:r w:rsidRPr="00616D63">
        <w:rPr>
          <w:color w:val="auto"/>
        </w:rPr>
        <w:tab/>
      </w:r>
      <w:r w:rsidRPr="00616D63">
        <w:rPr>
          <w:color w:val="auto"/>
        </w:rPr>
        <w:fldChar w:fldCharType="begin"/>
      </w:r>
      <w:r w:rsidRPr="00616D63">
        <w:rPr>
          <w:color w:val="auto"/>
        </w:rPr>
        <w:instrText xml:space="preserve"> PAGEREF _Toc170831031 \h </w:instrText>
      </w:r>
      <w:r w:rsidRPr="00616D63">
        <w:rPr>
          <w:color w:val="auto"/>
        </w:rPr>
      </w:r>
      <w:r w:rsidRPr="00616D63">
        <w:rPr>
          <w:color w:val="auto"/>
        </w:rPr>
        <w:fldChar w:fldCharType="separate"/>
      </w:r>
      <w:r w:rsidR="00616D63">
        <w:rPr>
          <w:color w:val="auto"/>
        </w:rPr>
        <w:t>80</w:t>
      </w:r>
      <w:r w:rsidRPr="00616D63">
        <w:rPr>
          <w:color w:val="auto"/>
        </w:rPr>
        <w:fldChar w:fldCharType="end"/>
      </w:r>
    </w:p>
    <w:p w14:paraId="604608A5" w14:textId="34416FBD"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3.2.2.2.Về công trình xử lý nước thải</w:t>
      </w:r>
      <w:r w:rsidRPr="00616D63">
        <w:rPr>
          <w:color w:val="auto"/>
        </w:rPr>
        <w:tab/>
      </w:r>
      <w:r w:rsidRPr="00616D63">
        <w:rPr>
          <w:color w:val="auto"/>
        </w:rPr>
        <w:fldChar w:fldCharType="begin"/>
      </w:r>
      <w:r w:rsidRPr="00616D63">
        <w:rPr>
          <w:color w:val="auto"/>
        </w:rPr>
        <w:instrText xml:space="preserve"> PAGEREF _Toc170831032 \h </w:instrText>
      </w:r>
      <w:r w:rsidRPr="00616D63">
        <w:rPr>
          <w:color w:val="auto"/>
        </w:rPr>
      </w:r>
      <w:r w:rsidRPr="00616D63">
        <w:rPr>
          <w:color w:val="auto"/>
        </w:rPr>
        <w:fldChar w:fldCharType="separate"/>
      </w:r>
      <w:r w:rsidR="00616D63">
        <w:rPr>
          <w:color w:val="auto"/>
        </w:rPr>
        <w:t>82</w:t>
      </w:r>
      <w:r w:rsidRPr="00616D63">
        <w:rPr>
          <w:color w:val="auto"/>
        </w:rPr>
        <w:fldChar w:fldCharType="end"/>
      </w:r>
    </w:p>
    <w:p w14:paraId="79C680B9" w14:textId="3AF639EF"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3.2.2.3. Về công trình lưu giữ, xử lý chất thải rắn thông thường</w:t>
      </w:r>
      <w:r w:rsidRPr="00616D63">
        <w:rPr>
          <w:color w:val="auto"/>
        </w:rPr>
        <w:tab/>
      </w:r>
      <w:r w:rsidRPr="00616D63">
        <w:rPr>
          <w:color w:val="auto"/>
        </w:rPr>
        <w:fldChar w:fldCharType="begin"/>
      </w:r>
      <w:r w:rsidRPr="00616D63">
        <w:rPr>
          <w:color w:val="auto"/>
        </w:rPr>
        <w:instrText xml:space="preserve"> PAGEREF _Toc170831033 \h </w:instrText>
      </w:r>
      <w:r w:rsidRPr="00616D63">
        <w:rPr>
          <w:color w:val="auto"/>
        </w:rPr>
      </w:r>
      <w:r w:rsidRPr="00616D63">
        <w:rPr>
          <w:color w:val="auto"/>
        </w:rPr>
        <w:fldChar w:fldCharType="separate"/>
      </w:r>
      <w:r w:rsidR="00616D63">
        <w:rPr>
          <w:color w:val="auto"/>
        </w:rPr>
        <w:t>84</w:t>
      </w:r>
      <w:r w:rsidRPr="00616D63">
        <w:rPr>
          <w:color w:val="auto"/>
        </w:rPr>
        <w:fldChar w:fldCharType="end"/>
      </w:r>
    </w:p>
    <w:p w14:paraId="4F4530CB" w14:textId="4EDC956A"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3.2.2.4. Đối với chất thải nguy hại</w:t>
      </w:r>
      <w:r w:rsidRPr="00616D63">
        <w:rPr>
          <w:color w:val="auto"/>
        </w:rPr>
        <w:tab/>
      </w:r>
      <w:r w:rsidRPr="00616D63">
        <w:rPr>
          <w:color w:val="auto"/>
        </w:rPr>
        <w:fldChar w:fldCharType="begin"/>
      </w:r>
      <w:r w:rsidRPr="00616D63">
        <w:rPr>
          <w:color w:val="auto"/>
        </w:rPr>
        <w:instrText xml:space="preserve"> PAGEREF _Toc170831034 \h </w:instrText>
      </w:r>
      <w:r w:rsidRPr="00616D63">
        <w:rPr>
          <w:color w:val="auto"/>
        </w:rPr>
      </w:r>
      <w:r w:rsidRPr="00616D63">
        <w:rPr>
          <w:color w:val="auto"/>
        </w:rPr>
        <w:fldChar w:fldCharType="separate"/>
      </w:r>
      <w:r w:rsidR="00616D63">
        <w:rPr>
          <w:color w:val="auto"/>
        </w:rPr>
        <w:t>86</w:t>
      </w:r>
      <w:r w:rsidRPr="00616D63">
        <w:rPr>
          <w:color w:val="auto"/>
        </w:rPr>
        <w:fldChar w:fldCharType="end"/>
      </w:r>
    </w:p>
    <w:p w14:paraId="2C6DB1B1" w14:textId="276DFEF9"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3.2.2.5. Biện pháp giảm thiểu đến giao thông khu vực</w:t>
      </w:r>
      <w:r w:rsidRPr="00616D63">
        <w:rPr>
          <w:color w:val="auto"/>
        </w:rPr>
        <w:tab/>
      </w:r>
      <w:r w:rsidRPr="00616D63">
        <w:rPr>
          <w:color w:val="auto"/>
        </w:rPr>
        <w:fldChar w:fldCharType="begin"/>
      </w:r>
      <w:r w:rsidRPr="00616D63">
        <w:rPr>
          <w:color w:val="auto"/>
        </w:rPr>
        <w:instrText xml:space="preserve"> PAGEREF _Toc170831035 \h </w:instrText>
      </w:r>
      <w:r w:rsidRPr="00616D63">
        <w:rPr>
          <w:color w:val="auto"/>
        </w:rPr>
      </w:r>
      <w:r w:rsidRPr="00616D63">
        <w:rPr>
          <w:color w:val="auto"/>
        </w:rPr>
        <w:fldChar w:fldCharType="separate"/>
      </w:r>
      <w:r w:rsidR="00616D63">
        <w:rPr>
          <w:color w:val="auto"/>
        </w:rPr>
        <w:t>87</w:t>
      </w:r>
      <w:r w:rsidRPr="00616D63">
        <w:rPr>
          <w:color w:val="auto"/>
        </w:rPr>
        <w:fldChar w:fldCharType="end"/>
      </w:r>
    </w:p>
    <w:p w14:paraId="074693E5" w14:textId="181A002F"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3.2.2.6. Các biện pháp bảo vệ môi trường khác</w:t>
      </w:r>
      <w:r w:rsidRPr="00616D63">
        <w:rPr>
          <w:color w:val="auto"/>
        </w:rPr>
        <w:tab/>
      </w:r>
      <w:r w:rsidRPr="00616D63">
        <w:rPr>
          <w:color w:val="auto"/>
        </w:rPr>
        <w:fldChar w:fldCharType="begin"/>
      </w:r>
      <w:r w:rsidRPr="00616D63">
        <w:rPr>
          <w:color w:val="auto"/>
        </w:rPr>
        <w:instrText xml:space="preserve"> PAGEREF _Toc170831036 \h </w:instrText>
      </w:r>
      <w:r w:rsidRPr="00616D63">
        <w:rPr>
          <w:color w:val="auto"/>
        </w:rPr>
      </w:r>
      <w:r w:rsidRPr="00616D63">
        <w:rPr>
          <w:color w:val="auto"/>
        </w:rPr>
        <w:fldChar w:fldCharType="separate"/>
      </w:r>
      <w:r w:rsidR="00616D63">
        <w:rPr>
          <w:color w:val="auto"/>
        </w:rPr>
        <w:t>88</w:t>
      </w:r>
      <w:r w:rsidRPr="00616D63">
        <w:rPr>
          <w:color w:val="auto"/>
        </w:rPr>
        <w:fldChar w:fldCharType="end"/>
      </w:r>
    </w:p>
    <w:p w14:paraId="39A45B55" w14:textId="7FD4A2E8"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MS Mincho"/>
          <w:color w:val="auto"/>
        </w:rPr>
        <w:t>3.2.2.7. Biện pháp giảm thiểu tác động tiêu cực tại bãi đổ đất</w:t>
      </w:r>
      <w:r w:rsidRPr="00616D63">
        <w:rPr>
          <w:color w:val="auto"/>
        </w:rPr>
        <w:tab/>
      </w:r>
      <w:r w:rsidRPr="00616D63">
        <w:rPr>
          <w:color w:val="auto"/>
        </w:rPr>
        <w:fldChar w:fldCharType="begin"/>
      </w:r>
      <w:r w:rsidRPr="00616D63">
        <w:rPr>
          <w:color w:val="auto"/>
        </w:rPr>
        <w:instrText xml:space="preserve"> PAGEREF _Toc170831037 \h </w:instrText>
      </w:r>
      <w:r w:rsidRPr="00616D63">
        <w:rPr>
          <w:color w:val="auto"/>
        </w:rPr>
      </w:r>
      <w:r w:rsidRPr="00616D63">
        <w:rPr>
          <w:color w:val="auto"/>
        </w:rPr>
        <w:fldChar w:fldCharType="separate"/>
      </w:r>
      <w:r w:rsidR="00616D63">
        <w:rPr>
          <w:color w:val="auto"/>
        </w:rPr>
        <w:t>91</w:t>
      </w:r>
      <w:r w:rsidRPr="00616D63">
        <w:rPr>
          <w:color w:val="auto"/>
        </w:rPr>
        <w:fldChar w:fldCharType="end"/>
      </w:r>
    </w:p>
    <w:p w14:paraId="7150ACFC" w14:textId="488C5EE6"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MS Mincho"/>
          <w:color w:val="auto"/>
        </w:rPr>
        <w:t xml:space="preserve">3.3. Đánh giá tác động và đề xuất các biện pháp, công trình bảo vệ môi trường trong giai đoạn dự án đi vào </w:t>
      </w:r>
      <w:r w:rsidRPr="00616D63">
        <w:rPr>
          <w:rFonts w:eastAsia="MS Mincho"/>
          <w:color w:val="auto"/>
          <w:lang w:val="en-GB"/>
        </w:rPr>
        <w:t>hoạt động</w:t>
      </w:r>
      <w:r w:rsidRPr="00616D63">
        <w:rPr>
          <w:color w:val="auto"/>
        </w:rPr>
        <w:tab/>
      </w:r>
      <w:r w:rsidRPr="00616D63">
        <w:rPr>
          <w:color w:val="auto"/>
        </w:rPr>
        <w:fldChar w:fldCharType="begin"/>
      </w:r>
      <w:r w:rsidRPr="00616D63">
        <w:rPr>
          <w:color w:val="auto"/>
        </w:rPr>
        <w:instrText xml:space="preserve"> PAGEREF _Toc170831038 \h </w:instrText>
      </w:r>
      <w:r w:rsidRPr="00616D63">
        <w:rPr>
          <w:color w:val="auto"/>
        </w:rPr>
      </w:r>
      <w:r w:rsidRPr="00616D63">
        <w:rPr>
          <w:color w:val="auto"/>
        </w:rPr>
        <w:fldChar w:fldCharType="separate"/>
      </w:r>
      <w:r w:rsidR="00616D63">
        <w:rPr>
          <w:color w:val="auto"/>
        </w:rPr>
        <w:t>91</w:t>
      </w:r>
      <w:r w:rsidRPr="00616D63">
        <w:rPr>
          <w:color w:val="auto"/>
        </w:rPr>
        <w:fldChar w:fldCharType="end"/>
      </w:r>
    </w:p>
    <w:p w14:paraId="3F0928F9" w14:textId="3C21C187"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3.3.1. Đánh giá, dự báo các tác động</w:t>
      </w:r>
      <w:r w:rsidRPr="00616D63">
        <w:rPr>
          <w:color w:val="auto"/>
        </w:rPr>
        <w:tab/>
      </w:r>
      <w:r w:rsidRPr="00616D63">
        <w:rPr>
          <w:color w:val="auto"/>
        </w:rPr>
        <w:fldChar w:fldCharType="begin"/>
      </w:r>
      <w:r w:rsidRPr="00616D63">
        <w:rPr>
          <w:color w:val="auto"/>
        </w:rPr>
        <w:instrText xml:space="preserve"> PAGEREF _Toc170831039 \h </w:instrText>
      </w:r>
      <w:r w:rsidRPr="00616D63">
        <w:rPr>
          <w:color w:val="auto"/>
        </w:rPr>
      </w:r>
      <w:r w:rsidRPr="00616D63">
        <w:rPr>
          <w:color w:val="auto"/>
        </w:rPr>
        <w:fldChar w:fldCharType="separate"/>
      </w:r>
      <w:r w:rsidR="00616D63">
        <w:rPr>
          <w:color w:val="auto"/>
        </w:rPr>
        <w:t>91</w:t>
      </w:r>
      <w:r w:rsidRPr="00616D63">
        <w:rPr>
          <w:color w:val="auto"/>
        </w:rPr>
        <w:fldChar w:fldCharType="end"/>
      </w:r>
    </w:p>
    <w:p w14:paraId="5D75A1CF" w14:textId="7D3FFE44"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lang w:eastAsia="en-GB"/>
        </w:rPr>
        <w:t>3.4. Tổ chức thực hiện các công trình, biện pháp bảo vệ môi trường</w:t>
      </w:r>
      <w:r w:rsidRPr="00616D63">
        <w:rPr>
          <w:color w:val="auto"/>
        </w:rPr>
        <w:tab/>
      </w:r>
      <w:r w:rsidRPr="00616D63">
        <w:rPr>
          <w:color w:val="auto"/>
        </w:rPr>
        <w:fldChar w:fldCharType="begin"/>
      </w:r>
      <w:r w:rsidRPr="00616D63">
        <w:rPr>
          <w:color w:val="auto"/>
        </w:rPr>
        <w:instrText xml:space="preserve"> PAGEREF _Toc170831040 \h </w:instrText>
      </w:r>
      <w:r w:rsidRPr="00616D63">
        <w:rPr>
          <w:color w:val="auto"/>
        </w:rPr>
      </w:r>
      <w:r w:rsidRPr="00616D63">
        <w:rPr>
          <w:color w:val="auto"/>
        </w:rPr>
        <w:fldChar w:fldCharType="separate"/>
      </w:r>
      <w:r w:rsidR="00616D63">
        <w:rPr>
          <w:color w:val="auto"/>
        </w:rPr>
        <w:t>110</w:t>
      </w:r>
      <w:r w:rsidRPr="00616D63">
        <w:rPr>
          <w:color w:val="auto"/>
        </w:rPr>
        <w:fldChar w:fldCharType="end"/>
      </w:r>
    </w:p>
    <w:p w14:paraId="04CD7BBD" w14:textId="7A6C8071"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lang w:eastAsia="en-GB"/>
        </w:rPr>
        <w:t>3.5. Nhận xét về mức độ chi tiết, độ tin cậy của các kết quả đánh giá, dự báo</w:t>
      </w:r>
      <w:r w:rsidRPr="00616D63">
        <w:rPr>
          <w:color w:val="auto"/>
        </w:rPr>
        <w:tab/>
      </w:r>
      <w:r w:rsidRPr="00616D63">
        <w:rPr>
          <w:color w:val="auto"/>
        </w:rPr>
        <w:fldChar w:fldCharType="begin"/>
      </w:r>
      <w:r w:rsidRPr="00616D63">
        <w:rPr>
          <w:color w:val="auto"/>
        </w:rPr>
        <w:instrText xml:space="preserve"> PAGEREF _Toc170831041 \h </w:instrText>
      </w:r>
      <w:r w:rsidRPr="00616D63">
        <w:rPr>
          <w:color w:val="auto"/>
        </w:rPr>
      </w:r>
      <w:r w:rsidRPr="00616D63">
        <w:rPr>
          <w:color w:val="auto"/>
        </w:rPr>
        <w:fldChar w:fldCharType="separate"/>
      </w:r>
      <w:r w:rsidR="00616D63">
        <w:rPr>
          <w:color w:val="auto"/>
        </w:rPr>
        <w:t>111</w:t>
      </w:r>
      <w:r w:rsidRPr="00616D63">
        <w:rPr>
          <w:color w:val="auto"/>
        </w:rPr>
        <w:fldChar w:fldCharType="end"/>
      </w:r>
    </w:p>
    <w:p w14:paraId="5A10A699" w14:textId="1D2724B5"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Chương 4</w:t>
      </w:r>
      <w:r w:rsidRPr="00616D63">
        <w:rPr>
          <w:color w:val="auto"/>
        </w:rPr>
        <w:tab/>
      </w:r>
      <w:r w:rsidRPr="00616D63">
        <w:rPr>
          <w:color w:val="auto"/>
        </w:rPr>
        <w:fldChar w:fldCharType="begin"/>
      </w:r>
      <w:r w:rsidRPr="00616D63">
        <w:rPr>
          <w:color w:val="auto"/>
        </w:rPr>
        <w:instrText xml:space="preserve"> PAGEREF _Toc170831042 \h </w:instrText>
      </w:r>
      <w:r w:rsidRPr="00616D63">
        <w:rPr>
          <w:color w:val="auto"/>
        </w:rPr>
      </w:r>
      <w:r w:rsidRPr="00616D63">
        <w:rPr>
          <w:color w:val="auto"/>
        </w:rPr>
        <w:fldChar w:fldCharType="separate"/>
      </w:r>
      <w:r w:rsidR="00616D63">
        <w:rPr>
          <w:color w:val="auto"/>
        </w:rPr>
        <w:t>113</w:t>
      </w:r>
      <w:r w:rsidRPr="00616D63">
        <w:rPr>
          <w:color w:val="auto"/>
        </w:rPr>
        <w:fldChar w:fldCharType="end"/>
      </w:r>
    </w:p>
    <w:p w14:paraId="4BD42A7A" w14:textId="0BE2FDEC"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 xml:space="preserve">CHƯƠNG TRÌNH QUẢN LÝ </w:t>
      </w:r>
      <w:r w:rsidRPr="00616D63">
        <w:rPr>
          <w:rFonts w:eastAsia="Cordia New"/>
          <w:color w:val="auto"/>
          <w:lang w:val="en-GB"/>
        </w:rPr>
        <w:t xml:space="preserve">VÀ </w:t>
      </w:r>
      <w:r w:rsidRPr="00616D63">
        <w:rPr>
          <w:rFonts w:eastAsia="Cordia New"/>
          <w:color w:val="auto"/>
        </w:rPr>
        <w:t>GIÁM</w:t>
      </w:r>
      <w:r w:rsidRPr="00616D63">
        <w:rPr>
          <w:rFonts w:eastAsia="Cordia New"/>
          <w:bCs/>
          <w:iCs/>
          <w:color w:val="auto"/>
          <w:lang w:val="en-US"/>
        </w:rPr>
        <w:t xml:space="preserve"> SÁT MÔI TRƯỜNG</w:t>
      </w:r>
      <w:r w:rsidRPr="00616D63">
        <w:rPr>
          <w:color w:val="auto"/>
        </w:rPr>
        <w:tab/>
      </w:r>
      <w:r w:rsidRPr="00616D63">
        <w:rPr>
          <w:color w:val="auto"/>
        </w:rPr>
        <w:fldChar w:fldCharType="begin"/>
      </w:r>
      <w:r w:rsidRPr="00616D63">
        <w:rPr>
          <w:color w:val="auto"/>
        </w:rPr>
        <w:instrText xml:space="preserve"> PAGEREF _Toc170831043 \h </w:instrText>
      </w:r>
      <w:r w:rsidRPr="00616D63">
        <w:rPr>
          <w:color w:val="auto"/>
        </w:rPr>
      </w:r>
      <w:r w:rsidRPr="00616D63">
        <w:rPr>
          <w:color w:val="auto"/>
        </w:rPr>
        <w:fldChar w:fldCharType="separate"/>
      </w:r>
      <w:r w:rsidR="00616D63">
        <w:rPr>
          <w:color w:val="auto"/>
        </w:rPr>
        <w:t>113</w:t>
      </w:r>
      <w:r w:rsidRPr="00616D63">
        <w:rPr>
          <w:color w:val="auto"/>
        </w:rPr>
        <w:fldChar w:fldCharType="end"/>
      </w:r>
    </w:p>
    <w:p w14:paraId="256E5D91" w14:textId="4AF333B4"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4.1. Chương trình quản lý môi trường của chủ dự án</w:t>
      </w:r>
      <w:r w:rsidRPr="00616D63">
        <w:rPr>
          <w:color w:val="auto"/>
        </w:rPr>
        <w:tab/>
      </w:r>
      <w:r w:rsidRPr="00616D63">
        <w:rPr>
          <w:color w:val="auto"/>
        </w:rPr>
        <w:fldChar w:fldCharType="begin"/>
      </w:r>
      <w:r w:rsidRPr="00616D63">
        <w:rPr>
          <w:color w:val="auto"/>
        </w:rPr>
        <w:instrText xml:space="preserve"> PAGEREF _Toc170831044 \h </w:instrText>
      </w:r>
      <w:r w:rsidRPr="00616D63">
        <w:rPr>
          <w:color w:val="auto"/>
        </w:rPr>
      </w:r>
      <w:r w:rsidRPr="00616D63">
        <w:rPr>
          <w:color w:val="auto"/>
        </w:rPr>
        <w:fldChar w:fldCharType="separate"/>
      </w:r>
      <w:r w:rsidR="00616D63">
        <w:rPr>
          <w:color w:val="auto"/>
        </w:rPr>
        <w:t>113</w:t>
      </w:r>
      <w:r w:rsidRPr="00616D63">
        <w:rPr>
          <w:color w:val="auto"/>
        </w:rPr>
        <w:fldChar w:fldCharType="end"/>
      </w:r>
    </w:p>
    <w:p w14:paraId="160855F3" w14:textId="578E6791"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4.2. Chương trình giám sát môi trường</w:t>
      </w:r>
      <w:r w:rsidRPr="00616D63">
        <w:rPr>
          <w:color w:val="auto"/>
        </w:rPr>
        <w:tab/>
      </w:r>
      <w:r w:rsidRPr="00616D63">
        <w:rPr>
          <w:color w:val="auto"/>
        </w:rPr>
        <w:fldChar w:fldCharType="begin"/>
      </w:r>
      <w:r w:rsidRPr="00616D63">
        <w:rPr>
          <w:color w:val="auto"/>
        </w:rPr>
        <w:instrText xml:space="preserve"> PAGEREF _Toc170831045 \h </w:instrText>
      </w:r>
      <w:r w:rsidRPr="00616D63">
        <w:rPr>
          <w:color w:val="auto"/>
        </w:rPr>
      </w:r>
      <w:r w:rsidRPr="00616D63">
        <w:rPr>
          <w:color w:val="auto"/>
        </w:rPr>
        <w:fldChar w:fldCharType="separate"/>
      </w:r>
      <w:r w:rsidR="00616D63">
        <w:rPr>
          <w:color w:val="auto"/>
        </w:rPr>
        <w:t>119</w:t>
      </w:r>
      <w:r w:rsidRPr="00616D63">
        <w:rPr>
          <w:color w:val="auto"/>
        </w:rPr>
        <w:fldChar w:fldCharType="end"/>
      </w:r>
    </w:p>
    <w:p w14:paraId="58D60FB0" w14:textId="54E3A135"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4.2.1. Chương trình giám sát trong giai đoạn thi công</w:t>
      </w:r>
      <w:r w:rsidRPr="00616D63">
        <w:rPr>
          <w:color w:val="auto"/>
        </w:rPr>
        <w:tab/>
      </w:r>
      <w:r w:rsidRPr="00616D63">
        <w:rPr>
          <w:color w:val="auto"/>
        </w:rPr>
        <w:fldChar w:fldCharType="begin"/>
      </w:r>
      <w:r w:rsidRPr="00616D63">
        <w:rPr>
          <w:color w:val="auto"/>
        </w:rPr>
        <w:instrText xml:space="preserve"> PAGEREF _Toc170831046 \h </w:instrText>
      </w:r>
      <w:r w:rsidRPr="00616D63">
        <w:rPr>
          <w:color w:val="auto"/>
        </w:rPr>
      </w:r>
      <w:r w:rsidRPr="00616D63">
        <w:rPr>
          <w:color w:val="auto"/>
        </w:rPr>
        <w:fldChar w:fldCharType="separate"/>
      </w:r>
      <w:r w:rsidR="00616D63">
        <w:rPr>
          <w:color w:val="auto"/>
        </w:rPr>
        <w:t>119</w:t>
      </w:r>
      <w:r w:rsidRPr="00616D63">
        <w:rPr>
          <w:color w:val="auto"/>
        </w:rPr>
        <w:fldChar w:fldCharType="end"/>
      </w:r>
    </w:p>
    <w:p w14:paraId="2724A68F" w14:textId="5C92C42A"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Chương 5</w:t>
      </w:r>
      <w:r w:rsidRPr="00616D63">
        <w:rPr>
          <w:color w:val="auto"/>
        </w:rPr>
        <w:tab/>
      </w:r>
      <w:r w:rsidRPr="00616D63">
        <w:rPr>
          <w:color w:val="auto"/>
        </w:rPr>
        <w:fldChar w:fldCharType="begin"/>
      </w:r>
      <w:r w:rsidRPr="00616D63">
        <w:rPr>
          <w:color w:val="auto"/>
        </w:rPr>
        <w:instrText xml:space="preserve"> PAGEREF _Toc170831047 \h </w:instrText>
      </w:r>
      <w:r w:rsidRPr="00616D63">
        <w:rPr>
          <w:color w:val="auto"/>
        </w:rPr>
      </w:r>
      <w:r w:rsidRPr="00616D63">
        <w:rPr>
          <w:color w:val="auto"/>
        </w:rPr>
        <w:fldChar w:fldCharType="separate"/>
      </w:r>
      <w:r w:rsidR="00616D63">
        <w:rPr>
          <w:color w:val="auto"/>
        </w:rPr>
        <w:t>119</w:t>
      </w:r>
      <w:r w:rsidRPr="00616D63">
        <w:rPr>
          <w:color w:val="auto"/>
        </w:rPr>
        <w:fldChar w:fldCharType="end"/>
      </w:r>
    </w:p>
    <w:p w14:paraId="44168AB3" w14:textId="0F6FDA60"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KẾT QUẢ THAM VẤN</w:t>
      </w:r>
      <w:r w:rsidRPr="00616D63">
        <w:rPr>
          <w:color w:val="auto"/>
        </w:rPr>
        <w:tab/>
      </w:r>
      <w:r w:rsidRPr="00616D63">
        <w:rPr>
          <w:color w:val="auto"/>
        </w:rPr>
        <w:fldChar w:fldCharType="begin"/>
      </w:r>
      <w:r w:rsidRPr="00616D63">
        <w:rPr>
          <w:color w:val="auto"/>
        </w:rPr>
        <w:instrText xml:space="preserve"> PAGEREF _Toc170831048 \h </w:instrText>
      </w:r>
      <w:r w:rsidRPr="00616D63">
        <w:rPr>
          <w:color w:val="auto"/>
        </w:rPr>
      </w:r>
      <w:r w:rsidRPr="00616D63">
        <w:rPr>
          <w:color w:val="auto"/>
        </w:rPr>
        <w:fldChar w:fldCharType="separate"/>
      </w:r>
      <w:r w:rsidR="00616D63">
        <w:rPr>
          <w:color w:val="auto"/>
        </w:rPr>
        <w:t>120</w:t>
      </w:r>
      <w:r w:rsidRPr="00616D63">
        <w:rPr>
          <w:color w:val="auto"/>
        </w:rPr>
        <w:fldChar w:fldCharType="end"/>
      </w:r>
    </w:p>
    <w:p w14:paraId="2FD3CB32" w14:textId="550D12EE"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bCs/>
          <w:iCs/>
          <w:color w:val="auto"/>
          <w:lang w:val="en-US"/>
        </w:rPr>
        <w:t>5</w:t>
      </w:r>
      <w:r w:rsidRPr="00616D63">
        <w:rPr>
          <w:rFonts w:eastAsia="Cordia New"/>
          <w:bCs/>
          <w:iCs/>
          <w:color w:val="auto"/>
        </w:rPr>
        <w:t xml:space="preserve">.1. </w:t>
      </w:r>
      <w:r w:rsidRPr="00616D63">
        <w:rPr>
          <w:rFonts w:eastAsia="Cordia New"/>
          <w:bCs/>
          <w:iCs/>
          <w:color w:val="auto"/>
          <w:lang w:val="en-GB"/>
        </w:rPr>
        <w:t>Quá trình tổ chức thực hiện tham vấn cộng đồng</w:t>
      </w:r>
      <w:r w:rsidRPr="00616D63">
        <w:rPr>
          <w:color w:val="auto"/>
        </w:rPr>
        <w:tab/>
      </w:r>
      <w:r w:rsidRPr="00616D63">
        <w:rPr>
          <w:color w:val="auto"/>
        </w:rPr>
        <w:fldChar w:fldCharType="begin"/>
      </w:r>
      <w:r w:rsidRPr="00616D63">
        <w:rPr>
          <w:color w:val="auto"/>
        </w:rPr>
        <w:instrText xml:space="preserve"> PAGEREF _Toc170831049 \h </w:instrText>
      </w:r>
      <w:r w:rsidRPr="00616D63">
        <w:rPr>
          <w:color w:val="auto"/>
        </w:rPr>
      </w:r>
      <w:r w:rsidRPr="00616D63">
        <w:rPr>
          <w:color w:val="auto"/>
        </w:rPr>
        <w:fldChar w:fldCharType="separate"/>
      </w:r>
      <w:r w:rsidR="00616D63">
        <w:rPr>
          <w:color w:val="auto"/>
        </w:rPr>
        <w:t>120</w:t>
      </w:r>
      <w:r w:rsidRPr="00616D63">
        <w:rPr>
          <w:color w:val="auto"/>
        </w:rPr>
        <w:fldChar w:fldCharType="end"/>
      </w:r>
    </w:p>
    <w:p w14:paraId="6B2712A8" w14:textId="0E0DCCEB"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bCs/>
          <w:iCs/>
          <w:color w:val="auto"/>
        </w:rPr>
        <w:t>5.1.1. Tham vấn thông qua đăng tải trên trang thông tin điện tử:</w:t>
      </w:r>
      <w:r w:rsidRPr="00616D63">
        <w:rPr>
          <w:color w:val="auto"/>
        </w:rPr>
        <w:tab/>
      </w:r>
      <w:r w:rsidRPr="00616D63">
        <w:rPr>
          <w:color w:val="auto"/>
        </w:rPr>
        <w:fldChar w:fldCharType="begin"/>
      </w:r>
      <w:r w:rsidRPr="00616D63">
        <w:rPr>
          <w:color w:val="auto"/>
        </w:rPr>
        <w:instrText xml:space="preserve"> PAGEREF _Toc170831050 \h </w:instrText>
      </w:r>
      <w:r w:rsidRPr="00616D63">
        <w:rPr>
          <w:color w:val="auto"/>
        </w:rPr>
      </w:r>
      <w:r w:rsidRPr="00616D63">
        <w:rPr>
          <w:color w:val="auto"/>
        </w:rPr>
        <w:fldChar w:fldCharType="separate"/>
      </w:r>
      <w:r w:rsidR="00616D63">
        <w:rPr>
          <w:color w:val="auto"/>
        </w:rPr>
        <w:t>120</w:t>
      </w:r>
      <w:r w:rsidRPr="00616D63">
        <w:rPr>
          <w:color w:val="auto"/>
        </w:rPr>
        <w:fldChar w:fldCharType="end"/>
      </w:r>
    </w:p>
    <w:p w14:paraId="55039A89" w14:textId="078B646F"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bCs/>
          <w:iCs/>
          <w:color w:val="auto"/>
        </w:rPr>
        <w:t>5.1.2. Tham vấn bằng tổ chức họp lấy ý kiến</w:t>
      </w:r>
      <w:r w:rsidRPr="00616D63">
        <w:rPr>
          <w:color w:val="auto"/>
        </w:rPr>
        <w:tab/>
      </w:r>
      <w:r w:rsidRPr="00616D63">
        <w:rPr>
          <w:color w:val="auto"/>
        </w:rPr>
        <w:fldChar w:fldCharType="begin"/>
      </w:r>
      <w:r w:rsidRPr="00616D63">
        <w:rPr>
          <w:color w:val="auto"/>
        </w:rPr>
        <w:instrText xml:space="preserve"> PAGEREF _Toc170831051 \h </w:instrText>
      </w:r>
      <w:r w:rsidRPr="00616D63">
        <w:rPr>
          <w:color w:val="auto"/>
        </w:rPr>
      </w:r>
      <w:r w:rsidRPr="00616D63">
        <w:rPr>
          <w:color w:val="auto"/>
        </w:rPr>
        <w:fldChar w:fldCharType="separate"/>
      </w:r>
      <w:r w:rsidR="00616D63">
        <w:rPr>
          <w:color w:val="auto"/>
        </w:rPr>
        <w:t>120</w:t>
      </w:r>
      <w:r w:rsidRPr="00616D63">
        <w:rPr>
          <w:color w:val="auto"/>
        </w:rPr>
        <w:fldChar w:fldCharType="end"/>
      </w:r>
    </w:p>
    <w:p w14:paraId="064C5C01" w14:textId="42B69820"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bCs/>
          <w:iCs/>
          <w:color w:val="auto"/>
          <w:lang w:val="en-US"/>
        </w:rPr>
        <w:t>5</w:t>
      </w:r>
      <w:r w:rsidRPr="00616D63">
        <w:rPr>
          <w:rFonts w:eastAsia="Cordia New"/>
          <w:bCs/>
          <w:iCs/>
          <w:color w:val="auto"/>
        </w:rPr>
        <w:t>.2. Kết quả tham vấn cộng đồng</w:t>
      </w:r>
      <w:r w:rsidRPr="00616D63">
        <w:rPr>
          <w:color w:val="auto"/>
        </w:rPr>
        <w:tab/>
      </w:r>
      <w:r w:rsidRPr="00616D63">
        <w:rPr>
          <w:color w:val="auto"/>
        </w:rPr>
        <w:fldChar w:fldCharType="begin"/>
      </w:r>
      <w:r w:rsidRPr="00616D63">
        <w:rPr>
          <w:color w:val="auto"/>
        </w:rPr>
        <w:instrText xml:space="preserve"> PAGEREF _Toc170831052 \h </w:instrText>
      </w:r>
      <w:r w:rsidRPr="00616D63">
        <w:rPr>
          <w:color w:val="auto"/>
        </w:rPr>
      </w:r>
      <w:r w:rsidRPr="00616D63">
        <w:rPr>
          <w:color w:val="auto"/>
        </w:rPr>
        <w:fldChar w:fldCharType="separate"/>
      </w:r>
      <w:r w:rsidR="00616D63">
        <w:rPr>
          <w:color w:val="auto"/>
        </w:rPr>
        <w:t>120</w:t>
      </w:r>
      <w:r w:rsidRPr="00616D63">
        <w:rPr>
          <w:color w:val="auto"/>
        </w:rPr>
        <w:fldChar w:fldCharType="end"/>
      </w:r>
    </w:p>
    <w:p w14:paraId="3A724ADC" w14:textId="25D778B3"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KẾT LUẬN, KIẾN NGHỊ VÀ CAM KẾT</w:t>
      </w:r>
      <w:r w:rsidRPr="00616D63">
        <w:rPr>
          <w:color w:val="auto"/>
        </w:rPr>
        <w:tab/>
      </w:r>
      <w:r w:rsidRPr="00616D63">
        <w:rPr>
          <w:color w:val="auto"/>
        </w:rPr>
        <w:fldChar w:fldCharType="begin"/>
      </w:r>
      <w:r w:rsidRPr="00616D63">
        <w:rPr>
          <w:color w:val="auto"/>
        </w:rPr>
        <w:instrText xml:space="preserve"> PAGEREF _Toc170831053 \h </w:instrText>
      </w:r>
      <w:r w:rsidRPr="00616D63">
        <w:rPr>
          <w:color w:val="auto"/>
        </w:rPr>
      </w:r>
      <w:r w:rsidRPr="00616D63">
        <w:rPr>
          <w:color w:val="auto"/>
        </w:rPr>
        <w:fldChar w:fldCharType="separate"/>
      </w:r>
      <w:r w:rsidR="00616D63">
        <w:rPr>
          <w:color w:val="auto"/>
        </w:rPr>
        <w:t>121</w:t>
      </w:r>
      <w:r w:rsidRPr="00616D63">
        <w:rPr>
          <w:color w:val="auto"/>
        </w:rPr>
        <w:fldChar w:fldCharType="end"/>
      </w:r>
    </w:p>
    <w:p w14:paraId="4DAEB21D" w14:textId="29D9F8E1"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1. Kết luận</w:t>
      </w:r>
      <w:r w:rsidRPr="00616D63">
        <w:rPr>
          <w:color w:val="auto"/>
        </w:rPr>
        <w:tab/>
      </w:r>
      <w:r w:rsidRPr="00616D63">
        <w:rPr>
          <w:color w:val="auto"/>
        </w:rPr>
        <w:fldChar w:fldCharType="begin"/>
      </w:r>
      <w:r w:rsidRPr="00616D63">
        <w:rPr>
          <w:color w:val="auto"/>
        </w:rPr>
        <w:instrText xml:space="preserve"> PAGEREF _Toc170831054 \h </w:instrText>
      </w:r>
      <w:r w:rsidRPr="00616D63">
        <w:rPr>
          <w:color w:val="auto"/>
        </w:rPr>
      </w:r>
      <w:r w:rsidRPr="00616D63">
        <w:rPr>
          <w:color w:val="auto"/>
        </w:rPr>
        <w:fldChar w:fldCharType="separate"/>
      </w:r>
      <w:r w:rsidR="00616D63">
        <w:rPr>
          <w:color w:val="auto"/>
        </w:rPr>
        <w:t>121</w:t>
      </w:r>
      <w:r w:rsidRPr="00616D63">
        <w:rPr>
          <w:color w:val="auto"/>
        </w:rPr>
        <w:fldChar w:fldCharType="end"/>
      </w:r>
    </w:p>
    <w:p w14:paraId="41F3D45B" w14:textId="32DB3AF1"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2. Kiến nghị</w:t>
      </w:r>
      <w:r w:rsidRPr="00616D63">
        <w:rPr>
          <w:color w:val="auto"/>
        </w:rPr>
        <w:tab/>
      </w:r>
      <w:r w:rsidRPr="00616D63">
        <w:rPr>
          <w:color w:val="auto"/>
        </w:rPr>
        <w:fldChar w:fldCharType="begin"/>
      </w:r>
      <w:r w:rsidRPr="00616D63">
        <w:rPr>
          <w:color w:val="auto"/>
        </w:rPr>
        <w:instrText xml:space="preserve"> PAGEREF _Toc170831055 \h </w:instrText>
      </w:r>
      <w:r w:rsidRPr="00616D63">
        <w:rPr>
          <w:color w:val="auto"/>
        </w:rPr>
      </w:r>
      <w:r w:rsidRPr="00616D63">
        <w:rPr>
          <w:color w:val="auto"/>
        </w:rPr>
        <w:fldChar w:fldCharType="separate"/>
      </w:r>
      <w:r w:rsidR="00616D63">
        <w:rPr>
          <w:color w:val="auto"/>
        </w:rPr>
        <w:t>121</w:t>
      </w:r>
      <w:r w:rsidRPr="00616D63">
        <w:rPr>
          <w:color w:val="auto"/>
        </w:rPr>
        <w:fldChar w:fldCharType="end"/>
      </w:r>
    </w:p>
    <w:p w14:paraId="42268E63" w14:textId="4CAAA835"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rFonts w:eastAsia="Cordia New"/>
          <w:color w:val="auto"/>
        </w:rPr>
        <w:t>3. Cam kết</w:t>
      </w:r>
      <w:r w:rsidRPr="00616D63">
        <w:rPr>
          <w:color w:val="auto"/>
        </w:rPr>
        <w:tab/>
      </w:r>
      <w:r w:rsidRPr="00616D63">
        <w:rPr>
          <w:color w:val="auto"/>
        </w:rPr>
        <w:fldChar w:fldCharType="begin"/>
      </w:r>
      <w:r w:rsidRPr="00616D63">
        <w:rPr>
          <w:color w:val="auto"/>
        </w:rPr>
        <w:instrText xml:space="preserve"> PAGEREF _Toc170831056 \h </w:instrText>
      </w:r>
      <w:r w:rsidRPr="00616D63">
        <w:rPr>
          <w:color w:val="auto"/>
        </w:rPr>
      </w:r>
      <w:r w:rsidRPr="00616D63">
        <w:rPr>
          <w:color w:val="auto"/>
        </w:rPr>
        <w:fldChar w:fldCharType="separate"/>
      </w:r>
      <w:r w:rsidR="00616D63">
        <w:rPr>
          <w:color w:val="auto"/>
        </w:rPr>
        <w:t>121</w:t>
      </w:r>
      <w:r w:rsidRPr="00616D63">
        <w:rPr>
          <w:color w:val="auto"/>
        </w:rPr>
        <w:fldChar w:fldCharType="end"/>
      </w:r>
    </w:p>
    <w:p w14:paraId="5C3131F2" w14:textId="1341294D" w:rsidR="00856C10" w:rsidRPr="00616D63" w:rsidRDefault="00856C10">
      <w:pPr>
        <w:pStyle w:val="TOC1"/>
        <w:rPr>
          <w:rFonts w:asciiTheme="minorHAnsi" w:eastAsiaTheme="minorEastAsia" w:hAnsiTheme="minorHAnsi" w:cstheme="minorBidi"/>
          <w:color w:val="auto"/>
          <w:sz w:val="22"/>
          <w:szCs w:val="22"/>
          <w:lang w:val="en-GB" w:eastAsia="en-GB" w:bidi="ar-SA"/>
        </w:rPr>
      </w:pPr>
      <w:r w:rsidRPr="00616D63">
        <w:rPr>
          <w:color w:val="auto"/>
        </w:rPr>
        <w:t>CÁC TÀI LIỆU, DỮ LIỆU THAM KHẢO</w:t>
      </w:r>
      <w:r w:rsidRPr="00616D63">
        <w:rPr>
          <w:color w:val="auto"/>
        </w:rPr>
        <w:tab/>
      </w:r>
      <w:r w:rsidRPr="00616D63">
        <w:rPr>
          <w:color w:val="auto"/>
        </w:rPr>
        <w:fldChar w:fldCharType="begin"/>
      </w:r>
      <w:r w:rsidRPr="00616D63">
        <w:rPr>
          <w:color w:val="auto"/>
        </w:rPr>
        <w:instrText xml:space="preserve"> PAGEREF _Toc170831057 \h </w:instrText>
      </w:r>
      <w:r w:rsidRPr="00616D63">
        <w:rPr>
          <w:color w:val="auto"/>
        </w:rPr>
      </w:r>
      <w:r w:rsidRPr="00616D63">
        <w:rPr>
          <w:color w:val="auto"/>
        </w:rPr>
        <w:fldChar w:fldCharType="separate"/>
      </w:r>
      <w:r w:rsidR="00616D63">
        <w:rPr>
          <w:color w:val="auto"/>
        </w:rPr>
        <w:t>123</w:t>
      </w:r>
      <w:r w:rsidRPr="00616D63">
        <w:rPr>
          <w:color w:val="auto"/>
        </w:rPr>
        <w:fldChar w:fldCharType="end"/>
      </w:r>
    </w:p>
    <w:p w14:paraId="3369585D" w14:textId="21B8B14D" w:rsidR="004F2C4A" w:rsidRPr="00616D63" w:rsidRDefault="00110C6B" w:rsidP="000B2520">
      <w:pPr>
        <w:pStyle w:val="Heading1"/>
        <w:numPr>
          <w:ilvl w:val="0"/>
          <w:numId w:val="0"/>
        </w:numPr>
        <w:tabs>
          <w:tab w:val="left" w:pos="567"/>
        </w:tabs>
        <w:spacing w:before="120" w:after="120"/>
        <w:jc w:val="both"/>
        <w:rPr>
          <w:rFonts w:ascii="Times New Roman" w:hAnsi="Times New Roman" w:cs="Times New Roman"/>
          <w:b w:val="0"/>
          <w:sz w:val="26"/>
          <w:szCs w:val="26"/>
          <w:lang w:val="vi-VN"/>
        </w:rPr>
      </w:pPr>
      <w:r w:rsidRPr="00616D63">
        <w:rPr>
          <w:rFonts w:ascii="Times New Roman" w:eastAsia="Times New Roman" w:hAnsi="Times New Roman" w:cs="Times New Roman"/>
          <w:b w:val="0"/>
          <w:noProof/>
          <w:kern w:val="0"/>
          <w:sz w:val="26"/>
          <w:szCs w:val="26"/>
          <w:lang w:val="vi-VN"/>
        </w:rPr>
        <w:fldChar w:fldCharType="end"/>
      </w:r>
      <w:r w:rsidR="004F2C4A" w:rsidRPr="00616D63">
        <w:rPr>
          <w:rFonts w:ascii="Times New Roman" w:hAnsi="Times New Roman" w:cs="Times New Roman"/>
          <w:b w:val="0"/>
          <w:sz w:val="26"/>
          <w:szCs w:val="26"/>
          <w:lang w:val="vi-VN"/>
        </w:rPr>
        <w:br w:type="page"/>
      </w:r>
    </w:p>
    <w:p w14:paraId="6B6FB063" w14:textId="77777777" w:rsidR="00FD58A1" w:rsidRPr="00616D63" w:rsidRDefault="00DF2613" w:rsidP="00DF2613">
      <w:pPr>
        <w:pStyle w:val="Heading1"/>
        <w:numPr>
          <w:ilvl w:val="0"/>
          <w:numId w:val="0"/>
        </w:numPr>
        <w:tabs>
          <w:tab w:val="left" w:pos="567"/>
          <w:tab w:val="left" w:pos="4020"/>
        </w:tabs>
        <w:spacing w:before="120" w:after="120"/>
        <w:jc w:val="center"/>
        <w:rPr>
          <w:rFonts w:ascii="Times New Roman" w:hAnsi="Times New Roman" w:cs="Times New Roman"/>
          <w:sz w:val="26"/>
          <w:szCs w:val="26"/>
          <w:lang w:val="en-GB"/>
        </w:rPr>
      </w:pPr>
      <w:r w:rsidRPr="00616D63">
        <w:rPr>
          <w:rFonts w:ascii="Times New Roman" w:hAnsi="Times New Roman" w:cs="Times New Roman"/>
          <w:sz w:val="26"/>
          <w:szCs w:val="26"/>
          <w:lang w:val="en-GB"/>
        </w:rPr>
        <w:lastRenderedPageBreak/>
        <w:t>DANH MỤC BẢNG</w:t>
      </w:r>
    </w:p>
    <w:p w14:paraId="64155AAF" w14:textId="6C8E5EE4" w:rsidR="00616D63" w:rsidRDefault="00DF2613">
      <w:pPr>
        <w:pStyle w:val="TOC1"/>
        <w:rPr>
          <w:rFonts w:asciiTheme="minorHAnsi" w:eastAsiaTheme="minorEastAsia" w:hAnsiTheme="minorHAnsi" w:cstheme="minorBidi"/>
          <w:color w:val="auto"/>
          <w:sz w:val="22"/>
          <w:szCs w:val="22"/>
          <w:lang w:val="en-GB" w:eastAsia="en-GB" w:bidi="ar-SA"/>
        </w:rPr>
      </w:pPr>
      <w:r w:rsidRPr="00616D63">
        <w:rPr>
          <w:color w:val="auto"/>
          <w:szCs w:val="26"/>
        </w:rPr>
        <w:fldChar w:fldCharType="begin"/>
      </w:r>
      <w:r w:rsidRPr="00616D63">
        <w:rPr>
          <w:color w:val="auto"/>
          <w:szCs w:val="26"/>
        </w:rPr>
        <w:instrText xml:space="preserve"> TOC \h \z \t "A.BANG,1" </w:instrText>
      </w:r>
      <w:r w:rsidRPr="00616D63">
        <w:rPr>
          <w:color w:val="auto"/>
          <w:szCs w:val="26"/>
        </w:rPr>
        <w:fldChar w:fldCharType="separate"/>
      </w:r>
      <w:hyperlink w:anchor="_Toc177456819" w:history="1">
        <w:r w:rsidR="00616D63" w:rsidRPr="0091365C">
          <w:rPr>
            <w:rStyle w:val="Hyperlink"/>
          </w:rPr>
          <w:t>Bảng 1.2. Tổng hợp hiện trạng sử dụng đất</w:t>
        </w:r>
        <w:r w:rsidR="00616D63">
          <w:rPr>
            <w:webHidden/>
          </w:rPr>
          <w:tab/>
        </w:r>
        <w:r w:rsidR="00616D63">
          <w:rPr>
            <w:webHidden/>
          </w:rPr>
          <w:fldChar w:fldCharType="begin"/>
        </w:r>
        <w:r w:rsidR="00616D63">
          <w:rPr>
            <w:webHidden/>
          </w:rPr>
          <w:instrText xml:space="preserve"> PAGEREF _Toc177456819 \h </w:instrText>
        </w:r>
        <w:r w:rsidR="00616D63">
          <w:rPr>
            <w:webHidden/>
          </w:rPr>
        </w:r>
        <w:r w:rsidR="00616D63">
          <w:rPr>
            <w:webHidden/>
          </w:rPr>
          <w:fldChar w:fldCharType="separate"/>
        </w:r>
        <w:r w:rsidR="00616D63">
          <w:rPr>
            <w:webHidden/>
          </w:rPr>
          <w:t>20</w:t>
        </w:r>
        <w:r w:rsidR="00616D63">
          <w:rPr>
            <w:webHidden/>
          </w:rPr>
          <w:fldChar w:fldCharType="end"/>
        </w:r>
      </w:hyperlink>
    </w:p>
    <w:p w14:paraId="2244CE42" w14:textId="79068F84"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20" w:history="1">
        <w:r w:rsidR="00616D63" w:rsidRPr="0091365C">
          <w:rPr>
            <w:rStyle w:val="Hyperlink"/>
            <w:lang w:val="sq-AL"/>
          </w:rPr>
          <w:t>Bảng 1.4. Ước tính tổng hợp khối lượng thi công các hạng mục của dự án</w:t>
        </w:r>
        <w:r w:rsidR="00616D63">
          <w:rPr>
            <w:webHidden/>
          </w:rPr>
          <w:tab/>
        </w:r>
        <w:r w:rsidR="00616D63">
          <w:rPr>
            <w:webHidden/>
          </w:rPr>
          <w:fldChar w:fldCharType="begin"/>
        </w:r>
        <w:r w:rsidR="00616D63">
          <w:rPr>
            <w:webHidden/>
          </w:rPr>
          <w:instrText xml:space="preserve"> PAGEREF _Toc177456820 \h </w:instrText>
        </w:r>
        <w:r w:rsidR="00616D63">
          <w:rPr>
            <w:webHidden/>
          </w:rPr>
        </w:r>
        <w:r w:rsidR="00616D63">
          <w:rPr>
            <w:webHidden/>
          </w:rPr>
          <w:fldChar w:fldCharType="separate"/>
        </w:r>
        <w:r w:rsidR="00616D63">
          <w:rPr>
            <w:webHidden/>
          </w:rPr>
          <w:t>32</w:t>
        </w:r>
        <w:r w:rsidR="00616D63">
          <w:rPr>
            <w:webHidden/>
          </w:rPr>
          <w:fldChar w:fldCharType="end"/>
        </w:r>
      </w:hyperlink>
    </w:p>
    <w:p w14:paraId="44A975EB" w14:textId="1598721C"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21" w:history="1">
        <w:r w:rsidR="00616D63" w:rsidRPr="0091365C">
          <w:rPr>
            <w:rStyle w:val="Hyperlink"/>
            <w:lang w:val="sq-AL"/>
          </w:rPr>
          <w:t>Bảng 1.5. Danh mục máy móc thiết bị</w:t>
        </w:r>
        <w:r w:rsidR="00616D63">
          <w:rPr>
            <w:webHidden/>
          </w:rPr>
          <w:tab/>
        </w:r>
        <w:r w:rsidR="00616D63">
          <w:rPr>
            <w:webHidden/>
          </w:rPr>
          <w:fldChar w:fldCharType="begin"/>
        </w:r>
        <w:r w:rsidR="00616D63">
          <w:rPr>
            <w:webHidden/>
          </w:rPr>
          <w:instrText xml:space="preserve"> PAGEREF _Toc177456821 \h </w:instrText>
        </w:r>
        <w:r w:rsidR="00616D63">
          <w:rPr>
            <w:webHidden/>
          </w:rPr>
        </w:r>
        <w:r w:rsidR="00616D63">
          <w:rPr>
            <w:webHidden/>
          </w:rPr>
          <w:fldChar w:fldCharType="separate"/>
        </w:r>
        <w:r w:rsidR="00616D63">
          <w:rPr>
            <w:webHidden/>
          </w:rPr>
          <w:t>37</w:t>
        </w:r>
        <w:r w:rsidR="00616D63">
          <w:rPr>
            <w:webHidden/>
          </w:rPr>
          <w:fldChar w:fldCharType="end"/>
        </w:r>
      </w:hyperlink>
    </w:p>
    <w:p w14:paraId="341D9E33" w14:textId="6DCE1BF8"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22" w:history="1">
        <w:r w:rsidR="00616D63" w:rsidRPr="0091365C">
          <w:rPr>
            <w:rStyle w:val="Hyperlink"/>
          </w:rPr>
          <w:t>Bảng 2.1. Nhiệt độ không khí trung bình tại trạm quan trắc</w:t>
        </w:r>
        <w:r w:rsidR="00616D63">
          <w:rPr>
            <w:webHidden/>
          </w:rPr>
          <w:tab/>
        </w:r>
        <w:r w:rsidR="00616D63">
          <w:rPr>
            <w:webHidden/>
          </w:rPr>
          <w:fldChar w:fldCharType="begin"/>
        </w:r>
        <w:r w:rsidR="00616D63">
          <w:rPr>
            <w:webHidden/>
          </w:rPr>
          <w:instrText xml:space="preserve"> PAGEREF _Toc177456822 \h </w:instrText>
        </w:r>
        <w:r w:rsidR="00616D63">
          <w:rPr>
            <w:webHidden/>
          </w:rPr>
        </w:r>
        <w:r w:rsidR="00616D63">
          <w:rPr>
            <w:webHidden/>
          </w:rPr>
          <w:fldChar w:fldCharType="separate"/>
        </w:r>
        <w:r w:rsidR="00616D63">
          <w:rPr>
            <w:webHidden/>
          </w:rPr>
          <w:t>42</w:t>
        </w:r>
        <w:r w:rsidR="00616D63">
          <w:rPr>
            <w:webHidden/>
          </w:rPr>
          <w:fldChar w:fldCharType="end"/>
        </w:r>
      </w:hyperlink>
    </w:p>
    <w:p w14:paraId="6F4ADE98" w14:textId="674C4BC3"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23" w:history="1">
        <w:r w:rsidR="00616D63" w:rsidRPr="0091365C">
          <w:rPr>
            <w:rStyle w:val="Hyperlink"/>
          </w:rPr>
          <w:t>Bảng 2.2. Lượng mưa tại trạm quan trắc</w:t>
        </w:r>
        <w:r w:rsidR="00616D63">
          <w:rPr>
            <w:webHidden/>
          </w:rPr>
          <w:tab/>
        </w:r>
        <w:r w:rsidR="00616D63">
          <w:rPr>
            <w:webHidden/>
          </w:rPr>
          <w:fldChar w:fldCharType="begin"/>
        </w:r>
        <w:r w:rsidR="00616D63">
          <w:rPr>
            <w:webHidden/>
          </w:rPr>
          <w:instrText xml:space="preserve"> PAGEREF _Toc177456823 \h </w:instrText>
        </w:r>
        <w:r w:rsidR="00616D63">
          <w:rPr>
            <w:webHidden/>
          </w:rPr>
        </w:r>
        <w:r w:rsidR="00616D63">
          <w:rPr>
            <w:webHidden/>
          </w:rPr>
          <w:fldChar w:fldCharType="separate"/>
        </w:r>
        <w:r w:rsidR="00616D63">
          <w:rPr>
            <w:webHidden/>
          </w:rPr>
          <w:t>42</w:t>
        </w:r>
        <w:r w:rsidR="00616D63">
          <w:rPr>
            <w:webHidden/>
          </w:rPr>
          <w:fldChar w:fldCharType="end"/>
        </w:r>
      </w:hyperlink>
    </w:p>
    <w:p w14:paraId="264A65C8" w14:textId="52D7BB32"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24" w:history="1">
        <w:r w:rsidR="00616D63" w:rsidRPr="0091365C">
          <w:rPr>
            <w:rStyle w:val="Hyperlink"/>
          </w:rPr>
          <w:t>Bảng 2.3. Số giờ nắng tại trạm quan trắc</w:t>
        </w:r>
        <w:r w:rsidR="00616D63">
          <w:rPr>
            <w:webHidden/>
          </w:rPr>
          <w:tab/>
        </w:r>
        <w:r w:rsidR="00616D63">
          <w:rPr>
            <w:webHidden/>
          </w:rPr>
          <w:fldChar w:fldCharType="begin"/>
        </w:r>
        <w:r w:rsidR="00616D63">
          <w:rPr>
            <w:webHidden/>
          </w:rPr>
          <w:instrText xml:space="preserve"> PAGEREF _Toc177456824 \h </w:instrText>
        </w:r>
        <w:r w:rsidR="00616D63">
          <w:rPr>
            <w:webHidden/>
          </w:rPr>
        </w:r>
        <w:r w:rsidR="00616D63">
          <w:rPr>
            <w:webHidden/>
          </w:rPr>
          <w:fldChar w:fldCharType="separate"/>
        </w:r>
        <w:r w:rsidR="00616D63">
          <w:rPr>
            <w:webHidden/>
          </w:rPr>
          <w:t>43</w:t>
        </w:r>
        <w:r w:rsidR="00616D63">
          <w:rPr>
            <w:webHidden/>
          </w:rPr>
          <w:fldChar w:fldCharType="end"/>
        </w:r>
      </w:hyperlink>
    </w:p>
    <w:p w14:paraId="0F2F672D" w14:textId="17E465B7"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25" w:history="1">
        <w:r w:rsidR="00616D63" w:rsidRPr="0091365C">
          <w:rPr>
            <w:rStyle w:val="Hyperlink"/>
          </w:rPr>
          <w:t>Bảng 2.4. Độ ẩm không khí trung bình tại trạm quan trắc</w:t>
        </w:r>
        <w:r w:rsidR="00616D63">
          <w:rPr>
            <w:webHidden/>
          </w:rPr>
          <w:tab/>
        </w:r>
        <w:r w:rsidR="00616D63">
          <w:rPr>
            <w:webHidden/>
          </w:rPr>
          <w:fldChar w:fldCharType="begin"/>
        </w:r>
        <w:r w:rsidR="00616D63">
          <w:rPr>
            <w:webHidden/>
          </w:rPr>
          <w:instrText xml:space="preserve"> PAGEREF _Toc177456825 \h </w:instrText>
        </w:r>
        <w:r w:rsidR="00616D63">
          <w:rPr>
            <w:webHidden/>
          </w:rPr>
        </w:r>
        <w:r w:rsidR="00616D63">
          <w:rPr>
            <w:webHidden/>
          </w:rPr>
          <w:fldChar w:fldCharType="separate"/>
        </w:r>
        <w:r w:rsidR="00616D63">
          <w:rPr>
            <w:webHidden/>
          </w:rPr>
          <w:t>43</w:t>
        </w:r>
        <w:r w:rsidR="00616D63">
          <w:rPr>
            <w:webHidden/>
          </w:rPr>
          <w:fldChar w:fldCharType="end"/>
        </w:r>
      </w:hyperlink>
    </w:p>
    <w:p w14:paraId="2895E1B2" w14:textId="2DB8C2D5"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26" w:history="1">
        <w:r w:rsidR="00616D63" w:rsidRPr="0091365C">
          <w:rPr>
            <w:rStyle w:val="Hyperlink"/>
          </w:rPr>
          <w:t>Bảng 2.5: Tốc độ gió trung bình (m/s) ở các địa phương</w:t>
        </w:r>
        <w:r w:rsidR="00616D63">
          <w:rPr>
            <w:webHidden/>
          </w:rPr>
          <w:tab/>
        </w:r>
        <w:r w:rsidR="00616D63">
          <w:rPr>
            <w:webHidden/>
          </w:rPr>
          <w:fldChar w:fldCharType="begin"/>
        </w:r>
        <w:r w:rsidR="00616D63">
          <w:rPr>
            <w:webHidden/>
          </w:rPr>
          <w:instrText xml:space="preserve"> PAGEREF _Toc177456826 \h </w:instrText>
        </w:r>
        <w:r w:rsidR="00616D63">
          <w:rPr>
            <w:webHidden/>
          </w:rPr>
        </w:r>
        <w:r w:rsidR="00616D63">
          <w:rPr>
            <w:webHidden/>
          </w:rPr>
          <w:fldChar w:fldCharType="separate"/>
        </w:r>
        <w:r w:rsidR="00616D63">
          <w:rPr>
            <w:webHidden/>
          </w:rPr>
          <w:t>45</w:t>
        </w:r>
        <w:r w:rsidR="00616D63">
          <w:rPr>
            <w:webHidden/>
          </w:rPr>
          <w:fldChar w:fldCharType="end"/>
        </w:r>
      </w:hyperlink>
    </w:p>
    <w:p w14:paraId="190033EC" w14:textId="38BA8660"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27" w:history="1">
        <w:r w:rsidR="00616D63" w:rsidRPr="0091365C">
          <w:rPr>
            <w:rStyle w:val="Hyperlink"/>
          </w:rPr>
          <w:t>Bảng 2.6. Thống kê các cơn bão đổ bộ vào bờ biển Quảng Bình từ năm 2000 – 2021</w:t>
        </w:r>
        <w:r w:rsidR="00616D63">
          <w:rPr>
            <w:webHidden/>
          </w:rPr>
          <w:tab/>
        </w:r>
        <w:r w:rsidR="00616D63">
          <w:rPr>
            <w:webHidden/>
          </w:rPr>
          <w:fldChar w:fldCharType="begin"/>
        </w:r>
        <w:r w:rsidR="00616D63">
          <w:rPr>
            <w:webHidden/>
          </w:rPr>
          <w:instrText xml:space="preserve"> PAGEREF _Toc177456827 \h </w:instrText>
        </w:r>
        <w:r w:rsidR="00616D63">
          <w:rPr>
            <w:webHidden/>
          </w:rPr>
        </w:r>
        <w:r w:rsidR="00616D63">
          <w:rPr>
            <w:webHidden/>
          </w:rPr>
          <w:fldChar w:fldCharType="separate"/>
        </w:r>
        <w:r w:rsidR="00616D63">
          <w:rPr>
            <w:webHidden/>
          </w:rPr>
          <w:t>45</w:t>
        </w:r>
        <w:r w:rsidR="00616D63">
          <w:rPr>
            <w:webHidden/>
          </w:rPr>
          <w:fldChar w:fldCharType="end"/>
        </w:r>
      </w:hyperlink>
    </w:p>
    <w:p w14:paraId="37D49870" w14:textId="197B4A0E"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28" w:history="1">
        <w:r w:rsidR="00616D63" w:rsidRPr="0091365C">
          <w:rPr>
            <w:rStyle w:val="Hyperlink"/>
            <w:lang w:eastAsia="en-GB"/>
          </w:rPr>
          <w:t>Bảng 3.1. Tóm tắt các nguồn gây tác động trong</w:t>
        </w:r>
        <w:r w:rsidR="00616D63" w:rsidRPr="0091365C">
          <w:rPr>
            <w:rStyle w:val="Hyperlink"/>
          </w:rPr>
          <w:t xml:space="preserve"> giai đoạn thi công</w:t>
        </w:r>
        <w:r w:rsidR="00616D63">
          <w:rPr>
            <w:webHidden/>
          </w:rPr>
          <w:tab/>
        </w:r>
        <w:r w:rsidR="00616D63">
          <w:rPr>
            <w:webHidden/>
          </w:rPr>
          <w:fldChar w:fldCharType="begin"/>
        </w:r>
        <w:r w:rsidR="00616D63">
          <w:rPr>
            <w:webHidden/>
          </w:rPr>
          <w:instrText xml:space="preserve"> PAGEREF _Toc177456828 \h </w:instrText>
        </w:r>
        <w:r w:rsidR="00616D63">
          <w:rPr>
            <w:webHidden/>
          </w:rPr>
        </w:r>
        <w:r w:rsidR="00616D63">
          <w:rPr>
            <w:webHidden/>
          </w:rPr>
          <w:fldChar w:fldCharType="separate"/>
        </w:r>
        <w:r w:rsidR="00616D63">
          <w:rPr>
            <w:webHidden/>
          </w:rPr>
          <w:t>56</w:t>
        </w:r>
        <w:r w:rsidR="00616D63">
          <w:rPr>
            <w:webHidden/>
          </w:rPr>
          <w:fldChar w:fldCharType="end"/>
        </w:r>
      </w:hyperlink>
    </w:p>
    <w:p w14:paraId="71E8C0E6" w14:textId="01C6D335"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29" w:history="1">
        <w:r w:rsidR="00616D63" w:rsidRPr="0091365C">
          <w:rPr>
            <w:rStyle w:val="Hyperlink"/>
            <w:lang w:val="es-ES"/>
          </w:rPr>
          <w:t>Bảng 3.2. Bảng khối lượng bóc hữu cơ san nền</w:t>
        </w:r>
        <w:r w:rsidR="00616D63">
          <w:rPr>
            <w:webHidden/>
          </w:rPr>
          <w:tab/>
        </w:r>
        <w:r w:rsidR="00616D63">
          <w:rPr>
            <w:webHidden/>
          </w:rPr>
          <w:fldChar w:fldCharType="begin"/>
        </w:r>
        <w:r w:rsidR="00616D63">
          <w:rPr>
            <w:webHidden/>
          </w:rPr>
          <w:instrText xml:space="preserve"> PAGEREF _Toc177456829 \h </w:instrText>
        </w:r>
        <w:r w:rsidR="00616D63">
          <w:rPr>
            <w:webHidden/>
          </w:rPr>
        </w:r>
        <w:r w:rsidR="00616D63">
          <w:rPr>
            <w:webHidden/>
          </w:rPr>
          <w:fldChar w:fldCharType="separate"/>
        </w:r>
        <w:r w:rsidR="00616D63">
          <w:rPr>
            <w:webHidden/>
          </w:rPr>
          <w:t>57</w:t>
        </w:r>
        <w:r w:rsidR="00616D63">
          <w:rPr>
            <w:webHidden/>
          </w:rPr>
          <w:fldChar w:fldCharType="end"/>
        </w:r>
      </w:hyperlink>
    </w:p>
    <w:p w14:paraId="093D2AF3" w14:textId="445AA118"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30" w:history="1">
        <w:r w:rsidR="00616D63" w:rsidRPr="0091365C">
          <w:rPr>
            <w:rStyle w:val="Hyperlink"/>
            <w:lang w:val="sq-AL"/>
          </w:rPr>
          <w:t>Bảng 3.5. Ước tính tổng hợp khối lượng thi công các hạng mục của dự án</w:t>
        </w:r>
        <w:r w:rsidR="00616D63">
          <w:rPr>
            <w:webHidden/>
          </w:rPr>
          <w:tab/>
        </w:r>
        <w:r w:rsidR="00616D63">
          <w:rPr>
            <w:webHidden/>
          </w:rPr>
          <w:fldChar w:fldCharType="begin"/>
        </w:r>
        <w:r w:rsidR="00616D63">
          <w:rPr>
            <w:webHidden/>
          </w:rPr>
          <w:instrText xml:space="preserve"> PAGEREF _Toc177456830 \h </w:instrText>
        </w:r>
        <w:r w:rsidR="00616D63">
          <w:rPr>
            <w:webHidden/>
          </w:rPr>
        </w:r>
        <w:r w:rsidR="00616D63">
          <w:rPr>
            <w:webHidden/>
          </w:rPr>
          <w:fldChar w:fldCharType="separate"/>
        </w:r>
        <w:r w:rsidR="00616D63">
          <w:rPr>
            <w:webHidden/>
          </w:rPr>
          <w:t>60</w:t>
        </w:r>
        <w:r w:rsidR="00616D63">
          <w:rPr>
            <w:webHidden/>
          </w:rPr>
          <w:fldChar w:fldCharType="end"/>
        </w:r>
      </w:hyperlink>
    </w:p>
    <w:p w14:paraId="0AA55544" w14:textId="6125A499"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31" w:history="1">
        <w:r w:rsidR="00616D63" w:rsidRPr="0091365C">
          <w:rPr>
            <w:rStyle w:val="Hyperlink"/>
            <w:lang w:val="de-DE"/>
          </w:rPr>
          <w:t>Bảng 3.6: Nồng độ bụi trong không khí</w:t>
        </w:r>
        <w:r w:rsidR="00616D63">
          <w:rPr>
            <w:webHidden/>
          </w:rPr>
          <w:tab/>
        </w:r>
        <w:r w:rsidR="00616D63">
          <w:rPr>
            <w:webHidden/>
          </w:rPr>
          <w:fldChar w:fldCharType="begin"/>
        </w:r>
        <w:r w:rsidR="00616D63">
          <w:rPr>
            <w:webHidden/>
          </w:rPr>
          <w:instrText xml:space="preserve"> PAGEREF _Toc177456831 \h </w:instrText>
        </w:r>
        <w:r w:rsidR="00616D63">
          <w:rPr>
            <w:webHidden/>
          </w:rPr>
        </w:r>
        <w:r w:rsidR="00616D63">
          <w:rPr>
            <w:webHidden/>
          </w:rPr>
          <w:fldChar w:fldCharType="separate"/>
        </w:r>
        <w:r w:rsidR="00616D63">
          <w:rPr>
            <w:webHidden/>
          </w:rPr>
          <w:t>61</w:t>
        </w:r>
        <w:r w:rsidR="00616D63">
          <w:rPr>
            <w:webHidden/>
          </w:rPr>
          <w:fldChar w:fldCharType="end"/>
        </w:r>
      </w:hyperlink>
    </w:p>
    <w:p w14:paraId="03C4D2E5" w14:textId="134E0598"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32" w:history="1">
        <w:r w:rsidR="00616D63" w:rsidRPr="0091365C">
          <w:rPr>
            <w:rStyle w:val="Hyperlink"/>
            <w:lang w:val="nl-NL"/>
          </w:rPr>
          <w:t>Bảng 3.7. Tải lượng các chất ô nhiễm không khí sinh ra từ hoạt động vận tải phục vụ thi công xây dựng Dự án</w:t>
        </w:r>
        <w:r w:rsidR="00616D63">
          <w:rPr>
            <w:webHidden/>
          </w:rPr>
          <w:tab/>
        </w:r>
        <w:r w:rsidR="00616D63">
          <w:rPr>
            <w:webHidden/>
          </w:rPr>
          <w:fldChar w:fldCharType="begin"/>
        </w:r>
        <w:r w:rsidR="00616D63">
          <w:rPr>
            <w:webHidden/>
          </w:rPr>
          <w:instrText xml:space="preserve"> PAGEREF _Toc177456832 \h </w:instrText>
        </w:r>
        <w:r w:rsidR="00616D63">
          <w:rPr>
            <w:webHidden/>
          </w:rPr>
        </w:r>
        <w:r w:rsidR="00616D63">
          <w:rPr>
            <w:webHidden/>
          </w:rPr>
          <w:fldChar w:fldCharType="separate"/>
        </w:r>
        <w:r w:rsidR="00616D63">
          <w:rPr>
            <w:webHidden/>
          </w:rPr>
          <w:t>62</w:t>
        </w:r>
        <w:r w:rsidR="00616D63">
          <w:rPr>
            <w:webHidden/>
          </w:rPr>
          <w:fldChar w:fldCharType="end"/>
        </w:r>
      </w:hyperlink>
    </w:p>
    <w:p w14:paraId="30DB4FB8" w14:textId="19770B84"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33" w:history="1">
        <w:r w:rsidR="00616D63" w:rsidRPr="0091365C">
          <w:rPr>
            <w:rStyle w:val="Hyperlink"/>
            <w:lang w:val="nl-NL"/>
          </w:rPr>
          <w:t>Bảng 3.8. Nồng độ khí thải ở các khoảng cách khác nhau trên tuyến đường vận chuyển nguyên vật liệu thi công từ một điểm phát sinh trên tuyến</w:t>
        </w:r>
        <w:r w:rsidR="00616D63">
          <w:rPr>
            <w:webHidden/>
          </w:rPr>
          <w:tab/>
        </w:r>
        <w:r w:rsidR="00616D63">
          <w:rPr>
            <w:webHidden/>
          </w:rPr>
          <w:fldChar w:fldCharType="begin"/>
        </w:r>
        <w:r w:rsidR="00616D63">
          <w:rPr>
            <w:webHidden/>
          </w:rPr>
          <w:instrText xml:space="preserve"> PAGEREF _Toc177456833 \h </w:instrText>
        </w:r>
        <w:r w:rsidR="00616D63">
          <w:rPr>
            <w:webHidden/>
          </w:rPr>
        </w:r>
        <w:r w:rsidR="00616D63">
          <w:rPr>
            <w:webHidden/>
          </w:rPr>
          <w:fldChar w:fldCharType="separate"/>
        </w:r>
        <w:r w:rsidR="00616D63">
          <w:rPr>
            <w:webHidden/>
          </w:rPr>
          <w:t>63</w:t>
        </w:r>
        <w:r w:rsidR="00616D63">
          <w:rPr>
            <w:webHidden/>
          </w:rPr>
          <w:fldChar w:fldCharType="end"/>
        </w:r>
      </w:hyperlink>
    </w:p>
    <w:p w14:paraId="688E05FB" w14:textId="35ECFB65"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34" w:history="1">
        <w:r w:rsidR="00616D63" w:rsidRPr="0091365C">
          <w:rPr>
            <w:rStyle w:val="Hyperlink"/>
            <w:lang w:val="pt-BR"/>
          </w:rPr>
          <w:t>Bảng 3.9. Hệ số phát thải của máy tham gia thi công sử dụng dầu diesel</w:t>
        </w:r>
        <w:r w:rsidR="00616D63">
          <w:rPr>
            <w:webHidden/>
          </w:rPr>
          <w:tab/>
        </w:r>
        <w:r w:rsidR="00616D63">
          <w:rPr>
            <w:webHidden/>
          </w:rPr>
          <w:fldChar w:fldCharType="begin"/>
        </w:r>
        <w:r w:rsidR="00616D63">
          <w:rPr>
            <w:webHidden/>
          </w:rPr>
          <w:instrText xml:space="preserve"> PAGEREF _Toc177456834 \h </w:instrText>
        </w:r>
        <w:r w:rsidR="00616D63">
          <w:rPr>
            <w:webHidden/>
          </w:rPr>
        </w:r>
        <w:r w:rsidR="00616D63">
          <w:rPr>
            <w:webHidden/>
          </w:rPr>
          <w:fldChar w:fldCharType="separate"/>
        </w:r>
        <w:r w:rsidR="00616D63">
          <w:rPr>
            <w:webHidden/>
          </w:rPr>
          <w:t>64</w:t>
        </w:r>
        <w:r w:rsidR="00616D63">
          <w:rPr>
            <w:webHidden/>
          </w:rPr>
          <w:fldChar w:fldCharType="end"/>
        </w:r>
      </w:hyperlink>
    </w:p>
    <w:p w14:paraId="2B885A9B" w14:textId="17DC7BCD"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35" w:history="1">
        <w:r w:rsidR="00616D63" w:rsidRPr="0091365C">
          <w:rPr>
            <w:rStyle w:val="Hyperlink"/>
          </w:rPr>
          <w:t>Bảng 3.10. Tải lượng khí thải trên khu vực có tập trung thiết bị thi công</w:t>
        </w:r>
        <w:r w:rsidR="00616D63">
          <w:rPr>
            <w:webHidden/>
          </w:rPr>
          <w:tab/>
        </w:r>
        <w:r w:rsidR="00616D63">
          <w:rPr>
            <w:webHidden/>
          </w:rPr>
          <w:fldChar w:fldCharType="begin"/>
        </w:r>
        <w:r w:rsidR="00616D63">
          <w:rPr>
            <w:webHidden/>
          </w:rPr>
          <w:instrText xml:space="preserve"> PAGEREF _Toc177456835 \h </w:instrText>
        </w:r>
        <w:r w:rsidR="00616D63">
          <w:rPr>
            <w:webHidden/>
          </w:rPr>
        </w:r>
        <w:r w:rsidR="00616D63">
          <w:rPr>
            <w:webHidden/>
          </w:rPr>
          <w:fldChar w:fldCharType="separate"/>
        </w:r>
        <w:r w:rsidR="00616D63">
          <w:rPr>
            <w:webHidden/>
          </w:rPr>
          <w:t>64</w:t>
        </w:r>
        <w:r w:rsidR="00616D63">
          <w:rPr>
            <w:webHidden/>
          </w:rPr>
          <w:fldChar w:fldCharType="end"/>
        </w:r>
      </w:hyperlink>
    </w:p>
    <w:p w14:paraId="2908BFC8" w14:textId="3A33DA4B"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36" w:history="1">
        <w:r w:rsidR="00616D63" w:rsidRPr="0091365C">
          <w:rPr>
            <w:rStyle w:val="Hyperlink"/>
          </w:rPr>
          <w:t>Bảng 3.11. Nồng độ các chất ô nhiễm do máy thi công tại khu vực công trường</w:t>
        </w:r>
        <w:r w:rsidR="00616D63">
          <w:rPr>
            <w:webHidden/>
          </w:rPr>
          <w:tab/>
        </w:r>
        <w:r w:rsidR="00616D63">
          <w:rPr>
            <w:webHidden/>
          </w:rPr>
          <w:fldChar w:fldCharType="begin"/>
        </w:r>
        <w:r w:rsidR="00616D63">
          <w:rPr>
            <w:webHidden/>
          </w:rPr>
          <w:instrText xml:space="preserve"> PAGEREF _Toc177456836 \h </w:instrText>
        </w:r>
        <w:r w:rsidR="00616D63">
          <w:rPr>
            <w:webHidden/>
          </w:rPr>
        </w:r>
        <w:r w:rsidR="00616D63">
          <w:rPr>
            <w:webHidden/>
          </w:rPr>
          <w:fldChar w:fldCharType="separate"/>
        </w:r>
        <w:r w:rsidR="00616D63">
          <w:rPr>
            <w:webHidden/>
          </w:rPr>
          <w:t>65</w:t>
        </w:r>
        <w:r w:rsidR="00616D63">
          <w:rPr>
            <w:webHidden/>
          </w:rPr>
          <w:fldChar w:fldCharType="end"/>
        </w:r>
      </w:hyperlink>
    </w:p>
    <w:p w14:paraId="4FB21C78" w14:textId="744C13FA"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37" w:history="1">
        <w:r w:rsidR="00616D63" w:rsidRPr="0091365C">
          <w:rPr>
            <w:rStyle w:val="Hyperlink"/>
          </w:rPr>
          <w:t>Bảng 3.12. Tác động của các chất gây ô nhiễm không khí</w:t>
        </w:r>
        <w:r w:rsidR="00616D63">
          <w:rPr>
            <w:webHidden/>
          </w:rPr>
          <w:tab/>
        </w:r>
        <w:r w:rsidR="00616D63">
          <w:rPr>
            <w:webHidden/>
          </w:rPr>
          <w:fldChar w:fldCharType="begin"/>
        </w:r>
        <w:r w:rsidR="00616D63">
          <w:rPr>
            <w:webHidden/>
          </w:rPr>
          <w:instrText xml:space="preserve"> PAGEREF _Toc177456837 \h </w:instrText>
        </w:r>
        <w:r w:rsidR="00616D63">
          <w:rPr>
            <w:webHidden/>
          </w:rPr>
        </w:r>
        <w:r w:rsidR="00616D63">
          <w:rPr>
            <w:webHidden/>
          </w:rPr>
          <w:fldChar w:fldCharType="separate"/>
        </w:r>
        <w:r w:rsidR="00616D63">
          <w:rPr>
            <w:webHidden/>
          </w:rPr>
          <w:t>66</w:t>
        </w:r>
        <w:r w:rsidR="00616D63">
          <w:rPr>
            <w:webHidden/>
          </w:rPr>
          <w:fldChar w:fldCharType="end"/>
        </w:r>
      </w:hyperlink>
    </w:p>
    <w:p w14:paraId="7EFB0600" w14:textId="0366E7CD"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38" w:history="1">
        <w:r w:rsidR="00616D63" w:rsidRPr="0091365C">
          <w:rPr>
            <w:rStyle w:val="Hyperlink"/>
          </w:rPr>
          <w:t>Bảng 3.13. Thành phần và khối lượng chất ô nhiễm do công nhân thải ra</w:t>
        </w:r>
        <w:r w:rsidR="00616D63">
          <w:rPr>
            <w:webHidden/>
          </w:rPr>
          <w:tab/>
        </w:r>
        <w:r w:rsidR="00616D63">
          <w:rPr>
            <w:webHidden/>
          </w:rPr>
          <w:fldChar w:fldCharType="begin"/>
        </w:r>
        <w:r w:rsidR="00616D63">
          <w:rPr>
            <w:webHidden/>
          </w:rPr>
          <w:instrText xml:space="preserve"> PAGEREF _Toc177456838 \h </w:instrText>
        </w:r>
        <w:r w:rsidR="00616D63">
          <w:rPr>
            <w:webHidden/>
          </w:rPr>
        </w:r>
        <w:r w:rsidR="00616D63">
          <w:rPr>
            <w:webHidden/>
          </w:rPr>
          <w:fldChar w:fldCharType="separate"/>
        </w:r>
        <w:r w:rsidR="00616D63">
          <w:rPr>
            <w:webHidden/>
          </w:rPr>
          <w:t>68</w:t>
        </w:r>
        <w:r w:rsidR="00616D63">
          <w:rPr>
            <w:webHidden/>
          </w:rPr>
          <w:fldChar w:fldCharType="end"/>
        </w:r>
      </w:hyperlink>
    </w:p>
    <w:p w14:paraId="7F22291B" w14:textId="2026B1A0"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39" w:history="1">
        <w:r w:rsidR="00616D63" w:rsidRPr="0091365C">
          <w:rPr>
            <w:rStyle w:val="Hyperlink"/>
            <w:lang w:val="sq-AL"/>
          </w:rPr>
          <w:t>Bảng 3.14. Nồng độ các chất ô nhiễm trong nước thải sinh hoạt</w:t>
        </w:r>
        <w:r w:rsidR="00616D63">
          <w:rPr>
            <w:webHidden/>
          </w:rPr>
          <w:tab/>
        </w:r>
        <w:r w:rsidR="00616D63">
          <w:rPr>
            <w:webHidden/>
          </w:rPr>
          <w:fldChar w:fldCharType="begin"/>
        </w:r>
        <w:r w:rsidR="00616D63">
          <w:rPr>
            <w:webHidden/>
          </w:rPr>
          <w:instrText xml:space="preserve"> PAGEREF _Toc177456839 \h </w:instrText>
        </w:r>
        <w:r w:rsidR="00616D63">
          <w:rPr>
            <w:webHidden/>
          </w:rPr>
        </w:r>
        <w:r w:rsidR="00616D63">
          <w:rPr>
            <w:webHidden/>
          </w:rPr>
          <w:fldChar w:fldCharType="separate"/>
        </w:r>
        <w:r w:rsidR="00616D63">
          <w:rPr>
            <w:webHidden/>
          </w:rPr>
          <w:t>69</w:t>
        </w:r>
        <w:r w:rsidR="00616D63">
          <w:rPr>
            <w:webHidden/>
          </w:rPr>
          <w:fldChar w:fldCharType="end"/>
        </w:r>
      </w:hyperlink>
    </w:p>
    <w:p w14:paraId="5C8FDB6E" w14:textId="4DC8979F"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40" w:history="1">
        <w:r w:rsidR="00616D63" w:rsidRPr="0091365C">
          <w:rPr>
            <w:rStyle w:val="Hyperlink"/>
            <w:lang w:val="pt-BR"/>
          </w:rPr>
          <w:t>Bảng 3.15. Hệ số dòng chảy theo đặc điểm mặt phủ</w:t>
        </w:r>
        <w:r w:rsidR="00616D63">
          <w:rPr>
            <w:webHidden/>
          </w:rPr>
          <w:tab/>
        </w:r>
        <w:r w:rsidR="00616D63">
          <w:rPr>
            <w:webHidden/>
          </w:rPr>
          <w:fldChar w:fldCharType="begin"/>
        </w:r>
        <w:r w:rsidR="00616D63">
          <w:rPr>
            <w:webHidden/>
          </w:rPr>
          <w:instrText xml:space="preserve"> PAGEREF _Toc177456840 \h </w:instrText>
        </w:r>
        <w:r w:rsidR="00616D63">
          <w:rPr>
            <w:webHidden/>
          </w:rPr>
        </w:r>
        <w:r w:rsidR="00616D63">
          <w:rPr>
            <w:webHidden/>
          </w:rPr>
          <w:fldChar w:fldCharType="separate"/>
        </w:r>
        <w:r w:rsidR="00616D63">
          <w:rPr>
            <w:webHidden/>
          </w:rPr>
          <w:t>70</w:t>
        </w:r>
        <w:r w:rsidR="00616D63">
          <w:rPr>
            <w:webHidden/>
          </w:rPr>
          <w:fldChar w:fldCharType="end"/>
        </w:r>
      </w:hyperlink>
    </w:p>
    <w:p w14:paraId="15E1F716" w14:textId="1D0FD7A1"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41" w:history="1">
        <w:r w:rsidR="00616D63" w:rsidRPr="0091365C">
          <w:rPr>
            <w:rStyle w:val="Hyperlink"/>
            <w:lang w:val="en-GB"/>
          </w:rPr>
          <w:t xml:space="preserve">Bảng 3.16. </w:t>
        </w:r>
        <w:r w:rsidR="00616D63" w:rsidRPr="0091365C">
          <w:rPr>
            <w:rStyle w:val="Hyperlink"/>
          </w:rPr>
          <w:t>Bảng tính l</w:t>
        </w:r>
        <w:r w:rsidR="00616D63" w:rsidRPr="0091365C">
          <w:rPr>
            <w:rStyle w:val="Hyperlink"/>
            <w:lang w:eastAsia="en-GB"/>
          </w:rPr>
          <w:t>ượng nước mưa chảy tràn lớn nhất ngày</w:t>
        </w:r>
        <w:r w:rsidR="00616D63">
          <w:rPr>
            <w:webHidden/>
          </w:rPr>
          <w:tab/>
        </w:r>
        <w:r w:rsidR="00616D63">
          <w:rPr>
            <w:webHidden/>
          </w:rPr>
          <w:fldChar w:fldCharType="begin"/>
        </w:r>
        <w:r w:rsidR="00616D63">
          <w:rPr>
            <w:webHidden/>
          </w:rPr>
          <w:instrText xml:space="preserve"> PAGEREF _Toc177456841 \h </w:instrText>
        </w:r>
        <w:r w:rsidR="00616D63">
          <w:rPr>
            <w:webHidden/>
          </w:rPr>
        </w:r>
        <w:r w:rsidR="00616D63">
          <w:rPr>
            <w:webHidden/>
          </w:rPr>
          <w:fldChar w:fldCharType="separate"/>
        </w:r>
        <w:r w:rsidR="00616D63">
          <w:rPr>
            <w:webHidden/>
          </w:rPr>
          <w:t>70</w:t>
        </w:r>
        <w:r w:rsidR="00616D63">
          <w:rPr>
            <w:webHidden/>
          </w:rPr>
          <w:fldChar w:fldCharType="end"/>
        </w:r>
      </w:hyperlink>
    </w:p>
    <w:p w14:paraId="18D0BE97" w14:textId="43578A87"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42" w:history="1">
        <w:r w:rsidR="00616D63" w:rsidRPr="0091365C">
          <w:rPr>
            <w:rStyle w:val="Hyperlink"/>
            <w:lang w:val="nb-NO"/>
          </w:rPr>
          <w:t>Bảng 3.17. Mức áp âm từ các phương tiện giao thông và máy xây dựng</w:t>
        </w:r>
        <w:r w:rsidR="00616D63">
          <w:rPr>
            <w:webHidden/>
          </w:rPr>
          <w:tab/>
        </w:r>
        <w:r w:rsidR="00616D63">
          <w:rPr>
            <w:webHidden/>
          </w:rPr>
          <w:fldChar w:fldCharType="begin"/>
        </w:r>
        <w:r w:rsidR="00616D63">
          <w:rPr>
            <w:webHidden/>
          </w:rPr>
          <w:instrText xml:space="preserve"> PAGEREF _Toc177456842 \h </w:instrText>
        </w:r>
        <w:r w:rsidR="00616D63">
          <w:rPr>
            <w:webHidden/>
          </w:rPr>
        </w:r>
        <w:r w:rsidR="00616D63">
          <w:rPr>
            <w:webHidden/>
          </w:rPr>
          <w:fldChar w:fldCharType="separate"/>
        </w:r>
        <w:r w:rsidR="00616D63">
          <w:rPr>
            <w:webHidden/>
          </w:rPr>
          <w:t>74</w:t>
        </w:r>
        <w:r w:rsidR="00616D63">
          <w:rPr>
            <w:webHidden/>
          </w:rPr>
          <w:fldChar w:fldCharType="end"/>
        </w:r>
      </w:hyperlink>
    </w:p>
    <w:p w14:paraId="1B2C7828" w14:textId="1CBB06F9"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43" w:history="1">
        <w:r w:rsidR="00616D63" w:rsidRPr="0091365C">
          <w:rPr>
            <w:rStyle w:val="Hyperlink"/>
            <w:lang w:val="pt-BR"/>
          </w:rPr>
          <w:t>Bảng 3.18. Mức ồn tối đa từ hoạt động của các phương tiện vận chuyển và thiết bị cơ giới</w:t>
        </w:r>
        <w:r w:rsidR="00616D63">
          <w:rPr>
            <w:webHidden/>
          </w:rPr>
          <w:tab/>
        </w:r>
        <w:r w:rsidR="00616D63">
          <w:rPr>
            <w:webHidden/>
          </w:rPr>
          <w:fldChar w:fldCharType="begin"/>
        </w:r>
        <w:r w:rsidR="00616D63">
          <w:rPr>
            <w:webHidden/>
          </w:rPr>
          <w:instrText xml:space="preserve"> PAGEREF _Toc177456843 \h </w:instrText>
        </w:r>
        <w:r w:rsidR="00616D63">
          <w:rPr>
            <w:webHidden/>
          </w:rPr>
        </w:r>
        <w:r w:rsidR="00616D63">
          <w:rPr>
            <w:webHidden/>
          </w:rPr>
          <w:fldChar w:fldCharType="separate"/>
        </w:r>
        <w:r w:rsidR="00616D63">
          <w:rPr>
            <w:webHidden/>
          </w:rPr>
          <w:t>75</w:t>
        </w:r>
        <w:r w:rsidR="00616D63">
          <w:rPr>
            <w:webHidden/>
          </w:rPr>
          <w:fldChar w:fldCharType="end"/>
        </w:r>
      </w:hyperlink>
    </w:p>
    <w:p w14:paraId="140A4D15" w14:textId="70002C1B"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44" w:history="1">
        <w:r w:rsidR="00616D63" w:rsidRPr="0091365C">
          <w:rPr>
            <w:rStyle w:val="Hyperlink"/>
          </w:rPr>
          <w:t>Bảng 3.19. Giới hạn tối đa cho phép về tiếng ồn</w:t>
        </w:r>
        <w:r w:rsidR="00616D63">
          <w:rPr>
            <w:webHidden/>
          </w:rPr>
          <w:tab/>
        </w:r>
        <w:r w:rsidR="00616D63">
          <w:rPr>
            <w:webHidden/>
          </w:rPr>
          <w:fldChar w:fldCharType="begin"/>
        </w:r>
        <w:r w:rsidR="00616D63">
          <w:rPr>
            <w:webHidden/>
          </w:rPr>
          <w:instrText xml:space="preserve"> PAGEREF _Toc177456844 \h </w:instrText>
        </w:r>
        <w:r w:rsidR="00616D63">
          <w:rPr>
            <w:webHidden/>
          </w:rPr>
        </w:r>
        <w:r w:rsidR="00616D63">
          <w:rPr>
            <w:webHidden/>
          </w:rPr>
          <w:fldChar w:fldCharType="separate"/>
        </w:r>
        <w:r w:rsidR="00616D63">
          <w:rPr>
            <w:webHidden/>
          </w:rPr>
          <w:t>76</w:t>
        </w:r>
        <w:r w:rsidR="00616D63">
          <w:rPr>
            <w:webHidden/>
          </w:rPr>
          <w:fldChar w:fldCharType="end"/>
        </w:r>
      </w:hyperlink>
    </w:p>
    <w:p w14:paraId="6A3BDB18" w14:textId="5870F4BC"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45" w:history="1">
        <w:r w:rsidR="00616D63" w:rsidRPr="0091365C">
          <w:rPr>
            <w:rStyle w:val="Hyperlink"/>
            <w:lang w:val="cs-CZ" w:eastAsia="en-GB"/>
          </w:rPr>
          <w:t>Bảng 3.20. Mức rung của một số loại máy móc, thiết bị thi công</w:t>
        </w:r>
        <w:r w:rsidR="00616D63">
          <w:rPr>
            <w:webHidden/>
          </w:rPr>
          <w:tab/>
        </w:r>
        <w:r w:rsidR="00616D63">
          <w:rPr>
            <w:webHidden/>
          </w:rPr>
          <w:fldChar w:fldCharType="begin"/>
        </w:r>
        <w:r w:rsidR="00616D63">
          <w:rPr>
            <w:webHidden/>
          </w:rPr>
          <w:instrText xml:space="preserve"> PAGEREF _Toc177456845 \h </w:instrText>
        </w:r>
        <w:r w:rsidR="00616D63">
          <w:rPr>
            <w:webHidden/>
          </w:rPr>
        </w:r>
        <w:r w:rsidR="00616D63">
          <w:rPr>
            <w:webHidden/>
          </w:rPr>
          <w:fldChar w:fldCharType="separate"/>
        </w:r>
        <w:r w:rsidR="00616D63">
          <w:rPr>
            <w:webHidden/>
          </w:rPr>
          <w:t>76</w:t>
        </w:r>
        <w:r w:rsidR="00616D63">
          <w:rPr>
            <w:webHidden/>
          </w:rPr>
          <w:fldChar w:fldCharType="end"/>
        </w:r>
      </w:hyperlink>
    </w:p>
    <w:p w14:paraId="155117F7" w14:textId="6C1F1942"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46" w:history="1">
        <w:r w:rsidR="00616D63" w:rsidRPr="0091365C">
          <w:rPr>
            <w:rStyle w:val="Hyperlink"/>
            <w:lang w:val="en-GB"/>
          </w:rPr>
          <w:t xml:space="preserve">Bảng 3.24. </w:t>
        </w:r>
        <w:r w:rsidR="00616D63" w:rsidRPr="0091365C">
          <w:rPr>
            <w:rStyle w:val="Hyperlink"/>
          </w:rPr>
          <w:t>Hệ số ô nhiễm của xe chạy xăng</w:t>
        </w:r>
        <w:r w:rsidR="00616D63">
          <w:rPr>
            <w:webHidden/>
          </w:rPr>
          <w:tab/>
        </w:r>
        <w:r w:rsidR="00616D63">
          <w:rPr>
            <w:webHidden/>
          </w:rPr>
          <w:fldChar w:fldCharType="begin"/>
        </w:r>
        <w:r w:rsidR="00616D63">
          <w:rPr>
            <w:webHidden/>
          </w:rPr>
          <w:instrText xml:space="preserve"> PAGEREF _Toc177456846 \h </w:instrText>
        </w:r>
        <w:r w:rsidR="00616D63">
          <w:rPr>
            <w:webHidden/>
          </w:rPr>
        </w:r>
        <w:r w:rsidR="00616D63">
          <w:rPr>
            <w:webHidden/>
          </w:rPr>
          <w:fldChar w:fldCharType="separate"/>
        </w:r>
        <w:r w:rsidR="00616D63">
          <w:rPr>
            <w:webHidden/>
          </w:rPr>
          <w:t>92</w:t>
        </w:r>
        <w:r w:rsidR="00616D63">
          <w:rPr>
            <w:webHidden/>
          </w:rPr>
          <w:fldChar w:fldCharType="end"/>
        </w:r>
      </w:hyperlink>
    </w:p>
    <w:p w14:paraId="631115F3" w14:textId="5A6F3125"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47" w:history="1">
        <w:r w:rsidR="00616D63" w:rsidRPr="0091365C">
          <w:rPr>
            <w:rStyle w:val="Hyperlink"/>
            <w:lang w:val="en-GB"/>
          </w:rPr>
          <w:t xml:space="preserve">Bảng 3.23. </w:t>
        </w:r>
        <w:r w:rsidR="00616D63" w:rsidRPr="0091365C">
          <w:rPr>
            <w:rStyle w:val="Hyperlink"/>
          </w:rPr>
          <w:t>Tải lượng các chất ô nhiễm phát sinh từ hoạt động giao thông</w:t>
        </w:r>
        <w:r w:rsidR="00616D63">
          <w:rPr>
            <w:webHidden/>
          </w:rPr>
          <w:tab/>
        </w:r>
        <w:r w:rsidR="00616D63">
          <w:rPr>
            <w:webHidden/>
          </w:rPr>
          <w:fldChar w:fldCharType="begin"/>
        </w:r>
        <w:r w:rsidR="00616D63">
          <w:rPr>
            <w:webHidden/>
          </w:rPr>
          <w:instrText xml:space="preserve"> PAGEREF _Toc177456847 \h </w:instrText>
        </w:r>
        <w:r w:rsidR="00616D63">
          <w:rPr>
            <w:webHidden/>
          </w:rPr>
        </w:r>
        <w:r w:rsidR="00616D63">
          <w:rPr>
            <w:webHidden/>
          </w:rPr>
          <w:fldChar w:fldCharType="separate"/>
        </w:r>
        <w:r w:rsidR="00616D63">
          <w:rPr>
            <w:webHidden/>
          </w:rPr>
          <w:t>92</w:t>
        </w:r>
        <w:r w:rsidR="00616D63">
          <w:rPr>
            <w:webHidden/>
          </w:rPr>
          <w:fldChar w:fldCharType="end"/>
        </w:r>
      </w:hyperlink>
    </w:p>
    <w:p w14:paraId="21840676" w14:textId="4EAE2390"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48" w:history="1">
        <w:r w:rsidR="00616D63" w:rsidRPr="0091365C">
          <w:rPr>
            <w:rStyle w:val="Hyperlink"/>
            <w:lang w:val="en-GB"/>
          </w:rPr>
          <w:t xml:space="preserve">Bảng 3.25. </w:t>
        </w:r>
        <w:r w:rsidR="00616D63" w:rsidRPr="0091365C">
          <w:rPr>
            <w:rStyle w:val="Hyperlink"/>
          </w:rPr>
          <w:t>Nồng độ các chất ô nhiễm tại các khoảng cách khác nhau</w:t>
        </w:r>
        <w:r w:rsidR="00616D63">
          <w:rPr>
            <w:webHidden/>
          </w:rPr>
          <w:tab/>
        </w:r>
        <w:r w:rsidR="00616D63">
          <w:rPr>
            <w:webHidden/>
          </w:rPr>
          <w:fldChar w:fldCharType="begin"/>
        </w:r>
        <w:r w:rsidR="00616D63">
          <w:rPr>
            <w:webHidden/>
          </w:rPr>
          <w:instrText xml:space="preserve"> PAGEREF _Toc177456848 \h </w:instrText>
        </w:r>
        <w:r w:rsidR="00616D63">
          <w:rPr>
            <w:webHidden/>
          </w:rPr>
        </w:r>
        <w:r w:rsidR="00616D63">
          <w:rPr>
            <w:webHidden/>
          </w:rPr>
          <w:fldChar w:fldCharType="separate"/>
        </w:r>
        <w:r w:rsidR="00616D63">
          <w:rPr>
            <w:webHidden/>
          </w:rPr>
          <w:t>93</w:t>
        </w:r>
        <w:r w:rsidR="00616D63">
          <w:rPr>
            <w:webHidden/>
          </w:rPr>
          <w:fldChar w:fldCharType="end"/>
        </w:r>
      </w:hyperlink>
    </w:p>
    <w:p w14:paraId="60F8A805" w14:textId="66971C71"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49" w:history="1">
        <w:r w:rsidR="00616D63" w:rsidRPr="0091365C">
          <w:rPr>
            <w:rStyle w:val="Hyperlink"/>
            <w:lang w:val="sq-AL"/>
          </w:rPr>
          <w:t xml:space="preserve">Bảng 3.26. </w:t>
        </w:r>
        <w:r w:rsidR="00616D63" w:rsidRPr="0091365C">
          <w:rPr>
            <w:rStyle w:val="Hyperlink"/>
            <w:lang w:val="pt-BR"/>
          </w:rPr>
          <w:t>Hệ số dòng chảy theo đặc điểm mặt phủ</w:t>
        </w:r>
        <w:r w:rsidR="00616D63">
          <w:rPr>
            <w:webHidden/>
          </w:rPr>
          <w:tab/>
        </w:r>
        <w:r w:rsidR="00616D63">
          <w:rPr>
            <w:webHidden/>
          </w:rPr>
          <w:fldChar w:fldCharType="begin"/>
        </w:r>
        <w:r w:rsidR="00616D63">
          <w:rPr>
            <w:webHidden/>
          </w:rPr>
          <w:instrText xml:space="preserve"> PAGEREF _Toc177456849 \h </w:instrText>
        </w:r>
        <w:r w:rsidR="00616D63">
          <w:rPr>
            <w:webHidden/>
          </w:rPr>
        </w:r>
        <w:r w:rsidR="00616D63">
          <w:rPr>
            <w:webHidden/>
          </w:rPr>
          <w:fldChar w:fldCharType="separate"/>
        </w:r>
        <w:r w:rsidR="00616D63">
          <w:rPr>
            <w:webHidden/>
          </w:rPr>
          <w:t>94</w:t>
        </w:r>
        <w:r w:rsidR="00616D63">
          <w:rPr>
            <w:webHidden/>
          </w:rPr>
          <w:fldChar w:fldCharType="end"/>
        </w:r>
      </w:hyperlink>
    </w:p>
    <w:p w14:paraId="3E52A8C6" w14:textId="2F32C53A"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50" w:history="1">
        <w:r w:rsidR="00616D63" w:rsidRPr="0091365C">
          <w:rPr>
            <w:rStyle w:val="Hyperlink"/>
            <w:lang w:val="en-GB"/>
          </w:rPr>
          <w:t xml:space="preserve">Bảng 3.27. </w:t>
        </w:r>
        <w:r w:rsidR="00616D63" w:rsidRPr="0091365C">
          <w:rPr>
            <w:rStyle w:val="Hyperlink"/>
            <w:lang w:val="pt-BR"/>
          </w:rPr>
          <w:t>Bảng tính toán nhu cầu dùng nước và lưu lượng nước thải</w:t>
        </w:r>
        <w:r w:rsidR="00616D63">
          <w:rPr>
            <w:webHidden/>
          </w:rPr>
          <w:tab/>
        </w:r>
        <w:r w:rsidR="00616D63">
          <w:rPr>
            <w:webHidden/>
          </w:rPr>
          <w:fldChar w:fldCharType="begin"/>
        </w:r>
        <w:r w:rsidR="00616D63">
          <w:rPr>
            <w:webHidden/>
          </w:rPr>
          <w:instrText xml:space="preserve"> PAGEREF _Toc177456850 \h </w:instrText>
        </w:r>
        <w:r w:rsidR="00616D63">
          <w:rPr>
            <w:webHidden/>
          </w:rPr>
        </w:r>
        <w:r w:rsidR="00616D63">
          <w:rPr>
            <w:webHidden/>
          </w:rPr>
          <w:fldChar w:fldCharType="separate"/>
        </w:r>
        <w:r w:rsidR="00616D63">
          <w:rPr>
            <w:webHidden/>
          </w:rPr>
          <w:t>95</w:t>
        </w:r>
        <w:r w:rsidR="00616D63">
          <w:rPr>
            <w:webHidden/>
          </w:rPr>
          <w:fldChar w:fldCharType="end"/>
        </w:r>
      </w:hyperlink>
    </w:p>
    <w:p w14:paraId="04218F6C" w14:textId="4215BAC0"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51" w:history="1">
        <w:r w:rsidR="00616D63" w:rsidRPr="0091365C">
          <w:rPr>
            <w:rStyle w:val="Hyperlink"/>
          </w:rPr>
          <w:t>Công thức tính toán dung tích bể tự hoại</w:t>
        </w:r>
        <w:r w:rsidR="00616D63">
          <w:rPr>
            <w:webHidden/>
          </w:rPr>
          <w:tab/>
        </w:r>
        <w:r w:rsidR="00616D63">
          <w:rPr>
            <w:webHidden/>
          </w:rPr>
          <w:fldChar w:fldCharType="begin"/>
        </w:r>
        <w:r w:rsidR="00616D63">
          <w:rPr>
            <w:webHidden/>
          </w:rPr>
          <w:instrText xml:space="preserve"> PAGEREF _Toc177456851 \h </w:instrText>
        </w:r>
        <w:r w:rsidR="00616D63">
          <w:rPr>
            <w:webHidden/>
          </w:rPr>
        </w:r>
        <w:r w:rsidR="00616D63">
          <w:rPr>
            <w:webHidden/>
          </w:rPr>
          <w:fldChar w:fldCharType="separate"/>
        </w:r>
        <w:r w:rsidR="00616D63">
          <w:rPr>
            <w:webHidden/>
          </w:rPr>
          <w:t>101</w:t>
        </w:r>
        <w:r w:rsidR="00616D63">
          <w:rPr>
            <w:webHidden/>
          </w:rPr>
          <w:fldChar w:fldCharType="end"/>
        </w:r>
      </w:hyperlink>
    </w:p>
    <w:p w14:paraId="1687CD65" w14:textId="0CCC36BA" w:rsidR="00616D63" w:rsidRDefault="00467BAA">
      <w:pPr>
        <w:pStyle w:val="TOC1"/>
        <w:rPr>
          <w:rFonts w:asciiTheme="minorHAnsi" w:eastAsiaTheme="minorEastAsia" w:hAnsiTheme="minorHAnsi" w:cstheme="minorBidi"/>
          <w:color w:val="auto"/>
          <w:sz w:val="22"/>
          <w:szCs w:val="22"/>
          <w:lang w:val="en-GB" w:eastAsia="en-GB" w:bidi="ar-SA"/>
        </w:rPr>
      </w:pPr>
      <w:hyperlink w:anchor="_Toc177456852" w:history="1">
        <w:r w:rsidR="00616D63" w:rsidRPr="0091365C">
          <w:rPr>
            <w:rStyle w:val="Hyperlink"/>
          </w:rPr>
          <w:t>Thể tích các bể tự hoại</w:t>
        </w:r>
        <w:r w:rsidR="00616D63">
          <w:rPr>
            <w:webHidden/>
          </w:rPr>
          <w:tab/>
        </w:r>
        <w:r w:rsidR="00616D63">
          <w:rPr>
            <w:webHidden/>
          </w:rPr>
          <w:fldChar w:fldCharType="begin"/>
        </w:r>
        <w:r w:rsidR="00616D63">
          <w:rPr>
            <w:webHidden/>
          </w:rPr>
          <w:instrText xml:space="preserve"> PAGEREF _Toc177456852 \h </w:instrText>
        </w:r>
        <w:r w:rsidR="00616D63">
          <w:rPr>
            <w:webHidden/>
          </w:rPr>
        </w:r>
        <w:r w:rsidR="00616D63">
          <w:rPr>
            <w:webHidden/>
          </w:rPr>
          <w:fldChar w:fldCharType="separate"/>
        </w:r>
        <w:r w:rsidR="00616D63">
          <w:rPr>
            <w:webHidden/>
          </w:rPr>
          <w:t>101</w:t>
        </w:r>
        <w:r w:rsidR="00616D63">
          <w:rPr>
            <w:webHidden/>
          </w:rPr>
          <w:fldChar w:fldCharType="end"/>
        </w:r>
      </w:hyperlink>
    </w:p>
    <w:p w14:paraId="3D05BA48" w14:textId="77777777" w:rsidR="00616D63" w:rsidRDefault="00DF2613" w:rsidP="000E361E">
      <w:pPr>
        <w:pStyle w:val="Heading1"/>
        <w:numPr>
          <w:ilvl w:val="0"/>
          <w:numId w:val="0"/>
        </w:numPr>
        <w:spacing w:before="120" w:after="120"/>
        <w:jc w:val="center"/>
        <w:rPr>
          <w:rFonts w:ascii="Times New Roman" w:hAnsi="Times New Roman" w:cs="Times New Roman"/>
          <w:sz w:val="26"/>
          <w:szCs w:val="26"/>
          <w:lang w:val="vi-VN"/>
        </w:rPr>
      </w:pPr>
      <w:r w:rsidRPr="00616D63">
        <w:rPr>
          <w:rFonts w:ascii="Times New Roman" w:hAnsi="Times New Roman" w:cs="Times New Roman"/>
          <w:sz w:val="26"/>
          <w:szCs w:val="26"/>
          <w:lang w:val="vi-VN"/>
        </w:rPr>
        <w:lastRenderedPageBreak/>
        <w:fldChar w:fldCharType="end"/>
      </w:r>
    </w:p>
    <w:p w14:paraId="0C351698" w14:textId="405CA3D3" w:rsidR="00DA4367" w:rsidRPr="00616D63" w:rsidRDefault="00DA4367" w:rsidP="000E361E">
      <w:pPr>
        <w:pStyle w:val="Heading1"/>
        <w:numPr>
          <w:ilvl w:val="0"/>
          <w:numId w:val="0"/>
        </w:numPr>
        <w:spacing w:before="120" w:after="120"/>
        <w:jc w:val="center"/>
        <w:rPr>
          <w:rFonts w:ascii="Times New Roman" w:hAnsi="Times New Roman" w:cs="Times New Roman"/>
          <w:sz w:val="26"/>
          <w:szCs w:val="26"/>
        </w:rPr>
      </w:pPr>
      <w:r w:rsidRPr="00616D63">
        <w:rPr>
          <w:rFonts w:ascii="Times New Roman" w:hAnsi="Times New Roman" w:cs="Times New Roman"/>
          <w:sz w:val="26"/>
          <w:szCs w:val="26"/>
        </w:rPr>
        <w:t>DANH MỤC HÌNH ẢNH</w:t>
      </w:r>
    </w:p>
    <w:p w14:paraId="6BB08BB9" w14:textId="49A70523" w:rsidR="00C61D4E" w:rsidRPr="00616D63" w:rsidRDefault="00DA4367">
      <w:pPr>
        <w:pStyle w:val="TOC1"/>
        <w:rPr>
          <w:rFonts w:asciiTheme="minorHAnsi" w:eastAsiaTheme="minorEastAsia" w:hAnsiTheme="minorHAnsi" w:cstheme="minorBidi"/>
          <w:color w:val="auto"/>
          <w:sz w:val="22"/>
          <w:szCs w:val="22"/>
          <w:lang w:val="en-GB" w:eastAsia="en-GB" w:bidi="ar-SA"/>
        </w:rPr>
      </w:pPr>
      <w:r w:rsidRPr="00616D63">
        <w:rPr>
          <w:color w:val="auto"/>
          <w:szCs w:val="26"/>
        </w:rPr>
        <w:fldChar w:fldCharType="begin"/>
      </w:r>
      <w:r w:rsidRPr="00616D63">
        <w:rPr>
          <w:color w:val="auto"/>
          <w:szCs w:val="26"/>
        </w:rPr>
        <w:instrText xml:space="preserve"> TOC \t "A. HÌNH,1" </w:instrText>
      </w:r>
      <w:r w:rsidRPr="00616D63">
        <w:rPr>
          <w:color w:val="auto"/>
          <w:szCs w:val="26"/>
        </w:rPr>
        <w:fldChar w:fldCharType="separate"/>
      </w:r>
      <w:r w:rsidR="00C61D4E" w:rsidRPr="00616D63">
        <w:rPr>
          <w:color w:val="auto"/>
        </w:rPr>
        <w:t>Hình 1.1: Sơ đồ vị trí khu vực dự án</w:t>
      </w:r>
      <w:r w:rsidR="00C61D4E" w:rsidRPr="00616D63">
        <w:rPr>
          <w:color w:val="auto"/>
        </w:rPr>
        <w:tab/>
      </w:r>
      <w:r w:rsidR="00C61D4E" w:rsidRPr="00616D63">
        <w:rPr>
          <w:color w:val="auto"/>
        </w:rPr>
        <w:fldChar w:fldCharType="begin"/>
      </w:r>
      <w:r w:rsidR="00C61D4E" w:rsidRPr="00616D63">
        <w:rPr>
          <w:color w:val="auto"/>
        </w:rPr>
        <w:instrText xml:space="preserve"> PAGEREF _Toc135312120 \h </w:instrText>
      </w:r>
      <w:r w:rsidR="00C61D4E" w:rsidRPr="00616D63">
        <w:rPr>
          <w:color w:val="auto"/>
        </w:rPr>
      </w:r>
      <w:r w:rsidR="00C61D4E" w:rsidRPr="00616D63">
        <w:rPr>
          <w:color w:val="auto"/>
        </w:rPr>
        <w:fldChar w:fldCharType="separate"/>
      </w:r>
      <w:r w:rsidR="00856C10" w:rsidRPr="00616D63">
        <w:rPr>
          <w:color w:val="auto"/>
        </w:rPr>
        <w:t>19</w:t>
      </w:r>
      <w:r w:rsidR="00C61D4E" w:rsidRPr="00616D63">
        <w:rPr>
          <w:color w:val="auto"/>
        </w:rPr>
        <w:fldChar w:fldCharType="end"/>
      </w:r>
    </w:p>
    <w:p w14:paraId="6EED357C" w14:textId="7C5E122C" w:rsidR="00C61D4E" w:rsidRPr="00616D63" w:rsidRDefault="00C61D4E">
      <w:pPr>
        <w:pStyle w:val="TOC1"/>
        <w:rPr>
          <w:rFonts w:asciiTheme="minorHAnsi" w:eastAsiaTheme="minorEastAsia" w:hAnsiTheme="minorHAnsi" w:cstheme="minorBidi"/>
          <w:color w:val="auto"/>
          <w:sz w:val="22"/>
          <w:szCs w:val="22"/>
          <w:lang w:val="en-GB" w:eastAsia="en-GB" w:bidi="ar-SA"/>
        </w:rPr>
      </w:pPr>
      <w:r w:rsidRPr="00616D63">
        <w:rPr>
          <w:color w:val="auto"/>
        </w:rPr>
        <w:t>Hình 3.1. Nhà vệ sinh di động</w:t>
      </w:r>
      <w:r w:rsidRPr="00616D63">
        <w:rPr>
          <w:color w:val="auto"/>
        </w:rPr>
        <w:tab/>
      </w:r>
      <w:r w:rsidRPr="00616D63">
        <w:rPr>
          <w:color w:val="auto"/>
        </w:rPr>
        <w:fldChar w:fldCharType="begin"/>
      </w:r>
      <w:r w:rsidRPr="00616D63">
        <w:rPr>
          <w:color w:val="auto"/>
        </w:rPr>
        <w:instrText xml:space="preserve"> PAGEREF _Toc135312121 \h </w:instrText>
      </w:r>
      <w:r w:rsidRPr="00616D63">
        <w:rPr>
          <w:color w:val="auto"/>
        </w:rPr>
      </w:r>
      <w:r w:rsidRPr="00616D63">
        <w:rPr>
          <w:color w:val="auto"/>
        </w:rPr>
        <w:fldChar w:fldCharType="separate"/>
      </w:r>
      <w:r w:rsidR="00856C10" w:rsidRPr="00616D63">
        <w:rPr>
          <w:color w:val="auto"/>
        </w:rPr>
        <w:t>73</w:t>
      </w:r>
      <w:r w:rsidRPr="00616D63">
        <w:rPr>
          <w:color w:val="auto"/>
        </w:rPr>
        <w:fldChar w:fldCharType="end"/>
      </w:r>
    </w:p>
    <w:p w14:paraId="1D29CADD" w14:textId="77777777" w:rsidR="00FD58A1" w:rsidRPr="00616D63" w:rsidRDefault="00DA4367" w:rsidP="000E361E">
      <w:pPr>
        <w:pStyle w:val="Heading1"/>
        <w:numPr>
          <w:ilvl w:val="0"/>
          <w:numId w:val="0"/>
        </w:numPr>
        <w:spacing w:before="120" w:after="120"/>
        <w:jc w:val="center"/>
        <w:rPr>
          <w:rFonts w:ascii="Times New Roman" w:hAnsi="Times New Roman" w:cs="Times New Roman"/>
          <w:sz w:val="26"/>
          <w:szCs w:val="26"/>
          <w:lang w:val="vi-VN"/>
        </w:rPr>
      </w:pPr>
      <w:r w:rsidRPr="00616D63">
        <w:rPr>
          <w:rFonts w:ascii="Times New Roman" w:hAnsi="Times New Roman" w:cs="Times New Roman"/>
          <w:sz w:val="26"/>
          <w:szCs w:val="26"/>
          <w:lang w:val="vi-VN"/>
        </w:rPr>
        <w:fldChar w:fldCharType="end"/>
      </w:r>
      <w:r w:rsidR="00FD58A1" w:rsidRPr="00616D63">
        <w:rPr>
          <w:rFonts w:ascii="Times New Roman" w:hAnsi="Times New Roman" w:cs="Times New Roman"/>
          <w:sz w:val="26"/>
          <w:szCs w:val="26"/>
          <w:lang w:val="vi-VN"/>
        </w:rPr>
        <w:br w:type="page"/>
      </w:r>
    </w:p>
    <w:p w14:paraId="67583AA7" w14:textId="77777777" w:rsidR="000B1227" w:rsidRPr="00616D63" w:rsidRDefault="000B1227" w:rsidP="000E361E">
      <w:pPr>
        <w:pStyle w:val="Heading1"/>
        <w:numPr>
          <w:ilvl w:val="0"/>
          <w:numId w:val="0"/>
        </w:numPr>
        <w:spacing w:before="120" w:after="120"/>
        <w:jc w:val="center"/>
        <w:rPr>
          <w:rFonts w:ascii="Times New Roman" w:hAnsi="Times New Roman" w:cs="Times New Roman"/>
          <w:sz w:val="26"/>
          <w:szCs w:val="26"/>
          <w:lang w:val="vi-VN"/>
        </w:rPr>
      </w:pPr>
      <w:r w:rsidRPr="00616D63">
        <w:rPr>
          <w:rFonts w:ascii="Times New Roman" w:hAnsi="Times New Roman" w:cs="Times New Roman"/>
          <w:sz w:val="26"/>
          <w:szCs w:val="26"/>
          <w:lang w:val="vi-VN"/>
        </w:rPr>
        <w:lastRenderedPageBreak/>
        <w:t>DANH MỤC CÁC TỪ VÀ KÝ HIỆU VIẾT TẮT</w:t>
      </w:r>
      <w:bookmarkEnd w:id="0"/>
      <w:bookmarkEnd w:id="1"/>
      <w:bookmarkEnd w:id="2"/>
      <w:bookmarkEnd w:id="3"/>
      <w:bookmarkEnd w:id="4"/>
      <w:bookmarkEnd w:id="5"/>
      <w:bookmarkEnd w:id="6"/>
      <w:bookmarkEnd w:id="7"/>
      <w:bookmarkEnd w:id="8"/>
      <w:bookmarkEnd w:id="9"/>
    </w:p>
    <w:tbl>
      <w:tblPr>
        <w:tblStyle w:val="TableGrid"/>
        <w:tblW w:w="9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223"/>
      </w:tblGrid>
      <w:tr w:rsidR="00616D63" w:rsidRPr="00616D63" w14:paraId="407C6910" w14:textId="77777777" w:rsidTr="00017389">
        <w:trPr>
          <w:trHeight w:val="369"/>
        </w:trPr>
        <w:tc>
          <w:tcPr>
            <w:tcW w:w="2518" w:type="dxa"/>
            <w:vAlign w:val="center"/>
          </w:tcPr>
          <w:p w14:paraId="3ECF059D" w14:textId="77777777" w:rsidR="0061149E" w:rsidRPr="00616D63" w:rsidRDefault="001453B1" w:rsidP="00017389">
            <w:pPr>
              <w:pStyle w:val="habang"/>
              <w:spacing w:after="0"/>
              <w:ind w:firstLine="567"/>
              <w:jc w:val="both"/>
              <w:rPr>
                <w:b w:val="0"/>
                <w:szCs w:val="26"/>
                <w:lang w:val="en-GB"/>
              </w:rPr>
            </w:pPr>
            <w:bookmarkStart w:id="14" w:name="_Toc409166942"/>
            <w:r w:rsidRPr="00616D63">
              <w:rPr>
                <w:b w:val="0"/>
                <w:szCs w:val="26"/>
                <w:lang w:val="en-GB"/>
              </w:rPr>
              <w:t>ATLĐ</w:t>
            </w:r>
          </w:p>
        </w:tc>
        <w:tc>
          <w:tcPr>
            <w:tcW w:w="7223" w:type="dxa"/>
            <w:vAlign w:val="center"/>
          </w:tcPr>
          <w:p w14:paraId="271735EC" w14:textId="77777777" w:rsidR="0061149E" w:rsidRPr="00616D63" w:rsidRDefault="0061149E" w:rsidP="00272170">
            <w:pPr>
              <w:pStyle w:val="habang"/>
              <w:spacing w:after="0"/>
              <w:jc w:val="both"/>
              <w:rPr>
                <w:b w:val="0"/>
                <w:szCs w:val="26"/>
                <w:lang w:val="en-GB"/>
              </w:rPr>
            </w:pPr>
            <w:r w:rsidRPr="00616D63">
              <w:rPr>
                <w:b w:val="0"/>
                <w:szCs w:val="26"/>
                <w:lang w:val="vi-VN"/>
              </w:rPr>
              <w:t xml:space="preserve">: </w:t>
            </w:r>
            <w:r w:rsidR="001453B1" w:rsidRPr="00616D63">
              <w:rPr>
                <w:b w:val="0"/>
                <w:szCs w:val="26"/>
                <w:lang w:val="en-GB"/>
              </w:rPr>
              <w:t>An toàn lao động</w:t>
            </w:r>
          </w:p>
        </w:tc>
      </w:tr>
      <w:tr w:rsidR="00616D63" w:rsidRPr="00616D63" w14:paraId="714294A5" w14:textId="77777777" w:rsidTr="00017389">
        <w:trPr>
          <w:trHeight w:val="369"/>
        </w:trPr>
        <w:tc>
          <w:tcPr>
            <w:tcW w:w="2518" w:type="dxa"/>
            <w:vAlign w:val="center"/>
          </w:tcPr>
          <w:p w14:paraId="7FD76BD7" w14:textId="77777777" w:rsidR="001453B1" w:rsidRPr="00616D63" w:rsidRDefault="001453B1" w:rsidP="00017389">
            <w:pPr>
              <w:pStyle w:val="habang"/>
              <w:spacing w:after="0"/>
              <w:ind w:firstLine="567"/>
              <w:jc w:val="both"/>
              <w:rPr>
                <w:b w:val="0"/>
                <w:szCs w:val="26"/>
                <w:lang w:val="vi-VN"/>
              </w:rPr>
            </w:pPr>
            <w:r w:rsidRPr="00616D63">
              <w:rPr>
                <w:b w:val="0"/>
                <w:szCs w:val="26"/>
                <w:lang w:val="vi-VN"/>
              </w:rPr>
              <w:t>BOD</w:t>
            </w:r>
          </w:p>
        </w:tc>
        <w:tc>
          <w:tcPr>
            <w:tcW w:w="7223" w:type="dxa"/>
            <w:vAlign w:val="center"/>
          </w:tcPr>
          <w:p w14:paraId="06511FEE" w14:textId="77777777" w:rsidR="001453B1" w:rsidRPr="00616D63" w:rsidRDefault="001453B1" w:rsidP="00272170">
            <w:pPr>
              <w:pStyle w:val="habang"/>
              <w:spacing w:after="0"/>
              <w:jc w:val="both"/>
              <w:rPr>
                <w:b w:val="0"/>
                <w:szCs w:val="26"/>
                <w:lang w:val="vi-VN"/>
              </w:rPr>
            </w:pPr>
            <w:r w:rsidRPr="00616D63">
              <w:rPr>
                <w:b w:val="0"/>
                <w:szCs w:val="26"/>
                <w:lang w:val="vi-VN"/>
              </w:rPr>
              <w:t>: Nhu cầu oxy sinh hoá</w:t>
            </w:r>
          </w:p>
        </w:tc>
      </w:tr>
      <w:tr w:rsidR="00616D63" w:rsidRPr="00616D63" w14:paraId="63283EC6" w14:textId="77777777" w:rsidTr="00017389">
        <w:trPr>
          <w:trHeight w:val="369"/>
        </w:trPr>
        <w:tc>
          <w:tcPr>
            <w:tcW w:w="2518" w:type="dxa"/>
            <w:vAlign w:val="center"/>
          </w:tcPr>
          <w:p w14:paraId="224D7E12" w14:textId="77777777" w:rsidR="001453B1" w:rsidRPr="00616D63" w:rsidRDefault="001453B1" w:rsidP="00017389">
            <w:pPr>
              <w:pStyle w:val="habang"/>
              <w:spacing w:after="0"/>
              <w:ind w:firstLine="567"/>
              <w:jc w:val="both"/>
              <w:rPr>
                <w:b w:val="0"/>
                <w:szCs w:val="26"/>
                <w:lang w:val="vi-VN"/>
              </w:rPr>
            </w:pPr>
            <w:r w:rsidRPr="00616D63">
              <w:rPr>
                <w:b w:val="0"/>
                <w:szCs w:val="26"/>
                <w:lang w:val="vi-VN"/>
              </w:rPr>
              <w:t>BTNMT</w:t>
            </w:r>
          </w:p>
        </w:tc>
        <w:tc>
          <w:tcPr>
            <w:tcW w:w="7223" w:type="dxa"/>
            <w:vAlign w:val="center"/>
          </w:tcPr>
          <w:p w14:paraId="11EA4365" w14:textId="77777777" w:rsidR="001453B1" w:rsidRPr="00616D63" w:rsidRDefault="001453B1" w:rsidP="00272170">
            <w:pPr>
              <w:pStyle w:val="habang"/>
              <w:spacing w:after="0"/>
              <w:jc w:val="both"/>
              <w:rPr>
                <w:b w:val="0"/>
                <w:szCs w:val="26"/>
                <w:lang w:val="vi-VN"/>
              </w:rPr>
            </w:pPr>
            <w:r w:rsidRPr="00616D63">
              <w:rPr>
                <w:b w:val="0"/>
                <w:szCs w:val="26"/>
                <w:lang w:val="vi-VN"/>
              </w:rPr>
              <w:t>: Bộ Tài nguyên và Môi trường</w:t>
            </w:r>
          </w:p>
        </w:tc>
      </w:tr>
      <w:tr w:rsidR="00616D63" w:rsidRPr="00616D63" w14:paraId="6EBE5516" w14:textId="77777777" w:rsidTr="00017389">
        <w:trPr>
          <w:trHeight w:val="369"/>
        </w:trPr>
        <w:tc>
          <w:tcPr>
            <w:tcW w:w="2518" w:type="dxa"/>
            <w:vAlign w:val="center"/>
          </w:tcPr>
          <w:p w14:paraId="19FD1DE7" w14:textId="77777777" w:rsidR="001453B1" w:rsidRPr="00616D63" w:rsidRDefault="001453B1" w:rsidP="00017389">
            <w:pPr>
              <w:pStyle w:val="habang"/>
              <w:spacing w:after="0"/>
              <w:ind w:firstLine="567"/>
              <w:jc w:val="both"/>
              <w:rPr>
                <w:b w:val="0"/>
                <w:szCs w:val="26"/>
                <w:lang w:val="en-GB"/>
              </w:rPr>
            </w:pPr>
            <w:r w:rsidRPr="00616D63">
              <w:rPr>
                <w:b w:val="0"/>
                <w:szCs w:val="26"/>
                <w:lang w:val="en-GB"/>
              </w:rPr>
              <w:t>BYT</w:t>
            </w:r>
          </w:p>
        </w:tc>
        <w:tc>
          <w:tcPr>
            <w:tcW w:w="7223" w:type="dxa"/>
            <w:vAlign w:val="center"/>
          </w:tcPr>
          <w:p w14:paraId="1E70F6F2" w14:textId="77777777" w:rsidR="001453B1" w:rsidRPr="00616D63" w:rsidRDefault="001453B1" w:rsidP="00272170">
            <w:pPr>
              <w:pStyle w:val="habang"/>
              <w:spacing w:after="0"/>
              <w:jc w:val="both"/>
              <w:rPr>
                <w:b w:val="0"/>
                <w:szCs w:val="26"/>
                <w:lang w:val="en-GB"/>
              </w:rPr>
            </w:pPr>
            <w:r w:rsidRPr="00616D63">
              <w:rPr>
                <w:b w:val="0"/>
                <w:szCs w:val="26"/>
                <w:lang w:val="en-GB"/>
              </w:rPr>
              <w:t>: Bộ Y Tế</w:t>
            </w:r>
          </w:p>
        </w:tc>
      </w:tr>
      <w:tr w:rsidR="00616D63" w:rsidRPr="00616D63" w14:paraId="36DB857C" w14:textId="77777777" w:rsidTr="00017389">
        <w:trPr>
          <w:trHeight w:val="369"/>
        </w:trPr>
        <w:tc>
          <w:tcPr>
            <w:tcW w:w="2518" w:type="dxa"/>
            <w:vAlign w:val="center"/>
          </w:tcPr>
          <w:p w14:paraId="16D32F85" w14:textId="77777777" w:rsidR="000F1F54" w:rsidRPr="00616D63" w:rsidRDefault="000F1F54" w:rsidP="00017389">
            <w:pPr>
              <w:pStyle w:val="habang"/>
              <w:spacing w:after="0"/>
              <w:ind w:firstLine="567"/>
              <w:jc w:val="both"/>
              <w:rPr>
                <w:b w:val="0"/>
                <w:szCs w:val="26"/>
                <w:lang w:val="en-GB"/>
              </w:rPr>
            </w:pPr>
            <w:r w:rsidRPr="00616D63">
              <w:rPr>
                <w:b w:val="0"/>
                <w:szCs w:val="26"/>
                <w:lang w:val="en-GB"/>
              </w:rPr>
              <w:t>BTN</w:t>
            </w:r>
          </w:p>
        </w:tc>
        <w:tc>
          <w:tcPr>
            <w:tcW w:w="7223" w:type="dxa"/>
            <w:vAlign w:val="center"/>
          </w:tcPr>
          <w:p w14:paraId="3ED2C4FA" w14:textId="77777777" w:rsidR="000F1F54" w:rsidRPr="00616D63" w:rsidRDefault="000F1F54" w:rsidP="00272170">
            <w:pPr>
              <w:pStyle w:val="habang"/>
              <w:spacing w:after="0"/>
              <w:jc w:val="both"/>
              <w:rPr>
                <w:b w:val="0"/>
                <w:szCs w:val="26"/>
                <w:lang w:val="en-GB"/>
              </w:rPr>
            </w:pPr>
            <w:r w:rsidRPr="00616D63">
              <w:rPr>
                <w:b w:val="0"/>
                <w:szCs w:val="26"/>
                <w:lang w:val="en-GB"/>
              </w:rPr>
              <w:t>: Bê tông nhựa</w:t>
            </w:r>
          </w:p>
        </w:tc>
      </w:tr>
      <w:tr w:rsidR="00616D63" w:rsidRPr="00616D63" w14:paraId="4FAD4D21" w14:textId="77777777" w:rsidTr="00017389">
        <w:trPr>
          <w:trHeight w:val="369"/>
        </w:trPr>
        <w:tc>
          <w:tcPr>
            <w:tcW w:w="2518" w:type="dxa"/>
            <w:vAlign w:val="center"/>
          </w:tcPr>
          <w:p w14:paraId="1E9CB7A5" w14:textId="77777777" w:rsidR="001453B1" w:rsidRPr="00616D63" w:rsidRDefault="001453B1" w:rsidP="00017389">
            <w:pPr>
              <w:pStyle w:val="habang"/>
              <w:spacing w:after="0"/>
              <w:ind w:firstLine="567"/>
              <w:jc w:val="both"/>
              <w:rPr>
                <w:b w:val="0"/>
                <w:szCs w:val="26"/>
                <w:lang w:val="vi-VN"/>
              </w:rPr>
            </w:pPr>
            <w:r w:rsidRPr="00616D63">
              <w:rPr>
                <w:b w:val="0"/>
                <w:szCs w:val="26"/>
                <w:lang w:val="vi-VN"/>
              </w:rPr>
              <w:t>BVMT</w:t>
            </w:r>
          </w:p>
        </w:tc>
        <w:tc>
          <w:tcPr>
            <w:tcW w:w="7223" w:type="dxa"/>
            <w:vAlign w:val="center"/>
          </w:tcPr>
          <w:p w14:paraId="7D3E075C" w14:textId="77777777" w:rsidR="001453B1" w:rsidRPr="00616D63" w:rsidRDefault="001453B1" w:rsidP="00272170">
            <w:pPr>
              <w:pStyle w:val="habang"/>
              <w:spacing w:after="0"/>
              <w:jc w:val="both"/>
              <w:rPr>
                <w:b w:val="0"/>
                <w:szCs w:val="26"/>
                <w:lang w:val="vi-VN"/>
              </w:rPr>
            </w:pPr>
            <w:r w:rsidRPr="00616D63">
              <w:rPr>
                <w:b w:val="0"/>
                <w:szCs w:val="26"/>
                <w:lang w:val="vi-VN"/>
              </w:rPr>
              <w:t>: Bảo vệ môi trường</w:t>
            </w:r>
          </w:p>
        </w:tc>
      </w:tr>
      <w:tr w:rsidR="00616D63" w:rsidRPr="00616D63" w14:paraId="3303F857" w14:textId="77777777" w:rsidTr="00017389">
        <w:trPr>
          <w:trHeight w:val="369"/>
        </w:trPr>
        <w:tc>
          <w:tcPr>
            <w:tcW w:w="2518" w:type="dxa"/>
            <w:vAlign w:val="center"/>
          </w:tcPr>
          <w:p w14:paraId="4674DCCE" w14:textId="77777777" w:rsidR="001453B1" w:rsidRPr="00616D63" w:rsidRDefault="001453B1" w:rsidP="00017389">
            <w:pPr>
              <w:pStyle w:val="habang"/>
              <w:spacing w:after="0"/>
              <w:ind w:firstLine="567"/>
              <w:jc w:val="both"/>
              <w:rPr>
                <w:b w:val="0"/>
                <w:szCs w:val="26"/>
                <w:lang w:val="vi-VN"/>
              </w:rPr>
            </w:pPr>
            <w:r w:rsidRPr="00616D63">
              <w:rPr>
                <w:b w:val="0"/>
                <w:szCs w:val="26"/>
                <w:lang w:val="vi-VN"/>
              </w:rPr>
              <w:t>COD</w:t>
            </w:r>
          </w:p>
        </w:tc>
        <w:tc>
          <w:tcPr>
            <w:tcW w:w="7223" w:type="dxa"/>
            <w:vAlign w:val="center"/>
          </w:tcPr>
          <w:p w14:paraId="0C47A14F" w14:textId="77777777" w:rsidR="001453B1" w:rsidRPr="00616D63" w:rsidRDefault="001453B1" w:rsidP="00272170">
            <w:pPr>
              <w:pStyle w:val="habang"/>
              <w:spacing w:after="0"/>
              <w:jc w:val="both"/>
              <w:rPr>
                <w:b w:val="0"/>
                <w:szCs w:val="26"/>
                <w:lang w:val="vi-VN"/>
              </w:rPr>
            </w:pPr>
            <w:r w:rsidRPr="00616D63">
              <w:rPr>
                <w:b w:val="0"/>
                <w:szCs w:val="26"/>
                <w:lang w:val="vi-VN"/>
              </w:rPr>
              <w:t>: Nhu cầu oxy hoá học</w:t>
            </w:r>
          </w:p>
        </w:tc>
      </w:tr>
      <w:tr w:rsidR="00616D63" w:rsidRPr="00616D63" w14:paraId="73ED7F54" w14:textId="77777777" w:rsidTr="00017389">
        <w:trPr>
          <w:trHeight w:val="369"/>
        </w:trPr>
        <w:tc>
          <w:tcPr>
            <w:tcW w:w="2518" w:type="dxa"/>
            <w:vAlign w:val="center"/>
          </w:tcPr>
          <w:p w14:paraId="3A5AF4A0" w14:textId="77777777" w:rsidR="001453B1" w:rsidRPr="00616D63" w:rsidRDefault="001453B1" w:rsidP="00017389">
            <w:pPr>
              <w:pStyle w:val="habang"/>
              <w:spacing w:after="0"/>
              <w:ind w:firstLine="567"/>
              <w:jc w:val="both"/>
              <w:rPr>
                <w:b w:val="0"/>
                <w:szCs w:val="26"/>
                <w:lang w:val="vi-VN"/>
              </w:rPr>
            </w:pPr>
            <w:r w:rsidRPr="00616D63">
              <w:rPr>
                <w:b w:val="0"/>
                <w:szCs w:val="26"/>
                <w:lang w:val="vi-VN"/>
              </w:rPr>
              <w:t>CTR</w:t>
            </w:r>
          </w:p>
        </w:tc>
        <w:tc>
          <w:tcPr>
            <w:tcW w:w="7223" w:type="dxa"/>
            <w:vAlign w:val="center"/>
          </w:tcPr>
          <w:p w14:paraId="4E6781DB" w14:textId="77777777" w:rsidR="001453B1" w:rsidRPr="00616D63" w:rsidRDefault="001453B1" w:rsidP="00272170">
            <w:pPr>
              <w:pStyle w:val="habang"/>
              <w:spacing w:after="0"/>
              <w:jc w:val="both"/>
              <w:rPr>
                <w:b w:val="0"/>
                <w:szCs w:val="26"/>
                <w:lang w:val="vi-VN"/>
              </w:rPr>
            </w:pPr>
            <w:r w:rsidRPr="00616D63">
              <w:rPr>
                <w:b w:val="0"/>
                <w:szCs w:val="26"/>
                <w:lang w:val="vi-VN"/>
              </w:rPr>
              <w:t>: Chất thải rắn</w:t>
            </w:r>
          </w:p>
        </w:tc>
      </w:tr>
      <w:tr w:rsidR="00616D63" w:rsidRPr="00616D63" w14:paraId="51638D01" w14:textId="77777777" w:rsidTr="00017389">
        <w:trPr>
          <w:trHeight w:val="369"/>
        </w:trPr>
        <w:tc>
          <w:tcPr>
            <w:tcW w:w="2518" w:type="dxa"/>
            <w:vAlign w:val="center"/>
          </w:tcPr>
          <w:p w14:paraId="793AB25F" w14:textId="77777777" w:rsidR="001453B1" w:rsidRPr="00616D63" w:rsidRDefault="001453B1" w:rsidP="00017389">
            <w:pPr>
              <w:pStyle w:val="habang"/>
              <w:spacing w:after="0"/>
              <w:ind w:firstLine="567"/>
              <w:jc w:val="both"/>
              <w:rPr>
                <w:b w:val="0"/>
                <w:szCs w:val="26"/>
                <w:lang w:val="vi-VN"/>
              </w:rPr>
            </w:pPr>
            <w:r w:rsidRPr="00616D63">
              <w:rPr>
                <w:b w:val="0"/>
                <w:szCs w:val="26"/>
                <w:lang w:val="vi-VN"/>
              </w:rPr>
              <w:t xml:space="preserve">CTNH   </w:t>
            </w:r>
          </w:p>
        </w:tc>
        <w:tc>
          <w:tcPr>
            <w:tcW w:w="7223" w:type="dxa"/>
            <w:vAlign w:val="center"/>
          </w:tcPr>
          <w:p w14:paraId="5BD9E643" w14:textId="77777777" w:rsidR="001453B1" w:rsidRPr="00616D63" w:rsidRDefault="001453B1" w:rsidP="00272170">
            <w:pPr>
              <w:pStyle w:val="habang"/>
              <w:spacing w:after="0"/>
              <w:jc w:val="both"/>
              <w:rPr>
                <w:b w:val="0"/>
                <w:szCs w:val="26"/>
                <w:lang w:val="vi-VN"/>
              </w:rPr>
            </w:pPr>
            <w:r w:rsidRPr="00616D63">
              <w:rPr>
                <w:b w:val="0"/>
                <w:szCs w:val="26"/>
                <w:lang w:val="vi-VN"/>
              </w:rPr>
              <w:t>: Chất thải nguy hại</w:t>
            </w:r>
          </w:p>
        </w:tc>
      </w:tr>
      <w:tr w:rsidR="00616D63" w:rsidRPr="00616D63" w14:paraId="7EF48F29" w14:textId="77777777" w:rsidTr="00017389">
        <w:trPr>
          <w:trHeight w:val="369"/>
        </w:trPr>
        <w:tc>
          <w:tcPr>
            <w:tcW w:w="2518" w:type="dxa"/>
            <w:vAlign w:val="center"/>
          </w:tcPr>
          <w:p w14:paraId="73253215" w14:textId="77777777" w:rsidR="001453B1" w:rsidRPr="00616D63" w:rsidRDefault="001453B1" w:rsidP="00017389">
            <w:pPr>
              <w:pStyle w:val="habang"/>
              <w:spacing w:after="0"/>
              <w:ind w:firstLine="567"/>
              <w:jc w:val="both"/>
              <w:rPr>
                <w:b w:val="0"/>
                <w:szCs w:val="26"/>
                <w:lang w:val="en-GB"/>
              </w:rPr>
            </w:pPr>
            <w:r w:rsidRPr="00616D63">
              <w:rPr>
                <w:b w:val="0"/>
                <w:szCs w:val="26"/>
                <w:lang w:val="en-GB"/>
              </w:rPr>
              <w:t>DO</w:t>
            </w:r>
          </w:p>
        </w:tc>
        <w:tc>
          <w:tcPr>
            <w:tcW w:w="7223" w:type="dxa"/>
            <w:vAlign w:val="center"/>
          </w:tcPr>
          <w:p w14:paraId="74FF3DD8" w14:textId="77777777" w:rsidR="001453B1" w:rsidRPr="00616D63" w:rsidRDefault="001453B1" w:rsidP="00272170">
            <w:pPr>
              <w:pStyle w:val="habang"/>
              <w:spacing w:after="0"/>
              <w:jc w:val="both"/>
              <w:rPr>
                <w:b w:val="0"/>
                <w:szCs w:val="26"/>
                <w:lang w:val="en-GB"/>
              </w:rPr>
            </w:pPr>
            <w:r w:rsidRPr="00616D63">
              <w:rPr>
                <w:b w:val="0"/>
                <w:szCs w:val="26"/>
                <w:lang w:val="en-GB"/>
              </w:rPr>
              <w:t>: Diezel oil (dầu diezel)</w:t>
            </w:r>
          </w:p>
        </w:tc>
      </w:tr>
      <w:tr w:rsidR="00616D63" w:rsidRPr="00616D63" w14:paraId="75CEDFFF" w14:textId="77777777" w:rsidTr="00017389">
        <w:trPr>
          <w:trHeight w:val="369"/>
        </w:trPr>
        <w:tc>
          <w:tcPr>
            <w:tcW w:w="2518" w:type="dxa"/>
            <w:vAlign w:val="center"/>
          </w:tcPr>
          <w:p w14:paraId="0725164D" w14:textId="77777777" w:rsidR="001453B1" w:rsidRPr="00616D63" w:rsidRDefault="001453B1" w:rsidP="00017389">
            <w:pPr>
              <w:pStyle w:val="habang"/>
              <w:spacing w:after="0"/>
              <w:ind w:firstLine="567"/>
              <w:jc w:val="both"/>
              <w:rPr>
                <w:b w:val="0"/>
                <w:szCs w:val="26"/>
                <w:lang w:val="en-GB"/>
              </w:rPr>
            </w:pPr>
            <w:r w:rsidRPr="00616D63">
              <w:rPr>
                <w:b w:val="0"/>
                <w:szCs w:val="26"/>
                <w:lang w:val="en-GB"/>
              </w:rPr>
              <w:t>ĐTM</w:t>
            </w:r>
          </w:p>
        </w:tc>
        <w:tc>
          <w:tcPr>
            <w:tcW w:w="7223" w:type="dxa"/>
            <w:vAlign w:val="center"/>
          </w:tcPr>
          <w:p w14:paraId="34D54BEF" w14:textId="77777777" w:rsidR="001453B1" w:rsidRPr="00616D63" w:rsidRDefault="001453B1" w:rsidP="00272170">
            <w:pPr>
              <w:pStyle w:val="habang"/>
              <w:spacing w:after="0"/>
              <w:jc w:val="both"/>
              <w:rPr>
                <w:b w:val="0"/>
                <w:szCs w:val="26"/>
                <w:lang w:val="en-GB"/>
              </w:rPr>
            </w:pPr>
            <w:r w:rsidRPr="00616D63">
              <w:rPr>
                <w:b w:val="0"/>
                <w:szCs w:val="26"/>
                <w:lang w:val="en-GB"/>
              </w:rPr>
              <w:t>: Đánh giá tác động môi trường</w:t>
            </w:r>
          </w:p>
        </w:tc>
      </w:tr>
      <w:tr w:rsidR="00616D63" w:rsidRPr="00616D63" w14:paraId="2F7111A3" w14:textId="77777777" w:rsidTr="00017389">
        <w:trPr>
          <w:trHeight w:val="369"/>
        </w:trPr>
        <w:tc>
          <w:tcPr>
            <w:tcW w:w="2518" w:type="dxa"/>
            <w:vAlign w:val="center"/>
          </w:tcPr>
          <w:p w14:paraId="1C74211D" w14:textId="77777777" w:rsidR="001453B1" w:rsidRPr="00616D63" w:rsidRDefault="00F22CA0" w:rsidP="00017389">
            <w:pPr>
              <w:pStyle w:val="habang"/>
              <w:spacing w:after="0"/>
              <w:ind w:firstLine="567"/>
              <w:jc w:val="both"/>
              <w:rPr>
                <w:b w:val="0"/>
                <w:szCs w:val="26"/>
                <w:lang w:val="en-GB"/>
              </w:rPr>
            </w:pPr>
            <w:r w:rsidRPr="00616D63">
              <w:rPr>
                <w:b w:val="0"/>
                <w:szCs w:val="26"/>
                <w:lang w:val="en-GB"/>
              </w:rPr>
              <w:t>KHCN</w:t>
            </w:r>
          </w:p>
        </w:tc>
        <w:tc>
          <w:tcPr>
            <w:tcW w:w="7223" w:type="dxa"/>
            <w:vAlign w:val="center"/>
          </w:tcPr>
          <w:p w14:paraId="2E272988" w14:textId="77777777" w:rsidR="001453B1" w:rsidRPr="00616D63" w:rsidRDefault="00F22CA0" w:rsidP="00272170">
            <w:pPr>
              <w:pStyle w:val="habang"/>
              <w:spacing w:after="0"/>
              <w:jc w:val="both"/>
              <w:rPr>
                <w:b w:val="0"/>
                <w:szCs w:val="26"/>
                <w:lang w:val="en-GB"/>
              </w:rPr>
            </w:pPr>
            <w:r w:rsidRPr="00616D63">
              <w:rPr>
                <w:b w:val="0"/>
                <w:szCs w:val="26"/>
                <w:lang w:val="en-GB"/>
              </w:rPr>
              <w:t>: Khoa học Công nghệ</w:t>
            </w:r>
          </w:p>
        </w:tc>
      </w:tr>
      <w:tr w:rsidR="00616D63" w:rsidRPr="00616D63" w14:paraId="295FFD4B" w14:textId="77777777" w:rsidTr="00017389">
        <w:trPr>
          <w:trHeight w:val="369"/>
        </w:trPr>
        <w:tc>
          <w:tcPr>
            <w:tcW w:w="2518" w:type="dxa"/>
            <w:vAlign w:val="center"/>
          </w:tcPr>
          <w:p w14:paraId="1FBE5BC8" w14:textId="77777777" w:rsidR="00F22CA0" w:rsidRPr="00616D63" w:rsidRDefault="00F22CA0" w:rsidP="00017389">
            <w:pPr>
              <w:pStyle w:val="habang"/>
              <w:spacing w:after="0"/>
              <w:ind w:firstLine="567"/>
              <w:jc w:val="both"/>
              <w:rPr>
                <w:b w:val="0"/>
                <w:szCs w:val="26"/>
                <w:lang w:val="vi-VN"/>
              </w:rPr>
            </w:pPr>
            <w:r w:rsidRPr="00616D63">
              <w:rPr>
                <w:b w:val="0"/>
                <w:szCs w:val="26"/>
                <w:lang w:val="en-GB"/>
              </w:rPr>
              <w:t>KS</w:t>
            </w:r>
          </w:p>
        </w:tc>
        <w:tc>
          <w:tcPr>
            <w:tcW w:w="7223" w:type="dxa"/>
            <w:vAlign w:val="center"/>
          </w:tcPr>
          <w:p w14:paraId="64D3B8A8" w14:textId="77777777" w:rsidR="00F22CA0" w:rsidRPr="00616D63" w:rsidRDefault="00F22CA0" w:rsidP="00F22CA0">
            <w:pPr>
              <w:pStyle w:val="habang"/>
              <w:spacing w:after="0"/>
              <w:jc w:val="both"/>
              <w:rPr>
                <w:b w:val="0"/>
                <w:szCs w:val="26"/>
                <w:lang w:val="vi-VN"/>
              </w:rPr>
            </w:pPr>
            <w:r w:rsidRPr="00616D63">
              <w:rPr>
                <w:b w:val="0"/>
                <w:szCs w:val="26"/>
                <w:lang w:val="en-GB"/>
              </w:rPr>
              <w:t>: Kỹ sư</w:t>
            </w:r>
          </w:p>
        </w:tc>
      </w:tr>
      <w:tr w:rsidR="00616D63" w:rsidRPr="00616D63" w14:paraId="6BFF0047" w14:textId="77777777" w:rsidTr="00017389">
        <w:trPr>
          <w:trHeight w:val="369"/>
        </w:trPr>
        <w:tc>
          <w:tcPr>
            <w:tcW w:w="2518" w:type="dxa"/>
            <w:vAlign w:val="center"/>
          </w:tcPr>
          <w:p w14:paraId="6284EE2D" w14:textId="77777777" w:rsidR="00F22CA0" w:rsidRPr="00616D63" w:rsidRDefault="00F22CA0" w:rsidP="00017389">
            <w:pPr>
              <w:pStyle w:val="habang"/>
              <w:spacing w:after="0"/>
              <w:ind w:firstLine="567"/>
              <w:jc w:val="both"/>
              <w:rPr>
                <w:b w:val="0"/>
                <w:szCs w:val="26"/>
                <w:lang w:val="en-GB"/>
              </w:rPr>
            </w:pPr>
            <w:r w:rsidRPr="00616D63">
              <w:rPr>
                <w:b w:val="0"/>
                <w:szCs w:val="26"/>
                <w:lang w:val="vi-VN"/>
              </w:rPr>
              <w:t>KT</w:t>
            </w:r>
            <w:r w:rsidRPr="00616D63">
              <w:rPr>
                <w:b w:val="0"/>
                <w:szCs w:val="26"/>
                <w:lang w:val="en-GB"/>
              </w:rPr>
              <w:t>-</w:t>
            </w:r>
            <w:r w:rsidRPr="00616D63">
              <w:rPr>
                <w:b w:val="0"/>
                <w:szCs w:val="26"/>
                <w:lang w:val="vi-VN"/>
              </w:rPr>
              <w:t>XH</w:t>
            </w:r>
          </w:p>
        </w:tc>
        <w:tc>
          <w:tcPr>
            <w:tcW w:w="7223" w:type="dxa"/>
            <w:vAlign w:val="center"/>
          </w:tcPr>
          <w:p w14:paraId="20B21C93" w14:textId="77777777" w:rsidR="00F22CA0" w:rsidRPr="00616D63" w:rsidRDefault="00F22CA0" w:rsidP="00F22CA0">
            <w:pPr>
              <w:pStyle w:val="habang"/>
              <w:spacing w:after="0"/>
              <w:jc w:val="both"/>
              <w:rPr>
                <w:b w:val="0"/>
                <w:szCs w:val="26"/>
                <w:lang w:val="en-GB"/>
              </w:rPr>
            </w:pPr>
            <w:r w:rsidRPr="00616D63">
              <w:rPr>
                <w:b w:val="0"/>
                <w:szCs w:val="26"/>
                <w:lang w:val="vi-VN"/>
              </w:rPr>
              <w:t>: Kinh tế - xã hội</w:t>
            </w:r>
          </w:p>
        </w:tc>
      </w:tr>
      <w:tr w:rsidR="00616D63" w:rsidRPr="00616D63" w14:paraId="4C0B9A9A" w14:textId="77777777" w:rsidTr="00017389">
        <w:trPr>
          <w:trHeight w:val="369"/>
        </w:trPr>
        <w:tc>
          <w:tcPr>
            <w:tcW w:w="2518" w:type="dxa"/>
            <w:vAlign w:val="center"/>
          </w:tcPr>
          <w:p w14:paraId="30BA8B92" w14:textId="77777777" w:rsidR="00AE75A2" w:rsidRPr="00616D63" w:rsidRDefault="00AE75A2" w:rsidP="00017389">
            <w:pPr>
              <w:pStyle w:val="habang"/>
              <w:spacing w:after="0"/>
              <w:ind w:firstLine="567"/>
              <w:jc w:val="both"/>
              <w:rPr>
                <w:b w:val="0"/>
                <w:szCs w:val="26"/>
                <w:lang w:val="vi-VN"/>
              </w:rPr>
            </w:pPr>
            <w:r w:rsidRPr="00616D63">
              <w:rPr>
                <w:b w:val="0"/>
                <w:szCs w:val="26"/>
                <w:lang w:val="vi-VN"/>
              </w:rPr>
              <w:t>LĐTB&amp;XH</w:t>
            </w:r>
          </w:p>
        </w:tc>
        <w:tc>
          <w:tcPr>
            <w:tcW w:w="7223" w:type="dxa"/>
            <w:vAlign w:val="center"/>
          </w:tcPr>
          <w:p w14:paraId="7F89298A" w14:textId="77777777" w:rsidR="00AE75A2" w:rsidRPr="00616D63" w:rsidRDefault="00AE75A2" w:rsidP="00F22CA0">
            <w:pPr>
              <w:pStyle w:val="habang"/>
              <w:spacing w:after="0"/>
              <w:jc w:val="both"/>
              <w:rPr>
                <w:b w:val="0"/>
                <w:szCs w:val="26"/>
                <w:lang w:val="en-GB"/>
              </w:rPr>
            </w:pPr>
            <w:r w:rsidRPr="00616D63">
              <w:rPr>
                <w:b w:val="0"/>
                <w:szCs w:val="26"/>
                <w:lang w:val="en-GB"/>
              </w:rPr>
              <w:t>: Lao động thương binh và xã hội</w:t>
            </w:r>
          </w:p>
        </w:tc>
      </w:tr>
      <w:tr w:rsidR="00616D63" w:rsidRPr="00616D63" w14:paraId="154EB01A" w14:textId="77777777" w:rsidTr="00017389">
        <w:trPr>
          <w:trHeight w:val="369"/>
        </w:trPr>
        <w:tc>
          <w:tcPr>
            <w:tcW w:w="2518" w:type="dxa"/>
            <w:vAlign w:val="center"/>
          </w:tcPr>
          <w:p w14:paraId="7436EF5E" w14:textId="77777777" w:rsidR="00F22CA0" w:rsidRPr="00616D63" w:rsidRDefault="00F22CA0" w:rsidP="00017389">
            <w:pPr>
              <w:pStyle w:val="habang"/>
              <w:spacing w:after="0"/>
              <w:ind w:firstLine="567"/>
              <w:jc w:val="both"/>
              <w:rPr>
                <w:b w:val="0"/>
                <w:szCs w:val="26"/>
                <w:lang w:val="en-GB"/>
              </w:rPr>
            </w:pPr>
            <w:r w:rsidRPr="00616D63">
              <w:rPr>
                <w:b w:val="0"/>
                <w:szCs w:val="26"/>
                <w:lang w:val="en-GB"/>
              </w:rPr>
              <w:t>GPMB</w:t>
            </w:r>
          </w:p>
        </w:tc>
        <w:tc>
          <w:tcPr>
            <w:tcW w:w="7223" w:type="dxa"/>
            <w:vAlign w:val="center"/>
          </w:tcPr>
          <w:p w14:paraId="7A89D8CA" w14:textId="77777777" w:rsidR="00F22CA0" w:rsidRPr="00616D63" w:rsidRDefault="00F22CA0" w:rsidP="00F22CA0">
            <w:pPr>
              <w:pStyle w:val="habang"/>
              <w:spacing w:after="0"/>
              <w:jc w:val="both"/>
              <w:rPr>
                <w:b w:val="0"/>
                <w:szCs w:val="26"/>
                <w:lang w:val="en-GB"/>
              </w:rPr>
            </w:pPr>
            <w:r w:rsidRPr="00616D63">
              <w:rPr>
                <w:b w:val="0"/>
                <w:szCs w:val="26"/>
                <w:lang w:val="en-GB"/>
              </w:rPr>
              <w:t>: Giải phóng mặt bằng</w:t>
            </w:r>
          </w:p>
        </w:tc>
      </w:tr>
      <w:tr w:rsidR="00616D63" w:rsidRPr="00616D63" w14:paraId="2C1424ED" w14:textId="77777777" w:rsidTr="00017389">
        <w:trPr>
          <w:trHeight w:val="369"/>
        </w:trPr>
        <w:tc>
          <w:tcPr>
            <w:tcW w:w="2518" w:type="dxa"/>
            <w:vAlign w:val="center"/>
          </w:tcPr>
          <w:p w14:paraId="06C68C85" w14:textId="77777777" w:rsidR="00F22CA0" w:rsidRPr="00616D63" w:rsidRDefault="00F22CA0" w:rsidP="00017389">
            <w:pPr>
              <w:pStyle w:val="habang"/>
              <w:spacing w:after="0"/>
              <w:ind w:firstLine="567"/>
              <w:jc w:val="both"/>
              <w:rPr>
                <w:b w:val="0"/>
                <w:szCs w:val="26"/>
                <w:lang w:val="en-GB"/>
              </w:rPr>
            </w:pPr>
            <w:r w:rsidRPr="00616D63">
              <w:rPr>
                <w:b w:val="0"/>
                <w:szCs w:val="26"/>
                <w:lang w:val="en-GB"/>
              </w:rPr>
              <w:t>GTVT</w:t>
            </w:r>
          </w:p>
        </w:tc>
        <w:tc>
          <w:tcPr>
            <w:tcW w:w="7223" w:type="dxa"/>
            <w:vAlign w:val="center"/>
          </w:tcPr>
          <w:p w14:paraId="0A099134" w14:textId="77777777" w:rsidR="00F22CA0" w:rsidRPr="00616D63" w:rsidRDefault="00F22CA0" w:rsidP="00F22CA0">
            <w:pPr>
              <w:pStyle w:val="habang"/>
              <w:spacing w:after="0"/>
              <w:jc w:val="both"/>
              <w:rPr>
                <w:b w:val="0"/>
                <w:szCs w:val="26"/>
                <w:lang w:val="en-GB"/>
              </w:rPr>
            </w:pPr>
            <w:r w:rsidRPr="00616D63">
              <w:rPr>
                <w:b w:val="0"/>
                <w:szCs w:val="26"/>
                <w:lang w:val="en-GB"/>
              </w:rPr>
              <w:t>: Giao thông Vận tải</w:t>
            </w:r>
          </w:p>
        </w:tc>
      </w:tr>
      <w:tr w:rsidR="00616D63" w:rsidRPr="00616D63" w14:paraId="7F4A92FF" w14:textId="77777777" w:rsidTr="00017389">
        <w:trPr>
          <w:trHeight w:val="369"/>
        </w:trPr>
        <w:tc>
          <w:tcPr>
            <w:tcW w:w="2518" w:type="dxa"/>
            <w:vAlign w:val="center"/>
          </w:tcPr>
          <w:p w14:paraId="1BD951F2" w14:textId="77777777" w:rsidR="00F22CA0" w:rsidRPr="00616D63" w:rsidRDefault="00F22CA0" w:rsidP="00017389">
            <w:pPr>
              <w:pStyle w:val="habang"/>
              <w:spacing w:after="0"/>
              <w:ind w:firstLine="567"/>
              <w:jc w:val="both"/>
              <w:rPr>
                <w:b w:val="0"/>
                <w:szCs w:val="26"/>
                <w:lang w:val="en-GB"/>
              </w:rPr>
            </w:pPr>
            <w:r w:rsidRPr="00616D63">
              <w:rPr>
                <w:b w:val="0"/>
                <w:szCs w:val="26"/>
                <w:lang w:val="en-GB"/>
              </w:rPr>
              <w:t>HDPE</w:t>
            </w:r>
          </w:p>
        </w:tc>
        <w:tc>
          <w:tcPr>
            <w:tcW w:w="7223" w:type="dxa"/>
            <w:vAlign w:val="center"/>
          </w:tcPr>
          <w:p w14:paraId="7B296D14" w14:textId="77777777" w:rsidR="00F22CA0" w:rsidRPr="00616D63" w:rsidRDefault="00F22CA0" w:rsidP="00F22CA0">
            <w:pPr>
              <w:pStyle w:val="habang"/>
              <w:spacing w:after="0"/>
              <w:jc w:val="both"/>
              <w:rPr>
                <w:b w:val="0"/>
                <w:szCs w:val="26"/>
                <w:lang w:val="en-GB"/>
              </w:rPr>
            </w:pPr>
            <w:r w:rsidRPr="00616D63">
              <w:rPr>
                <w:b w:val="0"/>
                <w:szCs w:val="26"/>
                <w:lang w:val="en-GB"/>
              </w:rPr>
              <w:t>: Hight Density Poli Etilen</w:t>
            </w:r>
          </w:p>
        </w:tc>
      </w:tr>
      <w:tr w:rsidR="00616D63" w:rsidRPr="00616D63" w14:paraId="5074CADE" w14:textId="77777777" w:rsidTr="00017389">
        <w:trPr>
          <w:trHeight w:val="369"/>
        </w:trPr>
        <w:tc>
          <w:tcPr>
            <w:tcW w:w="2518" w:type="dxa"/>
            <w:vAlign w:val="center"/>
          </w:tcPr>
          <w:p w14:paraId="6AF62EDB" w14:textId="77777777" w:rsidR="00F22CA0" w:rsidRPr="00616D63" w:rsidRDefault="00F22CA0" w:rsidP="00017389">
            <w:pPr>
              <w:pStyle w:val="habang"/>
              <w:spacing w:after="0"/>
              <w:ind w:firstLine="567"/>
              <w:jc w:val="both"/>
              <w:rPr>
                <w:b w:val="0"/>
                <w:szCs w:val="26"/>
                <w:lang w:val="en-GB"/>
              </w:rPr>
            </w:pPr>
            <w:r w:rsidRPr="00616D63">
              <w:rPr>
                <w:b w:val="0"/>
                <w:szCs w:val="26"/>
                <w:lang w:val="vi-VN"/>
              </w:rPr>
              <w:t>NĐ – C</w:t>
            </w:r>
            <w:r w:rsidRPr="00616D63">
              <w:rPr>
                <w:b w:val="0"/>
                <w:szCs w:val="26"/>
                <w:lang w:val="en-GB"/>
              </w:rPr>
              <w:t>P</w:t>
            </w:r>
          </w:p>
        </w:tc>
        <w:tc>
          <w:tcPr>
            <w:tcW w:w="7223" w:type="dxa"/>
            <w:vAlign w:val="center"/>
          </w:tcPr>
          <w:p w14:paraId="017068E5" w14:textId="77777777" w:rsidR="00F22CA0" w:rsidRPr="00616D63" w:rsidRDefault="00F22CA0" w:rsidP="00F22CA0">
            <w:pPr>
              <w:pStyle w:val="habang"/>
              <w:spacing w:after="0"/>
              <w:jc w:val="both"/>
              <w:rPr>
                <w:b w:val="0"/>
                <w:szCs w:val="26"/>
                <w:lang w:val="vi-VN"/>
              </w:rPr>
            </w:pPr>
            <w:r w:rsidRPr="00616D63">
              <w:rPr>
                <w:b w:val="0"/>
                <w:szCs w:val="26"/>
                <w:lang w:val="vi-VN"/>
              </w:rPr>
              <w:t>: Nghị định – Chính phủ</w:t>
            </w:r>
          </w:p>
        </w:tc>
      </w:tr>
      <w:tr w:rsidR="00616D63" w:rsidRPr="00616D63" w14:paraId="0FDC1A4A" w14:textId="77777777" w:rsidTr="00017389">
        <w:trPr>
          <w:trHeight w:val="369"/>
        </w:trPr>
        <w:tc>
          <w:tcPr>
            <w:tcW w:w="2518" w:type="dxa"/>
            <w:vAlign w:val="center"/>
          </w:tcPr>
          <w:p w14:paraId="2B9790E6" w14:textId="77777777" w:rsidR="00F22CA0" w:rsidRPr="00616D63" w:rsidRDefault="00F22CA0" w:rsidP="00017389">
            <w:pPr>
              <w:pStyle w:val="habang"/>
              <w:spacing w:after="0"/>
              <w:ind w:firstLine="567"/>
              <w:jc w:val="both"/>
              <w:rPr>
                <w:b w:val="0"/>
                <w:szCs w:val="26"/>
                <w:lang w:val="en-GB"/>
              </w:rPr>
            </w:pPr>
            <w:r w:rsidRPr="00616D63">
              <w:rPr>
                <w:b w:val="0"/>
                <w:szCs w:val="26"/>
                <w:lang w:val="en-GB"/>
              </w:rPr>
              <w:t>NXB</w:t>
            </w:r>
          </w:p>
        </w:tc>
        <w:tc>
          <w:tcPr>
            <w:tcW w:w="7223" w:type="dxa"/>
            <w:vAlign w:val="center"/>
          </w:tcPr>
          <w:p w14:paraId="709E9C39" w14:textId="77777777" w:rsidR="00F22CA0" w:rsidRPr="00616D63" w:rsidRDefault="00F22CA0" w:rsidP="00F22CA0">
            <w:pPr>
              <w:pStyle w:val="habang"/>
              <w:spacing w:after="0"/>
              <w:jc w:val="both"/>
              <w:rPr>
                <w:b w:val="0"/>
                <w:szCs w:val="26"/>
                <w:lang w:val="en-GB"/>
              </w:rPr>
            </w:pPr>
            <w:r w:rsidRPr="00616D63">
              <w:rPr>
                <w:b w:val="0"/>
                <w:szCs w:val="26"/>
                <w:lang w:val="en-GB"/>
              </w:rPr>
              <w:t>: Nhà xuất bản</w:t>
            </w:r>
          </w:p>
        </w:tc>
      </w:tr>
      <w:tr w:rsidR="00616D63" w:rsidRPr="00616D63" w14:paraId="60D21295" w14:textId="77777777" w:rsidTr="00017389">
        <w:trPr>
          <w:trHeight w:val="369"/>
        </w:trPr>
        <w:tc>
          <w:tcPr>
            <w:tcW w:w="2518" w:type="dxa"/>
            <w:vAlign w:val="center"/>
          </w:tcPr>
          <w:p w14:paraId="09E94BCC" w14:textId="77777777" w:rsidR="00F22CA0" w:rsidRPr="00616D63" w:rsidRDefault="00F22CA0" w:rsidP="00017389">
            <w:pPr>
              <w:pStyle w:val="habang"/>
              <w:spacing w:after="0"/>
              <w:ind w:firstLine="567"/>
              <w:jc w:val="both"/>
              <w:rPr>
                <w:b w:val="0"/>
                <w:szCs w:val="26"/>
                <w:lang w:val="vi-VN"/>
              </w:rPr>
            </w:pPr>
            <w:r w:rsidRPr="00616D63">
              <w:rPr>
                <w:b w:val="0"/>
                <w:szCs w:val="26"/>
                <w:lang w:val="vi-VN"/>
              </w:rPr>
              <w:t>PCCC</w:t>
            </w:r>
          </w:p>
        </w:tc>
        <w:tc>
          <w:tcPr>
            <w:tcW w:w="7223" w:type="dxa"/>
            <w:vAlign w:val="center"/>
          </w:tcPr>
          <w:p w14:paraId="560D8C74" w14:textId="77777777" w:rsidR="00F22CA0" w:rsidRPr="00616D63" w:rsidRDefault="00F22CA0" w:rsidP="00F22CA0">
            <w:pPr>
              <w:pStyle w:val="habang"/>
              <w:spacing w:after="0"/>
              <w:jc w:val="both"/>
              <w:rPr>
                <w:b w:val="0"/>
                <w:szCs w:val="26"/>
                <w:lang w:val="vi-VN"/>
              </w:rPr>
            </w:pPr>
            <w:r w:rsidRPr="00616D63">
              <w:rPr>
                <w:b w:val="0"/>
                <w:szCs w:val="26"/>
                <w:lang w:val="vi-VN"/>
              </w:rPr>
              <w:t>: Phòng cháy chữa cháy</w:t>
            </w:r>
          </w:p>
        </w:tc>
      </w:tr>
      <w:tr w:rsidR="00616D63" w:rsidRPr="00616D63" w14:paraId="776E3CFA" w14:textId="77777777" w:rsidTr="00017389">
        <w:trPr>
          <w:trHeight w:val="369"/>
        </w:trPr>
        <w:tc>
          <w:tcPr>
            <w:tcW w:w="2518" w:type="dxa"/>
            <w:vAlign w:val="center"/>
          </w:tcPr>
          <w:p w14:paraId="761FD32A" w14:textId="77777777" w:rsidR="00F22CA0" w:rsidRPr="00616D63" w:rsidRDefault="00F22CA0" w:rsidP="00017389">
            <w:pPr>
              <w:pStyle w:val="habang"/>
              <w:spacing w:after="0"/>
              <w:ind w:firstLine="567"/>
              <w:jc w:val="both"/>
              <w:rPr>
                <w:b w:val="0"/>
                <w:szCs w:val="26"/>
                <w:lang w:val="vi-VN"/>
              </w:rPr>
            </w:pPr>
            <w:r w:rsidRPr="00616D63">
              <w:rPr>
                <w:b w:val="0"/>
                <w:szCs w:val="26"/>
                <w:lang w:val="vi-VN"/>
              </w:rPr>
              <w:t>QL</w:t>
            </w:r>
          </w:p>
        </w:tc>
        <w:tc>
          <w:tcPr>
            <w:tcW w:w="7223" w:type="dxa"/>
            <w:vAlign w:val="center"/>
          </w:tcPr>
          <w:p w14:paraId="3DF4E7D2" w14:textId="77777777" w:rsidR="00F22CA0" w:rsidRPr="00616D63" w:rsidRDefault="00F22CA0" w:rsidP="00F22CA0">
            <w:pPr>
              <w:pStyle w:val="habang"/>
              <w:spacing w:after="0"/>
              <w:jc w:val="both"/>
              <w:rPr>
                <w:b w:val="0"/>
                <w:szCs w:val="26"/>
                <w:lang w:val="vi-VN"/>
              </w:rPr>
            </w:pPr>
            <w:r w:rsidRPr="00616D63">
              <w:rPr>
                <w:b w:val="0"/>
                <w:szCs w:val="26"/>
                <w:lang w:val="vi-VN"/>
              </w:rPr>
              <w:t>: Quốc lộ</w:t>
            </w:r>
          </w:p>
        </w:tc>
      </w:tr>
      <w:tr w:rsidR="00616D63" w:rsidRPr="00616D63" w14:paraId="32B094D7" w14:textId="77777777" w:rsidTr="00017389">
        <w:trPr>
          <w:trHeight w:val="369"/>
        </w:trPr>
        <w:tc>
          <w:tcPr>
            <w:tcW w:w="2518" w:type="dxa"/>
            <w:vAlign w:val="center"/>
          </w:tcPr>
          <w:p w14:paraId="5B262CEB" w14:textId="77777777" w:rsidR="00F22CA0" w:rsidRPr="00616D63" w:rsidRDefault="00F22CA0" w:rsidP="00017389">
            <w:pPr>
              <w:pStyle w:val="habang"/>
              <w:spacing w:after="0"/>
              <w:ind w:firstLine="567"/>
              <w:jc w:val="both"/>
              <w:rPr>
                <w:b w:val="0"/>
                <w:szCs w:val="26"/>
                <w:lang w:val="vi-VN"/>
              </w:rPr>
            </w:pPr>
            <w:r w:rsidRPr="00616D63">
              <w:rPr>
                <w:b w:val="0"/>
                <w:szCs w:val="26"/>
                <w:lang w:val="vi-VN"/>
              </w:rPr>
              <w:t>QĐ</w:t>
            </w:r>
          </w:p>
        </w:tc>
        <w:tc>
          <w:tcPr>
            <w:tcW w:w="7223" w:type="dxa"/>
            <w:vAlign w:val="center"/>
          </w:tcPr>
          <w:p w14:paraId="62961500" w14:textId="77777777" w:rsidR="00F22CA0" w:rsidRPr="00616D63" w:rsidRDefault="00F22CA0" w:rsidP="00F22CA0">
            <w:pPr>
              <w:pStyle w:val="habang"/>
              <w:spacing w:after="0"/>
              <w:jc w:val="both"/>
              <w:rPr>
                <w:b w:val="0"/>
                <w:szCs w:val="26"/>
                <w:lang w:val="vi-VN"/>
              </w:rPr>
            </w:pPr>
            <w:r w:rsidRPr="00616D63">
              <w:rPr>
                <w:b w:val="0"/>
                <w:szCs w:val="26"/>
                <w:lang w:val="vi-VN"/>
              </w:rPr>
              <w:t>: Quyết định</w:t>
            </w:r>
          </w:p>
        </w:tc>
      </w:tr>
      <w:tr w:rsidR="00616D63" w:rsidRPr="00616D63" w14:paraId="7F3D5028" w14:textId="77777777" w:rsidTr="00017389">
        <w:trPr>
          <w:trHeight w:val="369"/>
        </w:trPr>
        <w:tc>
          <w:tcPr>
            <w:tcW w:w="2518" w:type="dxa"/>
            <w:vAlign w:val="center"/>
          </w:tcPr>
          <w:p w14:paraId="3B4ACEE7" w14:textId="77777777" w:rsidR="00F22CA0" w:rsidRPr="00616D63" w:rsidRDefault="00F22CA0" w:rsidP="00017389">
            <w:pPr>
              <w:pStyle w:val="habang"/>
              <w:spacing w:after="0"/>
              <w:ind w:firstLine="567"/>
              <w:jc w:val="both"/>
              <w:rPr>
                <w:b w:val="0"/>
                <w:szCs w:val="26"/>
                <w:lang w:val="vi-VN"/>
              </w:rPr>
            </w:pPr>
            <w:r w:rsidRPr="00616D63">
              <w:rPr>
                <w:b w:val="0"/>
                <w:szCs w:val="26"/>
                <w:lang w:val="vi-VN"/>
              </w:rPr>
              <w:t>QCVN</w:t>
            </w:r>
          </w:p>
        </w:tc>
        <w:tc>
          <w:tcPr>
            <w:tcW w:w="7223" w:type="dxa"/>
            <w:vAlign w:val="center"/>
          </w:tcPr>
          <w:p w14:paraId="3FF042BE" w14:textId="77777777" w:rsidR="00F22CA0" w:rsidRPr="00616D63" w:rsidRDefault="00F22CA0" w:rsidP="00F22CA0">
            <w:pPr>
              <w:pStyle w:val="habang"/>
              <w:spacing w:after="0"/>
              <w:jc w:val="both"/>
              <w:rPr>
                <w:b w:val="0"/>
                <w:szCs w:val="26"/>
                <w:lang w:val="vi-VN"/>
              </w:rPr>
            </w:pPr>
            <w:r w:rsidRPr="00616D63">
              <w:rPr>
                <w:b w:val="0"/>
                <w:szCs w:val="26"/>
                <w:lang w:val="vi-VN"/>
              </w:rPr>
              <w:t>: Quy chuẩn Việt Nam</w:t>
            </w:r>
          </w:p>
        </w:tc>
      </w:tr>
      <w:tr w:rsidR="00616D63" w:rsidRPr="00616D63" w14:paraId="7DB6ECA7" w14:textId="77777777" w:rsidTr="00017389">
        <w:trPr>
          <w:trHeight w:val="369"/>
        </w:trPr>
        <w:tc>
          <w:tcPr>
            <w:tcW w:w="2518" w:type="dxa"/>
            <w:vAlign w:val="center"/>
          </w:tcPr>
          <w:p w14:paraId="6E390644" w14:textId="77777777" w:rsidR="00F22CA0" w:rsidRPr="00616D63" w:rsidRDefault="00F22CA0" w:rsidP="00017389">
            <w:pPr>
              <w:pStyle w:val="habang"/>
              <w:spacing w:after="0"/>
              <w:ind w:firstLine="567"/>
              <w:jc w:val="both"/>
              <w:rPr>
                <w:b w:val="0"/>
                <w:szCs w:val="26"/>
                <w:lang w:val="vi-VN"/>
              </w:rPr>
            </w:pPr>
            <w:r w:rsidRPr="00616D63">
              <w:rPr>
                <w:b w:val="0"/>
                <w:szCs w:val="26"/>
                <w:lang w:val="vi-VN"/>
              </w:rPr>
              <w:t>QCXDVN</w:t>
            </w:r>
          </w:p>
        </w:tc>
        <w:tc>
          <w:tcPr>
            <w:tcW w:w="7223" w:type="dxa"/>
            <w:vAlign w:val="center"/>
          </w:tcPr>
          <w:p w14:paraId="1CB242BC" w14:textId="77777777" w:rsidR="00F22CA0" w:rsidRPr="00616D63" w:rsidRDefault="00F22CA0" w:rsidP="00F22CA0">
            <w:pPr>
              <w:pStyle w:val="habang"/>
              <w:spacing w:after="0"/>
              <w:jc w:val="both"/>
              <w:rPr>
                <w:b w:val="0"/>
                <w:szCs w:val="26"/>
                <w:lang w:val="vi-VN"/>
              </w:rPr>
            </w:pPr>
            <w:r w:rsidRPr="00616D63">
              <w:rPr>
                <w:b w:val="0"/>
                <w:szCs w:val="26"/>
                <w:lang w:val="vi-VN"/>
              </w:rPr>
              <w:t>: Quy chuẩn Xây dựng Việt Nam</w:t>
            </w:r>
          </w:p>
        </w:tc>
      </w:tr>
      <w:tr w:rsidR="00616D63" w:rsidRPr="00616D63" w14:paraId="2A38DF62" w14:textId="77777777" w:rsidTr="00017389">
        <w:trPr>
          <w:trHeight w:val="369"/>
        </w:trPr>
        <w:tc>
          <w:tcPr>
            <w:tcW w:w="2518" w:type="dxa"/>
            <w:vAlign w:val="center"/>
          </w:tcPr>
          <w:p w14:paraId="6DA1B202" w14:textId="77777777" w:rsidR="00F22CA0" w:rsidRPr="00616D63" w:rsidRDefault="00F22CA0" w:rsidP="00017389">
            <w:pPr>
              <w:pStyle w:val="habang"/>
              <w:spacing w:after="0"/>
              <w:ind w:firstLine="567"/>
              <w:jc w:val="both"/>
              <w:rPr>
                <w:b w:val="0"/>
                <w:szCs w:val="26"/>
                <w:lang w:val="en-GB"/>
              </w:rPr>
            </w:pPr>
            <w:r w:rsidRPr="00616D63">
              <w:rPr>
                <w:b w:val="0"/>
                <w:szCs w:val="26"/>
                <w:lang w:val="en-GB"/>
              </w:rPr>
              <w:t>STNMT</w:t>
            </w:r>
          </w:p>
        </w:tc>
        <w:tc>
          <w:tcPr>
            <w:tcW w:w="7223" w:type="dxa"/>
            <w:vAlign w:val="center"/>
          </w:tcPr>
          <w:p w14:paraId="6F36F3EE" w14:textId="77777777" w:rsidR="00F22CA0" w:rsidRPr="00616D63" w:rsidRDefault="00F22CA0" w:rsidP="00F22CA0">
            <w:pPr>
              <w:pStyle w:val="habang"/>
              <w:spacing w:after="0"/>
              <w:jc w:val="both"/>
              <w:rPr>
                <w:b w:val="0"/>
                <w:szCs w:val="26"/>
                <w:lang w:val="en-GB"/>
              </w:rPr>
            </w:pPr>
            <w:r w:rsidRPr="00616D63">
              <w:rPr>
                <w:b w:val="0"/>
                <w:szCs w:val="26"/>
                <w:lang w:val="en-GB"/>
              </w:rPr>
              <w:t>: Sở Tài nguyên Môi trường</w:t>
            </w:r>
          </w:p>
        </w:tc>
      </w:tr>
      <w:tr w:rsidR="00616D63" w:rsidRPr="00616D63" w14:paraId="16BEBC57" w14:textId="77777777" w:rsidTr="00017389">
        <w:trPr>
          <w:trHeight w:val="369"/>
        </w:trPr>
        <w:tc>
          <w:tcPr>
            <w:tcW w:w="2518" w:type="dxa"/>
            <w:vAlign w:val="center"/>
          </w:tcPr>
          <w:p w14:paraId="62DE780F" w14:textId="77777777" w:rsidR="00F22CA0" w:rsidRPr="00616D63" w:rsidRDefault="00F22CA0" w:rsidP="00017389">
            <w:pPr>
              <w:pStyle w:val="habang"/>
              <w:spacing w:after="0"/>
              <w:ind w:firstLine="567"/>
              <w:jc w:val="both"/>
              <w:rPr>
                <w:b w:val="0"/>
                <w:szCs w:val="26"/>
                <w:lang w:val="vi-VN"/>
              </w:rPr>
            </w:pPr>
            <w:r w:rsidRPr="00616D63">
              <w:rPr>
                <w:b w:val="0"/>
                <w:szCs w:val="26"/>
                <w:lang w:val="vi-VN"/>
              </w:rPr>
              <w:t>TT</w:t>
            </w:r>
          </w:p>
        </w:tc>
        <w:tc>
          <w:tcPr>
            <w:tcW w:w="7223" w:type="dxa"/>
            <w:vAlign w:val="center"/>
          </w:tcPr>
          <w:p w14:paraId="0BB0BFE7" w14:textId="77777777" w:rsidR="00F22CA0" w:rsidRPr="00616D63" w:rsidRDefault="00F22CA0" w:rsidP="00F22CA0">
            <w:pPr>
              <w:pStyle w:val="habang"/>
              <w:spacing w:after="0"/>
              <w:jc w:val="both"/>
              <w:rPr>
                <w:b w:val="0"/>
                <w:szCs w:val="26"/>
                <w:lang w:val="vi-VN"/>
              </w:rPr>
            </w:pPr>
            <w:r w:rsidRPr="00616D63">
              <w:rPr>
                <w:b w:val="0"/>
                <w:szCs w:val="26"/>
                <w:lang w:val="vi-VN"/>
              </w:rPr>
              <w:t>: Thông tư</w:t>
            </w:r>
          </w:p>
        </w:tc>
      </w:tr>
      <w:tr w:rsidR="00616D63" w:rsidRPr="00616D63" w14:paraId="0DADDF12" w14:textId="77777777" w:rsidTr="00017389">
        <w:trPr>
          <w:trHeight w:val="369"/>
        </w:trPr>
        <w:tc>
          <w:tcPr>
            <w:tcW w:w="2518" w:type="dxa"/>
            <w:vAlign w:val="center"/>
          </w:tcPr>
          <w:p w14:paraId="2E4C0AA8" w14:textId="77777777" w:rsidR="00F22CA0" w:rsidRPr="00616D63" w:rsidRDefault="00F22CA0" w:rsidP="00017389">
            <w:pPr>
              <w:pStyle w:val="habang"/>
              <w:spacing w:after="0"/>
              <w:ind w:firstLine="567"/>
              <w:jc w:val="both"/>
              <w:rPr>
                <w:b w:val="0"/>
                <w:szCs w:val="26"/>
                <w:lang w:val="vi-VN"/>
              </w:rPr>
            </w:pPr>
            <w:r w:rsidRPr="00616D63">
              <w:rPr>
                <w:b w:val="0"/>
                <w:szCs w:val="26"/>
                <w:lang w:val="vi-VN"/>
              </w:rPr>
              <w:t>TNMT</w:t>
            </w:r>
          </w:p>
        </w:tc>
        <w:tc>
          <w:tcPr>
            <w:tcW w:w="7223" w:type="dxa"/>
            <w:vAlign w:val="center"/>
          </w:tcPr>
          <w:p w14:paraId="36419996" w14:textId="77777777" w:rsidR="00F22CA0" w:rsidRPr="00616D63" w:rsidRDefault="00F22CA0" w:rsidP="00F22CA0">
            <w:pPr>
              <w:pStyle w:val="habang"/>
              <w:spacing w:after="0"/>
              <w:jc w:val="both"/>
              <w:rPr>
                <w:b w:val="0"/>
                <w:szCs w:val="26"/>
                <w:lang w:val="vi-VN"/>
              </w:rPr>
            </w:pPr>
            <w:r w:rsidRPr="00616D63">
              <w:rPr>
                <w:b w:val="0"/>
                <w:szCs w:val="26"/>
                <w:lang w:val="vi-VN"/>
              </w:rPr>
              <w:t>: Tài nguyên môi trường</w:t>
            </w:r>
          </w:p>
        </w:tc>
      </w:tr>
      <w:tr w:rsidR="00616D63" w:rsidRPr="00616D63" w14:paraId="0215467C" w14:textId="77777777" w:rsidTr="00017389">
        <w:trPr>
          <w:trHeight w:val="369"/>
        </w:trPr>
        <w:tc>
          <w:tcPr>
            <w:tcW w:w="2518" w:type="dxa"/>
            <w:vAlign w:val="center"/>
          </w:tcPr>
          <w:p w14:paraId="62536544" w14:textId="77777777" w:rsidR="00F22CA0" w:rsidRPr="00616D63" w:rsidRDefault="00F22CA0" w:rsidP="00017389">
            <w:pPr>
              <w:pStyle w:val="habang"/>
              <w:spacing w:after="0"/>
              <w:ind w:firstLine="567"/>
              <w:jc w:val="both"/>
              <w:rPr>
                <w:b w:val="0"/>
                <w:szCs w:val="26"/>
                <w:lang w:val="en-GB"/>
              </w:rPr>
            </w:pPr>
            <w:r w:rsidRPr="00616D63">
              <w:rPr>
                <w:b w:val="0"/>
                <w:szCs w:val="26"/>
                <w:lang w:val="en-GB"/>
              </w:rPr>
              <w:t>TS</w:t>
            </w:r>
          </w:p>
        </w:tc>
        <w:tc>
          <w:tcPr>
            <w:tcW w:w="7223" w:type="dxa"/>
            <w:vAlign w:val="center"/>
          </w:tcPr>
          <w:p w14:paraId="3460D698" w14:textId="77777777" w:rsidR="00F22CA0" w:rsidRPr="00616D63" w:rsidRDefault="00F22CA0" w:rsidP="00F22CA0">
            <w:pPr>
              <w:pStyle w:val="habang"/>
              <w:spacing w:after="0"/>
              <w:jc w:val="both"/>
              <w:rPr>
                <w:b w:val="0"/>
                <w:szCs w:val="26"/>
                <w:lang w:val="en-GB"/>
              </w:rPr>
            </w:pPr>
            <w:r w:rsidRPr="00616D63">
              <w:rPr>
                <w:b w:val="0"/>
                <w:szCs w:val="26"/>
                <w:lang w:val="en-GB"/>
              </w:rPr>
              <w:t>: Tiến sĩ</w:t>
            </w:r>
          </w:p>
        </w:tc>
      </w:tr>
      <w:tr w:rsidR="00616D63" w:rsidRPr="00616D63" w14:paraId="66722361" w14:textId="77777777" w:rsidTr="00017389">
        <w:trPr>
          <w:trHeight w:val="369"/>
        </w:trPr>
        <w:tc>
          <w:tcPr>
            <w:tcW w:w="2518" w:type="dxa"/>
            <w:vAlign w:val="center"/>
          </w:tcPr>
          <w:p w14:paraId="053DBE8B" w14:textId="77777777" w:rsidR="00F22CA0" w:rsidRPr="00616D63" w:rsidRDefault="00F22CA0" w:rsidP="00017389">
            <w:pPr>
              <w:pStyle w:val="habang"/>
              <w:spacing w:after="0"/>
              <w:ind w:firstLine="567"/>
              <w:jc w:val="both"/>
              <w:rPr>
                <w:b w:val="0"/>
                <w:szCs w:val="26"/>
              </w:rPr>
            </w:pPr>
            <w:r w:rsidRPr="00616D63">
              <w:rPr>
                <w:b w:val="0"/>
                <w:szCs w:val="26"/>
              </w:rPr>
              <w:t>TCVN</w:t>
            </w:r>
          </w:p>
        </w:tc>
        <w:tc>
          <w:tcPr>
            <w:tcW w:w="7223" w:type="dxa"/>
            <w:vAlign w:val="center"/>
          </w:tcPr>
          <w:p w14:paraId="2CC39684" w14:textId="77777777" w:rsidR="00F22CA0" w:rsidRPr="00616D63" w:rsidRDefault="00F22CA0" w:rsidP="00F22CA0">
            <w:pPr>
              <w:pStyle w:val="habang"/>
              <w:spacing w:after="0"/>
              <w:jc w:val="both"/>
              <w:rPr>
                <w:b w:val="0"/>
                <w:szCs w:val="26"/>
                <w:lang w:val="vi-VN"/>
              </w:rPr>
            </w:pPr>
            <w:r w:rsidRPr="00616D63">
              <w:rPr>
                <w:b w:val="0"/>
                <w:szCs w:val="26"/>
              </w:rPr>
              <w:t>: Tiêu chuẩn Việt Nam</w:t>
            </w:r>
          </w:p>
        </w:tc>
      </w:tr>
      <w:tr w:rsidR="00616D63" w:rsidRPr="00616D63" w14:paraId="133F2F72" w14:textId="77777777" w:rsidTr="00017389">
        <w:trPr>
          <w:trHeight w:val="369"/>
        </w:trPr>
        <w:tc>
          <w:tcPr>
            <w:tcW w:w="2518" w:type="dxa"/>
            <w:vAlign w:val="center"/>
          </w:tcPr>
          <w:p w14:paraId="43C41E3C" w14:textId="77777777" w:rsidR="00F22CA0" w:rsidRPr="00616D63" w:rsidRDefault="00F22CA0" w:rsidP="00017389">
            <w:pPr>
              <w:pStyle w:val="habang"/>
              <w:spacing w:after="0"/>
              <w:ind w:firstLine="567"/>
              <w:jc w:val="both"/>
              <w:rPr>
                <w:b w:val="0"/>
                <w:szCs w:val="26"/>
                <w:lang w:val="vi-VN"/>
              </w:rPr>
            </w:pPr>
            <w:r w:rsidRPr="00616D63">
              <w:rPr>
                <w:b w:val="0"/>
                <w:szCs w:val="26"/>
                <w:lang w:val="vi-VN"/>
              </w:rPr>
              <w:t>UBND</w:t>
            </w:r>
          </w:p>
        </w:tc>
        <w:tc>
          <w:tcPr>
            <w:tcW w:w="7223" w:type="dxa"/>
            <w:vAlign w:val="center"/>
          </w:tcPr>
          <w:p w14:paraId="55C8CBCC" w14:textId="77777777" w:rsidR="00F22CA0" w:rsidRPr="00616D63" w:rsidRDefault="00F22CA0" w:rsidP="00F22CA0">
            <w:pPr>
              <w:pStyle w:val="habang"/>
              <w:spacing w:after="0"/>
              <w:jc w:val="both"/>
              <w:rPr>
                <w:b w:val="0"/>
                <w:szCs w:val="26"/>
                <w:lang w:val="vi-VN"/>
              </w:rPr>
            </w:pPr>
            <w:r w:rsidRPr="00616D63">
              <w:rPr>
                <w:b w:val="0"/>
                <w:szCs w:val="26"/>
                <w:lang w:val="vi-VN"/>
              </w:rPr>
              <w:t>: Uỷ ban nhân dân</w:t>
            </w:r>
          </w:p>
        </w:tc>
      </w:tr>
      <w:tr w:rsidR="00616D63" w:rsidRPr="00616D63" w14:paraId="2022B697" w14:textId="77777777" w:rsidTr="00017389">
        <w:trPr>
          <w:trHeight w:val="369"/>
        </w:trPr>
        <w:tc>
          <w:tcPr>
            <w:tcW w:w="2518" w:type="dxa"/>
            <w:vAlign w:val="center"/>
          </w:tcPr>
          <w:p w14:paraId="7A0BF630" w14:textId="77777777" w:rsidR="00F22CA0" w:rsidRPr="00616D63" w:rsidRDefault="00F22CA0" w:rsidP="00017389">
            <w:pPr>
              <w:pStyle w:val="habang"/>
              <w:spacing w:after="0"/>
              <w:ind w:firstLine="567"/>
              <w:jc w:val="both"/>
              <w:rPr>
                <w:b w:val="0"/>
                <w:szCs w:val="26"/>
                <w:lang w:val="en-GB"/>
              </w:rPr>
            </w:pPr>
            <w:r w:rsidRPr="00616D63">
              <w:rPr>
                <w:b w:val="0"/>
                <w:szCs w:val="26"/>
                <w:lang w:val="en-GB"/>
              </w:rPr>
              <w:t>UBMTTQVN</w:t>
            </w:r>
          </w:p>
        </w:tc>
        <w:tc>
          <w:tcPr>
            <w:tcW w:w="7223" w:type="dxa"/>
            <w:vAlign w:val="center"/>
          </w:tcPr>
          <w:p w14:paraId="37F07E1B" w14:textId="77777777" w:rsidR="00F22CA0" w:rsidRPr="00616D63" w:rsidRDefault="00F22CA0" w:rsidP="00F22CA0">
            <w:pPr>
              <w:pStyle w:val="habang"/>
              <w:spacing w:after="0"/>
              <w:jc w:val="both"/>
              <w:rPr>
                <w:b w:val="0"/>
                <w:szCs w:val="26"/>
                <w:lang w:val="en-GB"/>
              </w:rPr>
            </w:pPr>
            <w:r w:rsidRPr="00616D63">
              <w:rPr>
                <w:b w:val="0"/>
                <w:szCs w:val="26"/>
                <w:lang w:val="en-GB"/>
              </w:rPr>
              <w:t>: Ủy ban mặt trận Tổ quốc Việt Nam</w:t>
            </w:r>
          </w:p>
        </w:tc>
      </w:tr>
      <w:tr w:rsidR="00616D63" w:rsidRPr="00616D63" w14:paraId="304C0386" w14:textId="77777777" w:rsidTr="00017389">
        <w:trPr>
          <w:trHeight w:val="369"/>
        </w:trPr>
        <w:tc>
          <w:tcPr>
            <w:tcW w:w="2518" w:type="dxa"/>
            <w:vAlign w:val="center"/>
          </w:tcPr>
          <w:p w14:paraId="6EC37E18" w14:textId="77777777" w:rsidR="00F22CA0" w:rsidRPr="00616D63" w:rsidRDefault="00F22CA0" w:rsidP="00017389">
            <w:pPr>
              <w:pStyle w:val="habang"/>
              <w:spacing w:after="0"/>
              <w:ind w:firstLine="567"/>
              <w:jc w:val="both"/>
              <w:rPr>
                <w:b w:val="0"/>
                <w:szCs w:val="26"/>
                <w:lang w:val="vi-VN"/>
              </w:rPr>
            </w:pPr>
            <w:r w:rsidRPr="00616D63">
              <w:rPr>
                <w:b w:val="0"/>
                <w:szCs w:val="26"/>
                <w:lang w:val="vi-VN"/>
              </w:rPr>
              <w:t xml:space="preserve">VLXD         </w:t>
            </w:r>
          </w:p>
        </w:tc>
        <w:tc>
          <w:tcPr>
            <w:tcW w:w="7223" w:type="dxa"/>
            <w:vAlign w:val="center"/>
          </w:tcPr>
          <w:p w14:paraId="5CC9443F" w14:textId="77777777" w:rsidR="00F22CA0" w:rsidRPr="00616D63" w:rsidRDefault="00F22CA0" w:rsidP="00F22CA0">
            <w:pPr>
              <w:pStyle w:val="habang"/>
              <w:spacing w:after="0"/>
              <w:jc w:val="both"/>
              <w:rPr>
                <w:b w:val="0"/>
                <w:szCs w:val="26"/>
                <w:lang w:val="vi-VN"/>
              </w:rPr>
            </w:pPr>
            <w:r w:rsidRPr="00616D63">
              <w:rPr>
                <w:b w:val="0"/>
                <w:szCs w:val="26"/>
                <w:lang w:val="vi-VN"/>
              </w:rPr>
              <w:t>: Vật liệu xây dựng</w:t>
            </w:r>
          </w:p>
        </w:tc>
      </w:tr>
      <w:tr w:rsidR="00616D63" w:rsidRPr="00616D63" w14:paraId="250C9249" w14:textId="77777777" w:rsidTr="00017389">
        <w:trPr>
          <w:trHeight w:val="369"/>
        </w:trPr>
        <w:tc>
          <w:tcPr>
            <w:tcW w:w="2518" w:type="dxa"/>
            <w:vAlign w:val="center"/>
          </w:tcPr>
          <w:p w14:paraId="6F2FEEF6" w14:textId="77777777" w:rsidR="00F22CA0" w:rsidRPr="00616D63" w:rsidRDefault="00F22CA0" w:rsidP="00017389">
            <w:pPr>
              <w:pStyle w:val="habang"/>
              <w:spacing w:after="0"/>
              <w:ind w:firstLine="567"/>
              <w:jc w:val="both"/>
              <w:rPr>
                <w:b w:val="0"/>
                <w:szCs w:val="26"/>
                <w:lang w:val="vi-VN"/>
              </w:rPr>
            </w:pPr>
            <w:r w:rsidRPr="00616D63">
              <w:rPr>
                <w:b w:val="0"/>
                <w:szCs w:val="26"/>
                <w:lang w:val="vi-VN"/>
              </w:rPr>
              <w:t>XLNT</w:t>
            </w:r>
          </w:p>
        </w:tc>
        <w:tc>
          <w:tcPr>
            <w:tcW w:w="7223" w:type="dxa"/>
            <w:vAlign w:val="center"/>
          </w:tcPr>
          <w:p w14:paraId="1CEF57EB" w14:textId="77777777" w:rsidR="00F22CA0" w:rsidRPr="00616D63" w:rsidRDefault="00F22CA0" w:rsidP="00F22CA0">
            <w:pPr>
              <w:pStyle w:val="habang"/>
              <w:spacing w:after="0"/>
              <w:jc w:val="both"/>
              <w:rPr>
                <w:b w:val="0"/>
                <w:szCs w:val="26"/>
                <w:lang w:val="vi-VN"/>
              </w:rPr>
            </w:pPr>
            <w:r w:rsidRPr="00616D63">
              <w:rPr>
                <w:b w:val="0"/>
                <w:szCs w:val="26"/>
                <w:lang w:val="vi-VN"/>
              </w:rPr>
              <w:t>: Xử lý nước thải</w:t>
            </w:r>
          </w:p>
        </w:tc>
      </w:tr>
      <w:tr w:rsidR="00616D63" w:rsidRPr="00616D63" w14:paraId="79546292" w14:textId="77777777" w:rsidTr="00017389">
        <w:trPr>
          <w:trHeight w:val="369"/>
        </w:trPr>
        <w:tc>
          <w:tcPr>
            <w:tcW w:w="2518" w:type="dxa"/>
            <w:vAlign w:val="center"/>
          </w:tcPr>
          <w:p w14:paraId="6E54D209" w14:textId="77777777" w:rsidR="00F22CA0" w:rsidRPr="00616D63" w:rsidRDefault="00F22CA0" w:rsidP="00017389">
            <w:pPr>
              <w:ind w:firstLine="567"/>
              <w:rPr>
                <w:rFonts w:cs="Times New Roman"/>
                <w:sz w:val="26"/>
                <w:szCs w:val="26"/>
              </w:rPr>
            </w:pPr>
            <w:r w:rsidRPr="00616D63">
              <w:rPr>
                <w:rFonts w:cs="Times New Roman"/>
                <w:sz w:val="26"/>
                <w:szCs w:val="26"/>
                <w:lang w:val="vi-VN"/>
              </w:rPr>
              <w:t>WHO</w:t>
            </w:r>
          </w:p>
        </w:tc>
        <w:tc>
          <w:tcPr>
            <w:tcW w:w="7223" w:type="dxa"/>
            <w:vAlign w:val="center"/>
          </w:tcPr>
          <w:p w14:paraId="470A831A" w14:textId="77777777" w:rsidR="00F22CA0" w:rsidRPr="00616D63" w:rsidRDefault="00F22CA0" w:rsidP="00F22CA0">
            <w:pPr>
              <w:pStyle w:val="habang"/>
              <w:spacing w:after="0"/>
              <w:jc w:val="both"/>
              <w:rPr>
                <w:b w:val="0"/>
                <w:szCs w:val="26"/>
                <w:lang w:val="vi-VN"/>
              </w:rPr>
            </w:pPr>
            <w:r w:rsidRPr="00616D63">
              <w:rPr>
                <w:b w:val="0"/>
                <w:szCs w:val="26"/>
                <w:lang w:val="vi-VN"/>
              </w:rPr>
              <w:t>:</w:t>
            </w:r>
            <w:r w:rsidRPr="00616D63">
              <w:rPr>
                <w:b w:val="0"/>
                <w:szCs w:val="26"/>
              </w:rPr>
              <w:t xml:space="preserve"> </w:t>
            </w:r>
            <w:r w:rsidRPr="00616D63">
              <w:rPr>
                <w:b w:val="0"/>
                <w:szCs w:val="26"/>
                <w:lang w:val="vi-VN"/>
              </w:rPr>
              <w:t>Tổ chức Y tế thế giới</w:t>
            </w:r>
          </w:p>
        </w:tc>
      </w:tr>
    </w:tbl>
    <w:p w14:paraId="35566AFC" w14:textId="77777777" w:rsidR="00C870D1" w:rsidRPr="00616D63" w:rsidRDefault="00C870D1" w:rsidP="000E361E">
      <w:pPr>
        <w:pStyle w:val="ACHNG"/>
        <w:spacing w:before="120"/>
        <w:rPr>
          <w:color w:val="auto"/>
          <w:sz w:val="26"/>
        </w:rPr>
      </w:pPr>
      <w:bookmarkStart w:id="15" w:name="_Toc464561898"/>
      <w:bookmarkStart w:id="16" w:name="_Toc20987855"/>
      <w:bookmarkStart w:id="17" w:name="_Toc26436896"/>
      <w:r w:rsidRPr="00616D63">
        <w:rPr>
          <w:color w:val="auto"/>
          <w:sz w:val="26"/>
        </w:rPr>
        <w:br w:type="page"/>
      </w:r>
    </w:p>
    <w:p w14:paraId="4F530769" w14:textId="77777777" w:rsidR="00DB4A11" w:rsidRPr="00616D63" w:rsidRDefault="00DB4A11" w:rsidP="000E361E">
      <w:pPr>
        <w:spacing w:before="120" w:after="120"/>
        <w:ind w:firstLine="13"/>
        <w:jc w:val="both"/>
        <w:rPr>
          <w:rFonts w:cs="Times New Roman"/>
          <w:b/>
          <w:bCs/>
          <w:sz w:val="26"/>
          <w:szCs w:val="26"/>
        </w:rPr>
        <w:sectPr w:rsidR="00DB4A11" w:rsidRPr="00616D63" w:rsidSect="00FC3DB4">
          <w:headerReference w:type="default" r:id="rId9"/>
          <w:footerReference w:type="even" r:id="rId10"/>
          <w:footerReference w:type="default" r:id="rId11"/>
          <w:pgSz w:w="11907" w:h="16840" w:code="9"/>
          <w:pgMar w:top="586" w:right="851" w:bottom="1134" w:left="1418" w:header="284" w:footer="510" w:gutter="0"/>
          <w:cols w:space="720"/>
          <w:docGrid w:linePitch="360"/>
        </w:sectPr>
      </w:pPr>
      <w:bookmarkStart w:id="18" w:name="_Toc268742935"/>
      <w:bookmarkStart w:id="19" w:name="_Toc278959499"/>
      <w:bookmarkStart w:id="20" w:name="_Toc409166945"/>
      <w:bookmarkEnd w:id="10"/>
      <w:bookmarkEnd w:id="11"/>
      <w:bookmarkEnd w:id="12"/>
      <w:bookmarkEnd w:id="13"/>
      <w:bookmarkEnd w:id="14"/>
      <w:bookmarkEnd w:id="15"/>
      <w:bookmarkEnd w:id="16"/>
      <w:bookmarkEnd w:id="17"/>
    </w:p>
    <w:p w14:paraId="3F501405" w14:textId="77777777" w:rsidR="00E9587A" w:rsidRPr="00616D63" w:rsidRDefault="00E9587A" w:rsidP="00E9587A">
      <w:pPr>
        <w:pStyle w:val="ACHNG"/>
        <w:rPr>
          <w:color w:val="auto"/>
          <w:sz w:val="26"/>
        </w:rPr>
      </w:pPr>
      <w:bookmarkStart w:id="21" w:name="_Toc110450624"/>
      <w:bookmarkStart w:id="22" w:name="_Toc170830960"/>
      <w:bookmarkEnd w:id="18"/>
      <w:bookmarkEnd w:id="19"/>
      <w:bookmarkEnd w:id="20"/>
      <w:r w:rsidRPr="00616D63">
        <w:rPr>
          <w:color w:val="auto"/>
          <w:sz w:val="26"/>
        </w:rPr>
        <w:lastRenderedPageBreak/>
        <w:t>MỞ ĐẦU</w:t>
      </w:r>
      <w:bookmarkEnd w:id="21"/>
      <w:bookmarkEnd w:id="22"/>
    </w:p>
    <w:p w14:paraId="7E1CEB97" w14:textId="77777777" w:rsidR="00E9587A" w:rsidRPr="00616D63" w:rsidRDefault="00E9587A" w:rsidP="00E9587A">
      <w:pPr>
        <w:pStyle w:val="MUC10"/>
        <w:rPr>
          <w:b w:val="0"/>
          <w:color w:val="auto"/>
          <w:sz w:val="26"/>
        </w:rPr>
      </w:pPr>
      <w:bookmarkStart w:id="23" w:name="_Toc192498542"/>
      <w:bookmarkStart w:id="24" w:name="_Toc206422273"/>
      <w:bookmarkStart w:id="25" w:name="_Toc220257386"/>
      <w:bookmarkStart w:id="26" w:name="_Toc220364080"/>
      <w:bookmarkStart w:id="27" w:name="_Toc223206054"/>
      <w:bookmarkStart w:id="28" w:name="_Toc278959496"/>
      <w:bookmarkStart w:id="29" w:name="_Toc409166943"/>
      <w:bookmarkStart w:id="30" w:name="_Toc464561899"/>
      <w:bookmarkStart w:id="31" w:name="_Toc26436897"/>
      <w:bookmarkStart w:id="32" w:name="_Toc110450625"/>
      <w:bookmarkStart w:id="33" w:name="_Toc170830961"/>
      <w:r w:rsidRPr="00616D63">
        <w:rPr>
          <w:color w:val="auto"/>
          <w:sz w:val="26"/>
        </w:rPr>
        <w:t>1. X</w:t>
      </w:r>
      <w:bookmarkEnd w:id="23"/>
      <w:bookmarkEnd w:id="24"/>
      <w:bookmarkEnd w:id="25"/>
      <w:bookmarkEnd w:id="26"/>
      <w:bookmarkEnd w:id="27"/>
      <w:bookmarkEnd w:id="28"/>
      <w:bookmarkEnd w:id="29"/>
      <w:bookmarkEnd w:id="30"/>
      <w:bookmarkEnd w:id="31"/>
      <w:r w:rsidRPr="00616D63">
        <w:rPr>
          <w:color w:val="auto"/>
          <w:sz w:val="26"/>
        </w:rPr>
        <w:t>uất xứ của Dự án</w:t>
      </w:r>
      <w:bookmarkEnd w:id="32"/>
      <w:bookmarkEnd w:id="33"/>
    </w:p>
    <w:p w14:paraId="3686EFA6" w14:textId="77777777" w:rsidR="00E9587A" w:rsidRPr="00616D63" w:rsidRDefault="00E9587A" w:rsidP="00E9587A">
      <w:pPr>
        <w:pStyle w:val="MUC20"/>
        <w:rPr>
          <w:color w:val="auto"/>
          <w:lang w:val="en-GB"/>
        </w:rPr>
      </w:pPr>
      <w:bookmarkStart w:id="34" w:name="_Toc110450626"/>
      <w:bookmarkStart w:id="35" w:name="_Toc170830962"/>
      <w:r w:rsidRPr="00616D63">
        <w:rPr>
          <w:color w:val="auto"/>
        </w:rPr>
        <w:t>1.1. Xuất xứ, hoàn cảnh ra đời Dự án</w:t>
      </w:r>
      <w:bookmarkEnd w:id="34"/>
      <w:bookmarkEnd w:id="35"/>
    </w:p>
    <w:p w14:paraId="71A48D71" w14:textId="77777777" w:rsidR="00260696" w:rsidRPr="00616D63" w:rsidRDefault="00260696" w:rsidP="00260696">
      <w:pPr>
        <w:pStyle w:val="7NOIDUNG"/>
        <w:rPr>
          <w:color w:val="auto"/>
          <w:shd w:val="clear" w:color="auto" w:fill="FFFFFF"/>
        </w:rPr>
      </w:pPr>
      <w:r w:rsidRPr="00616D63">
        <w:rPr>
          <w:color w:val="auto"/>
          <w:shd w:val="clear" w:color="auto" w:fill="FFFFFF"/>
        </w:rPr>
        <w:t>Đồng Hới là trung tâm kinh tế, chính trị, văn hóa, giáo dục, du lịch của tỉnh Quảng Bình và đang trở thành một điểm thu hút đông khách du lịch trong và ngoài nước, đặc biệt là từ khi vườn Quốc gia Phong Nha - Kẻ Bàng được UNESCO công nhận là di sản thiên nhiên thế giới. Lượng du khách đến thành phố Đồng Hới tham quan nghỉ dưỡng ngày càng đông đặc biệt là những năm gần đây. Tháng 7/2014 thành phố Đồng Hới đã được Thủ tướng Chính phủ công nhận là đô thị loại II. Trong hoàn cảnh mới và nhiệm vụ mới, Đảng, Chính quyền và nhân dân thành Phố Đồng Hới nói riêng và tỉnh Quảng Bình nói chung đang làm tất cả để thành phố không những xứng đáng là đô thị loại II mà còn một thành phố du lịch, là một điểm đến lý tưởng của du khách.</w:t>
      </w:r>
    </w:p>
    <w:p w14:paraId="50D31598" w14:textId="77777777" w:rsidR="00260696" w:rsidRPr="00616D63" w:rsidRDefault="00260696" w:rsidP="00260696">
      <w:pPr>
        <w:pStyle w:val="7NOIDUNG"/>
        <w:rPr>
          <w:color w:val="auto"/>
          <w:shd w:val="clear" w:color="auto" w:fill="FFFFFF"/>
        </w:rPr>
      </w:pPr>
      <w:r w:rsidRPr="00616D63">
        <w:rPr>
          <w:color w:val="auto"/>
          <w:shd w:val="clear" w:color="auto" w:fill="FFFFFF"/>
        </w:rPr>
        <w:t>Bên cạnh việc phát triển, mở rộng đô thị thì việc phát triển các khu đô thị mới là nhu cầu tất yếu. Trong thời gian qua, nhiều dự án khu đô thị mới đã được phê duyệt và triển khai đầu từ xây dựng có hiệu quả, góp phần cải tạo hình ảnh kiến trúc đô thị, xây dựng cơ sở hạ tầng đô thị đồng bộ, tương xứng với đô thị loại II. Việc đầu tư xây dựng dự án hạ tầng kỹ thuật các khu đô thị mới đã được UBND tỉnh có chủ trương khuyến khích các tổ chức, cá nhân, doanh nghiệp đầu tư xã hội hóa để tăng hiệu quả đầu tư và đẩy nhanh tiến độ các dự án.</w:t>
      </w:r>
    </w:p>
    <w:p w14:paraId="308965F3" w14:textId="6058B11B" w:rsidR="00260696" w:rsidRPr="00616D63" w:rsidRDefault="00067F30" w:rsidP="00260696">
      <w:pPr>
        <w:pStyle w:val="7NOIDUNG"/>
        <w:rPr>
          <w:color w:val="auto"/>
          <w:shd w:val="clear" w:color="auto" w:fill="FFFFFF"/>
        </w:rPr>
      </w:pPr>
      <w:r w:rsidRPr="00616D63">
        <w:rPr>
          <w:color w:val="auto"/>
          <w:shd w:val="clear" w:color="auto" w:fill="FFFFFF"/>
        </w:rPr>
        <w:t>Đức Ninh Đông là một trong những phường nội thị của thành phố Đồng Hới được chia tách từ xã Đức Ninh. Với vị trí địa lý vô cùng thuận lợi, lại nằm ở phía Tây Nam trung tâm hành chính tỉnh, phường Đức Ninh Đông ngày càng khẳng định vai trò quan trọng của mình trong sự phát triển của thành phố. Đồ án Điều chỉnh Quy hoạch chung xây dựng thành phố Đồng Hới và vùng phụ cận đến năm 2045 được UBND tỉnh phê duyệt tại Quyết định số 1397/QĐ-UBND ngày 27/5/2024; đồ án Quy hoạch phân khu khu vực phát triển đô thị phía Tây Bắc đường Lê Lợi, thành phố Đồng Hới, tỷ lệ 1/2000 được phê duyệt tại Quyết định số 1774/QĐ-UBND ngày 24/5/2019 của UBND tỉnh Quảng Bình; đồ án Quy hoạch chi tiết khu dân cư phía Tây Bắc đường Lê Lợi, phường Đức Ninh Đông, thành phố Đồng Hới, tỷ lệ 1/500 được phê duyệt tại Quyết định số 743QĐ-UBND ngày 16/3/2020 và đồ án Quy hoạch chi tiết khu vực mở rộng giai đoạn 2 Dự án Khu dân cư phía Tây Bắc đường Lê Lợi, phường Đức Ninh Đông, thành phố Đồng Hới, tỷ lệ 1/500 được UBND tỉnh phê duyệt tại Quyết định số 1237/QĐ-UBND ngày 08/4/2019</w:t>
      </w:r>
      <w:r w:rsidR="00467BAA">
        <w:rPr>
          <w:color w:val="auto"/>
          <w:shd w:val="clear" w:color="auto" w:fill="FFFFFF"/>
        </w:rPr>
        <w:t>.</w:t>
      </w:r>
    </w:p>
    <w:p w14:paraId="2218D832" w14:textId="03947BB7" w:rsidR="00A36235" w:rsidRPr="00616D63" w:rsidRDefault="00067F30" w:rsidP="00260696">
      <w:pPr>
        <w:pStyle w:val="7NOIDUNG"/>
        <w:rPr>
          <w:color w:val="auto"/>
          <w:shd w:val="clear" w:color="auto" w:fill="FFFFFF"/>
        </w:rPr>
      </w:pPr>
      <w:r w:rsidRPr="00616D63">
        <w:rPr>
          <w:color w:val="auto"/>
          <w:shd w:val="clear" w:color="auto" w:fill="FFFFFF"/>
        </w:rPr>
        <w:t>Khu đô thị phía Tây Bắc đường Lê Lợi, phường Đức Ninh Đông, thành phố Đồng Hới</w:t>
      </w:r>
      <w:r w:rsidR="00260696" w:rsidRPr="00616D63">
        <w:rPr>
          <w:color w:val="auto"/>
          <w:shd w:val="clear" w:color="auto" w:fill="FFFFFF"/>
        </w:rPr>
        <w:t>, là một trong những</w:t>
      </w:r>
      <w:r w:rsidRPr="00616D63">
        <w:rPr>
          <w:color w:val="auto"/>
          <w:shd w:val="clear" w:color="auto" w:fill="FFFFFF"/>
        </w:rPr>
        <w:t xml:space="preserve"> dự án khu đô thị có quy mô lớn</w:t>
      </w:r>
      <w:r w:rsidR="00260696" w:rsidRPr="00616D63">
        <w:rPr>
          <w:color w:val="auto"/>
          <w:shd w:val="clear" w:color="auto" w:fill="FFFFFF"/>
        </w:rPr>
        <w:t>. Đây là dự án hết sức cần thiết tạo cơ sở cho việc thực hiện đầu tư xây dựng và hoàn thành các mục tiêu, tiêu chí đã đề ra</w:t>
      </w:r>
      <w:r w:rsidRPr="00616D63">
        <w:rPr>
          <w:color w:val="auto"/>
          <w:shd w:val="clear" w:color="auto" w:fill="FFFFFF"/>
        </w:rPr>
        <w:t xml:space="preserve"> của tỉnh</w:t>
      </w:r>
      <w:r w:rsidR="00260696" w:rsidRPr="00616D63">
        <w:rPr>
          <w:color w:val="auto"/>
          <w:shd w:val="clear" w:color="auto" w:fill="FFFFFF"/>
        </w:rPr>
        <w:t>.</w:t>
      </w:r>
    </w:p>
    <w:p w14:paraId="2E2AC37E" w14:textId="19169DA1" w:rsidR="00E9587A" w:rsidRPr="00616D63" w:rsidRDefault="00E9587A" w:rsidP="00D87348">
      <w:pPr>
        <w:pStyle w:val="7NOIDUNG"/>
        <w:rPr>
          <w:color w:val="auto"/>
        </w:rPr>
      </w:pPr>
      <w:r w:rsidRPr="00616D63">
        <w:rPr>
          <w:color w:val="auto"/>
        </w:rPr>
        <w:t xml:space="preserve">Thực hiện các yêu cầu về bảo vệ môi trường (BVMT) theo các quy định hiện hành của Luật BVMT Việt Nam, Nghị định 08/2022/NĐ-CP ngày ngày 10 tháng 01 năm 2022 của Chính phủ quy định chi tiết một số điều của Luật Bảo vệ môi trường, </w:t>
      </w:r>
      <w:r w:rsidR="00067F30" w:rsidRPr="00616D63">
        <w:rPr>
          <w:color w:val="auto"/>
        </w:rPr>
        <w:t>Công ty TNHH Đầu tư 533 Miền Trung</w:t>
      </w:r>
      <w:r w:rsidRPr="00616D63">
        <w:rPr>
          <w:color w:val="auto"/>
        </w:rPr>
        <w:t xml:space="preserve"> đã phối hợp với Công ty TNHH Tài nguyên và Môi trường Minh Hoàng là đơn vị tư vấn tổ chức thực hiện lập Báo cáo đánh giá tác động môi trường (ĐTM) dự án “</w:t>
      </w:r>
      <w:r w:rsidR="00067F30" w:rsidRPr="00616D63">
        <w:rPr>
          <w:color w:val="auto"/>
        </w:rPr>
        <w:t>Khu đô thị phía Tây Bắc đường Lê Lợi, thành phố Đồng Hới</w:t>
      </w:r>
      <w:r w:rsidRPr="00616D63">
        <w:rPr>
          <w:color w:val="auto"/>
        </w:rPr>
        <w:t xml:space="preserve">” nhằm đảm bảo sự hài hòa giữa phát triển kinh tế và bảo vệ môi trường, hướng tới sự phát triển bền vững cho dự án trong giai đoạn xây dựng cũng như khi đi vào hoạt động. Báo cáo sẽ giúp cho Chủ đầu tư có những thông tin cần thiết để lựa chọn những giải pháp tối ưu nhằm giảm thiểu những tác động tiêu cực gây ô nhiễm môi trường, góp phần bảo vệ sức khoẻ cộng đồng và bảo vệ môi </w:t>
      </w:r>
      <w:r w:rsidRPr="00616D63">
        <w:rPr>
          <w:color w:val="auto"/>
        </w:rPr>
        <w:lastRenderedPageBreak/>
        <w:t xml:space="preserve">trường trong khu vực. Đồng thời, đây là cơ sở khoa học cho các cơ quan quản lý về môi trường trong việc thẩm định, giám sát và quản lý các hoạt động của Dự án một cách bền vững. </w:t>
      </w:r>
    </w:p>
    <w:p w14:paraId="399A7DA2" w14:textId="77777777" w:rsidR="00E9587A" w:rsidRPr="00616D63" w:rsidRDefault="00E9587A" w:rsidP="00AC0B09">
      <w:pPr>
        <w:pStyle w:val="MUC20"/>
        <w:spacing w:before="80" w:after="80"/>
        <w:rPr>
          <w:color w:val="auto"/>
        </w:rPr>
      </w:pPr>
      <w:bookmarkStart w:id="36" w:name="_Toc20987857"/>
      <w:bookmarkStart w:id="37" w:name="_Toc23153979"/>
      <w:bookmarkStart w:id="38" w:name="_Toc26436898"/>
      <w:bookmarkStart w:id="39" w:name="_Toc110450627"/>
      <w:bookmarkStart w:id="40" w:name="_Toc170830963"/>
      <w:bookmarkStart w:id="41" w:name="_Toc192498543"/>
      <w:bookmarkStart w:id="42" w:name="_Toc206422274"/>
      <w:bookmarkStart w:id="43" w:name="_Toc220257387"/>
      <w:bookmarkStart w:id="44" w:name="_Toc220364081"/>
      <w:bookmarkStart w:id="45" w:name="_Toc223206055"/>
      <w:bookmarkStart w:id="46" w:name="_Toc278959497"/>
      <w:bookmarkStart w:id="47" w:name="_Toc409166944"/>
      <w:bookmarkStart w:id="48" w:name="_Toc464561900"/>
      <w:r w:rsidRPr="00616D63">
        <w:rPr>
          <w:color w:val="auto"/>
        </w:rPr>
        <w:t>1.2. Cơ quan, tổ chức có thẩm quyền phê duyệt báo cáo, tài liệu liên quan</w:t>
      </w:r>
      <w:bookmarkEnd w:id="36"/>
      <w:bookmarkEnd w:id="37"/>
      <w:bookmarkEnd w:id="38"/>
      <w:bookmarkEnd w:id="39"/>
      <w:bookmarkEnd w:id="40"/>
    </w:p>
    <w:p w14:paraId="76D286EA" w14:textId="77777777" w:rsidR="00E9587A" w:rsidRPr="00616D63" w:rsidRDefault="00E9587A" w:rsidP="00AC0B09">
      <w:pPr>
        <w:pStyle w:val="ANOIDUNG"/>
        <w:spacing w:before="80" w:after="80"/>
        <w:rPr>
          <w:color w:val="auto"/>
          <w:sz w:val="26"/>
          <w:szCs w:val="26"/>
        </w:rPr>
      </w:pPr>
      <w:bookmarkStart w:id="49" w:name="_Toc458839023"/>
      <w:r w:rsidRPr="00616D63">
        <w:rPr>
          <w:color w:val="auto"/>
          <w:sz w:val="26"/>
          <w:szCs w:val="26"/>
        </w:rPr>
        <w:t>Cơ quan có thẩm quyền phê duyệt dự án là Ủy ban nhân dân tỉnh Quảng Bình.</w:t>
      </w:r>
    </w:p>
    <w:p w14:paraId="058EC1C3" w14:textId="77777777" w:rsidR="00E9587A" w:rsidRPr="00616D63" w:rsidRDefault="00E9587A" w:rsidP="00AC0B09">
      <w:pPr>
        <w:pStyle w:val="MUC20"/>
        <w:spacing w:before="80" w:after="80"/>
        <w:rPr>
          <w:rFonts w:eastAsia="Cordia New"/>
          <w:color w:val="auto"/>
        </w:rPr>
      </w:pPr>
      <w:bookmarkStart w:id="50" w:name="_Toc110450628"/>
      <w:bookmarkStart w:id="51" w:name="_Toc170830964"/>
      <w:r w:rsidRPr="00616D63">
        <w:rPr>
          <w:rFonts w:eastAsia="Cordia New"/>
          <w:color w:val="auto"/>
        </w:rPr>
        <w:t xml:space="preserve">1.3. Mối quan hệ của dự án </w:t>
      </w:r>
      <w:bookmarkEnd w:id="49"/>
      <w:r w:rsidRPr="00616D63">
        <w:rPr>
          <w:rFonts w:eastAsia="Cordia New"/>
          <w:color w:val="auto"/>
        </w:rPr>
        <w:t>với các dự án khác và quy hoạch phát triển do cơ quan quản lý Nhà nước có thẩm quyền phê duyệt</w:t>
      </w:r>
      <w:bookmarkEnd w:id="50"/>
      <w:bookmarkEnd w:id="51"/>
    </w:p>
    <w:p w14:paraId="50AC07F7" w14:textId="77777777" w:rsidR="00260696" w:rsidRPr="00616D63" w:rsidRDefault="00260696" w:rsidP="00260696">
      <w:pPr>
        <w:pStyle w:val="7NOIDUNG"/>
        <w:rPr>
          <w:color w:val="auto"/>
        </w:rPr>
      </w:pPr>
      <w:r w:rsidRPr="00616D63">
        <w:rPr>
          <w:color w:val="auto"/>
        </w:rPr>
        <w:t xml:space="preserve">Việc thực hiện Dự án phù hợp với quy hoạch tổng thể phát triển kinh tế - xã hội thành phố Đồng Hới đến năm 2020 đã được UBND Tỉnh Quảng Bình phê duyệt tại Quyết định số 396/QĐ-UBND ngày 22/02/2013. Theo đó với quan điểm phát triển và mục tiêu bao gồm: </w:t>
      </w:r>
    </w:p>
    <w:p w14:paraId="72BA7C6C" w14:textId="77777777" w:rsidR="00260696" w:rsidRPr="00616D63" w:rsidRDefault="00260696" w:rsidP="00260696">
      <w:pPr>
        <w:pStyle w:val="7NOIDUNG"/>
        <w:rPr>
          <w:color w:val="auto"/>
        </w:rPr>
      </w:pPr>
      <w:r w:rsidRPr="00616D63">
        <w:rPr>
          <w:color w:val="auto"/>
        </w:rPr>
        <w:t>Về quan điểm phát triển:</w:t>
      </w:r>
    </w:p>
    <w:p w14:paraId="77443870" w14:textId="77777777" w:rsidR="00260696" w:rsidRPr="00616D63" w:rsidRDefault="00260696" w:rsidP="00260696">
      <w:pPr>
        <w:pStyle w:val="7NOIDUNG"/>
        <w:rPr>
          <w:color w:val="auto"/>
        </w:rPr>
      </w:pPr>
      <w:r w:rsidRPr="00616D63">
        <w:rPr>
          <w:color w:val="auto"/>
        </w:rPr>
        <w:t>- Phát huy tối đa lợi thế so sánh về vị trí địa lý kinh tế và xây dựng thành phố là trung tâm chính trị, kinh tế, xã hội của tỉnh ngang tầm với các đô thị trong vùng. Khai thác tối đa và có hiệu quả nội lực, thu hút ngoại lực để đẩy mạnh công cuộc phát triển kinh tế - xã hội một cách toàn diện.</w:t>
      </w:r>
    </w:p>
    <w:p w14:paraId="0F360E9C" w14:textId="77777777" w:rsidR="00260696" w:rsidRPr="00616D63" w:rsidRDefault="00260696" w:rsidP="00260696">
      <w:pPr>
        <w:pStyle w:val="7NOIDUNG"/>
        <w:rPr>
          <w:color w:val="auto"/>
        </w:rPr>
      </w:pPr>
      <w:r w:rsidRPr="00616D63">
        <w:rPr>
          <w:color w:val="auto"/>
        </w:rPr>
        <w:t>- Đẩy nhanh quá trình công nghiệp hóa, hiện đại hóa và đô thị hóa. Ưu tiên đầu tư phát triển dịch vụ, du lịch, coi phát triển dịch vụ là lĩnh vực đột phá, phát triển du lịch thành một ngành kinh tế mũi nhọn, chuyển dịch cơ cấu kinh tế nông nghiệp phù hợp với quá trình đô thị hóa.</w:t>
      </w:r>
    </w:p>
    <w:p w14:paraId="27DB3C22" w14:textId="77777777" w:rsidR="00260696" w:rsidRPr="00616D63" w:rsidRDefault="00260696" w:rsidP="00260696">
      <w:pPr>
        <w:pStyle w:val="7NOIDUNG"/>
        <w:rPr>
          <w:color w:val="auto"/>
        </w:rPr>
      </w:pPr>
      <w:r w:rsidRPr="00616D63">
        <w:rPr>
          <w:color w:val="auto"/>
        </w:rPr>
        <w:t>- Không ngừng nâng cao chất lượng nguồn nhân lực, có chính sách thu hút nguồn nhân lực chất lượng cao. Tăng cường đào tạo đội ngũ cán bộ, công chức, công nhân và lao động kỹ thuật, đội ngũ chuyên gia giỏi về công nghệ và quản lý, đội ngũ các doanh nhân, đáp ứng yêu cầu càng cao của xã hội.</w:t>
      </w:r>
    </w:p>
    <w:p w14:paraId="209EA671" w14:textId="77777777" w:rsidR="00260696" w:rsidRPr="00616D63" w:rsidRDefault="00260696" w:rsidP="00260696">
      <w:pPr>
        <w:pStyle w:val="7NOIDUNG"/>
        <w:rPr>
          <w:color w:val="auto"/>
        </w:rPr>
      </w:pPr>
      <w:r w:rsidRPr="00616D63">
        <w:rPr>
          <w:color w:val="auto"/>
        </w:rPr>
        <w:t>- Tăng cường công tác bảo vệ môi trường sinh thái, phát triển khoa học, công nghệ tạo nền tảng cho phát triển lâu dài và bền vững.</w:t>
      </w:r>
    </w:p>
    <w:p w14:paraId="0163F879" w14:textId="77777777" w:rsidR="00260696" w:rsidRPr="00616D63" w:rsidRDefault="00260696" w:rsidP="00260696">
      <w:pPr>
        <w:pStyle w:val="7NOIDUNG"/>
        <w:rPr>
          <w:color w:val="auto"/>
        </w:rPr>
      </w:pPr>
      <w:r w:rsidRPr="00616D63">
        <w:rPr>
          <w:color w:val="auto"/>
        </w:rPr>
        <w:t>- Phát triển kinh tế phải gắn liền với việc giữ vững ổn định chính trị xã hội; bảo đảm quốc phòng, an ninh.</w:t>
      </w:r>
    </w:p>
    <w:p w14:paraId="733FEF01" w14:textId="77777777" w:rsidR="00260696" w:rsidRPr="00616D63" w:rsidRDefault="00260696" w:rsidP="00260696">
      <w:pPr>
        <w:pStyle w:val="7NOIDUNG"/>
        <w:rPr>
          <w:color w:val="auto"/>
        </w:rPr>
      </w:pPr>
      <w:r w:rsidRPr="00616D63">
        <w:rPr>
          <w:color w:val="auto"/>
        </w:rPr>
        <w:t xml:space="preserve">Về mục tiêu: </w:t>
      </w:r>
    </w:p>
    <w:p w14:paraId="76C0EA47" w14:textId="77777777" w:rsidR="00260696" w:rsidRPr="00616D63" w:rsidRDefault="00260696" w:rsidP="00260696">
      <w:pPr>
        <w:pStyle w:val="7NOIDUNG"/>
        <w:rPr>
          <w:color w:val="auto"/>
        </w:rPr>
      </w:pPr>
      <w:r w:rsidRPr="00616D63">
        <w:rPr>
          <w:color w:val="auto"/>
        </w:rPr>
        <w:t>- Nâng cao tốc độ và chất lượng tăng trưởng trong từng ngành, từng lĩnh vực; bảo đảm cho nền kinh tế thành phố tiếp tục phát triển với tốc độ cao. Xây dựng thành phố Đồng Hới trở thành đô thị loại 2 có kinh tế phát triển nhanh và bền vững, có ngành dịch vụ, du lịch, công nghiệp phát triển, có kết cấu hạ tầng đồng bộ, hệ thống giáo dục - đào tạo đáp ứng với yêu cầu phát triển mới, trở thành đô thị biển văn minh, hiện đại, phát triển toàn diện, môi trường bền vững.</w:t>
      </w:r>
    </w:p>
    <w:p w14:paraId="61E8A758" w14:textId="77777777" w:rsidR="00260696" w:rsidRPr="00616D63" w:rsidRDefault="00260696" w:rsidP="00260696">
      <w:pPr>
        <w:pStyle w:val="7NOIDUNG"/>
        <w:rPr>
          <w:color w:val="auto"/>
        </w:rPr>
      </w:pPr>
      <w:r w:rsidRPr="00616D63">
        <w:rPr>
          <w:color w:val="auto"/>
        </w:rPr>
        <w:t xml:space="preserve">- Việc thực hiện Dự án phù hợp với quy hoạch tổng thể phát triển kinh tế - xã hội thành phố Đồng Hới đến năm 2020 đã được UBND tỉnh Quảng Bình  phê duyệt tại Quyết định số 396/QĐ-UBND ngày 22/02/2013. </w:t>
      </w:r>
    </w:p>
    <w:p w14:paraId="3568B70E" w14:textId="77777777" w:rsidR="00260696" w:rsidRPr="00616D63" w:rsidRDefault="00260696" w:rsidP="00260696">
      <w:pPr>
        <w:pStyle w:val="7NOIDUNG"/>
        <w:rPr>
          <w:color w:val="auto"/>
        </w:rPr>
      </w:pPr>
      <w:r w:rsidRPr="00616D63">
        <w:rPr>
          <w:color w:val="auto"/>
        </w:rPr>
        <w:t>- Việc thực hiện Dự án phù hợp Quyết định số 1538/QĐ-CT ngày 06/7/2013 của UBND tỉnh Quảng Bình V/v phê duyệt Quy hoạch chung điều chỉnh xây dựng thành phố Đồng Hới và vùng phụ cận đến năm 2025, tầm nhìn đến năm 2035 và Quyết định 4425/QĐ-UBND ngày 11/11/2019 của Ủy ban nhân dân tỉnh Quảng Bình về việc phê duyệt  Điều chỉnh cục bộ một số khu vực thuộc đồ án Quy hoạch quy hoạch chung điều chỉnh xây dựng thành phố Đồng Hới và vùng phụ cận đến năm 2025, tầm nhìn đến 2035.</w:t>
      </w:r>
    </w:p>
    <w:p w14:paraId="7038BF1E" w14:textId="77777777" w:rsidR="00E9587A" w:rsidRPr="00616D63" w:rsidRDefault="00E9587A" w:rsidP="00AC0B09">
      <w:pPr>
        <w:pStyle w:val="MUC10"/>
        <w:rPr>
          <w:color w:val="auto"/>
          <w:sz w:val="26"/>
        </w:rPr>
      </w:pPr>
      <w:bookmarkStart w:id="52" w:name="_Toc26436900"/>
      <w:bookmarkStart w:id="53" w:name="_Toc110450629"/>
      <w:bookmarkStart w:id="54" w:name="_Toc170830965"/>
      <w:r w:rsidRPr="00616D63">
        <w:rPr>
          <w:color w:val="auto"/>
          <w:sz w:val="26"/>
        </w:rPr>
        <w:lastRenderedPageBreak/>
        <w:t xml:space="preserve">2. </w:t>
      </w:r>
      <w:r w:rsidRPr="00616D63">
        <w:rPr>
          <w:color w:val="auto"/>
          <w:sz w:val="26"/>
          <w:lang w:val="en-US"/>
        </w:rPr>
        <w:t>Căn cứ pháp luật và kỹ thuật của việc thực hiện ĐTM</w:t>
      </w:r>
      <w:bookmarkEnd w:id="41"/>
      <w:bookmarkEnd w:id="42"/>
      <w:bookmarkEnd w:id="43"/>
      <w:bookmarkEnd w:id="44"/>
      <w:bookmarkEnd w:id="45"/>
      <w:bookmarkEnd w:id="46"/>
      <w:bookmarkEnd w:id="47"/>
      <w:bookmarkEnd w:id="48"/>
      <w:bookmarkEnd w:id="52"/>
      <w:bookmarkEnd w:id="53"/>
      <w:bookmarkEnd w:id="54"/>
    </w:p>
    <w:p w14:paraId="4C08E1BA" w14:textId="77777777" w:rsidR="00E9587A" w:rsidRPr="00616D63" w:rsidRDefault="00E9587A" w:rsidP="00AC0B09">
      <w:pPr>
        <w:pStyle w:val="MUC30"/>
      </w:pPr>
      <w:bookmarkStart w:id="55" w:name="_Toc192498544"/>
      <w:bookmarkStart w:id="56" w:name="_Toc206422275"/>
      <w:bookmarkStart w:id="57" w:name="_Toc220257388"/>
      <w:bookmarkStart w:id="58" w:name="_Toc220364082"/>
      <w:bookmarkStart w:id="59" w:name="_Toc223206056"/>
      <w:bookmarkStart w:id="60" w:name="_Toc278959498"/>
      <w:bookmarkStart w:id="61" w:name="_Toc278981785"/>
      <w:bookmarkStart w:id="62" w:name="_Toc110450630"/>
      <w:bookmarkStart w:id="63" w:name="_Toc170830966"/>
      <w:r w:rsidRPr="00616D63">
        <w:t xml:space="preserve">2.1. </w:t>
      </w:r>
      <w:bookmarkEnd w:id="55"/>
      <w:bookmarkEnd w:id="56"/>
      <w:bookmarkEnd w:id="57"/>
      <w:bookmarkEnd w:id="58"/>
      <w:bookmarkEnd w:id="59"/>
      <w:bookmarkEnd w:id="60"/>
      <w:bookmarkEnd w:id="61"/>
      <w:r w:rsidRPr="00616D63">
        <w:t xml:space="preserve">Các văn bản pháp </w:t>
      </w:r>
      <w:r w:rsidR="00F733C0" w:rsidRPr="00616D63">
        <w:t>lý</w:t>
      </w:r>
      <w:r w:rsidRPr="00616D63">
        <w:t>, các quy chuẩn, tiêu chuẩn về môi trường</w:t>
      </w:r>
      <w:bookmarkEnd w:id="62"/>
      <w:bookmarkEnd w:id="63"/>
    </w:p>
    <w:p w14:paraId="0BC871EB" w14:textId="77777777" w:rsidR="00FD4006" w:rsidRPr="00616D63" w:rsidRDefault="00FD4006" w:rsidP="00AC0B09">
      <w:pPr>
        <w:pStyle w:val="MUC4"/>
      </w:pPr>
      <w:bookmarkStart w:id="64" w:name="_Toc110262446"/>
      <w:bookmarkStart w:id="65" w:name="_Toc92354558"/>
      <w:bookmarkStart w:id="66" w:name="_Toc110450631"/>
      <w:r w:rsidRPr="00616D63">
        <w:t>2.1.1. Căn cứ pháp luật</w:t>
      </w:r>
      <w:bookmarkEnd w:id="64"/>
    </w:p>
    <w:bookmarkEnd w:id="65"/>
    <w:bookmarkEnd w:id="66"/>
    <w:p w14:paraId="23C6F394" w14:textId="77777777" w:rsidR="0029108A" w:rsidRPr="00616D63" w:rsidRDefault="0029108A" w:rsidP="0029108A">
      <w:pPr>
        <w:pStyle w:val="MUC4"/>
      </w:pPr>
      <w:r w:rsidRPr="00616D63">
        <w:t>a) Lĩnh vực Bảo vệ Môi trường</w:t>
      </w:r>
    </w:p>
    <w:p w14:paraId="227B38E1" w14:textId="77777777" w:rsidR="0029108A" w:rsidRPr="00616D63" w:rsidRDefault="0029108A" w:rsidP="0029108A">
      <w:pPr>
        <w:pStyle w:val="7NOIDUNG"/>
        <w:rPr>
          <w:color w:val="auto"/>
        </w:rPr>
      </w:pPr>
      <w:r w:rsidRPr="00616D63">
        <w:rPr>
          <w:color w:val="auto"/>
          <w:lang w:val="vi-VN"/>
        </w:rPr>
        <w:t xml:space="preserve">- Luật Bảo vệ Môi trường Việt Nam số </w:t>
      </w:r>
      <w:r w:rsidRPr="00616D63">
        <w:rPr>
          <w:color w:val="auto"/>
        </w:rPr>
        <w:t>72</w:t>
      </w:r>
      <w:r w:rsidRPr="00616D63">
        <w:rPr>
          <w:color w:val="auto"/>
          <w:lang w:val="vi-VN"/>
        </w:rPr>
        <w:t>/20</w:t>
      </w:r>
      <w:r w:rsidRPr="00616D63">
        <w:rPr>
          <w:color w:val="auto"/>
        </w:rPr>
        <w:t>20</w:t>
      </w:r>
      <w:r w:rsidRPr="00616D63">
        <w:rPr>
          <w:color w:val="auto"/>
          <w:lang w:val="vi-VN"/>
        </w:rPr>
        <w:t>/QH1</w:t>
      </w:r>
      <w:r w:rsidRPr="00616D63">
        <w:rPr>
          <w:color w:val="auto"/>
        </w:rPr>
        <w:t>4</w:t>
      </w:r>
      <w:r w:rsidRPr="00616D63">
        <w:rPr>
          <w:color w:val="auto"/>
          <w:lang w:val="vi-VN"/>
        </w:rPr>
        <w:t xml:space="preserve"> được Quốc hội nước Cộng hoà xã hội chủ nghĩa Việt Nam khoá XI</w:t>
      </w:r>
      <w:r w:rsidRPr="00616D63">
        <w:rPr>
          <w:color w:val="auto"/>
        </w:rPr>
        <w:t>V</w:t>
      </w:r>
      <w:r w:rsidRPr="00616D63">
        <w:rPr>
          <w:color w:val="auto"/>
          <w:lang w:val="vi-VN"/>
        </w:rPr>
        <w:t xml:space="preserve">, kỳ họp thứ </w:t>
      </w:r>
      <w:r w:rsidRPr="00616D63">
        <w:rPr>
          <w:color w:val="auto"/>
        </w:rPr>
        <w:t>10</w:t>
      </w:r>
      <w:r w:rsidRPr="00616D63">
        <w:rPr>
          <w:color w:val="auto"/>
          <w:lang w:val="vi-VN"/>
        </w:rPr>
        <w:t xml:space="preserve"> thông qua ngày </w:t>
      </w:r>
      <w:r w:rsidRPr="00616D63">
        <w:rPr>
          <w:color w:val="auto"/>
        </w:rPr>
        <w:t>17</w:t>
      </w:r>
      <w:r w:rsidRPr="00616D63">
        <w:rPr>
          <w:color w:val="auto"/>
          <w:lang w:val="vi-VN"/>
        </w:rPr>
        <w:t>/</w:t>
      </w:r>
      <w:r w:rsidRPr="00616D63">
        <w:rPr>
          <w:color w:val="auto"/>
        </w:rPr>
        <w:t>11</w:t>
      </w:r>
      <w:r w:rsidRPr="00616D63">
        <w:rPr>
          <w:color w:val="auto"/>
          <w:lang w:val="vi-VN"/>
        </w:rPr>
        <w:t>/20</w:t>
      </w:r>
      <w:r w:rsidRPr="00616D63">
        <w:rPr>
          <w:color w:val="auto"/>
        </w:rPr>
        <w:t>20</w:t>
      </w:r>
      <w:r w:rsidRPr="00616D63">
        <w:rPr>
          <w:color w:val="auto"/>
          <w:lang w:val="vi-VN"/>
        </w:rPr>
        <w:t>, có hiệu lực từ ngày 01/01/20</w:t>
      </w:r>
      <w:r w:rsidRPr="00616D63">
        <w:rPr>
          <w:color w:val="auto"/>
        </w:rPr>
        <w:t>22</w:t>
      </w:r>
      <w:r w:rsidRPr="00616D63">
        <w:rPr>
          <w:color w:val="auto"/>
          <w:lang w:val="vi-VN"/>
        </w:rPr>
        <w:t>;</w:t>
      </w:r>
    </w:p>
    <w:p w14:paraId="6C41C77C" w14:textId="77777777" w:rsidR="0029108A" w:rsidRPr="00616D63" w:rsidRDefault="0029108A" w:rsidP="0029108A">
      <w:pPr>
        <w:pStyle w:val="7NOIDUNG"/>
        <w:rPr>
          <w:color w:val="auto"/>
          <w:shd w:val="clear" w:color="auto" w:fill="FFFFFF"/>
        </w:rPr>
      </w:pPr>
      <w:r w:rsidRPr="00616D63">
        <w:rPr>
          <w:color w:val="auto"/>
          <w:lang w:val="ve-ZA"/>
        </w:rPr>
        <w:t>- Nghị định số 45/2022/NĐ-CP ngày 07 tháng 7 năm 2022 của Chính phủ Quy định về xử phạt vi phạm hành chính trong lĩnh vực bảo vệ môi trường</w:t>
      </w:r>
      <w:r w:rsidRPr="00616D63">
        <w:rPr>
          <w:color w:val="auto"/>
          <w:shd w:val="clear" w:color="auto" w:fill="FFFFFF"/>
        </w:rPr>
        <w:t>;</w:t>
      </w:r>
    </w:p>
    <w:p w14:paraId="328EBF48" w14:textId="77777777" w:rsidR="0029108A" w:rsidRPr="00616D63" w:rsidRDefault="0029108A" w:rsidP="0029108A">
      <w:pPr>
        <w:pStyle w:val="7NOIDUNG"/>
        <w:rPr>
          <w:color w:val="auto"/>
          <w:shd w:val="clear" w:color="auto" w:fill="FFFFFF"/>
        </w:rPr>
      </w:pPr>
      <w:r w:rsidRPr="00616D63">
        <w:rPr>
          <w:color w:val="auto"/>
        </w:rPr>
        <w:t>- Nghị định 08/2022/NĐ-CP ngày 10/01/2022 của Chính phủ về Quy định chi tiết một số điều của Luật Bảo vệ môi trường;</w:t>
      </w:r>
    </w:p>
    <w:p w14:paraId="294D01E7" w14:textId="77777777" w:rsidR="0029108A" w:rsidRPr="00616D63" w:rsidRDefault="0029108A" w:rsidP="0029108A">
      <w:pPr>
        <w:pStyle w:val="7NOIDUNG"/>
        <w:spacing w:before="100" w:after="100"/>
        <w:rPr>
          <w:color w:val="auto"/>
        </w:rPr>
      </w:pPr>
      <w:r w:rsidRPr="00616D63">
        <w:rPr>
          <w:color w:val="auto"/>
        </w:rPr>
        <w:t>- Thông tư số 02/2022/TT-BTNMT ngày 10/01/2022 của Bộ Tài nguyên và Môi trường quy định chi tiết thi hành một số điều của Luật Bảo vệ môi trường;</w:t>
      </w:r>
    </w:p>
    <w:p w14:paraId="0A4EBF1B" w14:textId="77777777" w:rsidR="0029108A" w:rsidRPr="00616D63" w:rsidRDefault="0029108A" w:rsidP="0029108A">
      <w:pPr>
        <w:pStyle w:val="7NOIDUNG"/>
        <w:spacing w:before="100" w:after="100"/>
        <w:rPr>
          <w:color w:val="auto"/>
          <w:lang w:val="ve-ZA"/>
        </w:rPr>
      </w:pPr>
      <w:r w:rsidRPr="00616D63">
        <w:rPr>
          <w:color w:val="auto"/>
          <w:lang w:val="ve-ZA"/>
        </w:rPr>
        <w:t xml:space="preserve">- Thông tư số 10/2021/TT-BTNMT ngày 30/6/2021 của Bộ Tài nguyên và Môi trường </w:t>
      </w:r>
      <w:r w:rsidRPr="00616D63">
        <w:rPr>
          <w:color w:val="auto"/>
          <w:shd w:val="clear" w:color="auto" w:fill="FFFFFF"/>
        </w:rPr>
        <w:t>Quy định kỹ thuật quan trắc môi trường và quản lý thông tin, dữ liệu quan trắc môi trường</w:t>
      </w:r>
      <w:r w:rsidRPr="00616D63">
        <w:rPr>
          <w:color w:val="auto"/>
          <w:lang w:val="ve-ZA"/>
        </w:rPr>
        <w:t>;</w:t>
      </w:r>
    </w:p>
    <w:p w14:paraId="0A062D87" w14:textId="77777777" w:rsidR="0029108A" w:rsidRPr="00616D63" w:rsidRDefault="0029108A" w:rsidP="0029108A">
      <w:pPr>
        <w:pStyle w:val="7NOIDUNG"/>
        <w:spacing w:before="100" w:after="100"/>
        <w:rPr>
          <w:color w:val="auto"/>
          <w:lang w:val="ve-ZA"/>
        </w:rPr>
      </w:pPr>
      <w:r w:rsidRPr="00616D63">
        <w:rPr>
          <w:color w:val="auto"/>
          <w:lang w:val="ve-ZA"/>
        </w:rPr>
        <w:t>- Thông tư 20/2017/TT-BTNMT, ngày 08 tháng 8 năm 2017 của Bộ trưởng Bộ Tài nguyên và Môi trường về việc ban hành định mức kinh tế - kỹ thuật hoạt động quan trắc môi trường;</w:t>
      </w:r>
    </w:p>
    <w:p w14:paraId="2A0D48CB" w14:textId="77777777" w:rsidR="0029108A" w:rsidRPr="00616D63" w:rsidRDefault="0029108A" w:rsidP="0029108A">
      <w:pPr>
        <w:pStyle w:val="7NOIDUNG"/>
        <w:spacing w:before="100" w:after="100"/>
        <w:rPr>
          <w:color w:val="auto"/>
          <w:lang w:val="ve-ZA"/>
        </w:rPr>
      </w:pPr>
      <w:r w:rsidRPr="00616D63">
        <w:rPr>
          <w:color w:val="auto"/>
          <w:lang w:val="ve-ZA"/>
        </w:rPr>
        <w:t>- Thông tư 56/2018/TT-BTC ngày 25/6/2018 của Bộ tài chính quy định mức thu, chế độ thu, nộp, quản lý và sử dụng phí thẩm định Báo cáo đánh giá tác động môi trường do cơ quan Trung ương thực hiện Thẩm định;</w:t>
      </w:r>
    </w:p>
    <w:p w14:paraId="5AAE68CA" w14:textId="77777777" w:rsidR="0029108A" w:rsidRPr="00616D63" w:rsidRDefault="0029108A" w:rsidP="0029108A">
      <w:pPr>
        <w:pStyle w:val="7NOIDUNG"/>
        <w:rPr>
          <w:color w:val="auto"/>
          <w:lang w:val="ve-ZA"/>
        </w:rPr>
      </w:pPr>
      <w:r w:rsidRPr="00616D63">
        <w:rPr>
          <w:color w:val="auto"/>
          <w:lang w:val="ve-ZA"/>
        </w:rPr>
        <w:t>- Quyết định số 817/QĐ-UBND ngày 19/3/2018 của UBND tỉnh Quảng Bình về việc ban hành bộ đơn giá hoạt động quan trắc và phân tích môi trường trên địa bàn tỉnh Quảng Bình.</w:t>
      </w:r>
    </w:p>
    <w:p w14:paraId="6FF6ED70" w14:textId="77777777" w:rsidR="00A54956" w:rsidRPr="00616D63" w:rsidRDefault="00A54956" w:rsidP="0029108A">
      <w:pPr>
        <w:pStyle w:val="7NOIDUNG"/>
        <w:rPr>
          <w:color w:val="auto"/>
          <w:lang w:val="ve-ZA"/>
        </w:rPr>
      </w:pPr>
      <w:r w:rsidRPr="00616D63">
        <w:rPr>
          <w:color w:val="auto"/>
          <w:lang w:val="ve-ZA"/>
        </w:rPr>
        <w:t>- Quyết định số 59/2022/QĐ-UBND ngày 13 tháng 12 năm 2022 của Ủy ban nhân dân tỉnh ban hành Quy định lộ trình bố trí quỹ đất, đầu tư và các chính sách ưu đãi, hỗ trợ đầu tư xây dựng hệ thống thu gom, xử lý nước thải đô thị, khu dân cư tập trung trên địa bàn tỉnh Quảng Bình.</w:t>
      </w:r>
    </w:p>
    <w:p w14:paraId="6EFFDCA4" w14:textId="77777777" w:rsidR="0029108A" w:rsidRPr="00616D63" w:rsidRDefault="0029108A" w:rsidP="0029108A">
      <w:pPr>
        <w:pStyle w:val="MUC4"/>
      </w:pPr>
      <w:r w:rsidRPr="00616D63">
        <w:t>b) Lĩnh vực xây dựng</w:t>
      </w:r>
    </w:p>
    <w:p w14:paraId="68C082A0" w14:textId="77777777" w:rsidR="0029108A" w:rsidRPr="00616D63" w:rsidRDefault="0029108A" w:rsidP="0029108A">
      <w:pPr>
        <w:pStyle w:val="7NOIDUNG"/>
        <w:rPr>
          <w:color w:val="auto"/>
        </w:rPr>
      </w:pPr>
      <w:r w:rsidRPr="00616D63">
        <w:rPr>
          <w:color w:val="auto"/>
        </w:rPr>
        <w:t>- Luật Xây dựng số 50/2014/QH13 được Quốc hội khóa XIII thông qua ngày 18/6/2014 và có hiệu lực thi hành từ ngày 01/01/2015;</w:t>
      </w:r>
    </w:p>
    <w:p w14:paraId="3C60287D" w14:textId="77777777" w:rsidR="0029108A" w:rsidRPr="00616D63" w:rsidRDefault="0029108A" w:rsidP="0029108A">
      <w:pPr>
        <w:pStyle w:val="7NOIDUNG"/>
        <w:rPr>
          <w:color w:val="auto"/>
        </w:rPr>
      </w:pPr>
      <w:r w:rsidRPr="00616D63">
        <w:rPr>
          <w:color w:val="auto"/>
        </w:rPr>
        <w:t>- Luật sửa đổi, bổ sung một số điều của Luật Xây dựng số 62/2020/QH14 được Quốc hội khóa XIV thông qua ngày 17/6/2020 và có hiệu lực thi hành từ ngày 01 tháng 01 năm 2021;</w:t>
      </w:r>
    </w:p>
    <w:p w14:paraId="4FFE209F" w14:textId="77777777" w:rsidR="0029108A" w:rsidRPr="00616D63" w:rsidRDefault="0029108A" w:rsidP="0029108A">
      <w:pPr>
        <w:pStyle w:val="7NOIDUNG"/>
        <w:rPr>
          <w:color w:val="auto"/>
        </w:rPr>
      </w:pPr>
      <w:r w:rsidRPr="00616D63">
        <w:rPr>
          <w:color w:val="auto"/>
        </w:rPr>
        <w:t>- Nghị định số 06/2021/NĐ-CP ngày 26/01/2021 của Chính phủ về quản lý chất lượng, thi công xây dựng và bảo trì công trình xây dựng;</w:t>
      </w:r>
    </w:p>
    <w:p w14:paraId="63364C1A" w14:textId="77777777" w:rsidR="0029108A" w:rsidRPr="00616D63" w:rsidRDefault="0029108A" w:rsidP="0029108A">
      <w:pPr>
        <w:pStyle w:val="7NOIDUNG"/>
        <w:rPr>
          <w:color w:val="auto"/>
        </w:rPr>
      </w:pPr>
      <w:r w:rsidRPr="00616D63">
        <w:rPr>
          <w:color w:val="auto"/>
        </w:rPr>
        <w:t>- Nghị định số 09/2021/NĐ-CP ngày 09/02/2021 của Chính phủ về quản lý vật liệu xây dựng;</w:t>
      </w:r>
    </w:p>
    <w:p w14:paraId="35126134" w14:textId="77777777" w:rsidR="0029108A" w:rsidRPr="00616D63" w:rsidRDefault="0029108A" w:rsidP="0029108A">
      <w:pPr>
        <w:pStyle w:val="7NOIDUNG"/>
        <w:rPr>
          <w:color w:val="auto"/>
        </w:rPr>
      </w:pPr>
      <w:r w:rsidRPr="00616D63">
        <w:rPr>
          <w:color w:val="auto"/>
        </w:rPr>
        <w:t>- Nghị định 10/2021/NĐ-CP ngày 09/02/2021 của Chính phủ Về quản lý chi phí đầu tư xây dựng;</w:t>
      </w:r>
    </w:p>
    <w:p w14:paraId="1D27E6FA" w14:textId="77777777" w:rsidR="0029108A" w:rsidRPr="00616D63" w:rsidRDefault="0029108A" w:rsidP="0029108A">
      <w:pPr>
        <w:pStyle w:val="7NOIDUNG"/>
        <w:rPr>
          <w:color w:val="auto"/>
        </w:rPr>
      </w:pPr>
      <w:r w:rsidRPr="00616D63">
        <w:rPr>
          <w:color w:val="auto"/>
        </w:rPr>
        <w:t xml:space="preserve">- Nghị định 15/2021/NĐ-CP ngày 03/03/2021 của Chính phủ Về quy định chi tiết một </w:t>
      </w:r>
      <w:r w:rsidRPr="00616D63">
        <w:rPr>
          <w:color w:val="auto"/>
        </w:rPr>
        <w:lastRenderedPageBreak/>
        <w:t>số nội dung về quản lý dự án đầu tư xây dựng;</w:t>
      </w:r>
    </w:p>
    <w:p w14:paraId="1ED4CB8E" w14:textId="77777777" w:rsidR="0029108A" w:rsidRPr="00616D63" w:rsidRDefault="0029108A" w:rsidP="0029108A">
      <w:pPr>
        <w:pStyle w:val="7NOIDUNG"/>
        <w:rPr>
          <w:color w:val="auto"/>
        </w:rPr>
      </w:pPr>
      <w:r w:rsidRPr="00616D63">
        <w:rPr>
          <w:color w:val="auto"/>
        </w:rPr>
        <w:t>- Thông tư số 08/2017/TT-BXD ngày 16/5/2017 của Bộ Xây dựng quy định về quản lý chất thải rắn xây dựng;</w:t>
      </w:r>
    </w:p>
    <w:p w14:paraId="6491CC0B" w14:textId="77777777" w:rsidR="0029108A" w:rsidRPr="00616D63" w:rsidRDefault="0029108A" w:rsidP="0029108A">
      <w:pPr>
        <w:pStyle w:val="7NOIDUNG"/>
        <w:rPr>
          <w:color w:val="auto"/>
        </w:rPr>
      </w:pPr>
      <w:r w:rsidRPr="00616D63">
        <w:rPr>
          <w:color w:val="auto"/>
        </w:rPr>
        <w:t>- Thông tư số 02/2018/TT-BXD ngày 06/2/2018 của Bộ Xây dựng quy định về bảo vệ môi trường trong thi công xây dựng công trình và chế độ báo cáo công tác bảo vệ môi trường ngành xây dựng;</w:t>
      </w:r>
    </w:p>
    <w:p w14:paraId="484DAA72" w14:textId="77777777" w:rsidR="0029108A" w:rsidRPr="00616D63" w:rsidRDefault="0029108A" w:rsidP="0029108A">
      <w:pPr>
        <w:pStyle w:val="7NOIDUNG"/>
        <w:spacing w:line="250" w:lineRule="auto"/>
        <w:rPr>
          <w:color w:val="auto"/>
        </w:rPr>
      </w:pPr>
      <w:r w:rsidRPr="00616D63">
        <w:rPr>
          <w:color w:val="auto"/>
        </w:rPr>
        <w:t xml:space="preserve">- </w:t>
      </w:r>
      <w:hyperlink r:id="rId12" w:tgtFrame="_blank" w:history="1">
        <w:r w:rsidRPr="00616D63">
          <w:rPr>
            <w:color w:val="auto"/>
          </w:rPr>
          <w:t>Thông tư 01/2021/TT-BXD</w:t>
        </w:r>
      </w:hyperlink>
      <w:r w:rsidRPr="00616D63">
        <w:rPr>
          <w:color w:val="auto"/>
        </w:rPr>
        <w:t> ngày 19/5/2021 của Bộ trưởng Bộ Xây dựng ban hành về QCVN 01:2021/BXD quy chuẩn kỹ thuật quốc gia về Quy hoạch xây dựng;</w:t>
      </w:r>
    </w:p>
    <w:p w14:paraId="6690B932" w14:textId="77777777" w:rsidR="0029108A" w:rsidRPr="00616D63" w:rsidRDefault="0029108A" w:rsidP="0029108A">
      <w:pPr>
        <w:pStyle w:val="7NOIDUNG"/>
        <w:spacing w:line="250" w:lineRule="auto"/>
        <w:rPr>
          <w:color w:val="auto"/>
        </w:rPr>
      </w:pPr>
      <w:r w:rsidRPr="00616D63">
        <w:rPr>
          <w:color w:val="auto"/>
        </w:rPr>
        <w:t xml:space="preserve">- </w:t>
      </w:r>
      <w:hyperlink r:id="rId13" w:tgtFrame="_blank" w:history="1">
        <w:r w:rsidRPr="00616D63">
          <w:rPr>
            <w:color w:val="auto"/>
          </w:rPr>
          <w:t>Thông tư 04/2021/TT-BXD</w:t>
        </w:r>
      </w:hyperlink>
      <w:r w:rsidRPr="00616D63">
        <w:rPr>
          <w:color w:val="auto"/>
        </w:rPr>
        <w:t> ngày 30/6/2021 của Bộ Xây dựng về hướng dẫn xuất khẩu khoáng sản làm vật liệu xây dựng;</w:t>
      </w:r>
    </w:p>
    <w:p w14:paraId="591D8E93" w14:textId="77777777" w:rsidR="0029108A" w:rsidRPr="00616D63" w:rsidRDefault="0029108A" w:rsidP="0029108A">
      <w:pPr>
        <w:pStyle w:val="7NOIDUNG"/>
        <w:spacing w:line="250" w:lineRule="auto"/>
        <w:rPr>
          <w:color w:val="auto"/>
        </w:rPr>
      </w:pPr>
      <w:r w:rsidRPr="00616D63">
        <w:rPr>
          <w:color w:val="auto"/>
        </w:rPr>
        <w:t xml:space="preserve">- </w:t>
      </w:r>
      <w:hyperlink r:id="rId14" w:tgtFrame="_blank" w:history="1">
        <w:r w:rsidRPr="00616D63">
          <w:rPr>
            <w:color w:val="auto"/>
          </w:rPr>
          <w:t>Thông tư 10/2021/TT-BXD</w:t>
        </w:r>
      </w:hyperlink>
      <w:r w:rsidRPr="00616D63">
        <w:rPr>
          <w:color w:val="auto"/>
        </w:rPr>
        <w:t> ngày 25/8/2021 của Bộ Xây dựng Hướng dẫn một số điều và biện pháp thi hành Nghị định số </w:t>
      </w:r>
      <w:hyperlink r:id="rId15" w:tgtFrame="_blank" w:tooltip="Nghị định 06/2021/NĐ-CP" w:history="1">
        <w:r w:rsidRPr="00616D63">
          <w:rPr>
            <w:color w:val="auto"/>
          </w:rPr>
          <w:t>06/2021/NĐ-CP</w:t>
        </w:r>
      </w:hyperlink>
      <w:r w:rsidRPr="00616D63">
        <w:rPr>
          <w:color w:val="auto"/>
        </w:rPr>
        <w:t> ngày 26 tháng 01 năm 2021 và Nghị định số </w:t>
      </w:r>
      <w:hyperlink r:id="rId16" w:tgtFrame="_blank" w:tooltip="Nghị định 44/2016/NĐ-CP" w:history="1">
        <w:r w:rsidRPr="00616D63">
          <w:rPr>
            <w:color w:val="auto"/>
          </w:rPr>
          <w:t>44/2016/NĐ-CP</w:t>
        </w:r>
      </w:hyperlink>
      <w:r w:rsidRPr="00616D63">
        <w:rPr>
          <w:color w:val="auto"/>
        </w:rPr>
        <w:t> ngày 15 tháng 5 năm 2016 của Chính phủ;</w:t>
      </w:r>
    </w:p>
    <w:p w14:paraId="5DF38E51" w14:textId="77777777" w:rsidR="0029108A" w:rsidRPr="00616D63" w:rsidRDefault="0029108A" w:rsidP="0029108A">
      <w:pPr>
        <w:pStyle w:val="7NOIDUNG"/>
        <w:spacing w:line="250" w:lineRule="auto"/>
        <w:rPr>
          <w:color w:val="auto"/>
        </w:rPr>
      </w:pPr>
      <w:r w:rsidRPr="00616D63">
        <w:rPr>
          <w:color w:val="auto"/>
        </w:rPr>
        <w:t xml:space="preserve">- </w:t>
      </w:r>
      <w:hyperlink r:id="rId17" w:tgtFrame="_blank" w:history="1">
        <w:r w:rsidRPr="00616D63">
          <w:rPr>
            <w:color w:val="auto"/>
          </w:rPr>
          <w:t>Thông tư 11/2021/TT-BXD</w:t>
        </w:r>
      </w:hyperlink>
      <w:r w:rsidRPr="00616D63">
        <w:rPr>
          <w:color w:val="auto"/>
        </w:rPr>
        <w:t> ngày 31/8/2021 của Bộ Xây dựng hướng dẫn một số nội dung xác định và quản lý chi phí đầu tư xây dựng;</w:t>
      </w:r>
    </w:p>
    <w:p w14:paraId="63A7AF5C" w14:textId="77777777" w:rsidR="0029108A" w:rsidRPr="00616D63" w:rsidRDefault="0029108A" w:rsidP="0029108A">
      <w:pPr>
        <w:pStyle w:val="7NOIDUNG"/>
        <w:spacing w:line="250" w:lineRule="auto"/>
        <w:rPr>
          <w:color w:val="auto"/>
        </w:rPr>
      </w:pPr>
      <w:r w:rsidRPr="00616D63">
        <w:rPr>
          <w:color w:val="auto"/>
        </w:rPr>
        <w:t>- Thông tư số 12/2021/TT-BXD ngày 31/8/2021 của Bộ Xây dựng Ban hành định mức xây dựng;</w:t>
      </w:r>
    </w:p>
    <w:p w14:paraId="32FF58E1" w14:textId="77777777" w:rsidR="0029108A" w:rsidRPr="00616D63" w:rsidRDefault="0029108A" w:rsidP="0029108A">
      <w:pPr>
        <w:pStyle w:val="7NOIDUNG"/>
        <w:spacing w:line="250" w:lineRule="auto"/>
        <w:rPr>
          <w:color w:val="auto"/>
        </w:rPr>
      </w:pPr>
      <w:r w:rsidRPr="00616D63">
        <w:rPr>
          <w:color w:val="auto"/>
        </w:rPr>
        <w:t xml:space="preserve">- </w:t>
      </w:r>
      <w:hyperlink r:id="rId18" w:tgtFrame="_blank" w:history="1">
        <w:r w:rsidRPr="00616D63">
          <w:rPr>
            <w:color w:val="auto"/>
          </w:rPr>
          <w:t>Thông tư 13/2021/TT-BXD</w:t>
        </w:r>
      </w:hyperlink>
      <w:r w:rsidRPr="00616D63">
        <w:rPr>
          <w:color w:val="auto"/>
        </w:rPr>
        <w:t> ngày 13/8/2021 của Bộ Xây dựng Hướng dẫn phương pháp xác định các chỉ tiêu kinh tế kỹ thuật và đo bóc khối lượng công trình;</w:t>
      </w:r>
    </w:p>
    <w:p w14:paraId="09017E44" w14:textId="77777777" w:rsidR="0029108A" w:rsidRPr="00616D63" w:rsidRDefault="0029108A" w:rsidP="0029108A">
      <w:pPr>
        <w:pStyle w:val="7NOIDUNG"/>
        <w:spacing w:line="250" w:lineRule="auto"/>
        <w:rPr>
          <w:color w:val="auto"/>
        </w:rPr>
      </w:pPr>
      <w:r w:rsidRPr="00616D63">
        <w:rPr>
          <w:color w:val="auto"/>
        </w:rPr>
        <w:t>- Thông tư số 14/2021/TT-BXD ngày 08/9/2021 của Bộ Xây dựng Hướng dẫn xác định chi phí bảo trì công trình xây dựng.</w:t>
      </w:r>
    </w:p>
    <w:p w14:paraId="1955B7F8" w14:textId="77777777" w:rsidR="0029108A" w:rsidRPr="00616D63" w:rsidRDefault="0029108A" w:rsidP="0029108A">
      <w:pPr>
        <w:pStyle w:val="MUC4"/>
        <w:spacing w:line="250" w:lineRule="auto"/>
      </w:pPr>
      <w:r w:rsidRPr="00616D63">
        <w:t xml:space="preserve">c). Lĩnh vực Đất đai </w:t>
      </w:r>
    </w:p>
    <w:p w14:paraId="087F6097" w14:textId="77777777" w:rsidR="0029108A" w:rsidRPr="00616D63" w:rsidRDefault="0029108A" w:rsidP="0029108A">
      <w:pPr>
        <w:pStyle w:val="7NOIDUNG"/>
        <w:spacing w:line="250" w:lineRule="auto"/>
        <w:rPr>
          <w:color w:val="auto"/>
        </w:rPr>
      </w:pPr>
      <w:r w:rsidRPr="00616D63">
        <w:rPr>
          <w:color w:val="auto"/>
        </w:rPr>
        <w:t>- Luật Đất đai số 45/2013/QH13 được Quốc hội khóa XIII thông qua ngày 29/11/2013 và có hiệu lực thi hành từ ngày 1/7/2014;</w:t>
      </w:r>
    </w:p>
    <w:p w14:paraId="19A93CE0" w14:textId="77777777" w:rsidR="0029108A" w:rsidRPr="00616D63" w:rsidRDefault="0029108A" w:rsidP="0029108A">
      <w:pPr>
        <w:pStyle w:val="7NOIDUNG"/>
        <w:rPr>
          <w:color w:val="auto"/>
        </w:rPr>
      </w:pPr>
      <w:r w:rsidRPr="00616D63">
        <w:rPr>
          <w:color w:val="auto"/>
        </w:rPr>
        <w:t xml:space="preserve">- Nghị định số 43/2014/NĐ-CP ngày 15/5/2014 của Chính phủ về thi hành Luật đất đai; </w:t>
      </w:r>
    </w:p>
    <w:p w14:paraId="0C9123D0" w14:textId="77777777" w:rsidR="0029108A" w:rsidRPr="00616D63" w:rsidRDefault="0029108A" w:rsidP="0029108A">
      <w:pPr>
        <w:pStyle w:val="7NOIDUNG"/>
        <w:rPr>
          <w:color w:val="auto"/>
        </w:rPr>
      </w:pPr>
      <w:r w:rsidRPr="00616D63">
        <w:rPr>
          <w:color w:val="auto"/>
        </w:rPr>
        <w:t xml:space="preserve">-  Nghị  định  số  01/2017/NĐ-CP  ngày  06/01/2017  của  Chính  phủ  sửa  đổi,  bổ sung một số nghị định quy định chi tiết thi hành luật đất đai; </w:t>
      </w:r>
    </w:p>
    <w:p w14:paraId="37178C26" w14:textId="77777777" w:rsidR="0029108A" w:rsidRPr="00616D63" w:rsidRDefault="0029108A" w:rsidP="0029108A">
      <w:pPr>
        <w:pStyle w:val="7NOIDUNG"/>
        <w:rPr>
          <w:color w:val="auto"/>
        </w:rPr>
      </w:pPr>
      <w:r w:rsidRPr="00616D63">
        <w:rPr>
          <w:color w:val="auto"/>
        </w:rPr>
        <w:t>- Nghị định số 148/2020/NĐ-CP ngày 18/12/2020 của Chính phủ về sửa đổi, bổ sung một số nghị định quy định chi tiết thi hành Luật Đất đai;</w:t>
      </w:r>
    </w:p>
    <w:p w14:paraId="1D686061" w14:textId="77777777" w:rsidR="0029108A" w:rsidRPr="00616D63" w:rsidRDefault="0029108A" w:rsidP="0029108A">
      <w:pPr>
        <w:pStyle w:val="7NOIDUNG"/>
        <w:rPr>
          <w:color w:val="auto"/>
        </w:rPr>
      </w:pPr>
      <w:r w:rsidRPr="00616D63">
        <w:rPr>
          <w:color w:val="auto"/>
        </w:rPr>
        <w:t>- Thông tư 13/2019/TT-BNNPTNT ngày 25/10/2019 quy định về trồng rừng thay thế khi chuyển mục đích sử dụng rừng sang mục đích khác;</w:t>
      </w:r>
    </w:p>
    <w:p w14:paraId="48462328" w14:textId="77777777" w:rsidR="0029108A" w:rsidRPr="00616D63" w:rsidRDefault="0029108A" w:rsidP="0029108A">
      <w:pPr>
        <w:pStyle w:val="7NOIDUNG"/>
        <w:rPr>
          <w:color w:val="auto"/>
        </w:rPr>
      </w:pPr>
      <w:r w:rsidRPr="00616D63">
        <w:rPr>
          <w:color w:val="auto"/>
        </w:rPr>
        <w:t>- Thông tư số 33/2017/TT-BTNMT ngày 29/9/2017 của BTNMT quy định chi tiết nghị định số  01/2017/NĐ-CP ngày  06/01/2017 của Chính phủ sửa đổi, bổ sung một số nghị định quy định chi tiết thi hành Luật đất đai và sửa đổi bổ sung một số điều của các thông tư hướng dẫn thi hành Luật đất đai;</w:t>
      </w:r>
    </w:p>
    <w:p w14:paraId="45BF9F08" w14:textId="77777777" w:rsidR="0029108A" w:rsidRPr="00616D63" w:rsidRDefault="0029108A" w:rsidP="0029108A">
      <w:pPr>
        <w:pStyle w:val="7NOIDUNG"/>
        <w:rPr>
          <w:color w:val="auto"/>
        </w:rPr>
      </w:pPr>
      <w:r w:rsidRPr="00616D63">
        <w:rPr>
          <w:color w:val="auto"/>
        </w:rPr>
        <w:t>- Quyết định số 27/2019/QĐ-UBND ngày 27/9/2019 của UBND tỉnh Quảng Bình về việc ban hành định mức đơn giá trồng rừng thay thế khi chuyển mục đích sử dụng rừng sang mục đích khác trên địa bàn tỉnh Quảng Bình;</w:t>
      </w:r>
    </w:p>
    <w:p w14:paraId="6344C627" w14:textId="77777777" w:rsidR="0029108A" w:rsidRPr="00616D63" w:rsidRDefault="0029108A" w:rsidP="0029108A">
      <w:pPr>
        <w:pStyle w:val="7NOIDUNG"/>
        <w:rPr>
          <w:color w:val="auto"/>
        </w:rPr>
      </w:pPr>
      <w:r w:rsidRPr="00616D63">
        <w:rPr>
          <w:color w:val="auto"/>
        </w:rPr>
        <w:t xml:space="preserve">- Quyết định số 40/2019/QĐ-UBND ngày 20/12/2029 của Uỷ ban nhân tỉnh quy định </w:t>
      </w:r>
      <w:r w:rsidRPr="00616D63">
        <w:rPr>
          <w:color w:val="auto"/>
        </w:rPr>
        <w:lastRenderedPageBreak/>
        <w:t>bảng giá các loại đất trên địa bàn tỉnh Quảng Bình giai đoạn 2020 2024;</w:t>
      </w:r>
    </w:p>
    <w:p w14:paraId="6072B49C" w14:textId="77777777" w:rsidR="0029108A" w:rsidRPr="00616D63" w:rsidRDefault="0029108A" w:rsidP="0029108A">
      <w:pPr>
        <w:pStyle w:val="7NOIDUNG"/>
        <w:rPr>
          <w:color w:val="auto"/>
        </w:rPr>
      </w:pPr>
      <w:r w:rsidRPr="00616D63">
        <w:rPr>
          <w:color w:val="auto"/>
        </w:rPr>
        <w:t>- Quyết định số 29/2020/QĐ-UBND ngày 24 tháng 12 năm 2020 của Ủy ban nhân dân tỉnh Quảng Bình sửa đổi, bổ sung một số nội dung Quyết định số 40/2019/QĐ-UBND ngày 20/12/2029 của Uỷ ban nhân tỉnh quy định bảng giá các loại đất trên địa bàn tỉnh Quảng Bình giai đoạn 2020 2024;</w:t>
      </w:r>
    </w:p>
    <w:p w14:paraId="2B87BAD6" w14:textId="77777777" w:rsidR="0029108A" w:rsidRPr="00616D63" w:rsidRDefault="0029108A" w:rsidP="0029108A">
      <w:pPr>
        <w:pStyle w:val="7NOIDUNG"/>
        <w:rPr>
          <w:color w:val="auto"/>
        </w:rPr>
      </w:pPr>
      <w:r w:rsidRPr="00616D63">
        <w:rPr>
          <w:color w:val="auto"/>
        </w:rPr>
        <w:t>- Quyết định số 38/2005/QĐ-BNN, ngày 06 tháng 7 năm 2005 của Bộ Nông nghiệp và Phát triển Nông thôn về việc ban hành định mức kinh tế kỹ thuật trồng rừng, khoanh nuôi xúc tiến tái sinh rừng và bảo vệ rừng.</w:t>
      </w:r>
    </w:p>
    <w:p w14:paraId="11176861" w14:textId="77777777" w:rsidR="0029108A" w:rsidRPr="00616D63" w:rsidRDefault="0029108A" w:rsidP="0029108A">
      <w:pPr>
        <w:pStyle w:val="MUC4"/>
      </w:pPr>
      <w:r w:rsidRPr="00616D63">
        <w:rPr>
          <w:lang w:val="en-US"/>
        </w:rPr>
        <w:t>d</w:t>
      </w:r>
      <w:r w:rsidRPr="00616D63">
        <w:t xml:space="preserve">). Lĩnh vực Tài nguyên nước </w:t>
      </w:r>
    </w:p>
    <w:p w14:paraId="4A0C1366" w14:textId="77777777" w:rsidR="0029108A" w:rsidRPr="00616D63" w:rsidRDefault="0029108A" w:rsidP="0029108A">
      <w:pPr>
        <w:pStyle w:val="7NOIDUNG"/>
        <w:rPr>
          <w:color w:val="auto"/>
        </w:rPr>
      </w:pPr>
      <w:r w:rsidRPr="00616D63">
        <w:rPr>
          <w:color w:val="auto"/>
        </w:rPr>
        <w:t xml:space="preserve">- Luật tài nguyên nước năm 2012 đã được Quốc hội nước CHXHCN Việt Nam khoá  XIII, kỳ họp thứ 3 thông qua ngày 21/6/2012, và có hiệu lực kể từ ngày 01/01/2013; </w:t>
      </w:r>
    </w:p>
    <w:p w14:paraId="4C5118CE" w14:textId="77777777" w:rsidR="0029108A" w:rsidRPr="00616D63" w:rsidRDefault="0029108A" w:rsidP="0029108A">
      <w:pPr>
        <w:pStyle w:val="7NOIDUNG"/>
        <w:rPr>
          <w:color w:val="auto"/>
        </w:rPr>
      </w:pPr>
      <w:r w:rsidRPr="00616D63">
        <w:rPr>
          <w:color w:val="auto"/>
        </w:rPr>
        <w:t>- Nghị định số 53/2020/NĐ - CP ngày 05/5/2020 của Chính phủ Quy địnhvề phí bảo vệ môi trường đối với nước thải;</w:t>
      </w:r>
    </w:p>
    <w:p w14:paraId="5E316E20" w14:textId="77777777" w:rsidR="0029108A" w:rsidRPr="00616D63" w:rsidRDefault="0029108A" w:rsidP="0029108A">
      <w:pPr>
        <w:pStyle w:val="7NOIDUNG"/>
        <w:rPr>
          <w:color w:val="auto"/>
        </w:rPr>
      </w:pPr>
      <w:r w:rsidRPr="00616D63">
        <w:rPr>
          <w:color w:val="auto"/>
        </w:rPr>
        <w:t xml:space="preserve">- Nghị định số 201/2013/NĐ - CP ngày 27/11/2013 của chính phủ về việc quy định chi tiết thi hành một số điều của Luật tài nguyên nước; </w:t>
      </w:r>
    </w:p>
    <w:p w14:paraId="295AB2EB" w14:textId="77777777" w:rsidR="0029108A" w:rsidRPr="00616D63" w:rsidRDefault="0029108A" w:rsidP="0029108A">
      <w:pPr>
        <w:pStyle w:val="7NOIDUNG"/>
        <w:spacing w:before="100" w:after="100"/>
        <w:rPr>
          <w:color w:val="auto"/>
        </w:rPr>
      </w:pPr>
      <w:r w:rsidRPr="00616D63">
        <w:rPr>
          <w:color w:val="auto"/>
        </w:rPr>
        <w:t>- Nghị định số 80/2014/NĐ-CP ngày 08/06/2014 về thoát nước và xử lý nước thải;</w:t>
      </w:r>
    </w:p>
    <w:p w14:paraId="178EAD6D" w14:textId="77777777" w:rsidR="0029108A" w:rsidRPr="00616D63" w:rsidRDefault="0029108A" w:rsidP="0029108A">
      <w:pPr>
        <w:pStyle w:val="7NOIDUNG"/>
        <w:spacing w:before="100" w:after="100"/>
        <w:rPr>
          <w:color w:val="auto"/>
        </w:rPr>
      </w:pPr>
      <w:r w:rsidRPr="00616D63">
        <w:rPr>
          <w:color w:val="auto"/>
        </w:rPr>
        <w:t>- Nghị định số 36/2020/NĐ - CP ngày 24/3/2020 của Chính phủ quy định về xử phạt vi phạm hành chính trong lĩnh vực tài nguyên nước và khoáng sản;</w:t>
      </w:r>
    </w:p>
    <w:p w14:paraId="579FF015" w14:textId="77777777" w:rsidR="0029108A" w:rsidRPr="00616D63" w:rsidRDefault="0029108A" w:rsidP="0029108A">
      <w:pPr>
        <w:pStyle w:val="7NOIDUNG"/>
        <w:spacing w:before="100" w:after="100"/>
        <w:rPr>
          <w:color w:val="auto"/>
        </w:rPr>
      </w:pPr>
      <w:r w:rsidRPr="00616D63">
        <w:rPr>
          <w:color w:val="auto"/>
        </w:rPr>
        <w:t>- Thông tư 76/2017/TT-BTNMT ngày 29/12/2017 của Bộ Tài nguyên và Môi trường quy định về đánh giá khả năng tiếp nhận nước thải, sức chịu tải của nguồn nước sông, hồ;</w:t>
      </w:r>
    </w:p>
    <w:p w14:paraId="2DCA4C64" w14:textId="77777777" w:rsidR="0029108A" w:rsidRPr="00616D63" w:rsidRDefault="0029108A" w:rsidP="0029108A">
      <w:pPr>
        <w:pStyle w:val="7NOIDUNG"/>
        <w:spacing w:before="100" w:after="100"/>
        <w:rPr>
          <w:color w:val="auto"/>
          <w:lang w:val="ve-ZA"/>
        </w:rPr>
      </w:pPr>
      <w:r w:rsidRPr="00616D63">
        <w:rPr>
          <w:color w:val="auto"/>
          <w:lang w:val="ve-ZA"/>
        </w:rPr>
        <w:t>- Quyết đinh số 42/2015/QĐ-UBND ngày 08/12/2015 của UBND tỉnh Quảng Bình về việc Ban hành Quy định quản lý, bảo vệ tài nguyên nước trên địa bàn tỉnh Quảng Bình.</w:t>
      </w:r>
    </w:p>
    <w:p w14:paraId="44E16E59" w14:textId="77777777" w:rsidR="0029108A" w:rsidRPr="00616D63" w:rsidRDefault="00260696" w:rsidP="0029108A">
      <w:pPr>
        <w:pStyle w:val="7NOIDUNG"/>
        <w:spacing w:before="100" w:after="100"/>
        <w:rPr>
          <w:i/>
          <w:color w:val="auto"/>
          <w:lang w:val="ve-ZA"/>
        </w:rPr>
      </w:pPr>
      <w:r w:rsidRPr="00616D63">
        <w:rPr>
          <w:i/>
          <w:color w:val="auto"/>
          <w:lang w:val="ve-ZA"/>
        </w:rPr>
        <w:t>e</w:t>
      </w:r>
      <w:r w:rsidR="0029108A" w:rsidRPr="00616D63">
        <w:rPr>
          <w:i/>
          <w:color w:val="auto"/>
          <w:lang w:val="ve-ZA"/>
        </w:rPr>
        <w:t>). Lĩnh vực Thủy lợi</w:t>
      </w:r>
    </w:p>
    <w:p w14:paraId="175313E4" w14:textId="77777777" w:rsidR="00A54956" w:rsidRPr="00616D63" w:rsidRDefault="0029108A" w:rsidP="0029108A">
      <w:pPr>
        <w:pStyle w:val="7NOIDUNG"/>
        <w:spacing w:before="100" w:after="100"/>
        <w:rPr>
          <w:color w:val="auto"/>
          <w:lang w:val="ve-ZA"/>
        </w:rPr>
      </w:pPr>
      <w:r w:rsidRPr="00616D63">
        <w:rPr>
          <w:color w:val="auto"/>
          <w:lang w:val="ve-ZA"/>
        </w:rPr>
        <w:t xml:space="preserve">- Luật Thủy lợi số 08/2017/QH14 </w:t>
      </w:r>
      <w:r w:rsidR="00A54956" w:rsidRPr="00616D63">
        <w:rPr>
          <w:color w:val="auto"/>
          <w:lang w:val="ve-ZA"/>
        </w:rPr>
        <w:t>được Quốc hội nước Cộng hòa xã hội chủ nghĩa Việt Nam khóa XIV, kỳ họp thứ 3 thông qua ngày 19 tháng 6 năm 2017;</w:t>
      </w:r>
    </w:p>
    <w:p w14:paraId="692ED736" w14:textId="77777777" w:rsidR="0029108A" w:rsidRPr="00616D63" w:rsidRDefault="00A54956" w:rsidP="0029108A">
      <w:pPr>
        <w:pStyle w:val="7NOIDUNG"/>
        <w:spacing w:before="100" w:after="100"/>
        <w:rPr>
          <w:color w:val="auto"/>
          <w:lang w:val="ve-ZA"/>
        </w:rPr>
      </w:pPr>
      <w:r w:rsidRPr="00616D63">
        <w:rPr>
          <w:color w:val="auto"/>
          <w:lang w:val="ve-ZA"/>
        </w:rPr>
        <w:t xml:space="preserve">- </w:t>
      </w:r>
      <w:r w:rsidR="0029108A" w:rsidRPr="00616D63">
        <w:rPr>
          <w:color w:val="auto"/>
          <w:lang w:val="ve-ZA"/>
        </w:rPr>
        <w:t xml:space="preserve"> </w:t>
      </w:r>
      <w:r w:rsidRPr="00616D63">
        <w:rPr>
          <w:color w:val="auto"/>
          <w:lang w:val="ve-ZA"/>
        </w:rPr>
        <w:t>Nghị định 67/2018/NĐ-CP ngày 14 tháng 05 năm 2018 của Chính phủ về Quy định chi tiết một số điều của Luật Thủy lợi;</w:t>
      </w:r>
    </w:p>
    <w:p w14:paraId="45031419" w14:textId="77777777" w:rsidR="00A54956" w:rsidRPr="00616D63" w:rsidRDefault="00A54956" w:rsidP="0029108A">
      <w:pPr>
        <w:pStyle w:val="7NOIDUNG"/>
        <w:spacing w:before="100" w:after="100"/>
        <w:rPr>
          <w:color w:val="auto"/>
          <w:lang w:val="ve-ZA"/>
        </w:rPr>
      </w:pPr>
      <w:r w:rsidRPr="00616D63">
        <w:rPr>
          <w:color w:val="auto"/>
          <w:lang w:val="ve-ZA"/>
        </w:rPr>
        <w:t>- Nghị định số 77/2018/NĐ-CP ngày</w:t>
      </w:r>
      <w:r w:rsidRPr="00616D63">
        <w:rPr>
          <w:color w:val="auto"/>
        </w:rPr>
        <w:t xml:space="preserve"> </w:t>
      </w:r>
      <w:r w:rsidRPr="00616D63">
        <w:rPr>
          <w:color w:val="auto"/>
          <w:lang w:val="ve-ZA"/>
        </w:rPr>
        <w:t>ngày 16 tháng 05 năm 2018 của Chính phủ về Quy định hỗ trợ phát triển thủy lợi nhỏ, thủy lợi nội đồng và tưới tiên tiến, tiết kiệm nước;</w:t>
      </w:r>
    </w:p>
    <w:p w14:paraId="2226E8FD" w14:textId="77777777" w:rsidR="00A54956" w:rsidRPr="00616D63" w:rsidRDefault="00A54956" w:rsidP="0029108A">
      <w:pPr>
        <w:pStyle w:val="7NOIDUNG"/>
        <w:spacing w:before="100" w:after="100"/>
        <w:rPr>
          <w:color w:val="auto"/>
          <w:lang w:val="ve-ZA"/>
        </w:rPr>
      </w:pPr>
      <w:r w:rsidRPr="00616D63">
        <w:rPr>
          <w:color w:val="auto"/>
          <w:lang w:val="ve-ZA"/>
        </w:rPr>
        <w:t>- Thông tư 05/2018/TT-BNNPTNT ngày 15 tháng 05 năm 2018 của Bộ Nông nghiệp và Phát triển Nông thôn về Quy định chi tiết một số điều của Luật Thủy lợi.</w:t>
      </w:r>
    </w:p>
    <w:p w14:paraId="49C4E696" w14:textId="77777777" w:rsidR="0029108A" w:rsidRPr="00616D63" w:rsidRDefault="00A54956" w:rsidP="0029108A">
      <w:pPr>
        <w:pStyle w:val="MUC4"/>
        <w:spacing w:before="100" w:after="100"/>
      </w:pPr>
      <w:r w:rsidRPr="00616D63">
        <w:rPr>
          <w:lang w:val="en-US"/>
        </w:rPr>
        <w:t>g</w:t>
      </w:r>
      <w:r w:rsidR="0029108A" w:rsidRPr="00616D63">
        <w:t>). Lĩnh vực Phòng cháy chữa cháy</w:t>
      </w:r>
    </w:p>
    <w:p w14:paraId="21CED692" w14:textId="77777777" w:rsidR="0029108A" w:rsidRPr="00616D63" w:rsidRDefault="0029108A" w:rsidP="0029108A">
      <w:pPr>
        <w:pStyle w:val="7NOIDUNG"/>
        <w:spacing w:before="100" w:after="100"/>
        <w:rPr>
          <w:color w:val="auto"/>
          <w:lang w:val="ve-ZA"/>
        </w:rPr>
      </w:pPr>
      <w:r w:rsidRPr="00616D63">
        <w:rPr>
          <w:color w:val="auto"/>
          <w:lang w:val="ve-ZA"/>
        </w:rPr>
        <w:t>- Luật phòng cháy và chữa cháy số 27/2001/QH10 ngày 29/6/2001 của Quốc hội;</w:t>
      </w:r>
    </w:p>
    <w:p w14:paraId="170A5CDC" w14:textId="77777777" w:rsidR="0029108A" w:rsidRPr="00616D63" w:rsidRDefault="0029108A" w:rsidP="0029108A">
      <w:pPr>
        <w:pStyle w:val="7NOIDUNG"/>
        <w:spacing w:before="100" w:after="100"/>
        <w:rPr>
          <w:color w:val="auto"/>
          <w:lang w:val="ve-ZA"/>
        </w:rPr>
      </w:pPr>
      <w:r w:rsidRPr="00616D63">
        <w:rPr>
          <w:color w:val="auto"/>
          <w:lang w:val="ve-ZA"/>
        </w:rPr>
        <w:t>- Luật số 40/2013/QH13 – Luật sửa đổi, bổ sung một số điều của Luật Phòng chát chữa cháy được Quốc hội khóa XIII thông qua ngày 22/11/2013 và có hiệu lực thi hành từ ngày 1/7/2014;</w:t>
      </w:r>
    </w:p>
    <w:p w14:paraId="039911C8" w14:textId="77777777" w:rsidR="0029108A" w:rsidRPr="00616D63" w:rsidRDefault="0029108A" w:rsidP="0029108A">
      <w:pPr>
        <w:pStyle w:val="7NOIDUNG"/>
        <w:spacing w:before="100" w:after="100"/>
        <w:rPr>
          <w:color w:val="auto"/>
          <w:lang w:val="ve-ZA"/>
        </w:rPr>
      </w:pPr>
      <w:r w:rsidRPr="00616D63">
        <w:rPr>
          <w:color w:val="auto"/>
          <w:lang w:val="ve-ZA"/>
        </w:rPr>
        <w:t>- Nghị định 136/2020/NĐ-CP  ngày 24/11/2020 của Chính phủ về việc quy định chi tiết một số điều và biện pháp thi hành Luật phòng cháy và chữa cháy và luật sửa đổi, bổ sung một số điều của Luật Phòng cháy chữa cháy;</w:t>
      </w:r>
    </w:p>
    <w:p w14:paraId="224BDF6E" w14:textId="77777777" w:rsidR="00FD4006" w:rsidRPr="00616D63" w:rsidRDefault="0029108A" w:rsidP="0029108A">
      <w:pPr>
        <w:pStyle w:val="7NOIDUNG"/>
        <w:spacing w:before="100" w:after="100"/>
        <w:rPr>
          <w:color w:val="auto"/>
        </w:rPr>
      </w:pPr>
      <w:r w:rsidRPr="00616D63">
        <w:rPr>
          <w:color w:val="auto"/>
        </w:rPr>
        <w:t xml:space="preserve">- Thông tư 149/2020/TT-BCA ngày 31/12/2020 quy định chi tiết một số điều và biện pháp thi hành Luật Phòng cháy và chữa cháy và Luật sửa đổi, bổ sung một số điều của Luật </w:t>
      </w:r>
      <w:r w:rsidRPr="00616D63">
        <w:rPr>
          <w:color w:val="auto"/>
        </w:rPr>
        <w:lastRenderedPageBreak/>
        <w:t>Phòng cháy và chữa cháy và Nghị định số 136/2020/NĐ-CP ngày 24 tháng 11 năm 2020 của Chính phủ quy định chi tiết một số điều và biện pháp thi hành Luật Phòng cháy và chữa cháy và Luật sửa đổi, bổ sung một số điều của Luật Phòng cháy và chữa cháy.</w:t>
      </w:r>
    </w:p>
    <w:p w14:paraId="53C73429" w14:textId="77777777" w:rsidR="00E9587A" w:rsidRPr="00616D63" w:rsidRDefault="009B1709" w:rsidP="00E9587A">
      <w:pPr>
        <w:pStyle w:val="MUC4"/>
      </w:pPr>
      <w:r w:rsidRPr="00616D63">
        <w:rPr>
          <w:lang w:val="en-US"/>
        </w:rPr>
        <w:t>2.2.2</w:t>
      </w:r>
      <w:r w:rsidR="00E9587A" w:rsidRPr="00616D63">
        <w:t>. Các Tiêu chuẩn, Quy chuẩn áp dụng</w:t>
      </w:r>
    </w:p>
    <w:p w14:paraId="1C28E163" w14:textId="77777777" w:rsidR="00E9587A" w:rsidRPr="00616D63" w:rsidRDefault="00E9587A" w:rsidP="00E9587A">
      <w:pPr>
        <w:pStyle w:val="ANOIDUNG"/>
        <w:rPr>
          <w:color w:val="auto"/>
          <w:sz w:val="26"/>
          <w:szCs w:val="26"/>
        </w:rPr>
      </w:pPr>
      <w:r w:rsidRPr="00616D63">
        <w:rPr>
          <w:color w:val="auto"/>
          <w:sz w:val="26"/>
          <w:szCs w:val="26"/>
        </w:rPr>
        <w:t>- QCVN 01:2021/BXD – Quy chuẩn kỹ thuật quốc gia về Quy hoạch xây dựng;</w:t>
      </w:r>
    </w:p>
    <w:p w14:paraId="675B5A4B" w14:textId="69CFC8F9" w:rsidR="00E9587A" w:rsidRPr="00616D63" w:rsidRDefault="00E9587A" w:rsidP="00E9587A">
      <w:pPr>
        <w:pStyle w:val="ANOIDUNG"/>
        <w:rPr>
          <w:color w:val="auto"/>
          <w:sz w:val="26"/>
          <w:szCs w:val="26"/>
          <w:lang w:val="vi-VN"/>
        </w:rPr>
      </w:pPr>
      <w:r w:rsidRPr="00616D63">
        <w:rPr>
          <w:color w:val="auto"/>
          <w:sz w:val="26"/>
          <w:szCs w:val="26"/>
        </w:rPr>
        <w:t xml:space="preserve">- </w:t>
      </w:r>
      <w:r w:rsidRPr="00616D63">
        <w:rPr>
          <w:color w:val="auto"/>
          <w:sz w:val="26"/>
          <w:szCs w:val="26"/>
          <w:lang w:val="vi-VN"/>
        </w:rPr>
        <w:t>QCVN 05:20</w:t>
      </w:r>
      <w:r w:rsidR="008F34D0" w:rsidRPr="00616D63">
        <w:rPr>
          <w:color w:val="auto"/>
          <w:sz w:val="26"/>
          <w:szCs w:val="26"/>
          <w:lang w:val="en-GB"/>
        </w:rPr>
        <w:t>2</w:t>
      </w:r>
      <w:r w:rsidRPr="00616D63">
        <w:rPr>
          <w:color w:val="auto"/>
          <w:sz w:val="26"/>
          <w:szCs w:val="26"/>
          <w:lang w:val="vi-VN"/>
        </w:rPr>
        <w:t>3/BTNMT - Quy chuẩn kỹ thuật quốc gia về chất lượ</w:t>
      </w:r>
      <w:r w:rsidR="008F34D0" w:rsidRPr="00616D63">
        <w:rPr>
          <w:color w:val="auto"/>
          <w:sz w:val="26"/>
          <w:szCs w:val="26"/>
          <w:lang w:val="vi-VN"/>
        </w:rPr>
        <w:t>ng không khí</w:t>
      </w:r>
      <w:r w:rsidRPr="00616D63">
        <w:rPr>
          <w:color w:val="auto"/>
          <w:sz w:val="26"/>
          <w:szCs w:val="26"/>
          <w:lang w:val="vi-VN"/>
        </w:rPr>
        <w:t>;</w:t>
      </w:r>
    </w:p>
    <w:p w14:paraId="635DF0F1" w14:textId="5EBC22DE" w:rsidR="007470E3" w:rsidRPr="00616D63" w:rsidRDefault="007470E3" w:rsidP="00E9587A">
      <w:pPr>
        <w:pStyle w:val="ANOIDUNG"/>
        <w:rPr>
          <w:color w:val="auto"/>
          <w:sz w:val="26"/>
          <w:szCs w:val="26"/>
          <w:lang w:val="vi-VN"/>
        </w:rPr>
      </w:pPr>
      <w:r w:rsidRPr="00616D63">
        <w:rPr>
          <w:color w:val="auto"/>
          <w:spacing w:val="6"/>
          <w:sz w:val="26"/>
          <w:szCs w:val="26"/>
          <w:lang w:val="vi-VN"/>
        </w:rPr>
        <w:t>-</w:t>
      </w:r>
      <w:r w:rsidRPr="00616D63">
        <w:rPr>
          <w:color w:val="auto"/>
          <w:spacing w:val="6"/>
          <w:sz w:val="26"/>
          <w:szCs w:val="26"/>
        </w:rPr>
        <w:t xml:space="preserve"> </w:t>
      </w:r>
      <w:r w:rsidRPr="00616D63">
        <w:rPr>
          <w:color w:val="auto"/>
          <w:spacing w:val="6"/>
          <w:sz w:val="26"/>
          <w:szCs w:val="26"/>
          <w:lang w:val="vi-VN"/>
        </w:rPr>
        <w:t>QCVN 0</w:t>
      </w:r>
      <w:r w:rsidRPr="00616D63">
        <w:rPr>
          <w:color w:val="auto"/>
          <w:spacing w:val="6"/>
          <w:sz w:val="26"/>
          <w:szCs w:val="26"/>
          <w:lang w:val="en-GB"/>
        </w:rPr>
        <w:t>8:2023</w:t>
      </w:r>
      <w:r w:rsidRPr="00616D63">
        <w:rPr>
          <w:color w:val="auto"/>
          <w:spacing w:val="6"/>
          <w:sz w:val="26"/>
          <w:szCs w:val="26"/>
          <w:lang w:val="vi-VN"/>
        </w:rPr>
        <w:t xml:space="preserve">/BTNMT - Quy chuẩn kỹ thuật quốc gia về chất lượng </w:t>
      </w:r>
      <w:r w:rsidRPr="00616D63">
        <w:rPr>
          <w:color w:val="auto"/>
          <w:spacing w:val="6"/>
          <w:sz w:val="26"/>
          <w:szCs w:val="26"/>
          <w:lang w:val="en-GB"/>
        </w:rPr>
        <w:t>nước mặt</w:t>
      </w:r>
      <w:r w:rsidRPr="00616D63">
        <w:rPr>
          <w:color w:val="auto"/>
          <w:spacing w:val="6"/>
          <w:sz w:val="26"/>
          <w:szCs w:val="26"/>
          <w:lang w:val="vi-VN"/>
        </w:rPr>
        <w:t>;</w:t>
      </w:r>
    </w:p>
    <w:p w14:paraId="49B2E59F" w14:textId="49170160" w:rsidR="00E9587A" w:rsidRPr="00616D63" w:rsidRDefault="00E9587A" w:rsidP="00E9587A">
      <w:pPr>
        <w:pStyle w:val="ANOIDUNG"/>
        <w:rPr>
          <w:color w:val="auto"/>
          <w:spacing w:val="6"/>
          <w:sz w:val="26"/>
          <w:szCs w:val="26"/>
          <w:lang w:val="vi-VN"/>
        </w:rPr>
      </w:pPr>
      <w:r w:rsidRPr="00616D63">
        <w:rPr>
          <w:color w:val="auto"/>
          <w:spacing w:val="6"/>
          <w:sz w:val="26"/>
          <w:szCs w:val="26"/>
          <w:lang w:val="vi-VN"/>
        </w:rPr>
        <w:t>-</w:t>
      </w:r>
      <w:r w:rsidRPr="00616D63">
        <w:rPr>
          <w:color w:val="auto"/>
          <w:spacing w:val="6"/>
          <w:sz w:val="26"/>
          <w:szCs w:val="26"/>
        </w:rPr>
        <w:t xml:space="preserve"> </w:t>
      </w:r>
      <w:r w:rsidRPr="00616D63">
        <w:rPr>
          <w:color w:val="auto"/>
          <w:spacing w:val="6"/>
          <w:sz w:val="26"/>
          <w:szCs w:val="26"/>
          <w:lang w:val="vi-VN"/>
        </w:rPr>
        <w:t>QCVN 0</w:t>
      </w:r>
      <w:r w:rsidR="008F34D0" w:rsidRPr="00616D63">
        <w:rPr>
          <w:color w:val="auto"/>
          <w:spacing w:val="6"/>
          <w:sz w:val="26"/>
          <w:szCs w:val="26"/>
          <w:lang w:val="en-GB"/>
        </w:rPr>
        <w:t>9</w:t>
      </w:r>
      <w:r w:rsidR="007470E3" w:rsidRPr="00616D63">
        <w:rPr>
          <w:color w:val="auto"/>
          <w:spacing w:val="6"/>
          <w:sz w:val="26"/>
          <w:szCs w:val="26"/>
          <w:lang w:val="en-GB"/>
        </w:rPr>
        <w:t>:</w:t>
      </w:r>
      <w:r w:rsidR="008F34D0" w:rsidRPr="00616D63">
        <w:rPr>
          <w:color w:val="auto"/>
          <w:spacing w:val="6"/>
          <w:sz w:val="26"/>
          <w:szCs w:val="26"/>
          <w:lang w:val="en-GB"/>
        </w:rPr>
        <w:t>2023</w:t>
      </w:r>
      <w:r w:rsidRPr="00616D63">
        <w:rPr>
          <w:color w:val="auto"/>
          <w:spacing w:val="6"/>
          <w:sz w:val="26"/>
          <w:szCs w:val="26"/>
          <w:lang w:val="vi-VN"/>
        </w:rPr>
        <w:t>/BTNMT - Quy chuẩn kỹ thuật quốc gia về chất lượng dưới đất;</w:t>
      </w:r>
    </w:p>
    <w:p w14:paraId="6F1FE98A" w14:textId="77777777" w:rsidR="00E9587A" w:rsidRPr="00616D63" w:rsidRDefault="00E9587A" w:rsidP="00E9587A">
      <w:pPr>
        <w:pStyle w:val="ANOIDUNG"/>
        <w:rPr>
          <w:color w:val="auto"/>
          <w:spacing w:val="-10"/>
          <w:sz w:val="26"/>
          <w:szCs w:val="26"/>
          <w:lang w:val="vi-VN"/>
        </w:rPr>
      </w:pPr>
      <w:r w:rsidRPr="00616D63">
        <w:rPr>
          <w:color w:val="auto"/>
          <w:sz w:val="26"/>
          <w:szCs w:val="26"/>
          <w:lang w:val="vi-VN"/>
        </w:rPr>
        <w:t>- QCVN 14:2008/BTNMT - Quy chuẩn kỹ thuật quốc gia về nước thải sinh hoạt</w:t>
      </w:r>
      <w:r w:rsidRPr="00616D63">
        <w:rPr>
          <w:color w:val="auto"/>
          <w:spacing w:val="-10"/>
          <w:sz w:val="26"/>
          <w:szCs w:val="26"/>
          <w:lang w:val="vi-VN"/>
        </w:rPr>
        <w:t>;</w:t>
      </w:r>
    </w:p>
    <w:p w14:paraId="364F38BD" w14:textId="77777777" w:rsidR="00E9587A" w:rsidRPr="00616D63" w:rsidRDefault="00E9587A" w:rsidP="00E9587A">
      <w:pPr>
        <w:pStyle w:val="ANOIDUNG"/>
        <w:rPr>
          <w:color w:val="auto"/>
          <w:sz w:val="26"/>
          <w:szCs w:val="26"/>
          <w:lang w:val="vi-VN"/>
        </w:rPr>
      </w:pPr>
      <w:r w:rsidRPr="00616D63">
        <w:rPr>
          <w:color w:val="auto"/>
          <w:sz w:val="26"/>
          <w:szCs w:val="26"/>
          <w:lang w:val="vi-VN"/>
        </w:rPr>
        <w:t>- QCVN 26:2010/BTNMT - Quy chuẩn kỹ thuật quốc gia về tiếng ồn;</w:t>
      </w:r>
    </w:p>
    <w:p w14:paraId="184069D4" w14:textId="77777777" w:rsidR="00E9587A" w:rsidRPr="00616D63" w:rsidRDefault="00E9587A" w:rsidP="00E9587A">
      <w:pPr>
        <w:pStyle w:val="ANOIDUNG"/>
        <w:rPr>
          <w:color w:val="auto"/>
          <w:sz w:val="26"/>
          <w:szCs w:val="26"/>
        </w:rPr>
      </w:pPr>
      <w:r w:rsidRPr="00616D63">
        <w:rPr>
          <w:color w:val="auto"/>
          <w:sz w:val="26"/>
          <w:szCs w:val="26"/>
          <w:lang w:val="vi-VN"/>
        </w:rPr>
        <w:t>- QCVN 27:2010/BTNMT - Quy chuẩn kỹ thuật quốc gia về độ rung;</w:t>
      </w:r>
    </w:p>
    <w:p w14:paraId="7A28A235" w14:textId="77777777" w:rsidR="00E9587A" w:rsidRPr="00616D63" w:rsidRDefault="00E9587A" w:rsidP="00E9587A">
      <w:pPr>
        <w:pStyle w:val="ANOIDUNG"/>
        <w:rPr>
          <w:color w:val="auto"/>
          <w:sz w:val="26"/>
          <w:szCs w:val="26"/>
        </w:rPr>
      </w:pPr>
      <w:r w:rsidRPr="00616D63">
        <w:rPr>
          <w:color w:val="auto"/>
          <w:sz w:val="26"/>
          <w:szCs w:val="26"/>
          <w:lang w:val="vi-VN"/>
        </w:rPr>
        <w:t>- Quyết định số 3733/2002/QĐ - BYT ngày 10/10/2002 của Bộ Y tế về việc ban hành 21 tiêu chuẩn vệ sinh lao động, 05 nguyên tắc và 07 thông số vệ sinh lao động</w:t>
      </w:r>
      <w:r w:rsidRPr="00616D63">
        <w:rPr>
          <w:color w:val="auto"/>
          <w:sz w:val="26"/>
          <w:szCs w:val="26"/>
        </w:rPr>
        <w:t>;</w:t>
      </w:r>
    </w:p>
    <w:p w14:paraId="03E3D44D" w14:textId="77777777" w:rsidR="00E9587A" w:rsidRPr="00616D63" w:rsidRDefault="00E9587A" w:rsidP="00E9587A">
      <w:pPr>
        <w:pStyle w:val="ANOIDUNG"/>
        <w:rPr>
          <w:color w:val="auto"/>
          <w:sz w:val="26"/>
          <w:szCs w:val="26"/>
          <w:lang w:val="vi-VN"/>
        </w:rPr>
      </w:pPr>
      <w:r w:rsidRPr="00616D63">
        <w:rPr>
          <w:color w:val="auto"/>
          <w:sz w:val="26"/>
          <w:szCs w:val="26"/>
          <w:lang w:val="vi-VN"/>
        </w:rPr>
        <w:t>- QCVN 24:2016/BYT - Quy chuẩn kỹ thuật quốc gia về tiếng ồn, mức tiếp xúc cho phép tiếng ồn tại nơi làm việc;</w:t>
      </w:r>
    </w:p>
    <w:p w14:paraId="565449FD" w14:textId="77777777" w:rsidR="00E9587A" w:rsidRPr="00616D63" w:rsidRDefault="00E9587A" w:rsidP="00E9587A">
      <w:pPr>
        <w:pStyle w:val="ANOIDUNG"/>
        <w:rPr>
          <w:color w:val="auto"/>
          <w:sz w:val="26"/>
          <w:szCs w:val="26"/>
          <w:lang w:val="vi-VN"/>
        </w:rPr>
      </w:pPr>
      <w:r w:rsidRPr="00616D63">
        <w:rPr>
          <w:color w:val="auto"/>
          <w:sz w:val="26"/>
          <w:szCs w:val="26"/>
          <w:lang w:val="vi-VN"/>
        </w:rPr>
        <w:t>- QCVN 7:2016/BXD</w:t>
      </w:r>
      <w:r w:rsidRPr="00616D63">
        <w:rPr>
          <w:color w:val="auto"/>
          <w:sz w:val="26"/>
          <w:szCs w:val="26"/>
          <w:lang w:val="en-GB"/>
        </w:rPr>
        <w:t xml:space="preserve"> </w:t>
      </w:r>
      <w:r w:rsidRPr="00616D63">
        <w:rPr>
          <w:color w:val="auto"/>
          <w:sz w:val="26"/>
          <w:szCs w:val="26"/>
          <w:lang w:val="vi-VN"/>
        </w:rPr>
        <w:t>- Quy chuẩn quốc gia về các công trình hạ tầng kỹ thuật được ban hành kèm theo Thông tư số 01/2016/TT-BXD ngày 01/02/2016 của Bộ Xây dựng;</w:t>
      </w:r>
    </w:p>
    <w:p w14:paraId="7AA75BB4" w14:textId="77777777" w:rsidR="00E9587A" w:rsidRPr="00616D63" w:rsidRDefault="00E9587A" w:rsidP="00E9587A">
      <w:pPr>
        <w:pStyle w:val="ANOIDUNG"/>
        <w:rPr>
          <w:color w:val="auto"/>
          <w:sz w:val="26"/>
          <w:szCs w:val="26"/>
          <w:lang w:val="vi-VN"/>
        </w:rPr>
      </w:pPr>
      <w:r w:rsidRPr="00616D63">
        <w:rPr>
          <w:color w:val="auto"/>
          <w:sz w:val="26"/>
          <w:szCs w:val="26"/>
          <w:lang w:val="vi-VN"/>
        </w:rPr>
        <w:t>- Các tiêu chuẩn, quy chuẩn nhà nước Việt Nam về môi trường bắt buộc áp dụng và các tiêu chuẩn, quy chuẩn liên quan khác.</w:t>
      </w:r>
    </w:p>
    <w:p w14:paraId="0175FEB5" w14:textId="77777777" w:rsidR="00E9587A" w:rsidRPr="00616D63" w:rsidRDefault="00E9587A" w:rsidP="00E9587A">
      <w:pPr>
        <w:pStyle w:val="MUC20"/>
        <w:rPr>
          <w:color w:val="auto"/>
        </w:rPr>
      </w:pPr>
      <w:bookmarkStart w:id="67" w:name="_Toc110450632"/>
      <w:bookmarkStart w:id="68" w:name="_Toc170830967"/>
      <w:r w:rsidRPr="00616D63">
        <w:rPr>
          <w:color w:val="auto"/>
        </w:rPr>
        <w:t>2.2. Các văn bản pháp lý, quyết định hoặc ý kiến bằng văn bản của các cấp có thẩm quyền về dự án</w:t>
      </w:r>
      <w:bookmarkEnd w:id="67"/>
      <w:bookmarkEnd w:id="68"/>
    </w:p>
    <w:p w14:paraId="6C14E92D" w14:textId="47ABE81B" w:rsidR="004C14F3" w:rsidRPr="00616D63" w:rsidRDefault="004C14F3" w:rsidP="003155A5">
      <w:pPr>
        <w:pStyle w:val="7NOIDUNG"/>
        <w:rPr>
          <w:color w:val="auto"/>
          <w:szCs w:val="26"/>
          <w:lang w:val="en-GB"/>
        </w:rPr>
      </w:pPr>
      <w:r w:rsidRPr="00616D63">
        <w:rPr>
          <w:color w:val="auto"/>
          <w:szCs w:val="26"/>
          <w:lang w:val="en-GB"/>
        </w:rPr>
        <w:t xml:space="preserve">- </w:t>
      </w:r>
      <w:r w:rsidR="00067F30" w:rsidRPr="00616D63">
        <w:rPr>
          <w:color w:val="auto"/>
          <w:szCs w:val="26"/>
          <w:lang w:val="en-GB"/>
        </w:rPr>
        <w:t>Quyết định số 2122/QĐ-UBND ngày 05/8/2022 của UBND tỉnh Quảng Bình về việc chấp thuận chủ trương đầu tư khu đô thị phía Tây Bắc đường Lê Lợi, thành phố Đồng Hới; Quyết định số 3143/QĐ-UBND ngày 02/11/2023 của UBND tỉnh Quảng Bình về việc điều chỉnh Quyết định số 2122/QĐ-UBND ngày 05/8/2022 của UBND tỉnh Quảng Bình;</w:t>
      </w:r>
      <w:r w:rsidRPr="00616D63">
        <w:rPr>
          <w:color w:val="auto"/>
          <w:szCs w:val="26"/>
          <w:lang w:val="en-GB"/>
        </w:rPr>
        <w:t>;</w:t>
      </w:r>
    </w:p>
    <w:p w14:paraId="13882A43" w14:textId="41498C4B" w:rsidR="004C14F3" w:rsidRPr="00616D63" w:rsidRDefault="004C14F3" w:rsidP="003155A5">
      <w:pPr>
        <w:pStyle w:val="7NOIDUNG"/>
        <w:rPr>
          <w:color w:val="auto"/>
          <w:szCs w:val="26"/>
          <w:lang w:val="en-GB"/>
        </w:rPr>
      </w:pPr>
      <w:r w:rsidRPr="00616D63">
        <w:rPr>
          <w:color w:val="auto"/>
          <w:szCs w:val="26"/>
          <w:lang w:val="en-GB"/>
        </w:rPr>
        <w:t xml:space="preserve">- </w:t>
      </w:r>
      <w:r w:rsidR="00067F30" w:rsidRPr="00616D63">
        <w:rPr>
          <w:color w:val="auto"/>
          <w:szCs w:val="26"/>
          <w:lang w:val="en-GB"/>
        </w:rPr>
        <w:t>Quyết định số 1774/QĐ-UBND ngày 24/5/2019 của UBND tỉnh Quảng Bình về việc phê duyệt Quy hoạch phân khu khu vực phát triển đô thị phía Tây Bắc đường Lê Lợi, thành phố Đồng Hới, tỷ lệ 1/2000</w:t>
      </w:r>
      <w:r w:rsidRPr="00616D63">
        <w:rPr>
          <w:color w:val="auto"/>
          <w:szCs w:val="26"/>
          <w:lang w:val="en-GB"/>
        </w:rPr>
        <w:t>.</w:t>
      </w:r>
    </w:p>
    <w:p w14:paraId="735AD43D" w14:textId="14B6E2EA" w:rsidR="004C14F3" w:rsidRPr="00616D63" w:rsidRDefault="004C14F3" w:rsidP="003155A5">
      <w:pPr>
        <w:pStyle w:val="7NOIDUNG"/>
        <w:rPr>
          <w:color w:val="auto"/>
          <w:szCs w:val="26"/>
          <w:lang w:val="en-GB"/>
        </w:rPr>
      </w:pPr>
      <w:r w:rsidRPr="00616D63">
        <w:rPr>
          <w:color w:val="auto"/>
          <w:szCs w:val="26"/>
          <w:lang w:val="en-GB"/>
        </w:rPr>
        <w:t xml:space="preserve">- </w:t>
      </w:r>
      <w:r w:rsidR="00067F30" w:rsidRPr="00616D63">
        <w:rPr>
          <w:color w:val="auto"/>
          <w:szCs w:val="26"/>
          <w:lang w:val="en-GB"/>
        </w:rPr>
        <w:t>Quyết định số 2132/QĐ-UBND ngày 25/7/2024 của UBND tỉnh Quảng Bình Chấp thuận Nhà đầu tư (Cấp lần đầu ngày 25/7/2024) thực hiện dự án Khu đô thị phía Tây Bắc đường Lê Lợi, thành phố Đồng Hới</w:t>
      </w:r>
      <w:r w:rsidRPr="00616D63">
        <w:rPr>
          <w:color w:val="auto"/>
          <w:szCs w:val="26"/>
          <w:lang w:val="en-GB"/>
        </w:rPr>
        <w:t>.</w:t>
      </w:r>
    </w:p>
    <w:p w14:paraId="083CFA70" w14:textId="77777777" w:rsidR="00E9587A" w:rsidRPr="00616D63" w:rsidRDefault="00E9587A" w:rsidP="00E9587A">
      <w:pPr>
        <w:pStyle w:val="MUC20"/>
        <w:spacing w:before="100" w:after="100"/>
        <w:rPr>
          <w:color w:val="auto"/>
        </w:rPr>
      </w:pPr>
      <w:bookmarkStart w:id="69" w:name="_Toc110450633"/>
      <w:bookmarkStart w:id="70" w:name="_Toc170830968"/>
      <w:r w:rsidRPr="00616D63">
        <w:rPr>
          <w:color w:val="auto"/>
        </w:rPr>
        <w:t>2.3. Các nguồn tài liệu, dữ liệu liên quan</w:t>
      </w:r>
      <w:bookmarkEnd w:id="69"/>
      <w:bookmarkEnd w:id="70"/>
    </w:p>
    <w:p w14:paraId="26605FA9" w14:textId="77777777" w:rsidR="00E9587A" w:rsidRPr="00616D63" w:rsidRDefault="00E9587A" w:rsidP="00E9587A">
      <w:pPr>
        <w:pStyle w:val="MUC4"/>
        <w:spacing w:before="100" w:after="100"/>
      </w:pPr>
      <w:r w:rsidRPr="00616D63">
        <w:t>a. Nguồn tài liệu, dữ liệu do chủ dự án lập</w:t>
      </w:r>
    </w:p>
    <w:p w14:paraId="5A42A4BB" w14:textId="52F3B45A" w:rsidR="00E9587A" w:rsidRPr="00616D63" w:rsidRDefault="004C14F3" w:rsidP="00D87348">
      <w:pPr>
        <w:pStyle w:val="7NOIDUNG"/>
        <w:rPr>
          <w:color w:val="auto"/>
        </w:rPr>
      </w:pPr>
      <w:r w:rsidRPr="00616D63">
        <w:rPr>
          <w:color w:val="auto"/>
          <w:lang w:val="nb-NO"/>
        </w:rPr>
        <w:t>- Hồ sơ bản vẽ t</w:t>
      </w:r>
      <w:r w:rsidR="00E9587A" w:rsidRPr="00616D63">
        <w:rPr>
          <w:color w:val="auto"/>
          <w:lang w:val="nb-NO"/>
        </w:rPr>
        <w:t xml:space="preserve">huyết minh </w:t>
      </w:r>
      <w:r w:rsidR="002917F9" w:rsidRPr="00616D63">
        <w:rPr>
          <w:color w:val="auto"/>
          <w:lang w:val="nb-NO"/>
        </w:rPr>
        <w:t>thiết kế cơ sở</w:t>
      </w:r>
      <w:r w:rsidR="00D741FB" w:rsidRPr="00616D63">
        <w:rPr>
          <w:color w:val="auto"/>
        </w:rPr>
        <w:t xml:space="preserve"> dự án</w:t>
      </w:r>
      <w:r w:rsidRPr="00616D63">
        <w:rPr>
          <w:color w:val="auto"/>
        </w:rPr>
        <w:t>;</w:t>
      </w:r>
    </w:p>
    <w:p w14:paraId="49B68352" w14:textId="6E786FFD" w:rsidR="00E9587A" w:rsidRPr="00616D63" w:rsidRDefault="00E9587A" w:rsidP="00D87348">
      <w:pPr>
        <w:pStyle w:val="7NOIDUNG"/>
        <w:rPr>
          <w:color w:val="auto"/>
        </w:rPr>
      </w:pPr>
      <w:r w:rsidRPr="00616D63">
        <w:rPr>
          <w:color w:val="auto"/>
        </w:rPr>
        <w:t xml:space="preserve">- Hồ sơ bản vẽ </w:t>
      </w:r>
      <w:r w:rsidR="00D741FB" w:rsidRPr="00616D63">
        <w:rPr>
          <w:color w:val="auto"/>
        </w:rPr>
        <w:t>quy hoạch dự án</w:t>
      </w:r>
      <w:r w:rsidRPr="00616D63">
        <w:rPr>
          <w:color w:val="auto"/>
        </w:rPr>
        <w:t>;</w:t>
      </w:r>
    </w:p>
    <w:p w14:paraId="0A5CE596" w14:textId="77777777" w:rsidR="00E9587A" w:rsidRPr="00616D63" w:rsidRDefault="00E9587A" w:rsidP="00E9587A">
      <w:pPr>
        <w:pStyle w:val="ANOIDUNG"/>
        <w:spacing w:before="100" w:after="100"/>
        <w:rPr>
          <w:color w:val="auto"/>
          <w:sz w:val="26"/>
          <w:szCs w:val="26"/>
          <w:lang w:val="nb-NO"/>
        </w:rPr>
      </w:pPr>
      <w:r w:rsidRPr="00616D63">
        <w:rPr>
          <w:color w:val="auto"/>
          <w:sz w:val="26"/>
          <w:szCs w:val="26"/>
          <w:lang w:val="nb-NO"/>
        </w:rPr>
        <w:t>- Các tài liệu, bản vẽ liên quan đến Dự án khác.</w:t>
      </w:r>
    </w:p>
    <w:p w14:paraId="28E06590" w14:textId="77777777" w:rsidR="00E9587A" w:rsidRPr="00616D63" w:rsidRDefault="00E9587A" w:rsidP="00E9587A">
      <w:pPr>
        <w:pStyle w:val="MUC4"/>
        <w:spacing w:before="100" w:after="100"/>
      </w:pPr>
      <w:r w:rsidRPr="00616D63">
        <w:t>b.  Nguồn tài liệu, dữ liệu tham khảo khác</w:t>
      </w:r>
      <w:bookmarkStart w:id="71" w:name="_Toc464561901"/>
    </w:p>
    <w:p w14:paraId="43A51663" w14:textId="77777777" w:rsidR="00E9587A" w:rsidRPr="00616D63" w:rsidRDefault="00E9587A" w:rsidP="00E9587A">
      <w:pPr>
        <w:pStyle w:val="ANOIDUNG"/>
        <w:spacing w:before="100" w:after="100"/>
        <w:rPr>
          <w:b/>
          <w:color w:val="auto"/>
          <w:sz w:val="26"/>
          <w:szCs w:val="26"/>
        </w:rPr>
      </w:pPr>
      <w:bookmarkStart w:id="72" w:name="_Toc26436901"/>
      <w:r w:rsidRPr="00616D63">
        <w:rPr>
          <w:color w:val="auto"/>
          <w:sz w:val="26"/>
          <w:szCs w:val="26"/>
        </w:rPr>
        <w:t>- Số liệu quan trắc môi trường của Công ty TNHH TN&amp;MT Minh Hoàng tại khu vực Dự án;</w:t>
      </w:r>
    </w:p>
    <w:p w14:paraId="2F589BF9" w14:textId="17DB1CBF" w:rsidR="00E9587A" w:rsidRPr="00616D63" w:rsidRDefault="00E9587A" w:rsidP="00E9587A">
      <w:pPr>
        <w:pStyle w:val="ANOIDUNG"/>
        <w:spacing w:before="100" w:after="100"/>
        <w:rPr>
          <w:color w:val="auto"/>
          <w:sz w:val="26"/>
          <w:szCs w:val="26"/>
        </w:rPr>
      </w:pPr>
      <w:r w:rsidRPr="00616D63">
        <w:rPr>
          <w:color w:val="auto"/>
          <w:sz w:val="26"/>
          <w:szCs w:val="26"/>
        </w:rPr>
        <w:lastRenderedPageBreak/>
        <w:t>- Niên giám thống kê tỉnh Quảng Bình năm 202</w:t>
      </w:r>
      <w:r w:rsidR="00032FEC" w:rsidRPr="00616D63">
        <w:rPr>
          <w:color w:val="auto"/>
          <w:sz w:val="26"/>
          <w:szCs w:val="26"/>
        </w:rPr>
        <w:t>3</w:t>
      </w:r>
      <w:r w:rsidRPr="00616D63">
        <w:rPr>
          <w:color w:val="auto"/>
          <w:sz w:val="26"/>
          <w:szCs w:val="26"/>
        </w:rPr>
        <w:t>;</w:t>
      </w:r>
    </w:p>
    <w:p w14:paraId="75646849" w14:textId="77777777" w:rsidR="00E9587A" w:rsidRPr="00616D63" w:rsidRDefault="00E9587A" w:rsidP="00E9587A">
      <w:pPr>
        <w:pStyle w:val="ANOIDUNG"/>
        <w:spacing w:before="100" w:after="100"/>
        <w:rPr>
          <w:color w:val="auto"/>
          <w:sz w:val="26"/>
          <w:szCs w:val="26"/>
        </w:rPr>
      </w:pPr>
      <w:r w:rsidRPr="00616D63">
        <w:rPr>
          <w:color w:val="auto"/>
          <w:sz w:val="26"/>
          <w:szCs w:val="26"/>
        </w:rPr>
        <w:t>- Quản lý chất thải rắn, GS.TS. Trần Hiếu Nhuệ, TS. Ứng Quốc Dũng, TS. Nguyễn Thị Kim Thái, NXB Xây Dựng, Hà Nội - 2001;</w:t>
      </w:r>
    </w:p>
    <w:p w14:paraId="62890070" w14:textId="77777777" w:rsidR="00A10EC3" w:rsidRPr="00616D63" w:rsidRDefault="00A10EC3" w:rsidP="00E9587A">
      <w:pPr>
        <w:pStyle w:val="ANOIDUNG"/>
        <w:spacing w:before="100" w:after="100"/>
        <w:rPr>
          <w:color w:val="auto"/>
          <w:sz w:val="26"/>
          <w:szCs w:val="26"/>
        </w:rPr>
      </w:pPr>
      <w:r w:rsidRPr="00616D63">
        <w:rPr>
          <w:color w:val="auto"/>
          <w:sz w:val="26"/>
          <w:szCs w:val="26"/>
        </w:rPr>
        <w:t>- Xử lý nước thải đô thị, Trần Đức Hạ, NXB Khoa Học Kỹ Thuật, Hà Nội 2006;</w:t>
      </w:r>
    </w:p>
    <w:p w14:paraId="3CE2BBED" w14:textId="77777777" w:rsidR="00E9587A" w:rsidRPr="00616D63" w:rsidRDefault="00E9587A" w:rsidP="00E9587A">
      <w:pPr>
        <w:pStyle w:val="ANOIDUNG"/>
        <w:spacing w:before="100" w:after="100"/>
        <w:rPr>
          <w:b/>
          <w:color w:val="auto"/>
          <w:sz w:val="26"/>
          <w:szCs w:val="26"/>
          <w:lang w:val="en-GB"/>
        </w:rPr>
      </w:pPr>
      <w:r w:rsidRPr="00616D63">
        <w:rPr>
          <w:color w:val="auto"/>
          <w:sz w:val="26"/>
          <w:szCs w:val="26"/>
        </w:rPr>
        <w:t>- Một số báo cáo ĐTM của các dự án đầu tư tương tự đã được thực hiện trên địa bàn tỉnh Quảng Bình</w:t>
      </w:r>
      <w:r w:rsidRPr="00616D63">
        <w:rPr>
          <w:color w:val="auto"/>
          <w:sz w:val="26"/>
          <w:szCs w:val="26"/>
          <w:lang w:val="en-GB"/>
        </w:rPr>
        <w:t>.</w:t>
      </w:r>
    </w:p>
    <w:p w14:paraId="61505ADF" w14:textId="77777777" w:rsidR="00E9587A" w:rsidRPr="00616D63" w:rsidRDefault="00E9587A" w:rsidP="00E9587A">
      <w:pPr>
        <w:pStyle w:val="MUC10"/>
        <w:spacing w:before="100" w:after="100"/>
        <w:rPr>
          <w:color w:val="auto"/>
          <w:sz w:val="26"/>
        </w:rPr>
      </w:pPr>
      <w:bookmarkStart w:id="73" w:name="_Toc110450634"/>
      <w:bookmarkStart w:id="74" w:name="_Toc170830969"/>
      <w:r w:rsidRPr="00616D63">
        <w:rPr>
          <w:color w:val="auto"/>
          <w:sz w:val="26"/>
        </w:rPr>
        <w:t>3. Tổ chức thực hiện ĐTM</w:t>
      </w:r>
      <w:bookmarkEnd w:id="71"/>
      <w:bookmarkEnd w:id="72"/>
      <w:bookmarkEnd w:id="73"/>
      <w:bookmarkEnd w:id="74"/>
    </w:p>
    <w:p w14:paraId="62BB0CCE" w14:textId="2E93E53C" w:rsidR="00E9587A" w:rsidRPr="00616D63" w:rsidRDefault="00067F30" w:rsidP="001E6ECD">
      <w:pPr>
        <w:pStyle w:val="7NOIDUNG"/>
        <w:rPr>
          <w:color w:val="auto"/>
        </w:rPr>
      </w:pPr>
      <w:r w:rsidRPr="00616D63">
        <w:rPr>
          <w:color w:val="auto"/>
        </w:rPr>
        <w:t>Công ty TNHH Đầu tư 533 Miền Trung</w:t>
      </w:r>
      <w:r w:rsidR="00E9587A" w:rsidRPr="00616D63">
        <w:rPr>
          <w:color w:val="auto"/>
        </w:rPr>
        <w:t xml:space="preserve"> - Chủ đầu tư dự án phối hợp với Công ty TNHH Tài nguyên và Môi trường Minh Hoàng là đơn vị tư vấn tổ chức thực hiện báo cáo ĐTM dự án: “</w:t>
      </w:r>
      <w:r w:rsidRPr="00616D63">
        <w:rPr>
          <w:color w:val="auto"/>
        </w:rPr>
        <w:t>Khu đô thị phía Tây Bắc đường Lê Lợi, thành phố Đồng Hới</w:t>
      </w:r>
      <w:r w:rsidR="00E9587A" w:rsidRPr="00616D63">
        <w:rPr>
          <w:color w:val="auto"/>
        </w:rPr>
        <w:t>”.</w:t>
      </w:r>
    </w:p>
    <w:p w14:paraId="3CE714FA" w14:textId="7D549FF6" w:rsidR="00E9587A" w:rsidRPr="00616D63" w:rsidRDefault="00E9587A" w:rsidP="005A302A">
      <w:pPr>
        <w:pStyle w:val="7NOIDUNG"/>
        <w:rPr>
          <w:color w:val="auto"/>
        </w:rPr>
      </w:pPr>
      <w:r w:rsidRPr="00616D63">
        <w:rPr>
          <w:color w:val="auto"/>
        </w:rPr>
        <w:t xml:space="preserve">- Chủ Dự án: </w:t>
      </w:r>
      <w:r w:rsidR="00EC538A" w:rsidRPr="00616D63">
        <w:rPr>
          <w:color w:val="auto"/>
        </w:rPr>
        <w:t>Công ty TNHH Đầu tư 533 Miền Trung</w:t>
      </w:r>
    </w:p>
    <w:p w14:paraId="38478B71" w14:textId="77777777" w:rsidR="00EC538A" w:rsidRPr="00616D63" w:rsidRDefault="00EC538A" w:rsidP="00EC538A">
      <w:pPr>
        <w:pStyle w:val="7NOIDUNG"/>
        <w:rPr>
          <w:color w:val="auto"/>
        </w:rPr>
      </w:pPr>
      <w:r w:rsidRPr="00616D63">
        <w:rPr>
          <w:color w:val="auto"/>
        </w:rPr>
        <w:t>- Địa chỉ: số 07 đường Trần Hưng Đạo, phường Đồng Phú, thành phố Đồng Hới, tỉnh Quảng Bình;</w:t>
      </w:r>
    </w:p>
    <w:p w14:paraId="2BBD43C5" w14:textId="77777777" w:rsidR="00EC538A" w:rsidRPr="00616D63" w:rsidRDefault="00EC538A" w:rsidP="00EC538A">
      <w:pPr>
        <w:pStyle w:val="7NOIDUNG"/>
        <w:rPr>
          <w:color w:val="auto"/>
        </w:rPr>
      </w:pPr>
      <w:r w:rsidRPr="00616D63">
        <w:rPr>
          <w:color w:val="auto"/>
        </w:rPr>
        <w:t>- Điện thoại: 02323.533.533;</w:t>
      </w:r>
    </w:p>
    <w:p w14:paraId="081C8202" w14:textId="16DDAE9E" w:rsidR="005A302A" w:rsidRPr="00616D63" w:rsidRDefault="00EC538A" w:rsidP="00EC538A">
      <w:pPr>
        <w:pStyle w:val="7NOIDUNG"/>
        <w:rPr>
          <w:rFonts w:eastAsia="Batang"/>
          <w:color w:val="auto"/>
        </w:rPr>
      </w:pPr>
      <w:r w:rsidRPr="00616D63">
        <w:rPr>
          <w:color w:val="auto"/>
        </w:rPr>
        <w:t>- Email: 533mientrung@gmail.com.</w:t>
      </w:r>
    </w:p>
    <w:p w14:paraId="48B42945" w14:textId="38B0842C" w:rsidR="005A302A" w:rsidRPr="00616D63" w:rsidRDefault="005A302A" w:rsidP="005A302A">
      <w:pPr>
        <w:pStyle w:val="7NOIDUNG"/>
        <w:rPr>
          <w:color w:val="auto"/>
        </w:rPr>
      </w:pPr>
      <w:r w:rsidRPr="00616D63">
        <w:rPr>
          <w:color w:val="auto"/>
        </w:rPr>
        <w:t xml:space="preserve">- Người đại diện: </w:t>
      </w:r>
      <w:r w:rsidR="00032FEC" w:rsidRPr="00616D63">
        <w:rPr>
          <w:color w:val="auto"/>
        </w:rPr>
        <w:t xml:space="preserve">Ông </w:t>
      </w:r>
      <w:r w:rsidR="00EC538A" w:rsidRPr="00616D63">
        <w:rPr>
          <w:color w:val="auto"/>
        </w:rPr>
        <w:t>…………</w:t>
      </w:r>
      <w:r w:rsidR="00425BCE" w:rsidRPr="00616D63">
        <w:rPr>
          <w:color w:val="auto"/>
        </w:rPr>
        <w:t xml:space="preserve">  – </w:t>
      </w:r>
      <w:r w:rsidR="00EC538A" w:rsidRPr="00616D63">
        <w:rPr>
          <w:color w:val="auto"/>
        </w:rPr>
        <w:t>Giám đốc</w:t>
      </w:r>
    </w:p>
    <w:p w14:paraId="42A00BCA" w14:textId="77777777" w:rsidR="00E9587A" w:rsidRPr="00616D63" w:rsidRDefault="00E9587A" w:rsidP="005A302A">
      <w:pPr>
        <w:pStyle w:val="7NOIDUNG"/>
        <w:rPr>
          <w:iCs/>
          <w:color w:val="auto"/>
          <w:lang w:val="vi-VN"/>
        </w:rPr>
      </w:pPr>
      <w:r w:rsidRPr="00616D63">
        <w:rPr>
          <w:iCs/>
          <w:color w:val="auto"/>
          <w:lang w:val="vi-VN"/>
        </w:rPr>
        <w:t xml:space="preserve">- Cơ quan tư vấn và thực hiện lập báo cáo ĐTM: </w:t>
      </w:r>
    </w:p>
    <w:p w14:paraId="10F1286A" w14:textId="77777777" w:rsidR="00E9587A" w:rsidRPr="00616D63" w:rsidRDefault="00E9587A" w:rsidP="00E9587A">
      <w:pPr>
        <w:pStyle w:val="ANOIDUNG"/>
        <w:spacing w:before="100" w:after="100"/>
        <w:rPr>
          <w:b/>
          <w:color w:val="auto"/>
          <w:sz w:val="26"/>
          <w:szCs w:val="26"/>
          <w:lang w:val="fo-FO"/>
        </w:rPr>
      </w:pPr>
      <w:bookmarkStart w:id="75" w:name="_Toc376869385"/>
      <w:bookmarkStart w:id="76" w:name="_Toc413676577"/>
      <w:bookmarkStart w:id="77" w:name="_Toc413676747"/>
      <w:bookmarkStart w:id="78" w:name="_Toc413853936"/>
      <w:bookmarkStart w:id="79" w:name="_Toc417226675"/>
      <w:bookmarkStart w:id="80" w:name="_Toc417227128"/>
      <w:bookmarkStart w:id="81" w:name="_Toc418774516"/>
      <w:bookmarkStart w:id="82" w:name="_Toc418774796"/>
      <w:bookmarkStart w:id="83" w:name="_Toc418775613"/>
      <w:bookmarkStart w:id="84" w:name="_Toc418776177"/>
      <w:bookmarkStart w:id="85" w:name="_Toc418777578"/>
      <w:bookmarkStart w:id="86" w:name="_Toc434483151"/>
      <w:bookmarkStart w:id="87" w:name="_Toc435425815"/>
      <w:bookmarkStart w:id="88" w:name="_Toc435620590"/>
      <w:bookmarkStart w:id="89" w:name="_Toc435621198"/>
      <w:r w:rsidRPr="00616D63">
        <w:rPr>
          <w:b/>
          <w:color w:val="auto"/>
          <w:sz w:val="26"/>
          <w:szCs w:val="26"/>
          <w:lang w:val="fo-FO"/>
        </w:rPr>
        <w:t xml:space="preserve">Công ty TNHH Tài nguyên và Môi trường </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616D63">
        <w:rPr>
          <w:b/>
          <w:color w:val="auto"/>
          <w:sz w:val="26"/>
          <w:szCs w:val="26"/>
          <w:lang w:val="fo-FO"/>
        </w:rPr>
        <w:t>Minh Hoàng</w:t>
      </w:r>
    </w:p>
    <w:p w14:paraId="0EA830CB" w14:textId="77777777" w:rsidR="00E9587A" w:rsidRPr="00616D63" w:rsidRDefault="00E9587A" w:rsidP="00E9587A">
      <w:pPr>
        <w:pStyle w:val="ANOIDUNG"/>
        <w:spacing w:before="100" w:after="100"/>
        <w:rPr>
          <w:color w:val="auto"/>
          <w:sz w:val="26"/>
          <w:szCs w:val="26"/>
          <w:lang w:val="vi-VN"/>
        </w:rPr>
      </w:pPr>
      <w:bookmarkStart w:id="90" w:name="_Toc364339223"/>
      <w:bookmarkStart w:id="91" w:name="_Toc364339499"/>
      <w:bookmarkStart w:id="92" w:name="_Toc364339819"/>
      <w:bookmarkStart w:id="93" w:name="_Toc364340053"/>
      <w:bookmarkStart w:id="94" w:name="_Toc376869386"/>
      <w:bookmarkStart w:id="95" w:name="_Toc413676578"/>
      <w:bookmarkStart w:id="96" w:name="_Toc413676748"/>
      <w:bookmarkStart w:id="97" w:name="_Toc413853937"/>
      <w:bookmarkStart w:id="98" w:name="_Toc417226676"/>
      <w:bookmarkStart w:id="99" w:name="_Toc417227129"/>
      <w:bookmarkStart w:id="100" w:name="_Toc418774517"/>
      <w:bookmarkStart w:id="101" w:name="_Toc418774797"/>
      <w:bookmarkStart w:id="102" w:name="_Toc418775614"/>
      <w:bookmarkStart w:id="103" w:name="_Toc418776178"/>
      <w:bookmarkStart w:id="104" w:name="_Toc418777579"/>
      <w:bookmarkStart w:id="105" w:name="_Toc434483152"/>
      <w:bookmarkStart w:id="106" w:name="_Toc435425816"/>
      <w:bookmarkStart w:id="107" w:name="_Toc435620591"/>
      <w:bookmarkStart w:id="108" w:name="_Toc435621199"/>
      <w:bookmarkStart w:id="109" w:name="_Toc241650835"/>
      <w:bookmarkStart w:id="110" w:name="_Toc241651008"/>
      <w:bookmarkStart w:id="111" w:name="_Toc241655552"/>
      <w:bookmarkStart w:id="112" w:name="_Toc241660725"/>
      <w:bookmarkStart w:id="113" w:name="_Toc241661161"/>
      <w:bookmarkStart w:id="114" w:name="_Toc241661289"/>
      <w:bookmarkStart w:id="115" w:name="_Toc243108702"/>
      <w:bookmarkStart w:id="116" w:name="_Toc243122690"/>
      <w:bookmarkStart w:id="117" w:name="_Toc243122822"/>
      <w:bookmarkStart w:id="118" w:name="_Toc243122954"/>
      <w:r w:rsidRPr="00616D63">
        <w:rPr>
          <w:color w:val="auto"/>
          <w:sz w:val="26"/>
          <w:szCs w:val="26"/>
          <w:lang w:val="vi-VN"/>
        </w:rPr>
        <w:t>Đại diện:</w:t>
      </w:r>
      <w:r w:rsidRPr="00616D63">
        <w:rPr>
          <w:color w:val="auto"/>
          <w:sz w:val="26"/>
          <w:szCs w:val="26"/>
          <w:lang w:val="fo-FO"/>
        </w:rPr>
        <w:t xml:space="preserve"> Bà </w:t>
      </w:r>
      <w:r w:rsidRPr="00616D63">
        <w:rPr>
          <w:b/>
          <w:color w:val="auto"/>
          <w:sz w:val="26"/>
          <w:szCs w:val="26"/>
          <w:lang w:val="fo-FO"/>
        </w:rPr>
        <w:t>Trần Thị Ngọc Bé</w:t>
      </w:r>
      <w:r w:rsidRPr="00616D63">
        <w:rPr>
          <w:color w:val="auto"/>
          <w:sz w:val="26"/>
          <w:szCs w:val="26"/>
          <w:lang w:val="vi-VN"/>
        </w:rPr>
        <w:t xml:space="preserve">      </w:t>
      </w:r>
      <w:r w:rsidRPr="00616D63">
        <w:rPr>
          <w:color w:val="auto"/>
          <w:sz w:val="26"/>
          <w:szCs w:val="26"/>
          <w:lang w:val="vi-VN"/>
        </w:rPr>
        <w:tab/>
      </w:r>
      <w:r w:rsidRPr="00616D63">
        <w:rPr>
          <w:color w:val="auto"/>
          <w:sz w:val="26"/>
          <w:szCs w:val="26"/>
          <w:lang w:val="vi-VN"/>
        </w:rPr>
        <w:tab/>
        <w:t xml:space="preserve">     </w:t>
      </w:r>
      <w:r w:rsidRPr="00616D63">
        <w:rPr>
          <w:color w:val="auto"/>
          <w:sz w:val="26"/>
          <w:szCs w:val="26"/>
          <w:lang w:val="vi-VN"/>
        </w:rPr>
        <w:tab/>
      </w:r>
      <w:r w:rsidRPr="00616D63">
        <w:rPr>
          <w:color w:val="auto"/>
          <w:sz w:val="26"/>
          <w:szCs w:val="26"/>
          <w:lang w:val="fo-FO"/>
        </w:rPr>
        <w:t>C</w:t>
      </w:r>
      <w:r w:rsidRPr="00616D63">
        <w:rPr>
          <w:color w:val="auto"/>
          <w:sz w:val="26"/>
          <w:szCs w:val="26"/>
          <w:lang w:val="vi-VN"/>
        </w:rPr>
        <w:t>hức vụ:</w:t>
      </w:r>
      <w:r w:rsidRPr="00616D63">
        <w:rPr>
          <w:color w:val="auto"/>
          <w:sz w:val="26"/>
          <w:szCs w:val="26"/>
          <w:lang w:val="fo-FO"/>
        </w:rPr>
        <w:t xml:space="preserve"> </w:t>
      </w:r>
      <w:r w:rsidRPr="00616D63">
        <w:rPr>
          <w:b/>
          <w:color w:val="auto"/>
          <w:sz w:val="26"/>
          <w:szCs w:val="26"/>
          <w:lang w:val="vi-VN"/>
        </w:rPr>
        <w:t>Giám đốc</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65649DC2" w14:textId="77777777" w:rsidR="00E9587A" w:rsidRPr="00616D63" w:rsidRDefault="00E9587A" w:rsidP="00E9587A">
      <w:pPr>
        <w:pStyle w:val="ANOIDUNG"/>
        <w:spacing w:before="100" w:after="100"/>
        <w:rPr>
          <w:color w:val="auto"/>
          <w:sz w:val="26"/>
          <w:szCs w:val="26"/>
          <w:lang w:val="vi-VN"/>
        </w:rPr>
      </w:pPr>
      <w:r w:rsidRPr="00616D63">
        <w:rPr>
          <w:color w:val="auto"/>
          <w:sz w:val="26"/>
          <w:szCs w:val="26"/>
          <w:lang w:val="vi-VN"/>
        </w:rPr>
        <w:t>Địa chỉ:</w:t>
      </w:r>
      <w:bookmarkEnd w:id="109"/>
      <w:bookmarkEnd w:id="110"/>
      <w:bookmarkEnd w:id="111"/>
      <w:bookmarkEnd w:id="112"/>
      <w:bookmarkEnd w:id="113"/>
      <w:bookmarkEnd w:id="114"/>
      <w:bookmarkEnd w:id="115"/>
      <w:bookmarkEnd w:id="116"/>
      <w:bookmarkEnd w:id="117"/>
      <w:bookmarkEnd w:id="118"/>
      <w:r w:rsidRPr="00616D63">
        <w:rPr>
          <w:color w:val="auto"/>
          <w:sz w:val="26"/>
          <w:szCs w:val="26"/>
          <w:lang w:val="vi-VN"/>
        </w:rPr>
        <w:t xml:space="preserve"> </w:t>
      </w:r>
      <w:r w:rsidRPr="00616D63">
        <w:rPr>
          <w:color w:val="auto"/>
          <w:sz w:val="26"/>
          <w:szCs w:val="26"/>
          <w:lang w:val="en-GB"/>
        </w:rPr>
        <w:t xml:space="preserve">Tổ dân phố </w:t>
      </w:r>
      <w:r w:rsidRPr="00616D63">
        <w:rPr>
          <w:color w:val="auto"/>
          <w:sz w:val="26"/>
          <w:szCs w:val="26"/>
          <w:lang w:val="vi-VN"/>
        </w:rPr>
        <w:t>10, phường Bắc Lý, thành phố Đồng Hới, tỉnh Quảng Bình.</w:t>
      </w:r>
    </w:p>
    <w:p w14:paraId="6004F64A" w14:textId="77777777" w:rsidR="00E9587A" w:rsidRPr="00616D63" w:rsidRDefault="00E9587A" w:rsidP="00E9587A">
      <w:pPr>
        <w:pStyle w:val="ANOIDUNG"/>
        <w:spacing w:before="100" w:after="100"/>
        <w:rPr>
          <w:color w:val="auto"/>
          <w:sz w:val="26"/>
          <w:szCs w:val="26"/>
          <w:lang w:val="en-GB"/>
        </w:rPr>
      </w:pPr>
      <w:r w:rsidRPr="00616D63">
        <w:rPr>
          <w:color w:val="auto"/>
          <w:sz w:val="26"/>
          <w:szCs w:val="26"/>
          <w:lang w:val="vi-VN"/>
        </w:rPr>
        <w:t>Điện thoại: 0917722332</w:t>
      </w:r>
      <w:r w:rsidR="00DD7224" w:rsidRPr="00616D63">
        <w:rPr>
          <w:color w:val="auto"/>
          <w:sz w:val="26"/>
          <w:szCs w:val="26"/>
          <w:lang w:val="en-GB"/>
        </w:rPr>
        <w:t>.</w:t>
      </w:r>
    </w:p>
    <w:p w14:paraId="3969546B" w14:textId="77777777" w:rsidR="00E9587A" w:rsidRPr="00616D63" w:rsidRDefault="00E9587A" w:rsidP="00E9587A">
      <w:pPr>
        <w:pStyle w:val="ANOIDUNG"/>
        <w:spacing w:before="100" w:after="100"/>
        <w:rPr>
          <w:i/>
          <w:color w:val="auto"/>
          <w:sz w:val="26"/>
          <w:szCs w:val="26"/>
        </w:rPr>
      </w:pPr>
      <w:r w:rsidRPr="00616D63">
        <w:rPr>
          <w:i/>
          <w:color w:val="auto"/>
          <w:sz w:val="26"/>
          <w:szCs w:val="26"/>
          <w:lang w:val="vi-VN"/>
        </w:rPr>
        <w:t>Danh sách thành viên trực tiếp tham gia lập báo cáo ĐTM:</w:t>
      </w:r>
    </w:p>
    <w:p w14:paraId="18D8570E" w14:textId="77777777" w:rsidR="00E9587A" w:rsidRPr="00616D63" w:rsidRDefault="00E9587A" w:rsidP="00E9587A">
      <w:pPr>
        <w:spacing w:before="120" w:after="120"/>
        <w:ind w:firstLine="13"/>
        <w:jc w:val="both"/>
        <w:rPr>
          <w:rFonts w:cs="Times New Roman"/>
          <w:b/>
          <w:bCs/>
          <w:sz w:val="26"/>
          <w:szCs w:val="26"/>
        </w:rPr>
        <w:sectPr w:rsidR="00E9587A" w:rsidRPr="00616D63" w:rsidSect="00FC3DB4">
          <w:headerReference w:type="default" r:id="rId19"/>
          <w:footerReference w:type="even" r:id="rId20"/>
          <w:footerReference w:type="default" r:id="rId21"/>
          <w:pgSz w:w="11907" w:h="16840" w:code="9"/>
          <w:pgMar w:top="1134" w:right="851" w:bottom="1134" w:left="1418" w:header="284" w:footer="510" w:gutter="0"/>
          <w:cols w:space="720"/>
          <w:docGrid w:linePitch="360"/>
        </w:sectPr>
      </w:pPr>
    </w:p>
    <w:tbl>
      <w:tblPr>
        <w:tblW w:w="14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58"/>
        <w:gridCol w:w="2598"/>
        <w:gridCol w:w="2693"/>
        <w:gridCol w:w="1559"/>
        <w:gridCol w:w="5812"/>
        <w:gridCol w:w="1513"/>
      </w:tblGrid>
      <w:tr w:rsidR="00616D63" w:rsidRPr="00616D63" w14:paraId="64969768" w14:textId="77777777" w:rsidTr="006060A0">
        <w:trPr>
          <w:trHeight w:val="420"/>
          <w:jc w:val="center"/>
        </w:trPr>
        <w:tc>
          <w:tcPr>
            <w:tcW w:w="658" w:type="dxa"/>
            <w:shd w:val="clear" w:color="auto" w:fill="C6D9F1"/>
            <w:vAlign w:val="center"/>
          </w:tcPr>
          <w:p w14:paraId="3E9060D2" w14:textId="77777777" w:rsidR="00E9587A" w:rsidRPr="00616D63" w:rsidRDefault="00E9587A" w:rsidP="006060A0">
            <w:pPr>
              <w:pStyle w:val="NDBANG"/>
              <w:rPr>
                <w:b/>
              </w:rPr>
            </w:pPr>
            <w:r w:rsidRPr="00616D63">
              <w:rPr>
                <w:b/>
              </w:rPr>
              <w:lastRenderedPageBreak/>
              <w:t>TT</w:t>
            </w:r>
          </w:p>
        </w:tc>
        <w:tc>
          <w:tcPr>
            <w:tcW w:w="2598" w:type="dxa"/>
            <w:shd w:val="clear" w:color="auto" w:fill="C6D9F1"/>
            <w:vAlign w:val="center"/>
          </w:tcPr>
          <w:p w14:paraId="43DF1CA0" w14:textId="77777777" w:rsidR="00E9587A" w:rsidRPr="00616D63" w:rsidRDefault="00E9587A" w:rsidP="006060A0">
            <w:pPr>
              <w:pStyle w:val="NDBANG"/>
              <w:rPr>
                <w:b/>
              </w:rPr>
            </w:pPr>
            <w:r w:rsidRPr="00616D63">
              <w:rPr>
                <w:b/>
              </w:rPr>
              <w:t>Họ và tên</w:t>
            </w:r>
          </w:p>
        </w:tc>
        <w:tc>
          <w:tcPr>
            <w:tcW w:w="2693" w:type="dxa"/>
            <w:shd w:val="clear" w:color="auto" w:fill="C6D9F1"/>
            <w:vAlign w:val="center"/>
          </w:tcPr>
          <w:p w14:paraId="6159F2C6" w14:textId="77777777" w:rsidR="00E9587A" w:rsidRPr="00616D63" w:rsidRDefault="00E9587A" w:rsidP="006060A0">
            <w:pPr>
              <w:pStyle w:val="NDBANG"/>
              <w:rPr>
                <w:b/>
              </w:rPr>
            </w:pPr>
            <w:r w:rsidRPr="00616D63">
              <w:rPr>
                <w:b/>
              </w:rPr>
              <w:t>Chuyên ngành đào tạo</w:t>
            </w:r>
          </w:p>
        </w:tc>
        <w:tc>
          <w:tcPr>
            <w:tcW w:w="1559" w:type="dxa"/>
            <w:shd w:val="clear" w:color="auto" w:fill="C6D9F1"/>
            <w:vAlign w:val="center"/>
          </w:tcPr>
          <w:p w14:paraId="52C38F2A" w14:textId="77777777" w:rsidR="00E9587A" w:rsidRPr="00616D63" w:rsidRDefault="00E9587A" w:rsidP="006060A0">
            <w:pPr>
              <w:pStyle w:val="NDBANG"/>
              <w:rPr>
                <w:b/>
              </w:rPr>
            </w:pPr>
            <w:r w:rsidRPr="00616D63">
              <w:rPr>
                <w:b/>
              </w:rPr>
              <w:t>Tham gia thực hiện</w:t>
            </w:r>
          </w:p>
        </w:tc>
        <w:tc>
          <w:tcPr>
            <w:tcW w:w="5812" w:type="dxa"/>
            <w:shd w:val="clear" w:color="auto" w:fill="C6D9F1"/>
            <w:vAlign w:val="center"/>
          </w:tcPr>
          <w:p w14:paraId="3358140D" w14:textId="77777777" w:rsidR="00E9587A" w:rsidRPr="00616D63" w:rsidRDefault="00E9587A" w:rsidP="006060A0">
            <w:pPr>
              <w:pStyle w:val="NDBANG"/>
              <w:rPr>
                <w:b/>
              </w:rPr>
            </w:pPr>
            <w:r w:rsidRPr="00616D63">
              <w:rPr>
                <w:b/>
              </w:rPr>
              <w:t>Nội dung phụ trách</w:t>
            </w:r>
          </w:p>
        </w:tc>
        <w:tc>
          <w:tcPr>
            <w:tcW w:w="1513" w:type="dxa"/>
            <w:shd w:val="clear" w:color="auto" w:fill="C6D9F1"/>
            <w:vAlign w:val="center"/>
          </w:tcPr>
          <w:p w14:paraId="55060FBD" w14:textId="77777777" w:rsidR="00E9587A" w:rsidRPr="00616D63" w:rsidRDefault="00E9587A" w:rsidP="006060A0">
            <w:pPr>
              <w:pStyle w:val="NDBANG"/>
              <w:rPr>
                <w:b/>
              </w:rPr>
            </w:pPr>
            <w:r w:rsidRPr="00616D63">
              <w:rPr>
                <w:b/>
              </w:rPr>
              <w:t>Chữ ký</w:t>
            </w:r>
          </w:p>
        </w:tc>
      </w:tr>
      <w:tr w:rsidR="00616D63" w:rsidRPr="00616D63" w14:paraId="0C088335" w14:textId="77777777" w:rsidTr="006060A0">
        <w:trPr>
          <w:trHeight w:val="397"/>
          <w:jc w:val="center"/>
        </w:trPr>
        <w:tc>
          <w:tcPr>
            <w:tcW w:w="658" w:type="dxa"/>
            <w:vAlign w:val="center"/>
          </w:tcPr>
          <w:p w14:paraId="003B5125" w14:textId="77777777" w:rsidR="00E9587A" w:rsidRPr="00616D63" w:rsidRDefault="00E9587A" w:rsidP="006060A0">
            <w:pPr>
              <w:pStyle w:val="NDBANG"/>
              <w:rPr>
                <w:b/>
              </w:rPr>
            </w:pPr>
            <w:r w:rsidRPr="00616D63">
              <w:rPr>
                <w:b/>
              </w:rPr>
              <w:t>I</w:t>
            </w:r>
          </w:p>
        </w:tc>
        <w:tc>
          <w:tcPr>
            <w:tcW w:w="14175" w:type="dxa"/>
            <w:gridSpan w:val="5"/>
            <w:vAlign w:val="center"/>
          </w:tcPr>
          <w:p w14:paraId="7EA49C2E" w14:textId="77777777" w:rsidR="00E9587A" w:rsidRPr="00616D63" w:rsidRDefault="00E9587A" w:rsidP="006060A0">
            <w:pPr>
              <w:pStyle w:val="NDBANG"/>
              <w:rPr>
                <w:b/>
              </w:rPr>
            </w:pPr>
            <w:r w:rsidRPr="00616D63">
              <w:rPr>
                <w:b/>
              </w:rPr>
              <w:t>THÀNH VIÊN CƠ QUAN CHỦ DỰ ÁN</w:t>
            </w:r>
          </w:p>
        </w:tc>
      </w:tr>
      <w:tr w:rsidR="00616D63" w:rsidRPr="00616D63" w14:paraId="021FE1EB" w14:textId="77777777" w:rsidTr="006060A0">
        <w:trPr>
          <w:trHeight w:val="811"/>
          <w:jc w:val="center"/>
        </w:trPr>
        <w:tc>
          <w:tcPr>
            <w:tcW w:w="658" w:type="dxa"/>
            <w:vAlign w:val="center"/>
          </w:tcPr>
          <w:p w14:paraId="3D9E38BC" w14:textId="77777777" w:rsidR="00E9587A" w:rsidRPr="00616D63" w:rsidRDefault="001E6ECD" w:rsidP="006060A0">
            <w:pPr>
              <w:pStyle w:val="NDBANG"/>
            </w:pPr>
            <w:r w:rsidRPr="00616D63">
              <w:t>1</w:t>
            </w:r>
          </w:p>
        </w:tc>
        <w:tc>
          <w:tcPr>
            <w:tcW w:w="2598" w:type="dxa"/>
            <w:vAlign w:val="center"/>
          </w:tcPr>
          <w:p w14:paraId="79F34BC6" w14:textId="08A25CA5" w:rsidR="00E9587A" w:rsidRPr="00616D63" w:rsidRDefault="00E9587A" w:rsidP="00D741FB">
            <w:pPr>
              <w:pStyle w:val="NDBANG"/>
            </w:pPr>
          </w:p>
        </w:tc>
        <w:tc>
          <w:tcPr>
            <w:tcW w:w="2693" w:type="dxa"/>
            <w:vAlign w:val="center"/>
          </w:tcPr>
          <w:p w14:paraId="05AEF613" w14:textId="77777777" w:rsidR="00E9587A" w:rsidRPr="00616D63" w:rsidRDefault="00E9587A" w:rsidP="006060A0">
            <w:pPr>
              <w:pStyle w:val="NDBANG"/>
            </w:pPr>
          </w:p>
        </w:tc>
        <w:tc>
          <w:tcPr>
            <w:tcW w:w="1559" w:type="dxa"/>
            <w:vAlign w:val="center"/>
          </w:tcPr>
          <w:p w14:paraId="2422F638" w14:textId="77777777" w:rsidR="00D85733" w:rsidRPr="00616D63" w:rsidRDefault="00D85733" w:rsidP="006060A0">
            <w:pPr>
              <w:pStyle w:val="NDBANG"/>
            </w:pPr>
            <w:r w:rsidRPr="00616D63">
              <w:t>Đại diện</w:t>
            </w:r>
          </w:p>
          <w:p w14:paraId="6C4C8879" w14:textId="77777777" w:rsidR="00E9587A" w:rsidRPr="00616D63" w:rsidRDefault="00E9587A" w:rsidP="006060A0">
            <w:pPr>
              <w:pStyle w:val="NDBANG"/>
            </w:pPr>
            <w:r w:rsidRPr="00616D63">
              <w:t>Chủ dự án</w:t>
            </w:r>
          </w:p>
        </w:tc>
        <w:tc>
          <w:tcPr>
            <w:tcW w:w="5812" w:type="dxa"/>
            <w:vAlign w:val="center"/>
          </w:tcPr>
          <w:p w14:paraId="4F1C8AC2" w14:textId="77777777" w:rsidR="00E9587A" w:rsidRPr="00616D63" w:rsidRDefault="00E9587A" w:rsidP="006060A0">
            <w:pPr>
              <w:pStyle w:val="NDBANG"/>
            </w:pPr>
            <w:r w:rsidRPr="00616D63">
              <w:t xml:space="preserve">Quản lý giám sát chung toàn bộ quá trình thực hiện </w:t>
            </w:r>
          </w:p>
          <w:p w14:paraId="1504179C" w14:textId="77777777" w:rsidR="00E9587A" w:rsidRPr="00616D63" w:rsidRDefault="00E9587A" w:rsidP="006060A0">
            <w:pPr>
              <w:pStyle w:val="NDBANG"/>
            </w:pPr>
            <w:r w:rsidRPr="00616D63">
              <w:t>dự án</w:t>
            </w:r>
          </w:p>
        </w:tc>
        <w:tc>
          <w:tcPr>
            <w:tcW w:w="1513" w:type="dxa"/>
            <w:vAlign w:val="center"/>
          </w:tcPr>
          <w:p w14:paraId="590A7B0F" w14:textId="1ADCB4FC" w:rsidR="00E9587A" w:rsidRPr="00616D63" w:rsidRDefault="00E9587A" w:rsidP="006060A0">
            <w:pPr>
              <w:pStyle w:val="NDBANG"/>
            </w:pPr>
          </w:p>
        </w:tc>
      </w:tr>
      <w:tr w:rsidR="00616D63" w:rsidRPr="00616D63" w14:paraId="2A373165" w14:textId="77777777" w:rsidTr="006060A0">
        <w:trPr>
          <w:trHeight w:val="435"/>
          <w:jc w:val="center"/>
        </w:trPr>
        <w:tc>
          <w:tcPr>
            <w:tcW w:w="658" w:type="dxa"/>
            <w:vAlign w:val="center"/>
          </w:tcPr>
          <w:p w14:paraId="1C2AA454" w14:textId="77777777" w:rsidR="00E9587A" w:rsidRPr="00616D63" w:rsidRDefault="00E9587A" w:rsidP="006060A0">
            <w:pPr>
              <w:pStyle w:val="NDBANG"/>
              <w:rPr>
                <w:b/>
              </w:rPr>
            </w:pPr>
            <w:r w:rsidRPr="00616D63">
              <w:rPr>
                <w:b/>
              </w:rPr>
              <w:t>II</w:t>
            </w:r>
          </w:p>
        </w:tc>
        <w:tc>
          <w:tcPr>
            <w:tcW w:w="14175" w:type="dxa"/>
            <w:gridSpan w:val="5"/>
            <w:vAlign w:val="center"/>
          </w:tcPr>
          <w:p w14:paraId="2AEEE796" w14:textId="77777777" w:rsidR="00E9587A" w:rsidRPr="00616D63" w:rsidRDefault="00E9587A" w:rsidP="006060A0">
            <w:pPr>
              <w:pStyle w:val="NDBANG"/>
              <w:rPr>
                <w:b/>
              </w:rPr>
            </w:pPr>
            <w:r w:rsidRPr="00616D63">
              <w:rPr>
                <w:b/>
              </w:rPr>
              <w:t>THÀNH VIÊN ĐƠN VỊ TƯ VẤN LẬP BÁO CÁO</w:t>
            </w:r>
          </w:p>
        </w:tc>
      </w:tr>
      <w:tr w:rsidR="00616D63" w:rsidRPr="00616D63" w14:paraId="1B1FF6AF" w14:textId="77777777" w:rsidTr="006060A0">
        <w:trPr>
          <w:trHeight w:val="896"/>
          <w:jc w:val="center"/>
        </w:trPr>
        <w:tc>
          <w:tcPr>
            <w:tcW w:w="658" w:type="dxa"/>
            <w:vAlign w:val="center"/>
          </w:tcPr>
          <w:p w14:paraId="226EC99C" w14:textId="77777777" w:rsidR="00E9587A" w:rsidRPr="00616D63" w:rsidRDefault="00E9587A" w:rsidP="006060A0">
            <w:pPr>
              <w:pStyle w:val="NDBANG"/>
            </w:pPr>
            <w:r w:rsidRPr="00616D63">
              <w:t>1</w:t>
            </w:r>
          </w:p>
        </w:tc>
        <w:tc>
          <w:tcPr>
            <w:tcW w:w="2598" w:type="dxa"/>
            <w:vAlign w:val="center"/>
          </w:tcPr>
          <w:p w14:paraId="0F3917F4" w14:textId="77777777" w:rsidR="00E9587A" w:rsidRPr="00616D63" w:rsidRDefault="00E9587A" w:rsidP="006060A0">
            <w:pPr>
              <w:pStyle w:val="NDBANG"/>
            </w:pPr>
            <w:r w:rsidRPr="00616D63">
              <w:t>Trần Thị Ngọc Bé</w:t>
            </w:r>
          </w:p>
        </w:tc>
        <w:tc>
          <w:tcPr>
            <w:tcW w:w="2693" w:type="dxa"/>
            <w:vAlign w:val="center"/>
          </w:tcPr>
          <w:p w14:paraId="1C589A8C" w14:textId="77777777" w:rsidR="00E9587A" w:rsidRPr="00616D63" w:rsidRDefault="00E9587A" w:rsidP="006060A0">
            <w:pPr>
              <w:pStyle w:val="NDBANG"/>
            </w:pPr>
            <w:r w:rsidRPr="00616D63">
              <w:t>Cử nhân Khoa học môi trường - Luật</w:t>
            </w:r>
          </w:p>
        </w:tc>
        <w:tc>
          <w:tcPr>
            <w:tcW w:w="1559" w:type="dxa"/>
            <w:vAlign w:val="center"/>
          </w:tcPr>
          <w:p w14:paraId="0E2DBB76" w14:textId="77777777" w:rsidR="00E9587A" w:rsidRPr="00616D63" w:rsidRDefault="00E9587A" w:rsidP="006060A0">
            <w:pPr>
              <w:pStyle w:val="NDBANG"/>
              <w:rPr>
                <w:lang w:val="nb-NO"/>
              </w:rPr>
            </w:pPr>
            <w:r w:rsidRPr="00616D63">
              <w:rPr>
                <w:lang w:val="nb-NO"/>
              </w:rPr>
              <w:t>Chủ nhiệm</w:t>
            </w:r>
          </w:p>
        </w:tc>
        <w:tc>
          <w:tcPr>
            <w:tcW w:w="5812" w:type="dxa"/>
            <w:vAlign w:val="center"/>
          </w:tcPr>
          <w:p w14:paraId="0B7D661A" w14:textId="77777777" w:rsidR="00E9587A" w:rsidRPr="00616D63" w:rsidRDefault="00E9587A" w:rsidP="006060A0">
            <w:pPr>
              <w:pStyle w:val="NDBANG"/>
              <w:rPr>
                <w:lang w:val="nb-NO"/>
              </w:rPr>
            </w:pPr>
            <w:r w:rsidRPr="00616D63">
              <w:rPr>
                <w:lang w:val="nb-NO"/>
              </w:rPr>
              <w:t>Nghiên cứu, tổng hợp chỉnh sửa báo cáo</w:t>
            </w:r>
          </w:p>
        </w:tc>
        <w:tc>
          <w:tcPr>
            <w:tcW w:w="1513" w:type="dxa"/>
            <w:vAlign w:val="center"/>
          </w:tcPr>
          <w:p w14:paraId="64C2AAD1" w14:textId="77777777" w:rsidR="00E9587A" w:rsidRPr="00616D63" w:rsidRDefault="00E9587A" w:rsidP="006060A0">
            <w:pPr>
              <w:pStyle w:val="NDBANG"/>
              <w:rPr>
                <w:lang w:val="nb-NO"/>
              </w:rPr>
            </w:pPr>
          </w:p>
        </w:tc>
      </w:tr>
      <w:tr w:rsidR="00616D63" w:rsidRPr="00616D63" w14:paraId="19F0C886" w14:textId="77777777" w:rsidTr="006060A0">
        <w:trPr>
          <w:trHeight w:val="896"/>
          <w:jc w:val="center"/>
        </w:trPr>
        <w:tc>
          <w:tcPr>
            <w:tcW w:w="658" w:type="dxa"/>
            <w:vAlign w:val="center"/>
          </w:tcPr>
          <w:p w14:paraId="34475A7C" w14:textId="77777777" w:rsidR="00E9587A" w:rsidRPr="00616D63" w:rsidRDefault="00E9587A" w:rsidP="006060A0">
            <w:pPr>
              <w:pStyle w:val="NDBANG"/>
            </w:pPr>
            <w:r w:rsidRPr="00616D63">
              <w:t>2</w:t>
            </w:r>
          </w:p>
        </w:tc>
        <w:tc>
          <w:tcPr>
            <w:tcW w:w="2598" w:type="dxa"/>
            <w:vAlign w:val="center"/>
          </w:tcPr>
          <w:p w14:paraId="306728C1" w14:textId="77777777" w:rsidR="00E9587A" w:rsidRPr="00616D63" w:rsidRDefault="001E6ECD" w:rsidP="006060A0">
            <w:pPr>
              <w:pStyle w:val="NDBANG"/>
            </w:pPr>
            <w:r w:rsidRPr="00616D63">
              <w:t>Nguyễn Công Quang</w:t>
            </w:r>
          </w:p>
        </w:tc>
        <w:tc>
          <w:tcPr>
            <w:tcW w:w="2693" w:type="dxa"/>
            <w:vAlign w:val="center"/>
          </w:tcPr>
          <w:p w14:paraId="00934890" w14:textId="77777777" w:rsidR="00E9587A" w:rsidRPr="00616D63" w:rsidRDefault="00E9587A" w:rsidP="006060A0">
            <w:pPr>
              <w:pStyle w:val="NDBANG"/>
            </w:pPr>
            <w:r w:rsidRPr="00616D63">
              <w:rPr>
                <w:lang w:val="pt-BR"/>
              </w:rPr>
              <w:t>Cử nhân môi trường</w:t>
            </w:r>
          </w:p>
        </w:tc>
        <w:tc>
          <w:tcPr>
            <w:tcW w:w="1559" w:type="dxa"/>
            <w:vAlign w:val="center"/>
          </w:tcPr>
          <w:p w14:paraId="2D5364A0" w14:textId="77777777" w:rsidR="00E9587A" w:rsidRPr="00616D63" w:rsidRDefault="00E9587A" w:rsidP="006060A0">
            <w:pPr>
              <w:pStyle w:val="NDBANG"/>
              <w:rPr>
                <w:lang w:val="nb-NO"/>
              </w:rPr>
            </w:pPr>
            <w:r w:rsidRPr="00616D63">
              <w:rPr>
                <w:lang w:val="nb-NO"/>
              </w:rPr>
              <w:t>Thành viên</w:t>
            </w:r>
          </w:p>
        </w:tc>
        <w:tc>
          <w:tcPr>
            <w:tcW w:w="5812" w:type="dxa"/>
            <w:vAlign w:val="center"/>
          </w:tcPr>
          <w:p w14:paraId="73481D53" w14:textId="77777777" w:rsidR="00E9587A" w:rsidRPr="00616D63" w:rsidRDefault="00E9587A" w:rsidP="006060A0">
            <w:pPr>
              <w:pStyle w:val="NDBANG"/>
              <w:rPr>
                <w:lang w:val="nb-NO"/>
              </w:rPr>
            </w:pPr>
            <w:r w:rsidRPr="00616D63">
              <w:rPr>
                <w:lang w:val="nb-NO"/>
              </w:rPr>
              <w:t>Phụ trách các vấn đề kỹ thuật về xây dựng và tư vấn kỹ thuật xây dựng</w:t>
            </w:r>
          </w:p>
        </w:tc>
        <w:tc>
          <w:tcPr>
            <w:tcW w:w="1513" w:type="dxa"/>
            <w:vAlign w:val="center"/>
          </w:tcPr>
          <w:p w14:paraId="3099DE45" w14:textId="77777777" w:rsidR="00E9587A" w:rsidRPr="00616D63" w:rsidRDefault="00E9587A" w:rsidP="006060A0">
            <w:pPr>
              <w:pStyle w:val="NDBANG"/>
              <w:rPr>
                <w:lang w:val="nb-NO"/>
              </w:rPr>
            </w:pPr>
          </w:p>
        </w:tc>
      </w:tr>
      <w:tr w:rsidR="00616D63" w:rsidRPr="00616D63" w14:paraId="1D41B547" w14:textId="77777777" w:rsidTr="006060A0">
        <w:trPr>
          <w:trHeight w:val="907"/>
          <w:jc w:val="center"/>
        </w:trPr>
        <w:tc>
          <w:tcPr>
            <w:tcW w:w="658" w:type="dxa"/>
            <w:vAlign w:val="center"/>
          </w:tcPr>
          <w:p w14:paraId="45496CC9" w14:textId="77777777" w:rsidR="00E9587A" w:rsidRPr="00616D63" w:rsidRDefault="00E9587A" w:rsidP="006060A0">
            <w:pPr>
              <w:pStyle w:val="NDBANG"/>
            </w:pPr>
            <w:r w:rsidRPr="00616D63">
              <w:t>3</w:t>
            </w:r>
          </w:p>
        </w:tc>
        <w:tc>
          <w:tcPr>
            <w:tcW w:w="2598" w:type="dxa"/>
            <w:vAlign w:val="center"/>
          </w:tcPr>
          <w:p w14:paraId="2CDF2606" w14:textId="21328B20" w:rsidR="00E9587A" w:rsidRPr="00616D63" w:rsidRDefault="00032FEC" w:rsidP="006060A0">
            <w:pPr>
              <w:pStyle w:val="NDBANG"/>
            </w:pPr>
            <w:r w:rsidRPr="00616D63">
              <w:t>Trần Thị Kim Tuyết</w:t>
            </w:r>
          </w:p>
        </w:tc>
        <w:tc>
          <w:tcPr>
            <w:tcW w:w="2693" w:type="dxa"/>
            <w:vAlign w:val="center"/>
          </w:tcPr>
          <w:p w14:paraId="07C28734" w14:textId="77777777" w:rsidR="00E9587A" w:rsidRPr="00616D63" w:rsidRDefault="00E9587A" w:rsidP="006060A0">
            <w:pPr>
              <w:pStyle w:val="NDBANG"/>
            </w:pPr>
            <w:r w:rsidRPr="00616D63">
              <w:t>Cử nhân môi trường</w:t>
            </w:r>
          </w:p>
        </w:tc>
        <w:tc>
          <w:tcPr>
            <w:tcW w:w="1559" w:type="dxa"/>
            <w:vAlign w:val="center"/>
          </w:tcPr>
          <w:p w14:paraId="4CC99342" w14:textId="77777777" w:rsidR="00E9587A" w:rsidRPr="00616D63" w:rsidRDefault="00E9587A" w:rsidP="006060A0">
            <w:pPr>
              <w:pStyle w:val="NDBANG"/>
              <w:rPr>
                <w:lang w:val="nb-NO"/>
              </w:rPr>
            </w:pPr>
            <w:r w:rsidRPr="00616D63">
              <w:rPr>
                <w:lang w:val="nb-NO"/>
              </w:rPr>
              <w:t>Thành viên</w:t>
            </w:r>
          </w:p>
        </w:tc>
        <w:tc>
          <w:tcPr>
            <w:tcW w:w="5812" w:type="dxa"/>
            <w:vAlign w:val="center"/>
          </w:tcPr>
          <w:p w14:paraId="6C231BBF" w14:textId="77777777" w:rsidR="00E9587A" w:rsidRPr="00616D63" w:rsidRDefault="00E9587A" w:rsidP="006060A0">
            <w:pPr>
              <w:pStyle w:val="NDBANG"/>
              <w:rPr>
                <w:lang w:val="nb-NO"/>
              </w:rPr>
            </w:pPr>
            <w:r w:rsidRPr="00616D63">
              <w:rPr>
                <w:lang w:val="nb-NO"/>
              </w:rPr>
              <w:t xml:space="preserve">Nghiên cứu, thực địa, </w:t>
            </w:r>
            <w:r w:rsidRPr="00616D63">
              <w:rPr>
                <w:iCs/>
                <w:lang w:val="nb-NO"/>
              </w:rPr>
              <w:t xml:space="preserve">tham vấn cộng đồng, </w:t>
            </w:r>
            <w:r w:rsidRPr="00616D63">
              <w:rPr>
                <w:lang w:val="nb-NO"/>
              </w:rPr>
              <w:t>đánh giá hiện trạng, điều kiện tự nhiên KT - XH dự án</w:t>
            </w:r>
          </w:p>
        </w:tc>
        <w:tc>
          <w:tcPr>
            <w:tcW w:w="1513" w:type="dxa"/>
            <w:vAlign w:val="center"/>
          </w:tcPr>
          <w:p w14:paraId="19EC6740" w14:textId="77777777" w:rsidR="00E9587A" w:rsidRPr="00616D63" w:rsidRDefault="00E9587A" w:rsidP="006060A0">
            <w:pPr>
              <w:pStyle w:val="NDBANG"/>
              <w:rPr>
                <w:lang w:val="nb-NO"/>
              </w:rPr>
            </w:pPr>
          </w:p>
        </w:tc>
      </w:tr>
      <w:tr w:rsidR="00616D63" w:rsidRPr="00616D63" w14:paraId="75F795B2" w14:textId="77777777" w:rsidTr="006060A0">
        <w:trPr>
          <w:trHeight w:val="988"/>
          <w:jc w:val="center"/>
        </w:trPr>
        <w:tc>
          <w:tcPr>
            <w:tcW w:w="658" w:type="dxa"/>
            <w:vAlign w:val="center"/>
          </w:tcPr>
          <w:p w14:paraId="7CD43304" w14:textId="77777777" w:rsidR="00E9587A" w:rsidRPr="00616D63" w:rsidRDefault="00E9587A" w:rsidP="006060A0">
            <w:pPr>
              <w:pStyle w:val="NDBANG"/>
            </w:pPr>
            <w:r w:rsidRPr="00616D63">
              <w:t>4</w:t>
            </w:r>
          </w:p>
        </w:tc>
        <w:tc>
          <w:tcPr>
            <w:tcW w:w="2598" w:type="dxa"/>
            <w:vAlign w:val="center"/>
          </w:tcPr>
          <w:p w14:paraId="73B61291" w14:textId="77777777" w:rsidR="00E9587A" w:rsidRPr="00616D63" w:rsidRDefault="00E9587A" w:rsidP="006060A0">
            <w:pPr>
              <w:pStyle w:val="NDBANG"/>
            </w:pPr>
            <w:r w:rsidRPr="00616D63">
              <w:t>Trương Văn Dũng</w:t>
            </w:r>
          </w:p>
        </w:tc>
        <w:tc>
          <w:tcPr>
            <w:tcW w:w="2693" w:type="dxa"/>
            <w:vAlign w:val="center"/>
          </w:tcPr>
          <w:p w14:paraId="2AF33718" w14:textId="77777777" w:rsidR="00E9587A" w:rsidRPr="00616D63" w:rsidRDefault="00E9587A" w:rsidP="006060A0">
            <w:pPr>
              <w:pStyle w:val="NDBANG"/>
            </w:pPr>
            <w:r w:rsidRPr="00616D63">
              <w:t>Kỹ sư môi trường</w:t>
            </w:r>
          </w:p>
        </w:tc>
        <w:tc>
          <w:tcPr>
            <w:tcW w:w="1559" w:type="dxa"/>
            <w:vAlign w:val="center"/>
          </w:tcPr>
          <w:p w14:paraId="4F955548" w14:textId="77777777" w:rsidR="00E9587A" w:rsidRPr="00616D63" w:rsidRDefault="00E9587A" w:rsidP="006060A0">
            <w:pPr>
              <w:pStyle w:val="NDBANG"/>
            </w:pPr>
            <w:r w:rsidRPr="00616D63">
              <w:rPr>
                <w:lang w:val="nb-NO"/>
              </w:rPr>
              <w:t>Thành viên</w:t>
            </w:r>
          </w:p>
        </w:tc>
        <w:tc>
          <w:tcPr>
            <w:tcW w:w="5812" w:type="dxa"/>
            <w:vAlign w:val="center"/>
          </w:tcPr>
          <w:p w14:paraId="2EF58286" w14:textId="77777777" w:rsidR="00E9587A" w:rsidRPr="00616D63" w:rsidRDefault="00E9587A" w:rsidP="006060A0">
            <w:pPr>
              <w:pStyle w:val="NDBANG"/>
            </w:pPr>
            <w:r w:rsidRPr="00616D63">
              <w:t>Nghiên cứu, đánh giá tác động trong giai đoạn chuẩn bị, xây dựng dự án và biện pháp giảm thiểu</w:t>
            </w:r>
          </w:p>
        </w:tc>
        <w:tc>
          <w:tcPr>
            <w:tcW w:w="1513" w:type="dxa"/>
            <w:vAlign w:val="center"/>
          </w:tcPr>
          <w:p w14:paraId="1B9D2094" w14:textId="77777777" w:rsidR="00E9587A" w:rsidRPr="00616D63" w:rsidRDefault="00E9587A" w:rsidP="006060A0">
            <w:pPr>
              <w:pStyle w:val="NDBANG"/>
            </w:pPr>
          </w:p>
        </w:tc>
      </w:tr>
      <w:tr w:rsidR="00616D63" w:rsidRPr="00616D63" w14:paraId="3E1C9EB4" w14:textId="77777777" w:rsidTr="006060A0">
        <w:trPr>
          <w:trHeight w:val="873"/>
          <w:jc w:val="center"/>
        </w:trPr>
        <w:tc>
          <w:tcPr>
            <w:tcW w:w="658" w:type="dxa"/>
            <w:vAlign w:val="center"/>
          </w:tcPr>
          <w:p w14:paraId="3636B5E4" w14:textId="77777777" w:rsidR="00E9587A" w:rsidRPr="00616D63" w:rsidRDefault="00E9587A" w:rsidP="006060A0">
            <w:pPr>
              <w:pStyle w:val="NDBANG"/>
            </w:pPr>
            <w:r w:rsidRPr="00616D63">
              <w:t>5</w:t>
            </w:r>
          </w:p>
        </w:tc>
        <w:tc>
          <w:tcPr>
            <w:tcW w:w="2598" w:type="dxa"/>
            <w:vAlign w:val="center"/>
          </w:tcPr>
          <w:p w14:paraId="6BECB8C7" w14:textId="77777777" w:rsidR="00E9587A" w:rsidRPr="00616D63" w:rsidRDefault="00E9587A" w:rsidP="006060A0">
            <w:pPr>
              <w:pStyle w:val="NDBANG"/>
            </w:pPr>
            <w:r w:rsidRPr="00616D63">
              <w:t>Lê Trọng Bình</w:t>
            </w:r>
          </w:p>
        </w:tc>
        <w:tc>
          <w:tcPr>
            <w:tcW w:w="2693" w:type="dxa"/>
            <w:vAlign w:val="center"/>
          </w:tcPr>
          <w:p w14:paraId="73799909" w14:textId="77777777" w:rsidR="00E9587A" w:rsidRPr="00616D63" w:rsidRDefault="00E9587A" w:rsidP="006060A0">
            <w:pPr>
              <w:pStyle w:val="NDBANG"/>
            </w:pPr>
            <w:r w:rsidRPr="00616D63">
              <w:t>Kỹ sư môi trường</w:t>
            </w:r>
          </w:p>
        </w:tc>
        <w:tc>
          <w:tcPr>
            <w:tcW w:w="1559" w:type="dxa"/>
            <w:vAlign w:val="center"/>
          </w:tcPr>
          <w:p w14:paraId="1AF0DA18" w14:textId="77777777" w:rsidR="00E9587A" w:rsidRPr="00616D63" w:rsidRDefault="00E9587A" w:rsidP="006060A0">
            <w:pPr>
              <w:pStyle w:val="NDBANG"/>
            </w:pPr>
            <w:r w:rsidRPr="00616D63">
              <w:rPr>
                <w:lang w:val="nb-NO"/>
              </w:rPr>
              <w:t>Thành viên</w:t>
            </w:r>
          </w:p>
        </w:tc>
        <w:tc>
          <w:tcPr>
            <w:tcW w:w="5812" w:type="dxa"/>
            <w:vAlign w:val="center"/>
          </w:tcPr>
          <w:p w14:paraId="397B205A" w14:textId="77777777" w:rsidR="00E9587A" w:rsidRPr="00616D63" w:rsidRDefault="00E9587A" w:rsidP="006060A0">
            <w:pPr>
              <w:pStyle w:val="NDBANG"/>
            </w:pPr>
            <w:r w:rsidRPr="00616D63">
              <w:t>Nghiên cứu, đánh giá tác động trong giai đoạn vận hành dự án và biện pháp giảm thiểu</w:t>
            </w:r>
          </w:p>
          <w:p w14:paraId="24EB8CE2" w14:textId="0A2733D0" w:rsidR="00032FEC" w:rsidRPr="00616D63" w:rsidRDefault="00032FEC" w:rsidP="006060A0">
            <w:pPr>
              <w:pStyle w:val="NDBANG"/>
            </w:pPr>
            <w:r w:rsidRPr="00616D63">
              <w:t>Xây dựng chương trình quản lý, giám sát, kết luận, hoàn thiện báo cáo</w:t>
            </w:r>
          </w:p>
        </w:tc>
        <w:tc>
          <w:tcPr>
            <w:tcW w:w="1513" w:type="dxa"/>
            <w:vAlign w:val="center"/>
          </w:tcPr>
          <w:p w14:paraId="7B887C7C" w14:textId="77777777" w:rsidR="00E9587A" w:rsidRPr="00616D63" w:rsidRDefault="00E9587A" w:rsidP="006060A0">
            <w:pPr>
              <w:pStyle w:val="NDBANG"/>
            </w:pPr>
          </w:p>
        </w:tc>
      </w:tr>
      <w:tr w:rsidR="00616D63" w:rsidRPr="00616D63" w14:paraId="20F0EFAF" w14:textId="77777777" w:rsidTr="006060A0">
        <w:trPr>
          <w:trHeight w:val="614"/>
          <w:jc w:val="center"/>
        </w:trPr>
        <w:tc>
          <w:tcPr>
            <w:tcW w:w="658" w:type="dxa"/>
            <w:vAlign w:val="center"/>
          </w:tcPr>
          <w:p w14:paraId="0413557A" w14:textId="7E641569" w:rsidR="00E9587A" w:rsidRPr="00616D63" w:rsidRDefault="00032FEC" w:rsidP="006060A0">
            <w:pPr>
              <w:pStyle w:val="NDBANG"/>
            </w:pPr>
            <w:r w:rsidRPr="00616D63">
              <w:t>6</w:t>
            </w:r>
          </w:p>
        </w:tc>
        <w:tc>
          <w:tcPr>
            <w:tcW w:w="2598" w:type="dxa"/>
            <w:vAlign w:val="center"/>
          </w:tcPr>
          <w:p w14:paraId="74C2CE8F" w14:textId="77777777" w:rsidR="00E9587A" w:rsidRPr="00616D63" w:rsidRDefault="00E9587A" w:rsidP="006060A0">
            <w:pPr>
              <w:pStyle w:val="NDBANG"/>
              <w:rPr>
                <w:lang w:val="nb-NO"/>
              </w:rPr>
            </w:pPr>
            <w:r w:rsidRPr="00616D63">
              <w:rPr>
                <w:lang w:val="nb-NO"/>
              </w:rPr>
              <w:t>Trần Thị Thanh Hằng</w:t>
            </w:r>
          </w:p>
        </w:tc>
        <w:tc>
          <w:tcPr>
            <w:tcW w:w="2693" w:type="dxa"/>
            <w:vAlign w:val="center"/>
          </w:tcPr>
          <w:p w14:paraId="707B285A" w14:textId="77777777" w:rsidR="00E9587A" w:rsidRPr="00616D63" w:rsidRDefault="00E9587A" w:rsidP="006060A0">
            <w:pPr>
              <w:pStyle w:val="NDBANG"/>
              <w:rPr>
                <w:lang w:val="nb-NO"/>
              </w:rPr>
            </w:pPr>
            <w:r w:rsidRPr="00616D63">
              <w:rPr>
                <w:lang w:val="nb-NO"/>
              </w:rPr>
              <w:t>Cử nhân kế toán</w:t>
            </w:r>
          </w:p>
        </w:tc>
        <w:tc>
          <w:tcPr>
            <w:tcW w:w="1559" w:type="dxa"/>
            <w:vAlign w:val="center"/>
          </w:tcPr>
          <w:p w14:paraId="3FC7EDD2" w14:textId="77777777" w:rsidR="00E9587A" w:rsidRPr="00616D63" w:rsidRDefault="00E9587A" w:rsidP="006060A0">
            <w:pPr>
              <w:pStyle w:val="NDBANG"/>
              <w:rPr>
                <w:lang w:val="nb-NO"/>
              </w:rPr>
            </w:pPr>
            <w:r w:rsidRPr="00616D63">
              <w:rPr>
                <w:lang w:val="nb-NO"/>
              </w:rPr>
              <w:t>Thành viên</w:t>
            </w:r>
          </w:p>
        </w:tc>
        <w:tc>
          <w:tcPr>
            <w:tcW w:w="5812" w:type="dxa"/>
            <w:vAlign w:val="center"/>
          </w:tcPr>
          <w:p w14:paraId="73FB6522" w14:textId="77777777" w:rsidR="00E9587A" w:rsidRPr="00616D63" w:rsidRDefault="00E9587A" w:rsidP="006060A0">
            <w:pPr>
              <w:pStyle w:val="NDBANG"/>
              <w:rPr>
                <w:lang w:val="nb-NO"/>
              </w:rPr>
            </w:pPr>
            <w:r w:rsidRPr="00616D63">
              <w:rPr>
                <w:lang w:val="nb-NO"/>
              </w:rPr>
              <w:t>Phụ trách phần Tài chính</w:t>
            </w:r>
          </w:p>
        </w:tc>
        <w:tc>
          <w:tcPr>
            <w:tcW w:w="1513" w:type="dxa"/>
            <w:vAlign w:val="center"/>
          </w:tcPr>
          <w:p w14:paraId="0E63AD02" w14:textId="77777777" w:rsidR="00E9587A" w:rsidRPr="00616D63" w:rsidRDefault="00E9587A" w:rsidP="006060A0">
            <w:pPr>
              <w:pStyle w:val="NDBANG"/>
              <w:rPr>
                <w:lang w:val="nb-NO"/>
              </w:rPr>
            </w:pPr>
          </w:p>
        </w:tc>
      </w:tr>
    </w:tbl>
    <w:p w14:paraId="5627CAC4" w14:textId="77777777" w:rsidR="00E9587A" w:rsidRPr="00616D63" w:rsidRDefault="00E9587A" w:rsidP="00E9587A">
      <w:pPr>
        <w:pStyle w:val="Heading3"/>
        <w:numPr>
          <w:ilvl w:val="0"/>
          <w:numId w:val="0"/>
        </w:numPr>
        <w:spacing w:before="120" w:after="120"/>
        <w:jc w:val="both"/>
        <w:rPr>
          <w:rFonts w:ascii="Times New Roman" w:hAnsi="Times New Roman" w:cs="Times New Roman"/>
          <w:lang w:val="vi-VN"/>
        </w:rPr>
        <w:sectPr w:rsidR="00E9587A" w:rsidRPr="00616D63" w:rsidSect="00FC3DB4">
          <w:headerReference w:type="default" r:id="rId22"/>
          <w:footerReference w:type="default" r:id="rId23"/>
          <w:pgSz w:w="16840" w:h="11907" w:orient="landscape" w:code="9"/>
          <w:pgMar w:top="1706" w:right="851" w:bottom="1134" w:left="1701" w:header="709" w:footer="505" w:gutter="0"/>
          <w:cols w:space="720"/>
          <w:docGrid w:linePitch="360"/>
        </w:sectPr>
      </w:pPr>
      <w:bookmarkStart w:id="119" w:name="_Toc464561902"/>
    </w:p>
    <w:p w14:paraId="4F9A91E6" w14:textId="77777777" w:rsidR="00E9587A" w:rsidRPr="00616D63" w:rsidRDefault="00E9587A" w:rsidP="00E9587A">
      <w:pPr>
        <w:pStyle w:val="MUC10"/>
        <w:rPr>
          <w:color w:val="auto"/>
          <w:sz w:val="26"/>
        </w:rPr>
      </w:pPr>
      <w:bookmarkStart w:id="120" w:name="_Toc26436902"/>
      <w:bookmarkStart w:id="121" w:name="_Toc110450635"/>
      <w:bookmarkStart w:id="122" w:name="_Toc170830970"/>
      <w:r w:rsidRPr="00616D63">
        <w:rPr>
          <w:color w:val="auto"/>
          <w:sz w:val="26"/>
        </w:rPr>
        <w:lastRenderedPageBreak/>
        <w:t>4. Phương pháp áp dụng trong quá trình ĐTM</w:t>
      </w:r>
      <w:bookmarkEnd w:id="119"/>
      <w:bookmarkEnd w:id="120"/>
      <w:bookmarkEnd w:id="121"/>
      <w:bookmarkEnd w:id="122"/>
    </w:p>
    <w:p w14:paraId="77DC1671" w14:textId="77777777" w:rsidR="001E6ECD" w:rsidRPr="00616D63" w:rsidRDefault="001E6ECD" w:rsidP="001E6ECD">
      <w:pPr>
        <w:pStyle w:val="MUC20"/>
        <w:rPr>
          <w:rFonts w:eastAsia="Times New Roman,Bold"/>
          <w:color w:val="auto"/>
        </w:rPr>
      </w:pPr>
      <w:bookmarkStart w:id="123" w:name="_Toc170830971"/>
      <w:r w:rsidRPr="00616D63">
        <w:rPr>
          <w:rFonts w:eastAsia="Times New Roman,Bold"/>
          <w:color w:val="auto"/>
        </w:rPr>
        <w:t>4.1. Các phương pháp ĐTM</w:t>
      </w:r>
      <w:bookmarkEnd w:id="123"/>
    </w:p>
    <w:p w14:paraId="5155F0D9" w14:textId="77777777" w:rsidR="001E6ECD" w:rsidRPr="00616D63" w:rsidRDefault="001E6ECD" w:rsidP="007F4F05">
      <w:pPr>
        <w:pStyle w:val="MUC4"/>
        <w:rPr>
          <w:rFonts w:eastAsia="Times New Roman,BoldItalic"/>
        </w:rPr>
      </w:pPr>
      <w:r w:rsidRPr="00616D63">
        <w:rPr>
          <w:rFonts w:eastAsia="Times New Roman,BoldItalic"/>
        </w:rPr>
        <w:t>(1) Phương pháp đánh giá nhanh</w:t>
      </w:r>
    </w:p>
    <w:p w14:paraId="6905A226"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Dùng để xác định nhanh tải lượng, nồng độ các chất ô nhiễm trong khí thải, nước thải, ồn, rung dựa vào các hệ số ô nhiễm.</w:t>
      </w:r>
    </w:p>
    <w:p w14:paraId="182A8C89"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 Đối với môi trường không khí (bụi và khí thải):</w:t>
      </w:r>
    </w:p>
    <w:p w14:paraId="335E197F"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 Sử dụng hệ số ô nhiễm theo Environment assessment sourcebook, volume II, sectorial guidelines, environment, Word Bank, Washington D.C, 8/1991 để tính bụi phát sinh từ hoạt động đào, đắp.</w:t>
      </w:r>
    </w:p>
    <w:p w14:paraId="3C04D9AE"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 Sử dụng công thức tính toán nồng độ tạ</w:t>
      </w:r>
      <w:r w:rsidR="007E4610" w:rsidRPr="00616D63">
        <w:rPr>
          <w:rFonts w:eastAsia="Times New Roman,Bold"/>
          <w:color w:val="auto"/>
          <w:lang w:bidi="ar-SA"/>
        </w:rPr>
        <w:t>i</w:t>
      </w:r>
      <w:r w:rsidRPr="00616D63">
        <w:rPr>
          <w:rFonts w:eastAsia="Times New Roman,Bold"/>
          <w:color w:val="auto"/>
          <w:lang w:bidi="ar-SA"/>
        </w:rPr>
        <w:t xml:space="preserve"> </w:t>
      </w:r>
      <w:r w:rsidRPr="00616D63">
        <w:rPr>
          <w:rFonts w:eastAsia="Times New Roman,Italic"/>
          <w:color w:val="auto"/>
          <w:lang w:bidi="ar-SA"/>
        </w:rPr>
        <w:t>“</w:t>
      </w:r>
      <w:r w:rsidRPr="00616D63">
        <w:rPr>
          <w:rFonts w:eastAsia="Times New Roman,Bold"/>
          <w:color w:val="auto"/>
          <w:lang w:bidi="ar-SA"/>
        </w:rPr>
        <w:t>Công thức 3.43, Giáo trình Cơ sở Môi trường không khí -</w:t>
      </w:r>
      <w:r w:rsidR="007E4610" w:rsidRPr="00616D63">
        <w:rPr>
          <w:rFonts w:eastAsia="Times New Roman,Bold"/>
          <w:color w:val="auto"/>
          <w:lang w:bidi="ar-SA"/>
        </w:rPr>
        <w:t xml:space="preserve"> </w:t>
      </w:r>
      <w:r w:rsidRPr="00616D63">
        <w:rPr>
          <w:rFonts w:eastAsia="Times New Roman,Bold"/>
          <w:color w:val="auto"/>
          <w:lang w:bidi="ar-SA"/>
        </w:rPr>
        <w:t>Phạm Ngọc Hồ, 2009, NXB Giáo dục Việt Nam”, để tính toán nồng độ bụi phát sinh từ hoạt động đào, đắp.</w:t>
      </w:r>
    </w:p>
    <w:p w14:paraId="211FB910"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 Sử dụng công thức tính toán nồng độ tạ</w:t>
      </w:r>
      <w:r w:rsidR="007E4610" w:rsidRPr="00616D63">
        <w:rPr>
          <w:rFonts w:eastAsia="Times New Roman,Bold"/>
          <w:color w:val="auto"/>
          <w:lang w:bidi="ar-SA"/>
        </w:rPr>
        <w:t xml:space="preserve">i </w:t>
      </w:r>
      <w:r w:rsidRPr="00616D63">
        <w:rPr>
          <w:rFonts w:eastAsia="Times New Roman,Bold"/>
          <w:color w:val="auto"/>
          <w:lang w:bidi="ar-SA"/>
        </w:rPr>
        <w:t>“Công thức 3.38, Giáo trình Cơ sở Môi trường không khí -</w:t>
      </w:r>
      <w:r w:rsidR="007E4610" w:rsidRPr="00616D63">
        <w:rPr>
          <w:rFonts w:eastAsia="Times New Roman,Bold"/>
          <w:color w:val="auto"/>
          <w:lang w:bidi="ar-SA"/>
        </w:rPr>
        <w:t xml:space="preserve"> </w:t>
      </w:r>
      <w:r w:rsidRPr="00616D63">
        <w:rPr>
          <w:rFonts w:eastAsia="Times New Roman,Bold"/>
          <w:color w:val="auto"/>
          <w:lang w:bidi="ar-SA"/>
        </w:rPr>
        <w:t>Phạm Ngọc Hồ, 2009, NXB Giáo dục Việt Nam”, để tính toán bụi phát sinh từ quá trình vận chuyển phù hợp với điều kiện Việt Nam.</w:t>
      </w:r>
    </w:p>
    <w:p w14:paraId="590B4DEA"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 Sử dụng hệ số ô nhiễm tại</w:t>
      </w:r>
      <w:r w:rsidR="007E4610" w:rsidRPr="00616D63">
        <w:rPr>
          <w:rFonts w:eastAsia="Times New Roman,Italic"/>
          <w:color w:val="auto"/>
          <w:lang w:bidi="ar-SA"/>
        </w:rPr>
        <w:t xml:space="preserve"> </w:t>
      </w:r>
      <w:r w:rsidR="007E4610" w:rsidRPr="00616D63">
        <w:rPr>
          <w:rFonts w:eastAsia="Calibri"/>
          <w:noProof/>
          <w:color w:val="auto"/>
          <w:lang w:val="it-IT" w:eastAsia="x-none" w:bidi="ar-SA"/>
        </w:rPr>
        <w:t>“</w:t>
      </w:r>
      <w:r w:rsidRPr="00616D63">
        <w:rPr>
          <w:rFonts w:eastAsia="Calibri"/>
          <w:noProof/>
          <w:color w:val="auto"/>
          <w:lang w:val="it-IT" w:eastAsia="x-none" w:bidi="ar-SA"/>
        </w:rPr>
        <w:t>Sổ tay hướng dẫn xử lý ô nhiễm môi trường trong sản xuất tiểu thủ công nghiệp – Sở Khoa học công nghệ và môi trường thành phố Hồ Chí Minh – 1999</w:t>
      </w:r>
      <w:r w:rsidRPr="00616D63">
        <w:rPr>
          <w:rFonts w:eastAsia="Times New Roman,Italic"/>
          <w:color w:val="auto"/>
          <w:lang w:bidi="ar-SA"/>
        </w:rPr>
        <w:t>”</w:t>
      </w:r>
      <w:r w:rsidRPr="00616D63">
        <w:rPr>
          <w:rFonts w:eastAsia="Times New Roman,Bold"/>
          <w:color w:val="auto"/>
          <w:lang w:bidi="ar-SA"/>
        </w:rPr>
        <w:t>, để tính toán nồng độ các chất ô nhiễm do quá trình đốt dầu DO.</w:t>
      </w:r>
    </w:p>
    <w:p w14:paraId="21B8DF34"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 Sử dụng hệ số ô nhiễm của Assessment of Sources of Air, Water and Land Pollution Part 1: Rapid Inventory Techniques in Environmental Pollution, WHO, 1993 để tính toán nồng độ khí thải phát sinh của các máy móc thiết bị thi công.</w:t>
      </w:r>
    </w:p>
    <w:p w14:paraId="4C579586" w14:textId="77777777" w:rsidR="001E6ECD" w:rsidRPr="00616D63" w:rsidRDefault="001E6ECD" w:rsidP="001E6ECD">
      <w:pPr>
        <w:pStyle w:val="7NOIDUNG"/>
        <w:rPr>
          <w:rFonts w:eastAsia="Times New Roman,Italic"/>
          <w:color w:val="auto"/>
          <w:lang w:bidi="ar-SA"/>
        </w:rPr>
      </w:pPr>
      <w:r w:rsidRPr="00616D63">
        <w:rPr>
          <w:rFonts w:eastAsia="Times New Roman,Bold"/>
          <w:color w:val="auto"/>
          <w:lang w:bidi="ar-SA"/>
        </w:rPr>
        <w:t>(Vi</w:t>
      </w:r>
      <w:r w:rsidRPr="00616D63">
        <w:rPr>
          <w:rFonts w:eastAsia="Times New Roman,Italic"/>
          <w:color w:val="auto"/>
          <w:lang w:bidi="ar-SA"/>
        </w:rPr>
        <w:t xml:space="preserve">ệt Nam chưa </w:t>
      </w:r>
      <w:r w:rsidRPr="00616D63">
        <w:rPr>
          <w:rFonts w:eastAsia="Times New Roman,Bold"/>
          <w:color w:val="auto"/>
          <w:lang w:bidi="ar-SA"/>
        </w:rPr>
        <w:t>xây d</w:t>
      </w:r>
      <w:r w:rsidRPr="00616D63">
        <w:rPr>
          <w:rFonts w:eastAsia="Times New Roman,Italic"/>
          <w:color w:val="auto"/>
          <w:lang w:bidi="ar-SA"/>
        </w:rPr>
        <w:t>ựng đượ</w:t>
      </w:r>
      <w:r w:rsidRPr="00616D63">
        <w:rPr>
          <w:rFonts w:eastAsia="Times New Roman,Bold"/>
          <w:color w:val="auto"/>
          <w:lang w:bidi="ar-SA"/>
        </w:rPr>
        <w:t>c b</w:t>
      </w:r>
      <w:r w:rsidRPr="00616D63">
        <w:rPr>
          <w:rFonts w:eastAsia="Times New Roman,Italic"/>
          <w:color w:val="auto"/>
          <w:lang w:bidi="ar-SA"/>
        </w:rPr>
        <w:t xml:space="preserve">ộ </w:t>
      </w:r>
      <w:r w:rsidRPr="00616D63">
        <w:rPr>
          <w:rFonts w:eastAsia="Times New Roman,Bold"/>
          <w:color w:val="auto"/>
          <w:lang w:bidi="ar-SA"/>
        </w:rPr>
        <w:t>ch</w:t>
      </w:r>
      <w:r w:rsidRPr="00616D63">
        <w:rPr>
          <w:rFonts w:eastAsia="Times New Roman,Italic"/>
          <w:color w:val="auto"/>
          <w:lang w:bidi="ar-SA"/>
        </w:rPr>
        <w:t xml:space="preserve">ỉ </w:t>
      </w:r>
      <w:r w:rsidRPr="00616D63">
        <w:rPr>
          <w:rFonts w:eastAsia="Times New Roman,Bold"/>
          <w:color w:val="auto"/>
          <w:lang w:bidi="ar-SA"/>
        </w:rPr>
        <w:t>s</w:t>
      </w:r>
      <w:r w:rsidRPr="00616D63">
        <w:rPr>
          <w:rFonts w:eastAsia="Times New Roman,Italic"/>
          <w:color w:val="auto"/>
          <w:lang w:bidi="ar-SA"/>
        </w:rPr>
        <w:t xml:space="preserve">ố </w:t>
      </w:r>
      <w:r w:rsidRPr="00616D63">
        <w:rPr>
          <w:rFonts w:eastAsia="Times New Roman,Bold"/>
          <w:color w:val="auto"/>
          <w:lang w:bidi="ar-SA"/>
        </w:rPr>
        <w:t>ô nhi</w:t>
      </w:r>
      <w:r w:rsidRPr="00616D63">
        <w:rPr>
          <w:rFonts w:eastAsia="Times New Roman,Italic"/>
          <w:color w:val="auto"/>
          <w:lang w:bidi="ar-SA"/>
        </w:rPr>
        <w:t>ễ</w:t>
      </w:r>
      <w:r w:rsidRPr="00616D63">
        <w:rPr>
          <w:rFonts w:eastAsia="Times New Roman,Bold"/>
          <w:color w:val="auto"/>
          <w:lang w:bidi="ar-SA"/>
        </w:rPr>
        <w:t>m c</w:t>
      </w:r>
      <w:r w:rsidRPr="00616D63">
        <w:rPr>
          <w:rFonts w:eastAsia="Times New Roman,Italic"/>
          <w:color w:val="auto"/>
          <w:lang w:bidi="ar-SA"/>
        </w:rPr>
        <w:t>ủ</w:t>
      </w:r>
      <w:r w:rsidRPr="00616D63">
        <w:rPr>
          <w:rFonts w:eastAsia="Times New Roman,Bold"/>
          <w:color w:val="auto"/>
          <w:lang w:bidi="ar-SA"/>
        </w:rPr>
        <w:t>a các máy móc thi</w:t>
      </w:r>
      <w:r w:rsidRPr="00616D63">
        <w:rPr>
          <w:rFonts w:eastAsia="Times New Roman,Italic"/>
          <w:color w:val="auto"/>
          <w:lang w:bidi="ar-SA"/>
        </w:rPr>
        <w:t>ế</w:t>
      </w:r>
      <w:r w:rsidRPr="00616D63">
        <w:rPr>
          <w:rFonts w:eastAsia="Times New Roman,Bold"/>
          <w:color w:val="auto"/>
          <w:lang w:bidi="ar-SA"/>
        </w:rPr>
        <w:t>t b</w:t>
      </w:r>
      <w:r w:rsidRPr="00616D63">
        <w:rPr>
          <w:rFonts w:eastAsia="Times New Roman,Italic"/>
          <w:color w:val="auto"/>
          <w:lang w:bidi="ar-SA"/>
        </w:rPr>
        <w:t xml:space="preserve">ị </w:t>
      </w:r>
      <w:r w:rsidRPr="00616D63">
        <w:rPr>
          <w:rFonts w:eastAsia="Times New Roman,Bold"/>
          <w:color w:val="auto"/>
          <w:lang w:bidi="ar-SA"/>
        </w:rPr>
        <w:t>thi công, nên báo cáo s</w:t>
      </w:r>
      <w:r w:rsidRPr="00616D63">
        <w:rPr>
          <w:rFonts w:eastAsia="Times New Roman,Italic"/>
          <w:color w:val="auto"/>
          <w:lang w:bidi="ar-SA"/>
        </w:rPr>
        <w:t xml:space="preserve">ử </w:t>
      </w:r>
      <w:r w:rsidRPr="00616D63">
        <w:rPr>
          <w:rFonts w:eastAsia="Times New Roman,Bold"/>
          <w:color w:val="auto"/>
          <w:lang w:bidi="ar-SA"/>
        </w:rPr>
        <w:t>d</w:t>
      </w:r>
      <w:r w:rsidRPr="00616D63">
        <w:rPr>
          <w:rFonts w:eastAsia="Times New Roman,Italic"/>
          <w:color w:val="auto"/>
          <w:lang w:bidi="ar-SA"/>
        </w:rPr>
        <w:t>ụ</w:t>
      </w:r>
      <w:r w:rsidRPr="00616D63">
        <w:rPr>
          <w:rFonts w:eastAsia="Times New Roman,Bold"/>
          <w:color w:val="auto"/>
          <w:lang w:bidi="ar-SA"/>
        </w:rPr>
        <w:t>ng các h</w:t>
      </w:r>
      <w:r w:rsidRPr="00616D63">
        <w:rPr>
          <w:rFonts w:eastAsia="Times New Roman,Italic"/>
          <w:color w:val="auto"/>
          <w:lang w:bidi="ar-SA"/>
        </w:rPr>
        <w:t xml:space="preserve">ệ </w:t>
      </w:r>
      <w:r w:rsidRPr="00616D63">
        <w:rPr>
          <w:rFonts w:eastAsia="Times New Roman,Bold"/>
          <w:color w:val="auto"/>
          <w:lang w:bidi="ar-SA"/>
        </w:rPr>
        <w:t>s</w:t>
      </w:r>
      <w:r w:rsidRPr="00616D63">
        <w:rPr>
          <w:rFonts w:eastAsia="Times New Roman,Italic"/>
          <w:color w:val="auto"/>
          <w:lang w:bidi="ar-SA"/>
        </w:rPr>
        <w:t xml:space="preserve">ố </w:t>
      </w:r>
      <w:r w:rsidRPr="00616D63">
        <w:rPr>
          <w:rFonts w:eastAsia="Times New Roman,Bold"/>
          <w:color w:val="auto"/>
          <w:lang w:bidi="ar-SA"/>
        </w:rPr>
        <w:t>ô nhi</w:t>
      </w:r>
      <w:r w:rsidRPr="00616D63">
        <w:rPr>
          <w:rFonts w:eastAsia="Times New Roman,Italic"/>
          <w:color w:val="auto"/>
          <w:lang w:bidi="ar-SA"/>
        </w:rPr>
        <w:t>ễ</w:t>
      </w:r>
      <w:r w:rsidRPr="00616D63">
        <w:rPr>
          <w:rFonts w:eastAsia="Times New Roman,Bold"/>
          <w:color w:val="auto"/>
          <w:lang w:bidi="ar-SA"/>
        </w:rPr>
        <w:t>m c</w:t>
      </w:r>
      <w:r w:rsidRPr="00616D63">
        <w:rPr>
          <w:rFonts w:eastAsia="Times New Roman,Italic"/>
          <w:color w:val="auto"/>
          <w:lang w:bidi="ar-SA"/>
        </w:rPr>
        <w:t xml:space="preserve">ủa WHO để </w:t>
      </w:r>
      <w:r w:rsidRPr="00616D63">
        <w:rPr>
          <w:rFonts w:eastAsia="Times New Roman,Bold"/>
          <w:color w:val="auto"/>
          <w:lang w:bidi="ar-SA"/>
        </w:rPr>
        <w:t>b</w:t>
      </w:r>
      <w:r w:rsidRPr="00616D63">
        <w:rPr>
          <w:rFonts w:eastAsia="Times New Roman,Italic"/>
          <w:color w:val="auto"/>
          <w:lang w:bidi="ar-SA"/>
        </w:rPr>
        <w:t xml:space="preserve">ổ </w:t>
      </w:r>
      <w:r w:rsidRPr="00616D63">
        <w:rPr>
          <w:rFonts w:eastAsia="Times New Roman,Bold"/>
          <w:color w:val="auto"/>
          <w:lang w:bidi="ar-SA"/>
        </w:rPr>
        <w:t>tr</w:t>
      </w:r>
      <w:r w:rsidRPr="00616D63">
        <w:rPr>
          <w:rFonts w:eastAsia="Times New Roman,Italic"/>
          <w:color w:val="auto"/>
          <w:lang w:bidi="ar-SA"/>
        </w:rPr>
        <w:t xml:space="preserve">ợ </w:t>
      </w:r>
      <w:r w:rsidRPr="00616D63">
        <w:rPr>
          <w:rFonts w:eastAsia="Times New Roman,Bold"/>
          <w:color w:val="auto"/>
          <w:lang w:bidi="ar-SA"/>
        </w:rPr>
        <w:t xml:space="preserve">trong quá trình </w:t>
      </w:r>
      <w:r w:rsidRPr="00616D63">
        <w:rPr>
          <w:rFonts w:eastAsia="Times New Roman,Italic"/>
          <w:color w:val="auto"/>
          <w:lang w:bidi="ar-SA"/>
        </w:rPr>
        <w:t>đánh giá).</w:t>
      </w:r>
    </w:p>
    <w:p w14:paraId="57100208"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 Đối với tiếng ồn, độ rung: sử dụng hệ số ô nhiễm của Viện môi trường và Tài Nguyên ĐHQG, 2010 và Viện Khoa học và Kỹ thuật Môi trường – Đánh giá tác động môi trường tính toán mức độ ồn, rung của phương tiện, máy móc thiết bị thi công theo khoảng cách. Từ đó đánh giá tác động đến đối tượng xung quanh và đưa ra các biện pháp giảm thiểu tương ứng.</w:t>
      </w:r>
    </w:p>
    <w:p w14:paraId="1C2ACA45"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 Đối với nước thải:</w:t>
      </w:r>
    </w:p>
    <w:p w14:paraId="309E78FB"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 xml:space="preserve">+ Nước thải sinh hoạt: sử dụng hệ số ô nhiễm theo TCVN 7957:2008 </w:t>
      </w:r>
      <w:r w:rsidRPr="00616D63">
        <w:rPr>
          <w:rFonts w:eastAsia="Times New Roman,Italic"/>
          <w:color w:val="auto"/>
          <w:lang w:bidi="ar-SA"/>
        </w:rPr>
        <w:t xml:space="preserve">– </w:t>
      </w:r>
      <w:r w:rsidRPr="00616D63">
        <w:rPr>
          <w:rFonts w:eastAsia="Times New Roman,Bold"/>
          <w:color w:val="auto"/>
          <w:lang w:bidi="ar-SA"/>
        </w:rPr>
        <w:t xml:space="preserve">Thoát </w:t>
      </w:r>
      <w:r w:rsidRPr="00616D63">
        <w:rPr>
          <w:rFonts w:eastAsia="Times New Roman,Italic"/>
          <w:color w:val="auto"/>
          <w:lang w:bidi="ar-SA"/>
        </w:rPr>
        <w:t>nướ</w:t>
      </w:r>
      <w:r w:rsidRPr="00616D63">
        <w:rPr>
          <w:rFonts w:eastAsia="Times New Roman,Bold"/>
          <w:color w:val="auto"/>
          <w:lang w:bidi="ar-SA"/>
        </w:rPr>
        <w:t>c, m</w:t>
      </w:r>
      <w:r w:rsidRPr="00616D63">
        <w:rPr>
          <w:rFonts w:eastAsia="Times New Roman,Italic"/>
          <w:color w:val="auto"/>
          <w:lang w:bidi="ar-SA"/>
        </w:rPr>
        <w:t>ạng lướ</w:t>
      </w:r>
      <w:r w:rsidRPr="00616D63">
        <w:rPr>
          <w:rFonts w:eastAsia="Times New Roman,Bold"/>
          <w:color w:val="auto"/>
          <w:lang w:bidi="ar-SA"/>
        </w:rPr>
        <w:t>i và công trình bên ngoài, tiêu chu</w:t>
      </w:r>
      <w:r w:rsidRPr="00616D63">
        <w:rPr>
          <w:rFonts w:eastAsia="Times New Roman,Italic"/>
          <w:color w:val="auto"/>
          <w:lang w:bidi="ar-SA"/>
        </w:rPr>
        <w:t>ẩ</w:t>
      </w:r>
      <w:r w:rsidRPr="00616D63">
        <w:rPr>
          <w:rFonts w:eastAsia="Times New Roman,Bold"/>
          <w:color w:val="auto"/>
          <w:lang w:bidi="ar-SA"/>
        </w:rPr>
        <w:t>n thi</w:t>
      </w:r>
      <w:r w:rsidRPr="00616D63">
        <w:rPr>
          <w:rFonts w:eastAsia="Times New Roman,Italic"/>
          <w:color w:val="auto"/>
          <w:lang w:bidi="ar-SA"/>
        </w:rPr>
        <w:t>ế</w:t>
      </w:r>
      <w:r w:rsidRPr="00616D63">
        <w:rPr>
          <w:rFonts w:eastAsia="Times New Roman,Bold"/>
          <w:color w:val="auto"/>
          <w:lang w:bidi="ar-SA"/>
        </w:rPr>
        <w:t>t k</w:t>
      </w:r>
      <w:r w:rsidRPr="00616D63">
        <w:rPr>
          <w:rFonts w:eastAsia="Times New Roman,Italic"/>
          <w:color w:val="auto"/>
          <w:lang w:bidi="ar-SA"/>
        </w:rPr>
        <w:t xml:space="preserve">ế </w:t>
      </w:r>
      <w:r w:rsidRPr="00616D63">
        <w:rPr>
          <w:rFonts w:eastAsia="Times New Roman,Bold"/>
          <w:color w:val="auto"/>
          <w:lang w:bidi="ar-SA"/>
        </w:rPr>
        <w:t>để tính toán nồng độ các chất ô nhiễm trong nước thải.</w:t>
      </w:r>
    </w:p>
    <w:p w14:paraId="4A940CB3"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 Đối với CTR:</w:t>
      </w:r>
    </w:p>
    <w:p w14:paraId="2CB80EDD"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 Sử dụng hệ số phát thải của Lê Anh Dũng (2006),</w:t>
      </w:r>
      <w:r w:rsidR="007E4610" w:rsidRPr="00616D63">
        <w:rPr>
          <w:rFonts w:eastAsia="Times New Roman,Bold"/>
          <w:color w:val="auto"/>
          <w:lang w:bidi="ar-SA"/>
        </w:rPr>
        <w:t xml:space="preserve"> </w:t>
      </w:r>
      <w:r w:rsidRPr="00616D63">
        <w:rPr>
          <w:rFonts w:eastAsia="Times New Roman,Italic"/>
          <w:color w:val="auto"/>
          <w:lang w:bidi="ar-SA"/>
        </w:rPr>
        <w:t>“Môi trườ</w:t>
      </w:r>
      <w:r w:rsidRPr="00616D63">
        <w:rPr>
          <w:rFonts w:eastAsia="Times New Roman,Bold"/>
          <w:color w:val="auto"/>
          <w:lang w:bidi="ar-SA"/>
        </w:rPr>
        <w:t>ng trong xây d</w:t>
      </w:r>
      <w:r w:rsidRPr="00616D63">
        <w:rPr>
          <w:rFonts w:eastAsia="Times New Roman,Italic"/>
          <w:color w:val="auto"/>
          <w:lang w:bidi="ar-SA"/>
        </w:rPr>
        <w:t>ự</w:t>
      </w:r>
      <w:r w:rsidRPr="00616D63">
        <w:rPr>
          <w:rFonts w:eastAsia="Times New Roman,Bold"/>
          <w:color w:val="auto"/>
          <w:lang w:bidi="ar-SA"/>
        </w:rPr>
        <w:t>ng</w:t>
      </w:r>
      <w:r w:rsidRPr="00616D63">
        <w:rPr>
          <w:rFonts w:eastAsia="Times New Roman,Italic"/>
          <w:color w:val="auto"/>
          <w:lang w:bidi="ar-SA"/>
        </w:rPr>
        <w:t>”</w:t>
      </w:r>
      <w:r w:rsidRPr="00616D63">
        <w:rPr>
          <w:rFonts w:eastAsia="Times New Roman,Bold"/>
          <w:color w:val="auto"/>
          <w:lang w:bidi="ar-SA"/>
        </w:rPr>
        <w:t>, NXB Xây dựng để tính toán ước tính khối lượng CTR xây dựng phát sinh.</w:t>
      </w:r>
    </w:p>
    <w:p w14:paraId="2C1EF3FA"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Nội dung phương pháp này sử dụng tại mục tính toán bụi, khí thải trong môi trường không khí, nước thải, CTR phát sinh tại Chương 3 của báo cáo.</w:t>
      </w:r>
    </w:p>
    <w:p w14:paraId="3A82806F" w14:textId="77777777" w:rsidR="001E6ECD" w:rsidRPr="00616D63" w:rsidRDefault="001E6ECD" w:rsidP="007F4F05">
      <w:pPr>
        <w:pStyle w:val="MUC4"/>
        <w:rPr>
          <w:rFonts w:eastAsia="Times New Roman,BoldItalic"/>
          <w:lang w:bidi="ar-SA"/>
        </w:rPr>
      </w:pPr>
      <w:r w:rsidRPr="00616D63">
        <w:rPr>
          <w:rFonts w:eastAsia="Times New Roman,BoldItalic"/>
          <w:lang w:bidi="ar-SA"/>
        </w:rPr>
        <w:t>(2) Các phương pháp mô hình hóa</w:t>
      </w:r>
    </w:p>
    <w:p w14:paraId="3B85E828"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 xml:space="preserve">Là cách tiếp cận toán học mô phỏng diễn biến quá trình chuyển hóa, biến đổi (phân tán hoặc pha loãng) trong thực tế về thành phần và khối lượng của các chất ô nhiễm trong không gian và theo thời gian. Đây là một phương pháp có mức độ định lượng và độ tin cậy </w:t>
      </w:r>
      <w:r w:rsidRPr="00616D63">
        <w:rPr>
          <w:rFonts w:eastAsia="Times New Roman,Bold"/>
          <w:color w:val="auto"/>
          <w:lang w:bidi="ar-SA"/>
        </w:rPr>
        <w:lastRenderedPageBreak/>
        <w:t>cao cho việc mô phỏng các quá trình vật lý, sinh học trong tự nhiên và dự báo tác động môi trường, kiểm soát các nguồn gây ô nhiễm.</w:t>
      </w:r>
    </w:p>
    <w:p w14:paraId="1B282B76"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 Báo cáo sử dụng mô hình Sutton, mô hình nguồn đường để tính toán nồng độ bụi và khí thải phát tán do phương tiện vận chuyển.</w:t>
      </w:r>
    </w:p>
    <w:p w14:paraId="6F181B0A"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 Sử dụng mô hình Gifford &amp; Hanna dùng để xác định nồng độ trung bình của chất ô nhiễm phát sinh trong quá trình san nền, đào đắp.</w:t>
      </w:r>
    </w:p>
    <w:p w14:paraId="0AD25249"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Các phương pháp mô hình hóa áp dụng tại Chương 3 của báo cáo.</w:t>
      </w:r>
    </w:p>
    <w:p w14:paraId="41AB738A" w14:textId="77777777" w:rsidR="001E6ECD" w:rsidRPr="00616D63" w:rsidRDefault="001E6ECD" w:rsidP="001E6ECD">
      <w:pPr>
        <w:pStyle w:val="MUC20"/>
        <w:rPr>
          <w:rFonts w:eastAsia="Times New Roman,Bold"/>
          <w:color w:val="auto"/>
          <w:lang w:bidi="ar-SA"/>
        </w:rPr>
      </w:pPr>
      <w:bookmarkStart w:id="124" w:name="_Toc170830972"/>
      <w:r w:rsidRPr="00616D63">
        <w:rPr>
          <w:rFonts w:eastAsia="Times New Roman,Bold"/>
          <w:color w:val="auto"/>
          <w:lang w:bidi="ar-SA"/>
        </w:rPr>
        <w:t>4.2. Các phương pháp khác</w:t>
      </w:r>
      <w:bookmarkEnd w:id="124"/>
    </w:p>
    <w:p w14:paraId="697C57BC" w14:textId="77777777" w:rsidR="001E6ECD" w:rsidRPr="00616D63" w:rsidRDefault="001E6ECD" w:rsidP="007F4F05">
      <w:pPr>
        <w:pStyle w:val="MUC4"/>
        <w:rPr>
          <w:rFonts w:eastAsia="Times New Roman,Bold"/>
        </w:rPr>
      </w:pPr>
      <w:r w:rsidRPr="00616D63">
        <w:rPr>
          <w:rFonts w:eastAsia="Times New Roman,BoldItalic"/>
        </w:rPr>
        <w:t>(1) Phương pháp điề</w:t>
      </w:r>
      <w:r w:rsidRPr="00616D63">
        <w:rPr>
          <w:rFonts w:eastAsia="Times New Roman,Bold"/>
        </w:rPr>
        <w:t>u tra, kh</w:t>
      </w:r>
      <w:r w:rsidRPr="00616D63">
        <w:rPr>
          <w:rFonts w:eastAsia="Times New Roman,BoldItalic"/>
        </w:rPr>
        <w:t>ả</w:t>
      </w:r>
      <w:r w:rsidRPr="00616D63">
        <w:rPr>
          <w:rFonts w:eastAsia="Times New Roman,Bold"/>
        </w:rPr>
        <w:t>o sát th</w:t>
      </w:r>
      <w:r w:rsidRPr="00616D63">
        <w:rPr>
          <w:rFonts w:eastAsia="Times New Roman,BoldItalic"/>
        </w:rPr>
        <w:t>ực đị</w:t>
      </w:r>
      <w:r w:rsidRPr="00616D63">
        <w:rPr>
          <w:rFonts w:eastAsia="Times New Roman,Bold"/>
        </w:rPr>
        <w:t>a</w:t>
      </w:r>
    </w:p>
    <w:p w14:paraId="623EC8FF"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Đơn vị tư vấn môi trường đã phối hợp với Chủ dự án và các đơn vị chuyên môn thực hiện các công tác khảo sát hiện trạng môi trường tự nhiên, kinh tế xã hội; đo đạc, thu thập và lấy mẫu môi trường ngoài thực địa. Phương pháp này được áp dụng tại Chương 2. Điều kiện môi trường tự nhiên khu vực dự án.</w:t>
      </w:r>
    </w:p>
    <w:p w14:paraId="1DB1C896" w14:textId="77777777" w:rsidR="001E6ECD" w:rsidRPr="00616D63" w:rsidRDefault="001E6ECD" w:rsidP="007F4F05">
      <w:pPr>
        <w:pStyle w:val="MUC4"/>
        <w:rPr>
          <w:rFonts w:eastAsia="Times New Roman,Bold"/>
        </w:rPr>
      </w:pPr>
      <w:r w:rsidRPr="00616D63">
        <w:rPr>
          <w:rFonts w:eastAsia="Times New Roman,BoldItalic"/>
        </w:rPr>
        <w:t>(2) Phương pháp thu thậ</w:t>
      </w:r>
      <w:r w:rsidRPr="00616D63">
        <w:rPr>
          <w:rFonts w:eastAsia="Times New Roman,Bold"/>
        </w:rPr>
        <w:t>p m</w:t>
      </w:r>
      <w:r w:rsidRPr="00616D63">
        <w:rPr>
          <w:rFonts w:eastAsia="Times New Roman,BoldItalic"/>
        </w:rPr>
        <w:t>ẫ</w:t>
      </w:r>
      <w:r w:rsidRPr="00616D63">
        <w:rPr>
          <w:rFonts w:eastAsia="Times New Roman,Bold"/>
        </w:rPr>
        <w:t>u ngoài th</w:t>
      </w:r>
      <w:r w:rsidRPr="00616D63">
        <w:rPr>
          <w:rFonts w:eastAsia="Times New Roman,BoldItalic"/>
        </w:rPr>
        <w:t>ực đị</w:t>
      </w:r>
      <w:r w:rsidRPr="00616D63">
        <w:rPr>
          <w:rFonts w:eastAsia="Times New Roman,Bold"/>
        </w:rPr>
        <w:t>a và phân tích trong phòng thí nghi</w:t>
      </w:r>
      <w:r w:rsidRPr="00616D63">
        <w:rPr>
          <w:rFonts w:eastAsia="Times New Roman,BoldItalic"/>
        </w:rPr>
        <w:t>ệ</w:t>
      </w:r>
      <w:r w:rsidRPr="00616D63">
        <w:rPr>
          <w:rFonts w:eastAsia="Times New Roman,Bold"/>
        </w:rPr>
        <w:t>m</w:t>
      </w:r>
    </w:p>
    <w:p w14:paraId="4868F630"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Quá trình lấy mẫu, đo đạc và phân tích hiện trạng chất lượng môi trường khu vực dự án do Viện nghiên cứu Công nghệ và Phân tích môi trường (IETA) thực hiện.</w:t>
      </w:r>
    </w:p>
    <w:p w14:paraId="7DB96527"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Công tác đo đạc, thu thập mẫu nước, không khí được thực hiện trong 0</w:t>
      </w:r>
      <w:r w:rsidR="00425BCE" w:rsidRPr="00616D63">
        <w:rPr>
          <w:rFonts w:eastAsia="Times New Roman,Bold"/>
          <w:color w:val="auto"/>
          <w:lang w:bidi="ar-SA"/>
        </w:rPr>
        <w:t>1</w:t>
      </w:r>
      <w:r w:rsidRPr="00616D63">
        <w:rPr>
          <w:rFonts w:eastAsia="Times New Roman,Bold"/>
          <w:color w:val="auto"/>
          <w:lang w:bidi="ar-SA"/>
        </w:rPr>
        <w:t xml:space="preserve"> đợt ngày </w:t>
      </w:r>
      <w:r w:rsidR="00425BCE" w:rsidRPr="00616D63">
        <w:rPr>
          <w:rFonts w:eastAsia="Times New Roman,Bold"/>
          <w:color w:val="auto"/>
          <w:lang w:bidi="ar-SA"/>
        </w:rPr>
        <w:t>20/8/2023</w:t>
      </w:r>
      <w:r w:rsidRPr="00616D63">
        <w:rPr>
          <w:rFonts w:eastAsia="Times New Roman,Bold"/>
          <w:color w:val="auto"/>
          <w:lang w:bidi="ar-SA"/>
        </w:rPr>
        <w:t>.</w:t>
      </w:r>
    </w:p>
    <w:p w14:paraId="4C6A8194"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Phương pháp này được áp dụng tại Chương 2. Hiện trạng chất lượng các thành phần môi trường nước, không khí. Từ kết quả phân tích đưa ra đánh giá, nhận định về chất lượng môi trường nền của khu vực nhằm có các giải pháp tương ứng trong quá trình thi công xây dựng và vận hành dự án.</w:t>
      </w:r>
    </w:p>
    <w:p w14:paraId="2CF9E0B6"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Công ty TNHH Tài nguyên và Môi trường Minh Hoàng là cơ quan chuyên môn đã được Bộ TN&amp;MT cấp giấy chứng nhận đủ điều kiện hoạt động dịch vụ quan trắc môi trường số hiệu VIMCERTS 263 ngày 28/2/2020.</w:t>
      </w:r>
    </w:p>
    <w:p w14:paraId="092E66B6"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(G</w:t>
      </w:r>
      <w:r w:rsidRPr="00616D63">
        <w:rPr>
          <w:rFonts w:eastAsia="Times New Roman,Italic"/>
          <w:color w:val="auto"/>
          <w:lang w:bidi="ar-SA"/>
        </w:rPr>
        <w:t xml:space="preserve">iấy chứng nhận đủ điều kiện hoạt động dịch vụ quan trắc môi trường và các phiếu kết quả phân tích được đính kèm </w:t>
      </w:r>
      <w:r w:rsidRPr="00616D63">
        <w:rPr>
          <w:rFonts w:eastAsia="Times New Roman,Bold"/>
          <w:color w:val="auto"/>
          <w:lang w:bidi="ar-SA"/>
        </w:rPr>
        <w:t>P</w:t>
      </w:r>
      <w:r w:rsidRPr="00616D63">
        <w:rPr>
          <w:rFonts w:eastAsia="Times New Roman,Italic"/>
          <w:color w:val="auto"/>
          <w:lang w:bidi="ar-SA"/>
        </w:rPr>
        <w:t>hụ lục</w:t>
      </w:r>
      <w:r w:rsidRPr="00616D63">
        <w:rPr>
          <w:rFonts w:eastAsia="Times New Roman,Bold"/>
          <w:color w:val="auto"/>
          <w:lang w:bidi="ar-SA"/>
        </w:rPr>
        <w:t xml:space="preserve"> </w:t>
      </w:r>
      <w:r w:rsidRPr="00616D63">
        <w:rPr>
          <w:rFonts w:eastAsia="Times New Roman,Italic"/>
          <w:color w:val="auto"/>
          <w:lang w:bidi="ar-SA"/>
        </w:rPr>
        <w:t>của b</w:t>
      </w:r>
      <w:r w:rsidRPr="00616D63">
        <w:rPr>
          <w:rFonts w:eastAsia="Times New Roman,Bold"/>
          <w:color w:val="auto"/>
          <w:lang w:bidi="ar-SA"/>
        </w:rPr>
        <w:t>áo cáo).</w:t>
      </w:r>
    </w:p>
    <w:p w14:paraId="5426F742" w14:textId="77777777" w:rsidR="001E6ECD" w:rsidRPr="00616D63" w:rsidRDefault="001E6ECD" w:rsidP="007F4F05">
      <w:pPr>
        <w:pStyle w:val="MUC4"/>
      </w:pPr>
      <w:r w:rsidRPr="00616D63">
        <w:t>(3) Phương pháp so sánh</w:t>
      </w:r>
    </w:p>
    <w:p w14:paraId="75E88015"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Sử dụng để so sánh kết quả đo đạc, phân tích môi trường nền (môi trường nước, không khí) trong khu vực dự án để đối chiếu với các quy định của các Quy chuẩn Việt Nam. Phương pháp này được áp dụng tại chương 2: hiện trạng chất lượng các thành phần môi trường đất, nước, không khí.</w:t>
      </w:r>
    </w:p>
    <w:p w14:paraId="73868F0D"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Ngoài ra phương pháp này còn được sử dụng để so sánh các biện pháp giảm thiểu với các QCVN để đánh giá hiệu quả của các biện pháp giảm thiểu đối với môi trường. Phương pháp này được sử dụng trong Chương 3 của báo cáo.</w:t>
      </w:r>
    </w:p>
    <w:p w14:paraId="0C2AD572" w14:textId="77777777" w:rsidR="001E6ECD" w:rsidRPr="00616D63" w:rsidRDefault="001E6ECD" w:rsidP="007F4F05">
      <w:pPr>
        <w:pStyle w:val="MUC4"/>
      </w:pPr>
      <w:r w:rsidRPr="00616D63">
        <w:t>(4) Phương pháp thống kê</w:t>
      </w:r>
    </w:p>
    <w:p w14:paraId="624B234B"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Sử dụng phương pháp thống kê xử lý số liệu về điều kiện tự nhiên (khí tượng, thủy văn, địa hình, địa chất…) và số liệu điều tra kinh tế xã hội trong quá trình phỏng vấn chính quyền và người dân địa phương tại khu vực triển khai thực hiện dự án. Phương pháp này được áp dụng tại Chương 2. Điều kiện môi trường tự nhiên khu vực dự án.</w:t>
      </w:r>
    </w:p>
    <w:p w14:paraId="7795ECE1" w14:textId="77777777" w:rsidR="001E6ECD" w:rsidRPr="00616D63" w:rsidRDefault="001E6ECD" w:rsidP="007F4F05">
      <w:pPr>
        <w:pStyle w:val="MUC4"/>
      </w:pPr>
      <w:r w:rsidRPr="00616D63">
        <w:t>(5) Phương pháp lập bảng liệt kê</w:t>
      </w:r>
    </w:p>
    <w:p w14:paraId="4DAD5E83" w14:textId="77777777"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lastRenderedPageBreak/>
        <w:t>Dựa trên việc lập bảng thể hiện rõ mối quan hệ giữa các hoạt động của dự án với các thông số môi trường có khả năng chịu tác động. Từ đó, có thể nhận dạng được các tác động phát sinh trong quá trình thực hiển dự án để làm cơ sở xây dựng biện pháp giảm thiểu. Phương pháp này được áp dụng tại Chương 3.</w:t>
      </w:r>
    </w:p>
    <w:p w14:paraId="0F0F9B4A" w14:textId="77777777" w:rsidR="001E6ECD" w:rsidRPr="00616D63" w:rsidRDefault="001E6ECD" w:rsidP="007F4F05">
      <w:pPr>
        <w:pStyle w:val="MUC4"/>
        <w:rPr>
          <w:rFonts w:eastAsia="Times New Roman,Bold"/>
        </w:rPr>
      </w:pPr>
      <w:r w:rsidRPr="00616D63">
        <w:t xml:space="preserve"> (6) </w:t>
      </w:r>
      <w:r w:rsidR="007E4610" w:rsidRPr="00616D63">
        <w:t>Phương pháp tham vấn cộng đồng</w:t>
      </w:r>
    </w:p>
    <w:p w14:paraId="64C5153C" w14:textId="2393A9D9"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 xml:space="preserve">Theo tài liệu “Hướng dẫn chung về thực hiện đánh giá tác động môi trường” do Cục thẩm định và đánh giá tác động môi trường – Bộ TN&amp;MT ban hành năm 2010. Tham vấn cộng đồng là “Quá trình phỏng vấn lãnh đạo và nhân dân địa phương tại nơi thực hiện dự án để thu thập các thông tin cần thiết cho công tác ĐTM”. Báo cáo đã sử dụng phương pháp này để thu thập, lấy ý kiến của cộng đồng dân cư tại </w:t>
      </w:r>
      <w:r w:rsidR="00EC538A" w:rsidRPr="00616D63">
        <w:rPr>
          <w:rFonts w:eastAsia="Times New Roman,Bold"/>
          <w:color w:val="auto"/>
          <w:lang w:bidi="ar-SA"/>
        </w:rPr>
        <w:t>phường Đức Ninh Đông</w:t>
      </w:r>
      <w:r w:rsidR="00032FEC" w:rsidRPr="00616D63">
        <w:rPr>
          <w:rFonts w:eastAsia="Times New Roman,Bold"/>
          <w:color w:val="auto"/>
          <w:lang w:bidi="ar-SA"/>
        </w:rPr>
        <w:t>, thành phố Đồng Hới, tỉnh Quảng Bình</w:t>
      </w:r>
      <w:r w:rsidRPr="00616D63">
        <w:rPr>
          <w:rFonts w:eastAsia="Times New Roman,Bold"/>
          <w:color w:val="auto"/>
          <w:lang w:bidi="ar-SA"/>
        </w:rPr>
        <w:t>.</w:t>
      </w:r>
    </w:p>
    <w:p w14:paraId="77CC9734" w14:textId="6442A295" w:rsidR="001E6ECD" w:rsidRPr="00616D63" w:rsidRDefault="001E6ECD" w:rsidP="001E6ECD">
      <w:pPr>
        <w:pStyle w:val="7NOIDUNG"/>
        <w:rPr>
          <w:rFonts w:eastAsia="Times New Roman,Bold"/>
          <w:color w:val="auto"/>
          <w:lang w:bidi="ar-SA"/>
        </w:rPr>
      </w:pPr>
      <w:r w:rsidRPr="00616D63">
        <w:rPr>
          <w:rFonts w:eastAsia="Times New Roman,Bold"/>
          <w:color w:val="auto"/>
          <w:lang w:bidi="ar-SA"/>
        </w:rPr>
        <w:t>Trong quá trình tham vấn cộng đồng,</w:t>
      </w:r>
      <w:r w:rsidR="00EC538A" w:rsidRPr="00616D63">
        <w:rPr>
          <w:rFonts w:eastAsia="Times New Roman,Bold"/>
          <w:color w:val="auto"/>
          <w:lang w:bidi="ar-SA"/>
        </w:rPr>
        <w:t xml:space="preserve"> </w:t>
      </w:r>
      <w:r w:rsidRPr="00616D63">
        <w:rPr>
          <w:rFonts w:eastAsia="Times New Roman,Bold"/>
          <w:color w:val="auto"/>
          <w:lang w:bidi="ar-SA"/>
        </w:rPr>
        <w:t>Chủ dự án còn nhận được các ý kiến đóng góp của các lãnh đạo địa phương. Chủ dự án tiếp thu các ý kiến của các cấp lãnh đạo và người dân địa phương để có các phương hướng cũng như phương pháp khắc phục ảnh hưởng và hỗ trợ người dân ổn định cuộc sống. Kết quả của phương pháp này được thể hiện trong Chương 6. Kết quả tham vấn.</w:t>
      </w:r>
    </w:p>
    <w:p w14:paraId="7ED1A21E" w14:textId="3F42E2E4" w:rsidR="001E6ECD" w:rsidRPr="00616D63" w:rsidRDefault="001E6ECD" w:rsidP="001E6ECD">
      <w:pPr>
        <w:pStyle w:val="7NOIDUNG"/>
        <w:rPr>
          <w:rFonts w:eastAsia="Times New Roman,Bold"/>
          <w:color w:val="auto"/>
          <w:lang w:bidi="ar-SA"/>
        </w:rPr>
      </w:pPr>
      <w:r w:rsidRPr="00616D63">
        <w:rPr>
          <w:rFonts w:eastAsia="Times New Roman,Italic"/>
          <w:color w:val="auto"/>
          <w:lang w:bidi="ar-SA"/>
        </w:rPr>
        <w:t>(Các văn bả</w:t>
      </w:r>
      <w:r w:rsidRPr="00616D63">
        <w:rPr>
          <w:rFonts w:eastAsia="Times New Roman,Bold"/>
          <w:color w:val="auto"/>
          <w:lang w:bidi="ar-SA"/>
        </w:rPr>
        <w:t>n ý ki</w:t>
      </w:r>
      <w:r w:rsidRPr="00616D63">
        <w:rPr>
          <w:rFonts w:eastAsia="Times New Roman,Italic"/>
          <w:color w:val="auto"/>
          <w:lang w:bidi="ar-SA"/>
        </w:rPr>
        <w:t>ế</w:t>
      </w:r>
      <w:r w:rsidRPr="00616D63">
        <w:rPr>
          <w:rFonts w:eastAsia="Times New Roman,Bold"/>
          <w:color w:val="auto"/>
          <w:lang w:bidi="ar-SA"/>
        </w:rPr>
        <w:t>n c</w:t>
      </w:r>
      <w:r w:rsidRPr="00616D63">
        <w:rPr>
          <w:rFonts w:eastAsia="Times New Roman,Italic"/>
          <w:color w:val="auto"/>
          <w:lang w:bidi="ar-SA"/>
        </w:rPr>
        <w:t>ủ</w:t>
      </w:r>
      <w:r w:rsidRPr="00616D63">
        <w:rPr>
          <w:rFonts w:eastAsia="Times New Roman,Bold"/>
          <w:color w:val="auto"/>
          <w:lang w:bidi="ar-SA"/>
        </w:rPr>
        <w:t xml:space="preserve">a UBND, UBMTTQ </w:t>
      </w:r>
      <w:r w:rsidR="00EC538A" w:rsidRPr="00616D63">
        <w:rPr>
          <w:rFonts w:eastAsia="Times New Roman,Bold"/>
          <w:color w:val="auto"/>
          <w:lang w:bidi="ar-SA"/>
        </w:rPr>
        <w:t>phường Đức Ninh Đông</w:t>
      </w:r>
      <w:r w:rsidR="00D87348" w:rsidRPr="00616D63">
        <w:rPr>
          <w:rFonts w:eastAsia="Times New Roman,Bold"/>
          <w:color w:val="auto"/>
          <w:lang w:bidi="ar-SA"/>
        </w:rPr>
        <w:t xml:space="preserve"> </w:t>
      </w:r>
      <w:r w:rsidRPr="00616D63">
        <w:rPr>
          <w:rFonts w:eastAsia="Times New Roman,Bold"/>
          <w:color w:val="auto"/>
          <w:lang w:bidi="ar-SA"/>
        </w:rPr>
        <w:t>được đính kèm tại Phụ lục).</w:t>
      </w:r>
    </w:p>
    <w:p w14:paraId="4B455F65" w14:textId="77777777" w:rsidR="000656EE" w:rsidRPr="00616D63" w:rsidRDefault="000656EE" w:rsidP="00CD64E7">
      <w:pPr>
        <w:pStyle w:val="MUC20"/>
        <w:rPr>
          <w:color w:val="auto"/>
        </w:rPr>
      </w:pPr>
      <w:bookmarkStart w:id="125" w:name="_Toc170830973"/>
      <w:r w:rsidRPr="00616D63">
        <w:rPr>
          <w:color w:val="auto"/>
        </w:rPr>
        <w:t>5. Tóm tắt nội dung chính của Báo cáo ĐTM</w:t>
      </w:r>
      <w:bookmarkEnd w:id="125"/>
    </w:p>
    <w:p w14:paraId="3F698154" w14:textId="77777777" w:rsidR="00E9587A" w:rsidRPr="00616D63" w:rsidRDefault="00E9587A" w:rsidP="00502A13">
      <w:pPr>
        <w:pStyle w:val="ACHNG"/>
        <w:rPr>
          <w:color w:val="auto"/>
          <w:sz w:val="26"/>
          <w:lang w:val="en-GB"/>
        </w:rPr>
      </w:pPr>
      <w:r w:rsidRPr="00616D63">
        <w:rPr>
          <w:color w:val="auto"/>
          <w:sz w:val="26"/>
          <w:lang w:val="en-GB"/>
        </w:rPr>
        <w:br w:type="page"/>
      </w:r>
    </w:p>
    <w:p w14:paraId="4D9352F9" w14:textId="77777777" w:rsidR="00675ADD" w:rsidRPr="00616D63" w:rsidRDefault="003F5A3C" w:rsidP="00502A13">
      <w:pPr>
        <w:pStyle w:val="ACHNG"/>
        <w:rPr>
          <w:color w:val="auto"/>
          <w:sz w:val="26"/>
        </w:rPr>
      </w:pPr>
      <w:bookmarkStart w:id="126" w:name="_Toc170830974"/>
      <w:r w:rsidRPr="00616D63">
        <w:rPr>
          <w:color w:val="auto"/>
          <w:sz w:val="26"/>
          <w:lang w:val="en-GB"/>
        </w:rPr>
        <w:lastRenderedPageBreak/>
        <w:t>C</w:t>
      </w:r>
      <w:r w:rsidR="00675ADD" w:rsidRPr="00616D63">
        <w:rPr>
          <w:color w:val="auto"/>
          <w:sz w:val="26"/>
        </w:rPr>
        <w:t xml:space="preserve">hương </w:t>
      </w:r>
      <w:r w:rsidR="000D3DBC" w:rsidRPr="00616D63">
        <w:rPr>
          <w:color w:val="auto"/>
          <w:sz w:val="26"/>
        </w:rPr>
        <w:t>1</w:t>
      </w:r>
      <w:bookmarkEnd w:id="126"/>
    </w:p>
    <w:p w14:paraId="27E30408" w14:textId="77777777" w:rsidR="00291895" w:rsidRPr="00616D63" w:rsidRDefault="00285D93" w:rsidP="00502A13">
      <w:pPr>
        <w:pStyle w:val="ACHNG"/>
        <w:rPr>
          <w:color w:val="auto"/>
          <w:sz w:val="26"/>
        </w:rPr>
      </w:pPr>
      <w:bookmarkStart w:id="127" w:name="_Toc278959500"/>
      <w:bookmarkStart w:id="128" w:name="_Toc464561903"/>
      <w:bookmarkStart w:id="129" w:name="_Toc26436903"/>
      <w:bookmarkStart w:id="130" w:name="_Toc170830975"/>
      <w:r w:rsidRPr="00616D63">
        <w:rPr>
          <w:color w:val="auto"/>
          <w:sz w:val="26"/>
          <w:lang w:val="en-GB"/>
        </w:rPr>
        <w:t>THÔNG TIN VỀ</w:t>
      </w:r>
      <w:r w:rsidR="008B21E4" w:rsidRPr="00616D63">
        <w:rPr>
          <w:color w:val="auto"/>
          <w:sz w:val="26"/>
        </w:rPr>
        <w:t xml:space="preserve"> DỰ ÁN</w:t>
      </w:r>
      <w:bookmarkEnd w:id="127"/>
      <w:bookmarkEnd w:id="128"/>
      <w:bookmarkEnd w:id="129"/>
      <w:bookmarkEnd w:id="130"/>
    </w:p>
    <w:p w14:paraId="4B1E7E1F" w14:textId="77777777" w:rsidR="00C22459" w:rsidRPr="00616D63" w:rsidRDefault="00C22459" w:rsidP="00502A13">
      <w:pPr>
        <w:pStyle w:val="MUC10"/>
        <w:rPr>
          <w:color w:val="auto"/>
          <w:sz w:val="26"/>
        </w:rPr>
      </w:pPr>
      <w:bookmarkStart w:id="131" w:name="_Toc170830976"/>
      <w:bookmarkStart w:id="132" w:name="_Toc278959501"/>
      <w:bookmarkStart w:id="133" w:name="_Toc26436904"/>
      <w:bookmarkStart w:id="134" w:name="_Toc464561906"/>
      <w:bookmarkStart w:id="135" w:name="_Toc278959503"/>
      <w:r w:rsidRPr="00616D63">
        <w:rPr>
          <w:color w:val="auto"/>
          <w:sz w:val="26"/>
        </w:rPr>
        <w:t>1.</w:t>
      </w:r>
      <w:r w:rsidR="00C572CF" w:rsidRPr="00616D63">
        <w:rPr>
          <w:color w:val="auto"/>
          <w:sz w:val="26"/>
        </w:rPr>
        <w:t xml:space="preserve"> </w:t>
      </w:r>
      <w:r w:rsidRPr="00616D63">
        <w:rPr>
          <w:color w:val="auto"/>
          <w:sz w:val="26"/>
        </w:rPr>
        <w:t>Tóm tắt về dự án</w:t>
      </w:r>
      <w:bookmarkEnd w:id="131"/>
    </w:p>
    <w:p w14:paraId="6BD95595" w14:textId="77777777" w:rsidR="006D46BD" w:rsidRPr="00616D63" w:rsidRDefault="006D46BD" w:rsidP="00502A13">
      <w:pPr>
        <w:pStyle w:val="MUC20"/>
        <w:rPr>
          <w:i/>
          <w:color w:val="auto"/>
        </w:rPr>
      </w:pPr>
      <w:bookmarkStart w:id="136" w:name="_Toc170830977"/>
      <w:r w:rsidRPr="00616D63">
        <w:rPr>
          <w:color w:val="auto"/>
        </w:rPr>
        <w:t>1.1. T</w:t>
      </w:r>
      <w:bookmarkEnd w:id="132"/>
      <w:r w:rsidRPr="00616D63">
        <w:rPr>
          <w:color w:val="auto"/>
        </w:rPr>
        <w:t>hông tin chung về dự án</w:t>
      </w:r>
      <w:bookmarkEnd w:id="133"/>
      <w:bookmarkEnd w:id="136"/>
    </w:p>
    <w:p w14:paraId="0BB52BAB" w14:textId="77777777" w:rsidR="004E2B9A" w:rsidRPr="00616D63" w:rsidRDefault="006D46BD" w:rsidP="00502A13">
      <w:pPr>
        <w:pStyle w:val="MUC30"/>
      </w:pPr>
      <w:bookmarkStart w:id="137" w:name="_Toc170830978"/>
      <w:r w:rsidRPr="00616D63">
        <w:t>1.1.1. Tên dự án</w:t>
      </w:r>
      <w:bookmarkEnd w:id="137"/>
    </w:p>
    <w:p w14:paraId="40590062" w14:textId="6B6CE28F" w:rsidR="00DA4B22" w:rsidRPr="00616D63" w:rsidRDefault="00EC538A" w:rsidP="00D87348">
      <w:pPr>
        <w:pStyle w:val="7NOIDUNG"/>
        <w:rPr>
          <w:color w:val="auto"/>
        </w:rPr>
      </w:pPr>
      <w:bookmarkStart w:id="138" w:name="_Toc357609777"/>
      <w:bookmarkStart w:id="139" w:name="_Toc409166946"/>
      <w:bookmarkStart w:id="140" w:name="_Toc498505846"/>
      <w:bookmarkStart w:id="141" w:name="_Toc23153986"/>
      <w:bookmarkStart w:id="142" w:name="_Toc26436905"/>
      <w:r w:rsidRPr="00616D63">
        <w:rPr>
          <w:color w:val="auto"/>
        </w:rPr>
        <w:t>Khu đô thị phía Tây Bắc đường Lê Lợi, thành phố Đồng Hới</w:t>
      </w:r>
    </w:p>
    <w:p w14:paraId="31709176" w14:textId="77777777" w:rsidR="003F54BB" w:rsidRPr="00616D63" w:rsidRDefault="006D46BD" w:rsidP="00F67B49">
      <w:pPr>
        <w:pStyle w:val="MUC30"/>
      </w:pPr>
      <w:bookmarkStart w:id="143" w:name="_Toc170830979"/>
      <w:r w:rsidRPr="00616D63">
        <w:t>1.1.2. Chủ Dự án</w:t>
      </w:r>
      <w:bookmarkEnd w:id="138"/>
      <w:bookmarkEnd w:id="139"/>
      <w:bookmarkEnd w:id="140"/>
      <w:bookmarkEnd w:id="141"/>
      <w:bookmarkEnd w:id="142"/>
      <w:bookmarkEnd w:id="143"/>
    </w:p>
    <w:p w14:paraId="468917E2" w14:textId="1F8907B1" w:rsidR="00425BCE" w:rsidRPr="00616D63" w:rsidRDefault="00425BCE" w:rsidP="00425BCE">
      <w:pPr>
        <w:pStyle w:val="7NOIDUNG"/>
        <w:rPr>
          <w:color w:val="auto"/>
        </w:rPr>
      </w:pPr>
      <w:r w:rsidRPr="00616D63">
        <w:rPr>
          <w:color w:val="auto"/>
        </w:rPr>
        <w:t xml:space="preserve">- Chủ Dự án: </w:t>
      </w:r>
      <w:r w:rsidR="00EC538A" w:rsidRPr="00616D63">
        <w:rPr>
          <w:color w:val="auto"/>
        </w:rPr>
        <w:t xml:space="preserve">Công ty TNHH Đầu tư 533 Miền Trung </w:t>
      </w:r>
    </w:p>
    <w:p w14:paraId="3A466DF9" w14:textId="77777777" w:rsidR="00EC538A" w:rsidRPr="00616D63" w:rsidRDefault="00EC538A" w:rsidP="00EC538A">
      <w:pPr>
        <w:pStyle w:val="7NOIDUNG"/>
        <w:rPr>
          <w:color w:val="auto"/>
        </w:rPr>
      </w:pPr>
      <w:r w:rsidRPr="00616D63">
        <w:rPr>
          <w:color w:val="auto"/>
        </w:rPr>
        <w:t>- Địa chỉ: số 07 đường Trần Hưng Đạo, phường Đồng Phú, thành phố Đồng Hới, tỉnh Quảng Bình;</w:t>
      </w:r>
    </w:p>
    <w:p w14:paraId="3AF5B117" w14:textId="77777777" w:rsidR="00EC538A" w:rsidRPr="00616D63" w:rsidRDefault="00EC538A" w:rsidP="00EC538A">
      <w:pPr>
        <w:pStyle w:val="7NOIDUNG"/>
        <w:rPr>
          <w:color w:val="auto"/>
        </w:rPr>
      </w:pPr>
      <w:r w:rsidRPr="00616D63">
        <w:rPr>
          <w:color w:val="auto"/>
        </w:rPr>
        <w:t>- Điện thoại: 02323.533.533;</w:t>
      </w:r>
    </w:p>
    <w:p w14:paraId="28D42154" w14:textId="7E978BB4" w:rsidR="00032FEC" w:rsidRPr="00616D63" w:rsidRDefault="00EC538A" w:rsidP="00EC538A">
      <w:pPr>
        <w:pStyle w:val="7NOIDUNG"/>
        <w:rPr>
          <w:color w:val="auto"/>
        </w:rPr>
      </w:pPr>
      <w:r w:rsidRPr="00616D63">
        <w:rPr>
          <w:color w:val="auto"/>
        </w:rPr>
        <w:t>- Email: 533mientrung@gmail.com.</w:t>
      </w:r>
    </w:p>
    <w:p w14:paraId="2DC8B881" w14:textId="28D075A1" w:rsidR="00377E60" w:rsidRPr="00616D63" w:rsidRDefault="00032FEC" w:rsidP="00032FEC">
      <w:pPr>
        <w:pStyle w:val="7NOIDUNG"/>
        <w:rPr>
          <w:color w:val="auto"/>
        </w:rPr>
      </w:pPr>
      <w:r w:rsidRPr="00616D63">
        <w:rPr>
          <w:color w:val="auto"/>
        </w:rPr>
        <w:t xml:space="preserve">- Người đại diện: Ông – </w:t>
      </w:r>
      <w:r w:rsidR="00EC538A" w:rsidRPr="00616D63">
        <w:rPr>
          <w:color w:val="auto"/>
        </w:rPr>
        <w:t>Giám đốc</w:t>
      </w:r>
    </w:p>
    <w:p w14:paraId="085AFF70" w14:textId="77777777" w:rsidR="008C5405" w:rsidRPr="00616D63" w:rsidRDefault="008C5405" w:rsidP="00502A13">
      <w:pPr>
        <w:pStyle w:val="MUC30"/>
      </w:pPr>
      <w:bookmarkStart w:id="144" w:name="_Toc170830980"/>
      <w:r w:rsidRPr="00616D63">
        <w:t>1.1.3. Tiến độ thực hiện dự án</w:t>
      </w:r>
      <w:bookmarkEnd w:id="144"/>
    </w:p>
    <w:p w14:paraId="64CB417C" w14:textId="5B4CC3C7" w:rsidR="00DA2E89" w:rsidRPr="00616D63" w:rsidRDefault="00EC538A" w:rsidP="00DA2E89">
      <w:pPr>
        <w:pStyle w:val="7NOIDUNG"/>
        <w:rPr>
          <w:color w:val="auto"/>
          <w:lang w:val="nl-NL"/>
        </w:rPr>
      </w:pPr>
      <w:r w:rsidRPr="00616D63">
        <w:rPr>
          <w:color w:val="auto"/>
          <w:lang w:val="nl-NL"/>
        </w:rPr>
        <w:t>Từ năm 2024 – 2026.</w:t>
      </w:r>
    </w:p>
    <w:p w14:paraId="54DD94CF" w14:textId="57100541" w:rsidR="008C5405" w:rsidRPr="00616D63" w:rsidRDefault="008C5405" w:rsidP="00502A13">
      <w:pPr>
        <w:pStyle w:val="MUC30"/>
      </w:pPr>
      <w:bookmarkStart w:id="145" w:name="_Toc170830981"/>
      <w:r w:rsidRPr="00616D63">
        <w:t>1.1.4. Tổng mức đầu tư</w:t>
      </w:r>
      <w:bookmarkEnd w:id="145"/>
    </w:p>
    <w:p w14:paraId="53A29972" w14:textId="5D7ED96B" w:rsidR="001446B6" w:rsidRPr="00616D63" w:rsidRDefault="00EC538A" w:rsidP="00041341">
      <w:pPr>
        <w:pStyle w:val="7NOIDUNG"/>
        <w:rPr>
          <w:color w:val="auto"/>
          <w:szCs w:val="26"/>
        </w:rPr>
      </w:pPr>
      <w:r w:rsidRPr="00616D63">
        <w:rPr>
          <w:color w:val="auto"/>
          <w:szCs w:val="26"/>
        </w:rPr>
        <w:t>Vốn đầu tư</w:t>
      </w:r>
      <w:r w:rsidR="00DA2E89" w:rsidRPr="00616D63">
        <w:rPr>
          <w:color w:val="auto"/>
          <w:szCs w:val="26"/>
        </w:rPr>
        <w:t xml:space="preserve"> (dự kiến): </w:t>
      </w:r>
      <w:r w:rsidRPr="00616D63">
        <w:rPr>
          <w:color w:val="auto"/>
          <w:szCs w:val="26"/>
        </w:rPr>
        <w:t>239.000.000.000</w:t>
      </w:r>
      <w:r w:rsidR="00DA2E89" w:rsidRPr="00616D63">
        <w:rPr>
          <w:color w:val="auto"/>
          <w:szCs w:val="26"/>
        </w:rPr>
        <w:t xml:space="preserve"> đồng;</w:t>
      </w:r>
    </w:p>
    <w:p w14:paraId="2BD4BE3B" w14:textId="77777777" w:rsidR="00DA2E89" w:rsidRPr="00616D63" w:rsidRDefault="00DA2E89" w:rsidP="00DA2E89">
      <w:pPr>
        <w:pStyle w:val="7NOIDUNG"/>
        <w:rPr>
          <w:color w:val="auto"/>
          <w:szCs w:val="26"/>
          <w:lang w:val="en-GB"/>
        </w:rPr>
      </w:pPr>
      <w:r w:rsidRPr="00616D63">
        <w:rPr>
          <w:color w:val="auto"/>
          <w:szCs w:val="26"/>
          <w:lang w:val="en-GB"/>
        </w:rPr>
        <w:t>- Nguồn vốn đầu tư:</w:t>
      </w:r>
    </w:p>
    <w:p w14:paraId="743E7C9C" w14:textId="01606856" w:rsidR="00DA2E89" w:rsidRPr="00616D63" w:rsidRDefault="00DA2E89" w:rsidP="00DA2E89">
      <w:pPr>
        <w:pStyle w:val="7NOIDUNG"/>
        <w:rPr>
          <w:color w:val="auto"/>
          <w:szCs w:val="26"/>
          <w:lang w:val="en-GB"/>
        </w:rPr>
      </w:pPr>
      <w:r w:rsidRPr="00616D63">
        <w:rPr>
          <w:color w:val="auto"/>
          <w:szCs w:val="26"/>
          <w:lang w:val="en-GB"/>
        </w:rPr>
        <w:t xml:space="preserve">+ Vốn góp (vốn chủ sở hữu) của nhà đầu tư dự kiến: ít nhất chiếm </w:t>
      </w:r>
      <w:r w:rsidR="00EC538A" w:rsidRPr="00616D63">
        <w:rPr>
          <w:color w:val="auto"/>
          <w:szCs w:val="26"/>
          <w:lang w:val="en-GB"/>
        </w:rPr>
        <w:t>20</w:t>
      </w:r>
      <w:r w:rsidRPr="00616D63">
        <w:rPr>
          <w:color w:val="auto"/>
          <w:szCs w:val="26"/>
          <w:lang w:val="en-GB"/>
        </w:rPr>
        <w:t xml:space="preserve">% vốn đầu tư của dự án; </w:t>
      </w:r>
    </w:p>
    <w:p w14:paraId="160AE929" w14:textId="192A6E3D" w:rsidR="00DA2E89" w:rsidRPr="00616D63" w:rsidRDefault="00DA2E89" w:rsidP="00DA2E89">
      <w:pPr>
        <w:pStyle w:val="7NOIDUNG"/>
        <w:rPr>
          <w:color w:val="auto"/>
          <w:szCs w:val="26"/>
          <w:lang w:val="en-GB"/>
        </w:rPr>
      </w:pPr>
      <w:r w:rsidRPr="00616D63">
        <w:rPr>
          <w:color w:val="auto"/>
          <w:szCs w:val="26"/>
          <w:lang w:val="en-GB"/>
        </w:rPr>
        <w:t xml:space="preserve">+ Vốn huy động hợp pháp dự kiến: Nhiều nhất </w:t>
      </w:r>
      <w:r w:rsidR="00EC538A" w:rsidRPr="00616D63">
        <w:rPr>
          <w:color w:val="auto"/>
          <w:szCs w:val="26"/>
          <w:lang w:val="en-GB"/>
        </w:rPr>
        <w:t>80</w:t>
      </w:r>
      <w:r w:rsidRPr="00616D63">
        <w:rPr>
          <w:color w:val="auto"/>
          <w:szCs w:val="26"/>
          <w:lang w:val="en-GB"/>
        </w:rPr>
        <w:t>% vốn đầu tư của dự án.</w:t>
      </w:r>
    </w:p>
    <w:p w14:paraId="1FE598DC" w14:textId="77777777" w:rsidR="007F2062" w:rsidRPr="00616D63" w:rsidRDefault="00736DD2" w:rsidP="00502A13">
      <w:pPr>
        <w:pStyle w:val="MUC30"/>
      </w:pPr>
      <w:bookmarkStart w:id="146" w:name="_Toc23153989"/>
      <w:bookmarkStart w:id="147" w:name="_Toc26436908"/>
      <w:bookmarkStart w:id="148" w:name="_Toc170830982"/>
      <w:r w:rsidRPr="00616D63">
        <w:t>1.</w:t>
      </w:r>
      <w:r w:rsidR="006964AA" w:rsidRPr="00616D63">
        <w:t>1</w:t>
      </w:r>
      <w:r w:rsidR="007F0D3B" w:rsidRPr="00616D63">
        <w:t>.</w:t>
      </w:r>
      <w:r w:rsidR="008C5405" w:rsidRPr="00616D63">
        <w:t>5</w:t>
      </w:r>
      <w:r w:rsidR="006964AA" w:rsidRPr="00616D63">
        <w:t>.</w:t>
      </w:r>
      <w:r w:rsidR="007F0D3B" w:rsidRPr="00616D63">
        <w:t xml:space="preserve"> Vị trí địa lý</w:t>
      </w:r>
      <w:bookmarkStart w:id="149" w:name="_Toc464561907"/>
      <w:bookmarkStart w:id="150" w:name="_Toc23153990"/>
      <w:bookmarkStart w:id="151" w:name="_Toc26436909"/>
      <w:bookmarkEnd w:id="134"/>
      <w:bookmarkEnd w:id="146"/>
      <w:bookmarkEnd w:id="147"/>
      <w:bookmarkEnd w:id="148"/>
    </w:p>
    <w:p w14:paraId="4625FFB8" w14:textId="77777777" w:rsidR="007F0D3B" w:rsidRPr="00616D63" w:rsidRDefault="006964AA" w:rsidP="00502A13">
      <w:pPr>
        <w:pStyle w:val="MUC4"/>
      </w:pPr>
      <w:r w:rsidRPr="00616D63">
        <w:t>1.1</w:t>
      </w:r>
      <w:r w:rsidR="00304688" w:rsidRPr="00616D63">
        <w:t>.</w:t>
      </w:r>
      <w:r w:rsidR="008C5405" w:rsidRPr="00616D63">
        <w:t>5</w:t>
      </w:r>
      <w:r w:rsidRPr="00616D63">
        <w:t>.</w:t>
      </w:r>
      <w:r w:rsidR="00304688" w:rsidRPr="00616D63">
        <w:t xml:space="preserve">1. Vị trí địa lý của </w:t>
      </w:r>
      <w:r w:rsidR="00153195" w:rsidRPr="00616D63">
        <w:t>dự án</w:t>
      </w:r>
      <w:bookmarkEnd w:id="149"/>
      <w:bookmarkEnd w:id="150"/>
      <w:bookmarkEnd w:id="151"/>
      <w:r w:rsidR="003344C5" w:rsidRPr="00616D63">
        <w:tab/>
      </w:r>
    </w:p>
    <w:p w14:paraId="1BF63411" w14:textId="764463B3" w:rsidR="00EC538A" w:rsidRPr="00616D63" w:rsidRDefault="00EC538A" w:rsidP="00EC538A">
      <w:pPr>
        <w:pStyle w:val="7NOIDUNG"/>
        <w:rPr>
          <w:color w:val="auto"/>
          <w:lang w:val="pt-BR"/>
        </w:rPr>
      </w:pPr>
      <w:bookmarkStart w:id="152" w:name="_Toc413055146"/>
      <w:bookmarkStart w:id="153" w:name="_Toc477508221"/>
      <w:r w:rsidRPr="00616D63">
        <w:rPr>
          <w:color w:val="auto"/>
          <w:lang w:val="pt-BR"/>
        </w:rPr>
        <w:t>Khu vực dự án Khu đô thị phía Tây Bắc đường Lê Lợi, thành phố Đồng Hới có vị trí tại phường Đức Ninh Đông. Phạm vi ranh giới cụ thể như sau:</w:t>
      </w:r>
    </w:p>
    <w:p w14:paraId="4F3840CD" w14:textId="77777777" w:rsidR="00EC538A" w:rsidRPr="00616D63" w:rsidRDefault="00EC538A" w:rsidP="00EC538A">
      <w:pPr>
        <w:pStyle w:val="7NOIDUNG"/>
        <w:rPr>
          <w:color w:val="auto"/>
          <w:lang w:val="pt-BR"/>
        </w:rPr>
      </w:pPr>
      <w:r w:rsidRPr="00616D63">
        <w:rPr>
          <w:color w:val="auto"/>
          <w:lang w:val="pt-BR"/>
        </w:rPr>
        <w:t>- Phía Tây Bắc giáp khu đất quy hoạch nhóm nhà ở;</w:t>
      </w:r>
    </w:p>
    <w:p w14:paraId="3C1AC889" w14:textId="77777777" w:rsidR="00EC538A" w:rsidRPr="00616D63" w:rsidRDefault="00EC538A" w:rsidP="00EC538A">
      <w:pPr>
        <w:pStyle w:val="7NOIDUNG"/>
        <w:rPr>
          <w:color w:val="auto"/>
          <w:lang w:val="pt-BR"/>
        </w:rPr>
      </w:pPr>
      <w:r w:rsidRPr="00616D63">
        <w:rPr>
          <w:color w:val="auto"/>
          <w:lang w:val="pt-BR"/>
        </w:rPr>
        <w:t>- Phía Đông Bắc giáp đường Đoàn Hữu Trưng, khu đất quy hoạch nhóm nhà ở;</w:t>
      </w:r>
    </w:p>
    <w:p w14:paraId="6A8BF9A6" w14:textId="77777777" w:rsidR="00EC538A" w:rsidRPr="00616D63" w:rsidRDefault="00EC538A" w:rsidP="00EC538A">
      <w:pPr>
        <w:pStyle w:val="7NOIDUNG"/>
        <w:rPr>
          <w:color w:val="auto"/>
          <w:lang w:val="pt-BR"/>
        </w:rPr>
      </w:pPr>
      <w:r w:rsidRPr="00616D63">
        <w:rPr>
          <w:color w:val="auto"/>
          <w:lang w:val="pt-BR"/>
        </w:rPr>
        <w:t>- Phía Đông Nam giáp đường quy hoạch rộng 15m thuộc dự án khu dân cư phía Tây Bắc đường lê Lợi (giai đoạn 1);</w:t>
      </w:r>
    </w:p>
    <w:p w14:paraId="7DC12D11" w14:textId="16F532E5" w:rsidR="00D87348" w:rsidRPr="00616D63" w:rsidRDefault="00EC538A" w:rsidP="00EC538A">
      <w:pPr>
        <w:pStyle w:val="7NOIDUNG"/>
        <w:rPr>
          <w:color w:val="auto"/>
          <w:lang w:val="pt-BR"/>
        </w:rPr>
      </w:pPr>
      <w:r w:rsidRPr="00616D63">
        <w:rPr>
          <w:color w:val="auto"/>
          <w:lang w:val="pt-BR"/>
        </w:rPr>
        <w:t>- Phía Tây Nam giáp đất cây xanh, các chức năng công cộng, dịch vụ thương mại và kênh nước.</w:t>
      </w:r>
    </w:p>
    <w:p w14:paraId="76EAD797" w14:textId="587E3EDF" w:rsidR="0080666D" w:rsidRPr="00616D63" w:rsidRDefault="0080666D" w:rsidP="00425BCE">
      <w:pPr>
        <w:pStyle w:val="7NOIDUNG"/>
        <w:rPr>
          <w:color w:val="auto"/>
          <w:lang w:val="pt-BR"/>
        </w:rPr>
      </w:pPr>
      <w:r w:rsidRPr="00616D63">
        <w:rPr>
          <w:color w:val="auto"/>
          <w:lang w:val="pt-BR"/>
        </w:rPr>
        <w:t xml:space="preserve">Ranh giới khu vực dự án được giới hạn bởi </w:t>
      </w:r>
      <w:r w:rsidR="00DA2E89" w:rsidRPr="00616D63">
        <w:rPr>
          <w:color w:val="auto"/>
          <w:lang w:val="pt-BR"/>
        </w:rPr>
        <w:t>2</w:t>
      </w:r>
      <w:r w:rsidR="00EC538A" w:rsidRPr="00616D63">
        <w:rPr>
          <w:color w:val="auto"/>
          <w:lang w:val="pt-BR"/>
        </w:rPr>
        <w:t>5</w:t>
      </w:r>
      <w:r w:rsidR="00DA2E89" w:rsidRPr="00616D63">
        <w:rPr>
          <w:color w:val="auto"/>
          <w:lang w:val="pt-BR"/>
        </w:rPr>
        <w:t xml:space="preserve"> điểm mốc,</w:t>
      </w:r>
      <w:r w:rsidRPr="00616D63">
        <w:rPr>
          <w:color w:val="auto"/>
          <w:lang w:val="pt-BR"/>
        </w:rPr>
        <w:t xml:space="preserve"> tọa độ VN2000 kinh tuyến trục 106°, múi chiếu 3</w:t>
      </w:r>
      <w:r w:rsidRPr="00616D63">
        <w:rPr>
          <w:color w:val="auto"/>
          <w:vertAlign w:val="superscript"/>
          <w:lang w:val="pt-BR"/>
        </w:rPr>
        <w:t>0</w:t>
      </w:r>
      <w:r w:rsidRPr="00616D63">
        <w:rPr>
          <w:color w:val="auto"/>
          <w:lang w:val="pt-BR"/>
        </w:rPr>
        <w:t xml:space="preserve"> như sau:</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
        <w:gridCol w:w="2298"/>
        <w:gridCol w:w="2065"/>
      </w:tblGrid>
      <w:tr w:rsidR="00616D63" w:rsidRPr="00616D63" w14:paraId="7CBEE107" w14:textId="77777777" w:rsidTr="00EC538A">
        <w:trPr>
          <w:tblCellSpacing w:w="15" w:type="dxa"/>
          <w:jc w:val="center"/>
        </w:trPr>
        <w:tc>
          <w:tcPr>
            <w:tcW w:w="0" w:type="auto"/>
            <w:vAlign w:val="center"/>
            <w:hideMark/>
          </w:tcPr>
          <w:p w14:paraId="53A365C0" w14:textId="77777777" w:rsidR="00EC538A" w:rsidRPr="00616D63" w:rsidRDefault="00EC538A" w:rsidP="00C70A0E">
            <w:pPr>
              <w:rPr>
                <w:rFonts w:cs="Times New Roman"/>
                <w:szCs w:val="24"/>
                <w:lang w:eastAsia="en-GB"/>
              </w:rPr>
            </w:pPr>
            <w:r w:rsidRPr="00616D63">
              <w:rPr>
                <w:rFonts w:cs="Times New Roman"/>
                <w:szCs w:val="24"/>
                <w:lang w:eastAsia="en-GB"/>
              </w:rPr>
              <w:t>1</w:t>
            </w:r>
          </w:p>
        </w:tc>
        <w:tc>
          <w:tcPr>
            <w:tcW w:w="2268" w:type="dxa"/>
            <w:vAlign w:val="center"/>
            <w:hideMark/>
          </w:tcPr>
          <w:p w14:paraId="3E835709" w14:textId="77777777" w:rsidR="00EC538A" w:rsidRPr="00616D63" w:rsidRDefault="00EC538A" w:rsidP="00C70A0E">
            <w:pPr>
              <w:rPr>
                <w:rFonts w:cs="Times New Roman"/>
                <w:szCs w:val="24"/>
                <w:lang w:eastAsia="en-GB"/>
              </w:rPr>
            </w:pPr>
            <w:r w:rsidRPr="00616D63">
              <w:rPr>
                <w:rFonts w:cs="Times New Roman"/>
                <w:szCs w:val="24"/>
                <w:lang w:eastAsia="en-GB"/>
              </w:rPr>
              <w:t>1930719.109</w:t>
            </w:r>
          </w:p>
        </w:tc>
        <w:tc>
          <w:tcPr>
            <w:tcW w:w="2020" w:type="dxa"/>
            <w:vAlign w:val="center"/>
            <w:hideMark/>
          </w:tcPr>
          <w:p w14:paraId="4FAEB768" w14:textId="77777777" w:rsidR="00EC538A" w:rsidRPr="00616D63" w:rsidRDefault="00EC538A" w:rsidP="00C70A0E">
            <w:pPr>
              <w:rPr>
                <w:rFonts w:cs="Times New Roman"/>
                <w:szCs w:val="24"/>
                <w:lang w:eastAsia="en-GB"/>
              </w:rPr>
            </w:pPr>
            <w:r w:rsidRPr="00616D63">
              <w:rPr>
                <w:rFonts w:cs="Times New Roman"/>
                <w:szCs w:val="24"/>
                <w:lang w:eastAsia="en-GB"/>
              </w:rPr>
              <w:t>564412.927</w:t>
            </w:r>
          </w:p>
        </w:tc>
      </w:tr>
      <w:tr w:rsidR="00616D63" w:rsidRPr="00616D63" w14:paraId="6018F80E" w14:textId="77777777" w:rsidTr="00EC538A">
        <w:trPr>
          <w:tblCellSpacing w:w="15" w:type="dxa"/>
          <w:jc w:val="center"/>
        </w:trPr>
        <w:tc>
          <w:tcPr>
            <w:tcW w:w="0" w:type="auto"/>
            <w:vAlign w:val="center"/>
            <w:hideMark/>
          </w:tcPr>
          <w:p w14:paraId="41CBB7FD" w14:textId="77777777" w:rsidR="00EC538A" w:rsidRPr="00616D63" w:rsidRDefault="00EC538A" w:rsidP="00C70A0E">
            <w:pPr>
              <w:rPr>
                <w:rFonts w:cs="Times New Roman"/>
                <w:szCs w:val="24"/>
                <w:lang w:eastAsia="en-GB"/>
              </w:rPr>
            </w:pPr>
            <w:r w:rsidRPr="00616D63">
              <w:rPr>
                <w:rFonts w:cs="Times New Roman"/>
                <w:szCs w:val="24"/>
                <w:lang w:eastAsia="en-GB"/>
              </w:rPr>
              <w:t>2</w:t>
            </w:r>
          </w:p>
        </w:tc>
        <w:tc>
          <w:tcPr>
            <w:tcW w:w="2268" w:type="dxa"/>
            <w:vAlign w:val="center"/>
            <w:hideMark/>
          </w:tcPr>
          <w:p w14:paraId="3F5E34DC" w14:textId="77777777" w:rsidR="00EC538A" w:rsidRPr="00616D63" w:rsidRDefault="00EC538A" w:rsidP="00C70A0E">
            <w:pPr>
              <w:rPr>
                <w:rFonts w:cs="Times New Roman"/>
                <w:szCs w:val="24"/>
                <w:lang w:eastAsia="en-GB"/>
              </w:rPr>
            </w:pPr>
            <w:r w:rsidRPr="00616D63">
              <w:rPr>
                <w:rFonts w:cs="Times New Roman"/>
                <w:szCs w:val="24"/>
                <w:lang w:eastAsia="en-GB"/>
              </w:rPr>
              <w:t>1930603.977</w:t>
            </w:r>
          </w:p>
        </w:tc>
        <w:tc>
          <w:tcPr>
            <w:tcW w:w="2020" w:type="dxa"/>
            <w:vAlign w:val="center"/>
            <w:hideMark/>
          </w:tcPr>
          <w:p w14:paraId="1C1EAE7F" w14:textId="77777777" w:rsidR="00EC538A" w:rsidRPr="00616D63" w:rsidRDefault="00EC538A" w:rsidP="00C70A0E">
            <w:pPr>
              <w:rPr>
                <w:rFonts w:cs="Times New Roman"/>
                <w:szCs w:val="24"/>
                <w:lang w:eastAsia="en-GB"/>
              </w:rPr>
            </w:pPr>
            <w:r w:rsidRPr="00616D63">
              <w:rPr>
                <w:rFonts w:cs="Times New Roman"/>
                <w:szCs w:val="24"/>
                <w:lang w:eastAsia="en-GB"/>
              </w:rPr>
              <w:t>564616.071</w:t>
            </w:r>
          </w:p>
        </w:tc>
      </w:tr>
      <w:tr w:rsidR="00616D63" w:rsidRPr="00616D63" w14:paraId="1210149C" w14:textId="77777777" w:rsidTr="00EC538A">
        <w:trPr>
          <w:tblCellSpacing w:w="15" w:type="dxa"/>
          <w:jc w:val="center"/>
        </w:trPr>
        <w:tc>
          <w:tcPr>
            <w:tcW w:w="0" w:type="auto"/>
            <w:vAlign w:val="center"/>
            <w:hideMark/>
          </w:tcPr>
          <w:p w14:paraId="38F11A96" w14:textId="77777777" w:rsidR="00EC538A" w:rsidRPr="00616D63" w:rsidRDefault="00EC538A" w:rsidP="00C70A0E">
            <w:pPr>
              <w:rPr>
                <w:rFonts w:cs="Times New Roman"/>
                <w:szCs w:val="24"/>
                <w:lang w:eastAsia="en-GB"/>
              </w:rPr>
            </w:pPr>
            <w:r w:rsidRPr="00616D63">
              <w:rPr>
                <w:rFonts w:cs="Times New Roman"/>
                <w:szCs w:val="24"/>
                <w:lang w:eastAsia="en-GB"/>
              </w:rPr>
              <w:t>3</w:t>
            </w:r>
          </w:p>
        </w:tc>
        <w:tc>
          <w:tcPr>
            <w:tcW w:w="2268" w:type="dxa"/>
            <w:vAlign w:val="center"/>
            <w:hideMark/>
          </w:tcPr>
          <w:p w14:paraId="1495BCBE" w14:textId="77777777" w:rsidR="00EC538A" w:rsidRPr="00616D63" w:rsidRDefault="00EC538A" w:rsidP="00C70A0E">
            <w:pPr>
              <w:rPr>
                <w:rFonts w:cs="Times New Roman"/>
                <w:szCs w:val="24"/>
                <w:lang w:eastAsia="en-GB"/>
              </w:rPr>
            </w:pPr>
            <w:r w:rsidRPr="00616D63">
              <w:rPr>
                <w:rFonts w:cs="Times New Roman"/>
                <w:szCs w:val="24"/>
                <w:lang w:eastAsia="en-GB"/>
              </w:rPr>
              <w:t>1930587.487</w:t>
            </w:r>
          </w:p>
        </w:tc>
        <w:tc>
          <w:tcPr>
            <w:tcW w:w="2020" w:type="dxa"/>
            <w:vAlign w:val="center"/>
            <w:hideMark/>
          </w:tcPr>
          <w:p w14:paraId="4F768D1B" w14:textId="77777777" w:rsidR="00EC538A" w:rsidRPr="00616D63" w:rsidRDefault="00EC538A" w:rsidP="00C70A0E">
            <w:pPr>
              <w:rPr>
                <w:rFonts w:cs="Times New Roman"/>
                <w:szCs w:val="24"/>
                <w:lang w:eastAsia="en-GB"/>
              </w:rPr>
            </w:pPr>
            <w:r w:rsidRPr="00616D63">
              <w:rPr>
                <w:rFonts w:cs="Times New Roman"/>
                <w:szCs w:val="24"/>
                <w:lang w:eastAsia="en-GB"/>
              </w:rPr>
              <w:t>564645.461</w:t>
            </w:r>
          </w:p>
        </w:tc>
      </w:tr>
      <w:tr w:rsidR="00616D63" w:rsidRPr="00616D63" w14:paraId="1B6162C7" w14:textId="77777777" w:rsidTr="00EC538A">
        <w:trPr>
          <w:tblCellSpacing w:w="15" w:type="dxa"/>
          <w:jc w:val="center"/>
        </w:trPr>
        <w:tc>
          <w:tcPr>
            <w:tcW w:w="0" w:type="auto"/>
            <w:vAlign w:val="center"/>
            <w:hideMark/>
          </w:tcPr>
          <w:p w14:paraId="0DF3694F" w14:textId="77777777" w:rsidR="00EC538A" w:rsidRPr="00616D63" w:rsidRDefault="00EC538A" w:rsidP="00C70A0E">
            <w:pPr>
              <w:rPr>
                <w:rFonts w:cs="Times New Roman"/>
                <w:szCs w:val="24"/>
                <w:lang w:eastAsia="en-GB"/>
              </w:rPr>
            </w:pPr>
            <w:r w:rsidRPr="00616D63">
              <w:rPr>
                <w:rFonts w:cs="Times New Roman"/>
                <w:szCs w:val="24"/>
                <w:lang w:eastAsia="en-GB"/>
              </w:rPr>
              <w:t>4</w:t>
            </w:r>
          </w:p>
        </w:tc>
        <w:tc>
          <w:tcPr>
            <w:tcW w:w="2268" w:type="dxa"/>
            <w:vAlign w:val="center"/>
            <w:hideMark/>
          </w:tcPr>
          <w:p w14:paraId="4E1BBDDC" w14:textId="77777777" w:rsidR="00EC538A" w:rsidRPr="00616D63" w:rsidRDefault="00EC538A" w:rsidP="00C70A0E">
            <w:pPr>
              <w:rPr>
                <w:rFonts w:cs="Times New Roman"/>
                <w:szCs w:val="24"/>
                <w:lang w:eastAsia="en-GB"/>
              </w:rPr>
            </w:pPr>
            <w:r w:rsidRPr="00616D63">
              <w:rPr>
                <w:rFonts w:cs="Times New Roman"/>
                <w:szCs w:val="24"/>
                <w:lang w:eastAsia="en-GB"/>
              </w:rPr>
              <w:t>1930577.260</w:t>
            </w:r>
          </w:p>
        </w:tc>
        <w:tc>
          <w:tcPr>
            <w:tcW w:w="2020" w:type="dxa"/>
            <w:vAlign w:val="center"/>
            <w:hideMark/>
          </w:tcPr>
          <w:p w14:paraId="194F89AD" w14:textId="77777777" w:rsidR="00EC538A" w:rsidRPr="00616D63" w:rsidRDefault="00EC538A" w:rsidP="00C70A0E">
            <w:pPr>
              <w:rPr>
                <w:rFonts w:cs="Times New Roman"/>
                <w:szCs w:val="24"/>
                <w:lang w:eastAsia="en-GB"/>
              </w:rPr>
            </w:pPr>
            <w:r w:rsidRPr="00616D63">
              <w:rPr>
                <w:rFonts w:cs="Times New Roman"/>
                <w:szCs w:val="24"/>
                <w:lang w:eastAsia="en-GB"/>
              </w:rPr>
              <w:t>564638.209</w:t>
            </w:r>
          </w:p>
        </w:tc>
      </w:tr>
      <w:tr w:rsidR="00616D63" w:rsidRPr="00616D63" w14:paraId="651FE8EA" w14:textId="77777777" w:rsidTr="00EC538A">
        <w:trPr>
          <w:tblCellSpacing w:w="15" w:type="dxa"/>
          <w:jc w:val="center"/>
        </w:trPr>
        <w:tc>
          <w:tcPr>
            <w:tcW w:w="0" w:type="auto"/>
            <w:vAlign w:val="center"/>
            <w:hideMark/>
          </w:tcPr>
          <w:p w14:paraId="0217373A" w14:textId="77777777" w:rsidR="00EC538A" w:rsidRPr="00616D63" w:rsidRDefault="00EC538A" w:rsidP="00C70A0E">
            <w:pPr>
              <w:rPr>
                <w:rFonts w:cs="Times New Roman"/>
                <w:szCs w:val="24"/>
                <w:lang w:eastAsia="en-GB"/>
              </w:rPr>
            </w:pPr>
            <w:r w:rsidRPr="00616D63">
              <w:rPr>
                <w:rFonts w:cs="Times New Roman"/>
                <w:szCs w:val="24"/>
                <w:lang w:eastAsia="en-GB"/>
              </w:rPr>
              <w:lastRenderedPageBreak/>
              <w:t>5</w:t>
            </w:r>
          </w:p>
        </w:tc>
        <w:tc>
          <w:tcPr>
            <w:tcW w:w="2268" w:type="dxa"/>
            <w:vAlign w:val="center"/>
            <w:hideMark/>
          </w:tcPr>
          <w:p w14:paraId="4FAE51C2" w14:textId="77777777" w:rsidR="00EC538A" w:rsidRPr="00616D63" w:rsidRDefault="00EC538A" w:rsidP="00C70A0E">
            <w:pPr>
              <w:rPr>
                <w:rFonts w:cs="Times New Roman"/>
                <w:szCs w:val="24"/>
                <w:lang w:eastAsia="en-GB"/>
              </w:rPr>
            </w:pPr>
            <w:r w:rsidRPr="00616D63">
              <w:rPr>
                <w:rFonts w:cs="Times New Roman"/>
                <w:szCs w:val="24"/>
                <w:lang w:eastAsia="en-GB"/>
              </w:rPr>
              <w:t>1930566.573</w:t>
            </w:r>
          </w:p>
        </w:tc>
        <w:tc>
          <w:tcPr>
            <w:tcW w:w="2020" w:type="dxa"/>
            <w:vAlign w:val="center"/>
            <w:hideMark/>
          </w:tcPr>
          <w:p w14:paraId="6D836754" w14:textId="77777777" w:rsidR="00EC538A" w:rsidRPr="00616D63" w:rsidRDefault="00EC538A" w:rsidP="00C70A0E">
            <w:pPr>
              <w:rPr>
                <w:rFonts w:cs="Times New Roman"/>
                <w:szCs w:val="24"/>
                <w:lang w:eastAsia="en-GB"/>
              </w:rPr>
            </w:pPr>
            <w:r w:rsidRPr="00616D63">
              <w:rPr>
                <w:rFonts w:cs="Times New Roman"/>
                <w:szCs w:val="24"/>
                <w:lang w:eastAsia="en-GB"/>
              </w:rPr>
              <w:t>564631.655</w:t>
            </w:r>
          </w:p>
        </w:tc>
      </w:tr>
      <w:tr w:rsidR="00616D63" w:rsidRPr="00616D63" w14:paraId="513046C7" w14:textId="77777777" w:rsidTr="00EC538A">
        <w:trPr>
          <w:tblCellSpacing w:w="15" w:type="dxa"/>
          <w:jc w:val="center"/>
        </w:trPr>
        <w:tc>
          <w:tcPr>
            <w:tcW w:w="0" w:type="auto"/>
            <w:vAlign w:val="center"/>
            <w:hideMark/>
          </w:tcPr>
          <w:p w14:paraId="14374C53" w14:textId="77777777" w:rsidR="00EC538A" w:rsidRPr="00616D63" w:rsidRDefault="00EC538A" w:rsidP="00C70A0E">
            <w:pPr>
              <w:rPr>
                <w:rFonts w:cs="Times New Roman"/>
                <w:szCs w:val="24"/>
                <w:lang w:eastAsia="en-GB"/>
              </w:rPr>
            </w:pPr>
            <w:r w:rsidRPr="00616D63">
              <w:rPr>
                <w:rFonts w:cs="Times New Roman"/>
                <w:szCs w:val="24"/>
                <w:lang w:eastAsia="en-GB"/>
              </w:rPr>
              <w:t>6</w:t>
            </w:r>
          </w:p>
        </w:tc>
        <w:tc>
          <w:tcPr>
            <w:tcW w:w="2268" w:type="dxa"/>
            <w:vAlign w:val="center"/>
            <w:hideMark/>
          </w:tcPr>
          <w:p w14:paraId="2877D489" w14:textId="77777777" w:rsidR="00EC538A" w:rsidRPr="00616D63" w:rsidRDefault="00EC538A" w:rsidP="00C70A0E">
            <w:pPr>
              <w:rPr>
                <w:rFonts w:cs="Times New Roman"/>
                <w:szCs w:val="24"/>
                <w:lang w:eastAsia="en-GB"/>
              </w:rPr>
            </w:pPr>
            <w:r w:rsidRPr="00616D63">
              <w:rPr>
                <w:rFonts w:cs="Times New Roman"/>
                <w:szCs w:val="24"/>
                <w:lang w:eastAsia="en-GB"/>
              </w:rPr>
              <w:t>1930529.863</w:t>
            </w:r>
          </w:p>
        </w:tc>
        <w:tc>
          <w:tcPr>
            <w:tcW w:w="2020" w:type="dxa"/>
            <w:vAlign w:val="center"/>
            <w:hideMark/>
          </w:tcPr>
          <w:p w14:paraId="18215115" w14:textId="77777777" w:rsidR="00EC538A" w:rsidRPr="00616D63" w:rsidRDefault="00EC538A" w:rsidP="00C70A0E">
            <w:pPr>
              <w:rPr>
                <w:rFonts w:cs="Times New Roman"/>
                <w:szCs w:val="24"/>
                <w:lang w:eastAsia="en-GB"/>
              </w:rPr>
            </w:pPr>
            <w:r w:rsidRPr="00616D63">
              <w:rPr>
                <w:rFonts w:cs="Times New Roman"/>
                <w:szCs w:val="24"/>
                <w:lang w:eastAsia="en-GB"/>
              </w:rPr>
              <w:t>564610.849</w:t>
            </w:r>
          </w:p>
        </w:tc>
      </w:tr>
      <w:tr w:rsidR="00616D63" w:rsidRPr="00616D63" w14:paraId="6979FA22" w14:textId="77777777" w:rsidTr="00EC538A">
        <w:trPr>
          <w:tblCellSpacing w:w="15" w:type="dxa"/>
          <w:jc w:val="center"/>
        </w:trPr>
        <w:tc>
          <w:tcPr>
            <w:tcW w:w="0" w:type="auto"/>
            <w:vAlign w:val="center"/>
            <w:hideMark/>
          </w:tcPr>
          <w:p w14:paraId="44182A51" w14:textId="77777777" w:rsidR="00EC538A" w:rsidRPr="00616D63" w:rsidRDefault="00EC538A" w:rsidP="00C70A0E">
            <w:pPr>
              <w:rPr>
                <w:rFonts w:cs="Times New Roman"/>
                <w:szCs w:val="24"/>
                <w:lang w:eastAsia="en-GB"/>
              </w:rPr>
            </w:pPr>
            <w:r w:rsidRPr="00616D63">
              <w:rPr>
                <w:rFonts w:cs="Times New Roman"/>
                <w:szCs w:val="24"/>
                <w:lang w:eastAsia="en-GB"/>
              </w:rPr>
              <w:t>7</w:t>
            </w:r>
          </w:p>
        </w:tc>
        <w:tc>
          <w:tcPr>
            <w:tcW w:w="2268" w:type="dxa"/>
            <w:vAlign w:val="center"/>
            <w:hideMark/>
          </w:tcPr>
          <w:p w14:paraId="6E1C4016" w14:textId="77777777" w:rsidR="00EC538A" w:rsidRPr="00616D63" w:rsidRDefault="00EC538A" w:rsidP="00C70A0E">
            <w:pPr>
              <w:rPr>
                <w:rFonts w:cs="Times New Roman"/>
                <w:szCs w:val="24"/>
                <w:lang w:eastAsia="en-GB"/>
              </w:rPr>
            </w:pPr>
            <w:r w:rsidRPr="00616D63">
              <w:rPr>
                <w:rFonts w:cs="Times New Roman"/>
                <w:szCs w:val="24"/>
                <w:lang w:eastAsia="en-GB"/>
              </w:rPr>
              <w:t>1930525.920</w:t>
            </w:r>
          </w:p>
        </w:tc>
        <w:tc>
          <w:tcPr>
            <w:tcW w:w="2020" w:type="dxa"/>
            <w:vAlign w:val="center"/>
            <w:hideMark/>
          </w:tcPr>
          <w:p w14:paraId="4CD383F4" w14:textId="77777777" w:rsidR="00EC538A" w:rsidRPr="00616D63" w:rsidRDefault="00EC538A" w:rsidP="00C70A0E">
            <w:pPr>
              <w:rPr>
                <w:rFonts w:cs="Times New Roman"/>
                <w:szCs w:val="24"/>
                <w:lang w:eastAsia="en-GB"/>
              </w:rPr>
            </w:pPr>
            <w:r w:rsidRPr="00616D63">
              <w:rPr>
                <w:rFonts w:cs="Times New Roman"/>
                <w:szCs w:val="24"/>
                <w:lang w:eastAsia="en-GB"/>
              </w:rPr>
              <w:t>564612.054</w:t>
            </w:r>
          </w:p>
        </w:tc>
      </w:tr>
      <w:tr w:rsidR="00616D63" w:rsidRPr="00616D63" w14:paraId="3ED58EF4" w14:textId="77777777" w:rsidTr="00EC538A">
        <w:trPr>
          <w:tblCellSpacing w:w="15" w:type="dxa"/>
          <w:jc w:val="center"/>
        </w:trPr>
        <w:tc>
          <w:tcPr>
            <w:tcW w:w="0" w:type="auto"/>
            <w:vAlign w:val="center"/>
            <w:hideMark/>
          </w:tcPr>
          <w:p w14:paraId="077DEA08" w14:textId="77777777" w:rsidR="00EC538A" w:rsidRPr="00616D63" w:rsidRDefault="00EC538A" w:rsidP="00C70A0E">
            <w:pPr>
              <w:rPr>
                <w:rFonts w:cs="Times New Roman"/>
                <w:szCs w:val="24"/>
                <w:lang w:eastAsia="en-GB"/>
              </w:rPr>
            </w:pPr>
            <w:r w:rsidRPr="00616D63">
              <w:rPr>
                <w:rFonts w:cs="Times New Roman"/>
                <w:szCs w:val="24"/>
                <w:lang w:eastAsia="en-GB"/>
              </w:rPr>
              <w:t>8</w:t>
            </w:r>
          </w:p>
        </w:tc>
        <w:tc>
          <w:tcPr>
            <w:tcW w:w="2268" w:type="dxa"/>
            <w:vAlign w:val="center"/>
            <w:hideMark/>
          </w:tcPr>
          <w:p w14:paraId="0487FC2B" w14:textId="77777777" w:rsidR="00EC538A" w:rsidRPr="00616D63" w:rsidRDefault="00EC538A" w:rsidP="00C70A0E">
            <w:pPr>
              <w:rPr>
                <w:rFonts w:cs="Times New Roman"/>
                <w:szCs w:val="24"/>
                <w:lang w:eastAsia="en-GB"/>
              </w:rPr>
            </w:pPr>
            <w:r w:rsidRPr="00616D63">
              <w:rPr>
                <w:rFonts w:cs="Times New Roman"/>
                <w:szCs w:val="24"/>
                <w:lang w:eastAsia="en-GB"/>
              </w:rPr>
              <w:t>1930501.529</w:t>
            </w:r>
          </w:p>
        </w:tc>
        <w:tc>
          <w:tcPr>
            <w:tcW w:w="2020" w:type="dxa"/>
            <w:vAlign w:val="center"/>
            <w:hideMark/>
          </w:tcPr>
          <w:p w14:paraId="6FE1A721" w14:textId="77777777" w:rsidR="00EC538A" w:rsidRPr="00616D63" w:rsidRDefault="00EC538A" w:rsidP="00C70A0E">
            <w:pPr>
              <w:rPr>
                <w:rFonts w:cs="Times New Roman"/>
                <w:szCs w:val="24"/>
                <w:lang w:eastAsia="en-GB"/>
              </w:rPr>
            </w:pPr>
            <w:r w:rsidRPr="00616D63">
              <w:rPr>
                <w:rFonts w:cs="Times New Roman"/>
                <w:szCs w:val="24"/>
                <w:lang w:eastAsia="en-GB"/>
              </w:rPr>
              <w:t>564661.035</w:t>
            </w:r>
          </w:p>
        </w:tc>
      </w:tr>
      <w:tr w:rsidR="00616D63" w:rsidRPr="00616D63" w14:paraId="4D84D2CB" w14:textId="77777777" w:rsidTr="00EC538A">
        <w:trPr>
          <w:tblCellSpacing w:w="15" w:type="dxa"/>
          <w:jc w:val="center"/>
        </w:trPr>
        <w:tc>
          <w:tcPr>
            <w:tcW w:w="0" w:type="auto"/>
            <w:vAlign w:val="center"/>
            <w:hideMark/>
          </w:tcPr>
          <w:p w14:paraId="21DA0B1F" w14:textId="77777777" w:rsidR="00EC538A" w:rsidRPr="00616D63" w:rsidRDefault="00EC538A" w:rsidP="00C70A0E">
            <w:pPr>
              <w:rPr>
                <w:rFonts w:cs="Times New Roman"/>
                <w:szCs w:val="24"/>
                <w:lang w:eastAsia="en-GB"/>
              </w:rPr>
            </w:pPr>
            <w:r w:rsidRPr="00616D63">
              <w:rPr>
                <w:rFonts w:cs="Times New Roman"/>
                <w:szCs w:val="24"/>
                <w:lang w:eastAsia="en-GB"/>
              </w:rPr>
              <w:t>9</w:t>
            </w:r>
          </w:p>
        </w:tc>
        <w:tc>
          <w:tcPr>
            <w:tcW w:w="2268" w:type="dxa"/>
            <w:vAlign w:val="center"/>
            <w:hideMark/>
          </w:tcPr>
          <w:p w14:paraId="44E96DFE" w14:textId="77777777" w:rsidR="00EC538A" w:rsidRPr="00616D63" w:rsidRDefault="00EC538A" w:rsidP="00C70A0E">
            <w:pPr>
              <w:rPr>
                <w:rFonts w:cs="Times New Roman"/>
                <w:szCs w:val="24"/>
                <w:lang w:eastAsia="en-GB"/>
              </w:rPr>
            </w:pPr>
            <w:r w:rsidRPr="00616D63">
              <w:rPr>
                <w:rFonts w:cs="Times New Roman"/>
                <w:szCs w:val="24"/>
                <w:lang w:eastAsia="en-GB"/>
              </w:rPr>
              <w:t>1930494.751</w:t>
            </w:r>
          </w:p>
        </w:tc>
        <w:tc>
          <w:tcPr>
            <w:tcW w:w="2020" w:type="dxa"/>
            <w:vAlign w:val="center"/>
            <w:hideMark/>
          </w:tcPr>
          <w:p w14:paraId="4A2D78EC" w14:textId="77777777" w:rsidR="00EC538A" w:rsidRPr="00616D63" w:rsidRDefault="00EC538A" w:rsidP="00C70A0E">
            <w:pPr>
              <w:rPr>
                <w:rFonts w:cs="Times New Roman"/>
                <w:szCs w:val="24"/>
                <w:lang w:eastAsia="en-GB"/>
              </w:rPr>
            </w:pPr>
            <w:r w:rsidRPr="00616D63">
              <w:rPr>
                <w:rFonts w:cs="Times New Roman"/>
                <w:szCs w:val="24"/>
                <w:lang w:eastAsia="en-GB"/>
              </w:rPr>
              <w:t>564676.289</w:t>
            </w:r>
          </w:p>
        </w:tc>
      </w:tr>
      <w:tr w:rsidR="00616D63" w:rsidRPr="00616D63" w14:paraId="7A2A1793" w14:textId="77777777" w:rsidTr="00EC538A">
        <w:trPr>
          <w:tblCellSpacing w:w="15" w:type="dxa"/>
          <w:jc w:val="center"/>
        </w:trPr>
        <w:tc>
          <w:tcPr>
            <w:tcW w:w="0" w:type="auto"/>
            <w:vAlign w:val="center"/>
            <w:hideMark/>
          </w:tcPr>
          <w:p w14:paraId="7B97A683" w14:textId="77777777" w:rsidR="00EC538A" w:rsidRPr="00616D63" w:rsidRDefault="00EC538A" w:rsidP="00C70A0E">
            <w:pPr>
              <w:rPr>
                <w:rFonts w:cs="Times New Roman"/>
                <w:szCs w:val="24"/>
                <w:lang w:eastAsia="en-GB"/>
              </w:rPr>
            </w:pPr>
            <w:r w:rsidRPr="00616D63">
              <w:rPr>
                <w:rFonts w:cs="Times New Roman"/>
                <w:szCs w:val="24"/>
                <w:lang w:eastAsia="en-GB"/>
              </w:rPr>
              <w:t>10</w:t>
            </w:r>
          </w:p>
        </w:tc>
        <w:tc>
          <w:tcPr>
            <w:tcW w:w="2268" w:type="dxa"/>
            <w:vAlign w:val="center"/>
            <w:hideMark/>
          </w:tcPr>
          <w:p w14:paraId="03DBD798" w14:textId="77777777" w:rsidR="00EC538A" w:rsidRPr="00616D63" w:rsidRDefault="00EC538A" w:rsidP="00C70A0E">
            <w:pPr>
              <w:rPr>
                <w:rFonts w:cs="Times New Roman"/>
                <w:szCs w:val="24"/>
                <w:lang w:eastAsia="en-GB"/>
              </w:rPr>
            </w:pPr>
            <w:r w:rsidRPr="00616D63">
              <w:rPr>
                <w:rFonts w:cs="Times New Roman"/>
                <w:szCs w:val="24"/>
                <w:lang w:eastAsia="en-GB"/>
              </w:rPr>
              <w:t>1930489.334</w:t>
            </w:r>
          </w:p>
        </w:tc>
        <w:tc>
          <w:tcPr>
            <w:tcW w:w="2020" w:type="dxa"/>
            <w:vAlign w:val="center"/>
            <w:hideMark/>
          </w:tcPr>
          <w:p w14:paraId="23EA9A31" w14:textId="77777777" w:rsidR="00EC538A" w:rsidRPr="00616D63" w:rsidRDefault="00EC538A" w:rsidP="00C70A0E">
            <w:pPr>
              <w:rPr>
                <w:rFonts w:cs="Times New Roman"/>
                <w:szCs w:val="24"/>
                <w:lang w:eastAsia="en-GB"/>
              </w:rPr>
            </w:pPr>
            <w:r w:rsidRPr="00616D63">
              <w:rPr>
                <w:rFonts w:cs="Times New Roman"/>
                <w:szCs w:val="24"/>
                <w:lang w:eastAsia="en-GB"/>
              </w:rPr>
              <w:t>564692.077</w:t>
            </w:r>
          </w:p>
        </w:tc>
      </w:tr>
      <w:tr w:rsidR="00616D63" w:rsidRPr="00616D63" w14:paraId="3AB15B12" w14:textId="77777777" w:rsidTr="00EC538A">
        <w:trPr>
          <w:tblCellSpacing w:w="15" w:type="dxa"/>
          <w:jc w:val="center"/>
        </w:trPr>
        <w:tc>
          <w:tcPr>
            <w:tcW w:w="0" w:type="auto"/>
            <w:vAlign w:val="center"/>
            <w:hideMark/>
          </w:tcPr>
          <w:p w14:paraId="3BD75112" w14:textId="77777777" w:rsidR="00EC538A" w:rsidRPr="00616D63" w:rsidRDefault="00EC538A" w:rsidP="00C70A0E">
            <w:pPr>
              <w:rPr>
                <w:rFonts w:cs="Times New Roman"/>
                <w:szCs w:val="24"/>
                <w:lang w:eastAsia="en-GB"/>
              </w:rPr>
            </w:pPr>
            <w:r w:rsidRPr="00616D63">
              <w:rPr>
                <w:rFonts w:cs="Times New Roman"/>
                <w:szCs w:val="24"/>
                <w:lang w:eastAsia="en-GB"/>
              </w:rPr>
              <w:t>11</w:t>
            </w:r>
          </w:p>
        </w:tc>
        <w:tc>
          <w:tcPr>
            <w:tcW w:w="2268" w:type="dxa"/>
            <w:vAlign w:val="center"/>
            <w:hideMark/>
          </w:tcPr>
          <w:p w14:paraId="4E4E0451" w14:textId="77777777" w:rsidR="00EC538A" w:rsidRPr="00616D63" w:rsidRDefault="00EC538A" w:rsidP="00C70A0E">
            <w:pPr>
              <w:rPr>
                <w:rFonts w:cs="Times New Roman"/>
                <w:szCs w:val="24"/>
                <w:lang w:eastAsia="en-GB"/>
              </w:rPr>
            </w:pPr>
            <w:r w:rsidRPr="00616D63">
              <w:rPr>
                <w:rFonts w:cs="Times New Roman"/>
                <w:szCs w:val="24"/>
                <w:lang w:eastAsia="en-GB"/>
              </w:rPr>
              <w:t>1930453.993</w:t>
            </w:r>
          </w:p>
        </w:tc>
        <w:tc>
          <w:tcPr>
            <w:tcW w:w="2020" w:type="dxa"/>
            <w:vAlign w:val="center"/>
            <w:hideMark/>
          </w:tcPr>
          <w:p w14:paraId="22087D08" w14:textId="77777777" w:rsidR="00EC538A" w:rsidRPr="00616D63" w:rsidRDefault="00EC538A" w:rsidP="00C70A0E">
            <w:pPr>
              <w:rPr>
                <w:rFonts w:cs="Times New Roman"/>
                <w:szCs w:val="24"/>
                <w:lang w:eastAsia="en-GB"/>
              </w:rPr>
            </w:pPr>
            <w:r w:rsidRPr="00616D63">
              <w:rPr>
                <w:rFonts w:cs="Times New Roman"/>
                <w:szCs w:val="24"/>
                <w:lang w:eastAsia="en-GB"/>
              </w:rPr>
              <w:t>564811.942</w:t>
            </w:r>
          </w:p>
        </w:tc>
      </w:tr>
      <w:tr w:rsidR="00616D63" w:rsidRPr="00616D63" w14:paraId="3949C945" w14:textId="77777777" w:rsidTr="00EC538A">
        <w:trPr>
          <w:tblCellSpacing w:w="15" w:type="dxa"/>
          <w:jc w:val="center"/>
        </w:trPr>
        <w:tc>
          <w:tcPr>
            <w:tcW w:w="0" w:type="auto"/>
            <w:vAlign w:val="center"/>
            <w:hideMark/>
          </w:tcPr>
          <w:p w14:paraId="40FFA019" w14:textId="77777777" w:rsidR="00EC538A" w:rsidRPr="00616D63" w:rsidRDefault="00EC538A" w:rsidP="00C70A0E">
            <w:pPr>
              <w:rPr>
                <w:rFonts w:cs="Times New Roman"/>
                <w:szCs w:val="24"/>
                <w:lang w:eastAsia="en-GB"/>
              </w:rPr>
            </w:pPr>
            <w:r w:rsidRPr="00616D63">
              <w:rPr>
                <w:rFonts w:cs="Times New Roman"/>
                <w:szCs w:val="24"/>
                <w:lang w:eastAsia="en-GB"/>
              </w:rPr>
              <w:t>12</w:t>
            </w:r>
          </w:p>
        </w:tc>
        <w:tc>
          <w:tcPr>
            <w:tcW w:w="2268" w:type="dxa"/>
            <w:vAlign w:val="center"/>
            <w:hideMark/>
          </w:tcPr>
          <w:p w14:paraId="29ADC1C4" w14:textId="77777777" w:rsidR="00EC538A" w:rsidRPr="00616D63" w:rsidRDefault="00EC538A" w:rsidP="00C70A0E">
            <w:pPr>
              <w:rPr>
                <w:rFonts w:cs="Times New Roman"/>
                <w:szCs w:val="24"/>
                <w:lang w:eastAsia="en-GB"/>
              </w:rPr>
            </w:pPr>
            <w:r w:rsidRPr="00616D63">
              <w:rPr>
                <w:rFonts w:cs="Times New Roman"/>
                <w:szCs w:val="24"/>
                <w:lang w:eastAsia="en-GB"/>
              </w:rPr>
              <w:t>1930432.952</w:t>
            </w:r>
          </w:p>
        </w:tc>
        <w:tc>
          <w:tcPr>
            <w:tcW w:w="2020" w:type="dxa"/>
            <w:vAlign w:val="center"/>
            <w:hideMark/>
          </w:tcPr>
          <w:p w14:paraId="09EF3826" w14:textId="77777777" w:rsidR="00EC538A" w:rsidRPr="00616D63" w:rsidRDefault="00EC538A" w:rsidP="00C70A0E">
            <w:pPr>
              <w:rPr>
                <w:rFonts w:cs="Times New Roman"/>
                <w:szCs w:val="24"/>
                <w:lang w:eastAsia="en-GB"/>
              </w:rPr>
            </w:pPr>
            <w:r w:rsidRPr="00616D63">
              <w:rPr>
                <w:rFonts w:cs="Times New Roman"/>
                <w:szCs w:val="24"/>
                <w:lang w:eastAsia="en-GB"/>
              </w:rPr>
              <w:t>564884.722</w:t>
            </w:r>
          </w:p>
        </w:tc>
      </w:tr>
      <w:tr w:rsidR="00616D63" w:rsidRPr="00616D63" w14:paraId="42366985" w14:textId="77777777" w:rsidTr="00EC538A">
        <w:trPr>
          <w:tblCellSpacing w:w="15" w:type="dxa"/>
          <w:jc w:val="center"/>
        </w:trPr>
        <w:tc>
          <w:tcPr>
            <w:tcW w:w="0" w:type="auto"/>
            <w:vAlign w:val="center"/>
            <w:hideMark/>
          </w:tcPr>
          <w:p w14:paraId="5EBB3022" w14:textId="77777777" w:rsidR="00EC538A" w:rsidRPr="00616D63" w:rsidRDefault="00EC538A" w:rsidP="00C70A0E">
            <w:pPr>
              <w:rPr>
                <w:rFonts w:cs="Times New Roman"/>
                <w:szCs w:val="24"/>
                <w:lang w:eastAsia="en-GB"/>
              </w:rPr>
            </w:pPr>
            <w:r w:rsidRPr="00616D63">
              <w:rPr>
                <w:rFonts w:cs="Times New Roman"/>
                <w:szCs w:val="24"/>
                <w:lang w:eastAsia="en-GB"/>
              </w:rPr>
              <w:t>13</w:t>
            </w:r>
          </w:p>
        </w:tc>
        <w:tc>
          <w:tcPr>
            <w:tcW w:w="2268" w:type="dxa"/>
            <w:vAlign w:val="center"/>
            <w:hideMark/>
          </w:tcPr>
          <w:p w14:paraId="4E3280E9" w14:textId="77777777" w:rsidR="00EC538A" w:rsidRPr="00616D63" w:rsidRDefault="00EC538A" w:rsidP="00C70A0E">
            <w:pPr>
              <w:rPr>
                <w:rFonts w:cs="Times New Roman"/>
                <w:szCs w:val="24"/>
                <w:lang w:eastAsia="en-GB"/>
              </w:rPr>
            </w:pPr>
            <w:r w:rsidRPr="00616D63">
              <w:rPr>
                <w:rFonts w:cs="Times New Roman"/>
                <w:szCs w:val="24"/>
                <w:lang w:eastAsia="en-GB"/>
              </w:rPr>
              <w:t>1930376.226</w:t>
            </w:r>
          </w:p>
        </w:tc>
        <w:tc>
          <w:tcPr>
            <w:tcW w:w="2020" w:type="dxa"/>
            <w:vAlign w:val="center"/>
            <w:hideMark/>
          </w:tcPr>
          <w:p w14:paraId="02884E74" w14:textId="77777777" w:rsidR="00EC538A" w:rsidRPr="00616D63" w:rsidRDefault="00EC538A" w:rsidP="00C70A0E">
            <w:pPr>
              <w:rPr>
                <w:rFonts w:cs="Times New Roman"/>
                <w:szCs w:val="24"/>
                <w:lang w:eastAsia="en-GB"/>
              </w:rPr>
            </w:pPr>
            <w:r w:rsidRPr="00616D63">
              <w:rPr>
                <w:rFonts w:cs="Times New Roman"/>
                <w:szCs w:val="24"/>
                <w:lang w:eastAsia="en-GB"/>
              </w:rPr>
              <w:t>565147.887</w:t>
            </w:r>
          </w:p>
        </w:tc>
      </w:tr>
      <w:tr w:rsidR="00616D63" w:rsidRPr="00616D63" w14:paraId="2BA82ACB" w14:textId="77777777" w:rsidTr="00EC538A">
        <w:trPr>
          <w:tblCellSpacing w:w="15" w:type="dxa"/>
          <w:jc w:val="center"/>
        </w:trPr>
        <w:tc>
          <w:tcPr>
            <w:tcW w:w="0" w:type="auto"/>
            <w:vAlign w:val="center"/>
            <w:hideMark/>
          </w:tcPr>
          <w:p w14:paraId="3C7AE1B2" w14:textId="77777777" w:rsidR="00EC538A" w:rsidRPr="00616D63" w:rsidRDefault="00EC538A" w:rsidP="00C70A0E">
            <w:pPr>
              <w:rPr>
                <w:rFonts w:cs="Times New Roman"/>
                <w:szCs w:val="24"/>
                <w:lang w:eastAsia="en-GB"/>
              </w:rPr>
            </w:pPr>
            <w:r w:rsidRPr="00616D63">
              <w:rPr>
                <w:rFonts w:cs="Times New Roman"/>
                <w:szCs w:val="24"/>
                <w:lang w:eastAsia="en-GB"/>
              </w:rPr>
              <w:t>14</w:t>
            </w:r>
          </w:p>
        </w:tc>
        <w:tc>
          <w:tcPr>
            <w:tcW w:w="2268" w:type="dxa"/>
            <w:vAlign w:val="center"/>
            <w:hideMark/>
          </w:tcPr>
          <w:p w14:paraId="513133FE" w14:textId="77777777" w:rsidR="00EC538A" w:rsidRPr="00616D63" w:rsidRDefault="00EC538A" w:rsidP="00C70A0E">
            <w:pPr>
              <w:rPr>
                <w:rFonts w:cs="Times New Roman"/>
                <w:szCs w:val="24"/>
                <w:lang w:eastAsia="en-GB"/>
              </w:rPr>
            </w:pPr>
            <w:r w:rsidRPr="00616D63">
              <w:rPr>
                <w:rFonts w:cs="Times New Roman"/>
                <w:szCs w:val="24"/>
                <w:lang w:eastAsia="en-GB"/>
              </w:rPr>
              <w:t>1930361.307</w:t>
            </w:r>
          </w:p>
        </w:tc>
        <w:tc>
          <w:tcPr>
            <w:tcW w:w="2020" w:type="dxa"/>
            <w:vAlign w:val="center"/>
            <w:hideMark/>
          </w:tcPr>
          <w:p w14:paraId="67A4784E" w14:textId="77777777" w:rsidR="00EC538A" w:rsidRPr="00616D63" w:rsidRDefault="00EC538A" w:rsidP="00C70A0E">
            <w:pPr>
              <w:rPr>
                <w:rFonts w:cs="Times New Roman"/>
                <w:szCs w:val="24"/>
                <w:lang w:eastAsia="en-GB"/>
              </w:rPr>
            </w:pPr>
            <w:r w:rsidRPr="00616D63">
              <w:rPr>
                <w:rFonts w:cs="Times New Roman"/>
                <w:szCs w:val="24"/>
                <w:lang w:eastAsia="en-GB"/>
              </w:rPr>
              <w:t>565226.175</w:t>
            </w:r>
          </w:p>
        </w:tc>
      </w:tr>
      <w:tr w:rsidR="00616D63" w:rsidRPr="00616D63" w14:paraId="78B90FDE" w14:textId="77777777" w:rsidTr="00EC538A">
        <w:trPr>
          <w:tblCellSpacing w:w="15" w:type="dxa"/>
          <w:jc w:val="center"/>
        </w:trPr>
        <w:tc>
          <w:tcPr>
            <w:tcW w:w="0" w:type="auto"/>
            <w:vAlign w:val="center"/>
            <w:hideMark/>
          </w:tcPr>
          <w:p w14:paraId="6D7E7B25" w14:textId="77777777" w:rsidR="00EC538A" w:rsidRPr="00616D63" w:rsidRDefault="00EC538A" w:rsidP="00C70A0E">
            <w:pPr>
              <w:rPr>
                <w:rFonts w:cs="Times New Roman"/>
                <w:szCs w:val="24"/>
                <w:lang w:eastAsia="en-GB"/>
              </w:rPr>
            </w:pPr>
            <w:r w:rsidRPr="00616D63">
              <w:rPr>
                <w:rFonts w:cs="Times New Roman"/>
                <w:szCs w:val="24"/>
                <w:lang w:eastAsia="en-GB"/>
              </w:rPr>
              <w:t>15</w:t>
            </w:r>
          </w:p>
        </w:tc>
        <w:tc>
          <w:tcPr>
            <w:tcW w:w="2268" w:type="dxa"/>
            <w:vAlign w:val="center"/>
            <w:hideMark/>
          </w:tcPr>
          <w:p w14:paraId="28472CA2" w14:textId="77777777" w:rsidR="00EC538A" w:rsidRPr="00616D63" w:rsidRDefault="00EC538A" w:rsidP="00C70A0E">
            <w:pPr>
              <w:rPr>
                <w:rFonts w:cs="Times New Roman"/>
                <w:szCs w:val="24"/>
                <w:lang w:eastAsia="en-GB"/>
              </w:rPr>
            </w:pPr>
            <w:r w:rsidRPr="00616D63">
              <w:rPr>
                <w:rFonts w:cs="Times New Roman"/>
                <w:szCs w:val="24"/>
                <w:lang w:eastAsia="en-GB"/>
              </w:rPr>
              <w:t>1930201.970</w:t>
            </w:r>
          </w:p>
        </w:tc>
        <w:tc>
          <w:tcPr>
            <w:tcW w:w="2020" w:type="dxa"/>
            <w:vAlign w:val="center"/>
            <w:hideMark/>
          </w:tcPr>
          <w:p w14:paraId="4D8815CC" w14:textId="77777777" w:rsidR="00EC538A" w:rsidRPr="00616D63" w:rsidRDefault="00EC538A" w:rsidP="00C70A0E">
            <w:pPr>
              <w:rPr>
                <w:rFonts w:cs="Times New Roman"/>
                <w:szCs w:val="24"/>
                <w:lang w:eastAsia="en-GB"/>
              </w:rPr>
            </w:pPr>
            <w:r w:rsidRPr="00616D63">
              <w:rPr>
                <w:rFonts w:cs="Times New Roman"/>
                <w:szCs w:val="24"/>
                <w:lang w:eastAsia="en-GB"/>
              </w:rPr>
              <w:t>565079.027</w:t>
            </w:r>
          </w:p>
        </w:tc>
      </w:tr>
      <w:tr w:rsidR="00616D63" w:rsidRPr="00616D63" w14:paraId="7447BF4F" w14:textId="77777777" w:rsidTr="00EC538A">
        <w:trPr>
          <w:tblCellSpacing w:w="15" w:type="dxa"/>
          <w:jc w:val="center"/>
        </w:trPr>
        <w:tc>
          <w:tcPr>
            <w:tcW w:w="0" w:type="auto"/>
            <w:vAlign w:val="center"/>
            <w:hideMark/>
          </w:tcPr>
          <w:p w14:paraId="6EA2B2E7" w14:textId="77777777" w:rsidR="00EC538A" w:rsidRPr="00616D63" w:rsidRDefault="00EC538A" w:rsidP="00C70A0E">
            <w:pPr>
              <w:rPr>
                <w:rFonts w:cs="Times New Roman"/>
                <w:szCs w:val="24"/>
                <w:lang w:eastAsia="en-GB"/>
              </w:rPr>
            </w:pPr>
            <w:r w:rsidRPr="00616D63">
              <w:rPr>
                <w:rFonts w:cs="Times New Roman"/>
                <w:szCs w:val="24"/>
                <w:lang w:eastAsia="en-GB"/>
              </w:rPr>
              <w:t>16</w:t>
            </w:r>
          </w:p>
        </w:tc>
        <w:tc>
          <w:tcPr>
            <w:tcW w:w="2268" w:type="dxa"/>
            <w:vAlign w:val="center"/>
            <w:hideMark/>
          </w:tcPr>
          <w:p w14:paraId="72B6407A" w14:textId="77777777" w:rsidR="00EC538A" w:rsidRPr="00616D63" w:rsidRDefault="00EC538A" w:rsidP="00C70A0E">
            <w:pPr>
              <w:rPr>
                <w:rFonts w:cs="Times New Roman"/>
                <w:szCs w:val="24"/>
                <w:lang w:eastAsia="en-GB"/>
              </w:rPr>
            </w:pPr>
            <w:r w:rsidRPr="00616D63">
              <w:rPr>
                <w:rFonts w:cs="Times New Roman"/>
                <w:szCs w:val="24"/>
                <w:lang w:eastAsia="en-GB"/>
              </w:rPr>
              <w:t>1930226.169</w:t>
            </w:r>
          </w:p>
        </w:tc>
        <w:tc>
          <w:tcPr>
            <w:tcW w:w="2020" w:type="dxa"/>
            <w:vAlign w:val="center"/>
            <w:hideMark/>
          </w:tcPr>
          <w:p w14:paraId="54D46C33" w14:textId="77777777" w:rsidR="00EC538A" w:rsidRPr="00616D63" w:rsidRDefault="00EC538A" w:rsidP="00C70A0E">
            <w:pPr>
              <w:rPr>
                <w:rFonts w:cs="Times New Roman"/>
                <w:szCs w:val="24"/>
                <w:lang w:eastAsia="en-GB"/>
              </w:rPr>
            </w:pPr>
            <w:r w:rsidRPr="00616D63">
              <w:rPr>
                <w:rFonts w:cs="Times New Roman"/>
                <w:szCs w:val="24"/>
                <w:lang w:eastAsia="en-GB"/>
              </w:rPr>
              <w:t>565040.030</w:t>
            </w:r>
          </w:p>
        </w:tc>
      </w:tr>
      <w:tr w:rsidR="00616D63" w:rsidRPr="00616D63" w14:paraId="6B19ADA9" w14:textId="77777777" w:rsidTr="00EC538A">
        <w:trPr>
          <w:tblCellSpacing w:w="15" w:type="dxa"/>
          <w:jc w:val="center"/>
        </w:trPr>
        <w:tc>
          <w:tcPr>
            <w:tcW w:w="0" w:type="auto"/>
            <w:vAlign w:val="center"/>
            <w:hideMark/>
          </w:tcPr>
          <w:p w14:paraId="7F833148" w14:textId="77777777" w:rsidR="00EC538A" w:rsidRPr="00616D63" w:rsidRDefault="00EC538A" w:rsidP="00C70A0E">
            <w:pPr>
              <w:rPr>
                <w:rFonts w:cs="Times New Roman"/>
                <w:szCs w:val="24"/>
                <w:lang w:eastAsia="en-GB"/>
              </w:rPr>
            </w:pPr>
            <w:r w:rsidRPr="00616D63">
              <w:rPr>
                <w:rFonts w:cs="Times New Roman"/>
                <w:szCs w:val="24"/>
                <w:lang w:eastAsia="en-GB"/>
              </w:rPr>
              <w:t>17</w:t>
            </w:r>
          </w:p>
        </w:tc>
        <w:tc>
          <w:tcPr>
            <w:tcW w:w="2268" w:type="dxa"/>
            <w:vAlign w:val="center"/>
            <w:hideMark/>
          </w:tcPr>
          <w:p w14:paraId="67069376" w14:textId="77777777" w:rsidR="00EC538A" w:rsidRPr="00616D63" w:rsidRDefault="00EC538A" w:rsidP="00C70A0E">
            <w:pPr>
              <w:rPr>
                <w:rFonts w:cs="Times New Roman"/>
                <w:szCs w:val="24"/>
                <w:lang w:eastAsia="en-GB"/>
              </w:rPr>
            </w:pPr>
            <w:r w:rsidRPr="00616D63">
              <w:rPr>
                <w:rFonts w:cs="Times New Roman"/>
                <w:szCs w:val="24"/>
                <w:lang w:eastAsia="en-GB"/>
              </w:rPr>
              <w:t>1930248.550</w:t>
            </w:r>
          </w:p>
        </w:tc>
        <w:tc>
          <w:tcPr>
            <w:tcW w:w="2020" w:type="dxa"/>
            <w:vAlign w:val="center"/>
            <w:hideMark/>
          </w:tcPr>
          <w:p w14:paraId="0253FCE6" w14:textId="77777777" w:rsidR="00EC538A" w:rsidRPr="00616D63" w:rsidRDefault="00EC538A" w:rsidP="00C70A0E">
            <w:pPr>
              <w:rPr>
                <w:rFonts w:cs="Times New Roman"/>
                <w:szCs w:val="24"/>
                <w:lang w:eastAsia="en-GB"/>
              </w:rPr>
            </w:pPr>
            <w:r w:rsidRPr="00616D63">
              <w:rPr>
                <w:rFonts w:cs="Times New Roman"/>
                <w:szCs w:val="24"/>
                <w:lang w:eastAsia="en-GB"/>
              </w:rPr>
              <w:t>564999.962</w:t>
            </w:r>
          </w:p>
        </w:tc>
      </w:tr>
      <w:tr w:rsidR="00616D63" w:rsidRPr="00616D63" w14:paraId="0FDEC78B" w14:textId="77777777" w:rsidTr="00EC538A">
        <w:trPr>
          <w:tblCellSpacing w:w="15" w:type="dxa"/>
          <w:jc w:val="center"/>
        </w:trPr>
        <w:tc>
          <w:tcPr>
            <w:tcW w:w="0" w:type="auto"/>
            <w:vAlign w:val="center"/>
            <w:hideMark/>
          </w:tcPr>
          <w:p w14:paraId="53282FBF" w14:textId="77777777" w:rsidR="00EC538A" w:rsidRPr="00616D63" w:rsidRDefault="00EC538A" w:rsidP="00C70A0E">
            <w:pPr>
              <w:rPr>
                <w:rFonts w:cs="Times New Roman"/>
                <w:szCs w:val="24"/>
                <w:lang w:eastAsia="en-GB"/>
              </w:rPr>
            </w:pPr>
            <w:r w:rsidRPr="00616D63">
              <w:rPr>
                <w:rFonts w:cs="Times New Roman"/>
                <w:szCs w:val="24"/>
                <w:lang w:eastAsia="en-GB"/>
              </w:rPr>
              <w:t>18</w:t>
            </w:r>
          </w:p>
        </w:tc>
        <w:tc>
          <w:tcPr>
            <w:tcW w:w="2268" w:type="dxa"/>
            <w:vAlign w:val="center"/>
            <w:hideMark/>
          </w:tcPr>
          <w:p w14:paraId="47BC8CD3" w14:textId="77777777" w:rsidR="00EC538A" w:rsidRPr="00616D63" w:rsidRDefault="00EC538A" w:rsidP="00C70A0E">
            <w:pPr>
              <w:rPr>
                <w:rFonts w:cs="Times New Roman"/>
                <w:szCs w:val="24"/>
                <w:lang w:eastAsia="en-GB"/>
              </w:rPr>
            </w:pPr>
            <w:r w:rsidRPr="00616D63">
              <w:rPr>
                <w:rFonts w:cs="Times New Roman"/>
                <w:szCs w:val="24"/>
                <w:lang w:eastAsia="en-GB"/>
              </w:rPr>
              <w:t>1930371.136</w:t>
            </w:r>
          </w:p>
        </w:tc>
        <w:tc>
          <w:tcPr>
            <w:tcW w:w="2020" w:type="dxa"/>
            <w:vAlign w:val="center"/>
            <w:hideMark/>
          </w:tcPr>
          <w:p w14:paraId="27735DB6" w14:textId="77777777" w:rsidR="00EC538A" w:rsidRPr="00616D63" w:rsidRDefault="00EC538A" w:rsidP="00C70A0E">
            <w:pPr>
              <w:rPr>
                <w:rFonts w:cs="Times New Roman"/>
                <w:szCs w:val="24"/>
                <w:lang w:eastAsia="en-GB"/>
              </w:rPr>
            </w:pPr>
            <w:r w:rsidRPr="00616D63">
              <w:rPr>
                <w:rFonts w:cs="Times New Roman"/>
                <w:szCs w:val="24"/>
                <w:lang w:eastAsia="en-GB"/>
              </w:rPr>
              <w:t>564768.132</w:t>
            </w:r>
          </w:p>
        </w:tc>
      </w:tr>
      <w:tr w:rsidR="00616D63" w:rsidRPr="00616D63" w14:paraId="49F6BB04" w14:textId="77777777" w:rsidTr="00EC538A">
        <w:trPr>
          <w:tblCellSpacing w:w="15" w:type="dxa"/>
          <w:jc w:val="center"/>
        </w:trPr>
        <w:tc>
          <w:tcPr>
            <w:tcW w:w="0" w:type="auto"/>
            <w:vAlign w:val="center"/>
            <w:hideMark/>
          </w:tcPr>
          <w:p w14:paraId="7099CA5A" w14:textId="77777777" w:rsidR="00EC538A" w:rsidRPr="00616D63" w:rsidRDefault="00EC538A" w:rsidP="00C70A0E">
            <w:pPr>
              <w:rPr>
                <w:rFonts w:cs="Times New Roman"/>
                <w:szCs w:val="24"/>
                <w:lang w:eastAsia="en-GB"/>
              </w:rPr>
            </w:pPr>
            <w:r w:rsidRPr="00616D63">
              <w:rPr>
                <w:rFonts w:cs="Times New Roman"/>
                <w:szCs w:val="24"/>
                <w:lang w:eastAsia="en-GB"/>
              </w:rPr>
              <w:t>19</w:t>
            </w:r>
          </w:p>
        </w:tc>
        <w:tc>
          <w:tcPr>
            <w:tcW w:w="2268" w:type="dxa"/>
            <w:vAlign w:val="center"/>
            <w:hideMark/>
          </w:tcPr>
          <w:p w14:paraId="56F4DB00" w14:textId="77777777" w:rsidR="00EC538A" w:rsidRPr="00616D63" w:rsidRDefault="00EC538A" w:rsidP="00C70A0E">
            <w:pPr>
              <w:rPr>
                <w:rFonts w:cs="Times New Roman"/>
                <w:szCs w:val="24"/>
                <w:lang w:eastAsia="en-GB"/>
              </w:rPr>
            </w:pPr>
            <w:r w:rsidRPr="00616D63">
              <w:rPr>
                <w:rFonts w:cs="Times New Roman"/>
                <w:szCs w:val="24"/>
                <w:lang w:eastAsia="en-GB"/>
              </w:rPr>
              <w:t>1930405.861</w:t>
            </w:r>
          </w:p>
        </w:tc>
        <w:tc>
          <w:tcPr>
            <w:tcW w:w="2020" w:type="dxa"/>
            <w:vAlign w:val="center"/>
            <w:hideMark/>
          </w:tcPr>
          <w:p w14:paraId="0A827608" w14:textId="77777777" w:rsidR="00EC538A" w:rsidRPr="00616D63" w:rsidRDefault="00EC538A" w:rsidP="00C70A0E">
            <w:pPr>
              <w:rPr>
                <w:rFonts w:cs="Times New Roman"/>
                <w:szCs w:val="24"/>
                <w:lang w:eastAsia="en-GB"/>
              </w:rPr>
            </w:pPr>
            <w:r w:rsidRPr="00616D63">
              <w:rPr>
                <w:rFonts w:cs="Times New Roman"/>
                <w:szCs w:val="24"/>
                <w:lang w:eastAsia="en-GB"/>
              </w:rPr>
              <w:t>564701.164</w:t>
            </w:r>
          </w:p>
        </w:tc>
      </w:tr>
      <w:tr w:rsidR="00616D63" w:rsidRPr="00616D63" w14:paraId="7C84E794" w14:textId="77777777" w:rsidTr="00EC538A">
        <w:trPr>
          <w:tblCellSpacing w:w="15" w:type="dxa"/>
          <w:jc w:val="center"/>
        </w:trPr>
        <w:tc>
          <w:tcPr>
            <w:tcW w:w="0" w:type="auto"/>
            <w:vAlign w:val="center"/>
            <w:hideMark/>
          </w:tcPr>
          <w:p w14:paraId="19716571" w14:textId="77777777" w:rsidR="00EC538A" w:rsidRPr="00616D63" w:rsidRDefault="00EC538A" w:rsidP="00C70A0E">
            <w:pPr>
              <w:rPr>
                <w:rFonts w:cs="Times New Roman"/>
                <w:szCs w:val="24"/>
                <w:lang w:eastAsia="en-GB"/>
              </w:rPr>
            </w:pPr>
            <w:r w:rsidRPr="00616D63">
              <w:rPr>
                <w:rFonts w:cs="Times New Roman"/>
                <w:szCs w:val="24"/>
                <w:lang w:eastAsia="en-GB"/>
              </w:rPr>
              <w:t>20</w:t>
            </w:r>
          </w:p>
        </w:tc>
        <w:tc>
          <w:tcPr>
            <w:tcW w:w="2268" w:type="dxa"/>
            <w:vAlign w:val="center"/>
            <w:hideMark/>
          </w:tcPr>
          <w:p w14:paraId="2E4D637D" w14:textId="77777777" w:rsidR="00EC538A" w:rsidRPr="00616D63" w:rsidRDefault="00EC538A" w:rsidP="00C70A0E">
            <w:pPr>
              <w:rPr>
                <w:rFonts w:cs="Times New Roman"/>
                <w:szCs w:val="24"/>
                <w:lang w:eastAsia="en-GB"/>
              </w:rPr>
            </w:pPr>
            <w:r w:rsidRPr="00616D63">
              <w:rPr>
                <w:rFonts w:cs="Times New Roman"/>
                <w:szCs w:val="24"/>
                <w:lang w:eastAsia="en-GB"/>
              </w:rPr>
              <w:t>1930530.770</w:t>
            </w:r>
          </w:p>
        </w:tc>
        <w:tc>
          <w:tcPr>
            <w:tcW w:w="2020" w:type="dxa"/>
            <w:vAlign w:val="center"/>
            <w:hideMark/>
          </w:tcPr>
          <w:p w14:paraId="69EE782B" w14:textId="77777777" w:rsidR="00EC538A" w:rsidRPr="00616D63" w:rsidRDefault="00EC538A" w:rsidP="00C70A0E">
            <w:pPr>
              <w:rPr>
                <w:rFonts w:cs="Times New Roman"/>
                <w:szCs w:val="24"/>
                <w:lang w:eastAsia="en-GB"/>
              </w:rPr>
            </w:pPr>
            <w:r w:rsidRPr="00616D63">
              <w:rPr>
                <w:rFonts w:cs="Times New Roman"/>
                <w:szCs w:val="24"/>
                <w:lang w:eastAsia="en-GB"/>
              </w:rPr>
              <w:t>564474.289</w:t>
            </w:r>
          </w:p>
        </w:tc>
      </w:tr>
      <w:tr w:rsidR="00616D63" w:rsidRPr="00616D63" w14:paraId="54EB2B38" w14:textId="77777777" w:rsidTr="00EC538A">
        <w:trPr>
          <w:tblCellSpacing w:w="15" w:type="dxa"/>
          <w:jc w:val="center"/>
        </w:trPr>
        <w:tc>
          <w:tcPr>
            <w:tcW w:w="0" w:type="auto"/>
            <w:vAlign w:val="center"/>
            <w:hideMark/>
          </w:tcPr>
          <w:p w14:paraId="11B5106E" w14:textId="77777777" w:rsidR="00EC538A" w:rsidRPr="00616D63" w:rsidRDefault="00EC538A" w:rsidP="00C70A0E">
            <w:pPr>
              <w:rPr>
                <w:rFonts w:cs="Times New Roman"/>
                <w:szCs w:val="24"/>
                <w:lang w:eastAsia="en-GB"/>
              </w:rPr>
            </w:pPr>
            <w:r w:rsidRPr="00616D63">
              <w:rPr>
                <w:rFonts w:cs="Times New Roman"/>
                <w:szCs w:val="24"/>
                <w:lang w:eastAsia="en-GB"/>
              </w:rPr>
              <w:t>21</w:t>
            </w:r>
          </w:p>
        </w:tc>
        <w:tc>
          <w:tcPr>
            <w:tcW w:w="2268" w:type="dxa"/>
            <w:vAlign w:val="center"/>
            <w:hideMark/>
          </w:tcPr>
          <w:p w14:paraId="6A440295" w14:textId="77777777" w:rsidR="00EC538A" w:rsidRPr="00616D63" w:rsidRDefault="00EC538A" w:rsidP="00C70A0E">
            <w:pPr>
              <w:rPr>
                <w:rFonts w:cs="Times New Roman"/>
                <w:szCs w:val="24"/>
                <w:lang w:eastAsia="en-GB"/>
              </w:rPr>
            </w:pPr>
            <w:r w:rsidRPr="00616D63">
              <w:rPr>
                <w:rFonts w:cs="Times New Roman"/>
                <w:szCs w:val="24"/>
                <w:lang w:eastAsia="en-GB"/>
              </w:rPr>
              <w:t>1930534.732</w:t>
            </w:r>
          </w:p>
        </w:tc>
        <w:tc>
          <w:tcPr>
            <w:tcW w:w="2020" w:type="dxa"/>
            <w:vAlign w:val="center"/>
            <w:hideMark/>
          </w:tcPr>
          <w:p w14:paraId="4E23F7ED" w14:textId="77777777" w:rsidR="00EC538A" w:rsidRPr="00616D63" w:rsidRDefault="00EC538A" w:rsidP="00C70A0E">
            <w:pPr>
              <w:rPr>
                <w:rFonts w:cs="Times New Roman"/>
                <w:szCs w:val="24"/>
                <w:lang w:eastAsia="en-GB"/>
              </w:rPr>
            </w:pPr>
            <w:r w:rsidRPr="00616D63">
              <w:rPr>
                <w:rFonts w:cs="Times New Roman"/>
                <w:szCs w:val="24"/>
                <w:lang w:eastAsia="en-GB"/>
              </w:rPr>
              <w:t>564470.539</w:t>
            </w:r>
          </w:p>
        </w:tc>
      </w:tr>
      <w:tr w:rsidR="00616D63" w:rsidRPr="00616D63" w14:paraId="729980AB" w14:textId="77777777" w:rsidTr="00EC538A">
        <w:trPr>
          <w:tblCellSpacing w:w="15" w:type="dxa"/>
          <w:jc w:val="center"/>
        </w:trPr>
        <w:tc>
          <w:tcPr>
            <w:tcW w:w="0" w:type="auto"/>
            <w:vAlign w:val="center"/>
            <w:hideMark/>
          </w:tcPr>
          <w:p w14:paraId="5CE5E14D" w14:textId="77777777" w:rsidR="00EC538A" w:rsidRPr="00616D63" w:rsidRDefault="00EC538A" w:rsidP="00C70A0E">
            <w:pPr>
              <w:rPr>
                <w:rFonts w:cs="Times New Roman"/>
                <w:szCs w:val="24"/>
                <w:lang w:eastAsia="en-GB"/>
              </w:rPr>
            </w:pPr>
            <w:r w:rsidRPr="00616D63">
              <w:rPr>
                <w:rFonts w:cs="Times New Roman"/>
                <w:szCs w:val="24"/>
                <w:lang w:eastAsia="en-GB"/>
              </w:rPr>
              <w:t>22</w:t>
            </w:r>
          </w:p>
        </w:tc>
        <w:tc>
          <w:tcPr>
            <w:tcW w:w="2268" w:type="dxa"/>
            <w:vAlign w:val="center"/>
            <w:hideMark/>
          </w:tcPr>
          <w:p w14:paraId="7A013EA1" w14:textId="77777777" w:rsidR="00EC538A" w:rsidRPr="00616D63" w:rsidRDefault="00EC538A" w:rsidP="00C70A0E">
            <w:pPr>
              <w:rPr>
                <w:rFonts w:cs="Times New Roman"/>
                <w:szCs w:val="24"/>
                <w:lang w:eastAsia="en-GB"/>
              </w:rPr>
            </w:pPr>
            <w:r w:rsidRPr="00616D63">
              <w:rPr>
                <w:rFonts w:cs="Times New Roman"/>
                <w:szCs w:val="24"/>
                <w:lang w:eastAsia="en-GB"/>
              </w:rPr>
              <w:t>1930543.625</w:t>
            </w:r>
          </w:p>
        </w:tc>
        <w:tc>
          <w:tcPr>
            <w:tcW w:w="2020" w:type="dxa"/>
            <w:vAlign w:val="center"/>
            <w:hideMark/>
          </w:tcPr>
          <w:p w14:paraId="1CCCA9C4" w14:textId="77777777" w:rsidR="00EC538A" w:rsidRPr="00616D63" w:rsidRDefault="00EC538A" w:rsidP="00C70A0E">
            <w:pPr>
              <w:rPr>
                <w:rFonts w:cs="Times New Roman"/>
                <w:szCs w:val="24"/>
                <w:lang w:eastAsia="en-GB"/>
              </w:rPr>
            </w:pPr>
            <w:r w:rsidRPr="00616D63">
              <w:rPr>
                <w:rFonts w:cs="Times New Roman"/>
                <w:szCs w:val="24"/>
                <w:lang w:eastAsia="en-GB"/>
              </w:rPr>
              <w:t>564454.847</w:t>
            </w:r>
          </w:p>
        </w:tc>
      </w:tr>
      <w:tr w:rsidR="00616D63" w:rsidRPr="00616D63" w14:paraId="0377CDF8" w14:textId="77777777" w:rsidTr="00EC538A">
        <w:trPr>
          <w:tblCellSpacing w:w="15" w:type="dxa"/>
          <w:jc w:val="center"/>
        </w:trPr>
        <w:tc>
          <w:tcPr>
            <w:tcW w:w="0" w:type="auto"/>
            <w:vAlign w:val="center"/>
            <w:hideMark/>
          </w:tcPr>
          <w:p w14:paraId="05EA105E" w14:textId="77777777" w:rsidR="00EC538A" w:rsidRPr="00616D63" w:rsidRDefault="00EC538A" w:rsidP="00C70A0E">
            <w:pPr>
              <w:rPr>
                <w:rFonts w:cs="Times New Roman"/>
                <w:szCs w:val="24"/>
                <w:lang w:eastAsia="en-GB"/>
              </w:rPr>
            </w:pPr>
            <w:r w:rsidRPr="00616D63">
              <w:rPr>
                <w:rFonts w:cs="Times New Roman"/>
                <w:szCs w:val="24"/>
                <w:lang w:eastAsia="en-GB"/>
              </w:rPr>
              <w:t>23</w:t>
            </w:r>
          </w:p>
        </w:tc>
        <w:tc>
          <w:tcPr>
            <w:tcW w:w="2268" w:type="dxa"/>
            <w:vAlign w:val="center"/>
            <w:hideMark/>
          </w:tcPr>
          <w:p w14:paraId="7F829D84" w14:textId="77777777" w:rsidR="00EC538A" w:rsidRPr="00616D63" w:rsidRDefault="00EC538A" w:rsidP="00C70A0E">
            <w:pPr>
              <w:rPr>
                <w:rFonts w:cs="Times New Roman"/>
                <w:szCs w:val="24"/>
                <w:lang w:eastAsia="en-GB"/>
              </w:rPr>
            </w:pPr>
            <w:r w:rsidRPr="00616D63">
              <w:rPr>
                <w:rFonts w:cs="Times New Roman"/>
                <w:szCs w:val="24"/>
                <w:lang w:eastAsia="en-GB"/>
              </w:rPr>
              <w:t>1930567.046</w:t>
            </w:r>
          </w:p>
        </w:tc>
        <w:tc>
          <w:tcPr>
            <w:tcW w:w="2020" w:type="dxa"/>
            <w:vAlign w:val="center"/>
            <w:hideMark/>
          </w:tcPr>
          <w:p w14:paraId="50E1DA12" w14:textId="77777777" w:rsidR="00EC538A" w:rsidRPr="00616D63" w:rsidRDefault="00EC538A" w:rsidP="00C70A0E">
            <w:pPr>
              <w:rPr>
                <w:rFonts w:cs="Times New Roman"/>
                <w:szCs w:val="24"/>
                <w:lang w:eastAsia="en-GB"/>
              </w:rPr>
            </w:pPr>
            <w:r w:rsidRPr="00616D63">
              <w:rPr>
                <w:rFonts w:cs="Times New Roman"/>
                <w:szCs w:val="24"/>
                <w:lang w:eastAsia="en-GB"/>
              </w:rPr>
              <w:t>564413.522</w:t>
            </w:r>
          </w:p>
        </w:tc>
      </w:tr>
      <w:tr w:rsidR="00616D63" w:rsidRPr="00616D63" w14:paraId="19FEBFA5" w14:textId="77777777" w:rsidTr="00EC538A">
        <w:trPr>
          <w:tblCellSpacing w:w="15" w:type="dxa"/>
          <w:jc w:val="center"/>
        </w:trPr>
        <w:tc>
          <w:tcPr>
            <w:tcW w:w="0" w:type="auto"/>
            <w:vAlign w:val="center"/>
            <w:hideMark/>
          </w:tcPr>
          <w:p w14:paraId="26254603" w14:textId="77777777" w:rsidR="00EC538A" w:rsidRPr="00616D63" w:rsidRDefault="00EC538A" w:rsidP="00C70A0E">
            <w:pPr>
              <w:rPr>
                <w:rFonts w:cs="Times New Roman"/>
                <w:szCs w:val="24"/>
                <w:lang w:eastAsia="en-GB"/>
              </w:rPr>
            </w:pPr>
            <w:r w:rsidRPr="00616D63">
              <w:rPr>
                <w:rFonts w:cs="Times New Roman"/>
                <w:szCs w:val="24"/>
                <w:lang w:eastAsia="en-GB"/>
              </w:rPr>
              <w:t>24</w:t>
            </w:r>
          </w:p>
        </w:tc>
        <w:tc>
          <w:tcPr>
            <w:tcW w:w="2268" w:type="dxa"/>
            <w:vAlign w:val="center"/>
            <w:hideMark/>
          </w:tcPr>
          <w:p w14:paraId="7EFBAD4A" w14:textId="77777777" w:rsidR="00EC538A" w:rsidRPr="00616D63" w:rsidRDefault="00EC538A" w:rsidP="00C70A0E">
            <w:pPr>
              <w:rPr>
                <w:rFonts w:cs="Times New Roman"/>
                <w:szCs w:val="24"/>
                <w:lang w:eastAsia="en-GB"/>
              </w:rPr>
            </w:pPr>
            <w:r w:rsidRPr="00616D63">
              <w:rPr>
                <w:rFonts w:cs="Times New Roman"/>
                <w:szCs w:val="24"/>
                <w:lang w:eastAsia="en-GB"/>
              </w:rPr>
              <w:t>1930599.941</w:t>
            </w:r>
          </w:p>
        </w:tc>
        <w:tc>
          <w:tcPr>
            <w:tcW w:w="2020" w:type="dxa"/>
            <w:vAlign w:val="center"/>
            <w:hideMark/>
          </w:tcPr>
          <w:p w14:paraId="1833E5AC" w14:textId="77777777" w:rsidR="00EC538A" w:rsidRPr="00616D63" w:rsidRDefault="00EC538A" w:rsidP="00C70A0E">
            <w:pPr>
              <w:rPr>
                <w:rFonts w:cs="Times New Roman"/>
                <w:szCs w:val="24"/>
                <w:lang w:eastAsia="en-GB"/>
              </w:rPr>
            </w:pPr>
            <w:r w:rsidRPr="00616D63">
              <w:rPr>
                <w:rFonts w:cs="Times New Roman"/>
                <w:szCs w:val="24"/>
                <w:lang w:eastAsia="en-GB"/>
              </w:rPr>
              <w:t>564355.480</w:t>
            </w:r>
          </w:p>
        </w:tc>
      </w:tr>
      <w:tr w:rsidR="00616D63" w:rsidRPr="00616D63" w14:paraId="5F2F0D61" w14:textId="77777777" w:rsidTr="00EC538A">
        <w:trPr>
          <w:tblCellSpacing w:w="15" w:type="dxa"/>
          <w:jc w:val="center"/>
        </w:trPr>
        <w:tc>
          <w:tcPr>
            <w:tcW w:w="0" w:type="auto"/>
            <w:vAlign w:val="center"/>
            <w:hideMark/>
          </w:tcPr>
          <w:p w14:paraId="5D0ACD58" w14:textId="77777777" w:rsidR="00EC538A" w:rsidRPr="00616D63" w:rsidRDefault="00EC538A" w:rsidP="00C70A0E">
            <w:pPr>
              <w:rPr>
                <w:rFonts w:cs="Times New Roman"/>
                <w:szCs w:val="24"/>
                <w:lang w:eastAsia="en-GB"/>
              </w:rPr>
            </w:pPr>
            <w:r w:rsidRPr="00616D63">
              <w:rPr>
                <w:rFonts w:cs="Times New Roman"/>
                <w:szCs w:val="24"/>
                <w:lang w:eastAsia="en-GB"/>
              </w:rPr>
              <w:t>25</w:t>
            </w:r>
          </w:p>
        </w:tc>
        <w:tc>
          <w:tcPr>
            <w:tcW w:w="2268" w:type="dxa"/>
            <w:vAlign w:val="center"/>
            <w:hideMark/>
          </w:tcPr>
          <w:p w14:paraId="02748FD9" w14:textId="77777777" w:rsidR="00EC538A" w:rsidRPr="00616D63" w:rsidRDefault="00EC538A" w:rsidP="00C70A0E">
            <w:pPr>
              <w:rPr>
                <w:rFonts w:cs="Times New Roman"/>
                <w:szCs w:val="24"/>
                <w:lang w:eastAsia="en-GB"/>
              </w:rPr>
            </w:pPr>
            <w:r w:rsidRPr="00616D63">
              <w:rPr>
                <w:rFonts w:cs="Times New Roman"/>
                <w:szCs w:val="24"/>
                <w:lang w:eastAsia="en-GB"/>
              </w:rPr>
              <w:t>1930604.091</w:t>
            </w:r>
          </w:p>
        </w:tc>
        <w:tc>
          <w:tcPr>
            <w:tcW w:w="2020" w:type="dxa"/>
            <w:vAlign w:val="center"/>
            <w:hideMark/>
          </w:tcPr>
          <w:p w14:paraId="4CBF3A5E" w14:textId="77777777" w:rsidR="00EC538A" w:rsidRPr="00616D63" w:rsidRDefault="00EC538A" w:rsidP="00C70A0E">
            <w:pPr>
              <w:rPr>
                <w:rFonts w:cs="Times New Roman"/>
                <w:szCs w:val="24"/>
                <w:lang w:eastAsia="en-GB"/>
              </w:rPr>
            </w:pPr>
            <w:r w:rsidRPr="00616D63">
              <w:rPr>
                <w:rFonts w:cs="Times New Roman"/>
                <w:szCs w:val="24"/>
                <w:lang w:eastAsia="en-GB"/>
              </w:rPr>
              <w:t>564348.159</w:t>
            </w:r>
          </w:p>
        </w:tc>
      </w:tr>
    </w:tbl>
    <w:p w14:paraId="19D20B63" w14:textId="145ACF02" w:rsidR="008F2DA2" w:rsidRPr="00616D63" w:rsidRDefault="0011706A" w:rsidP="0011706A">
      <w:pPr>
        <w:pStyle w:val="ANOIDUNG"/>
        <w:rPr>
          <w:color w:val="auto"/>
          <w:sz w:val="26"/>
          <w:szCs w:val="26"/>
          <w:lang w:val="en-GB"/>
        </w:rPr>
      </w:pPr>
      <w:r w:rsidRPr="00616D63">
        <w:rPr>
          <w:color w:val="auto"/>
          <w:sz w:val="26"/>
          <w:szCs w:val="26"/>
          <w:lang w:val="en-GB"/>
        </w:rPr>
        <w:t>Vị trí khu vực thực hiện dự án được định vị như sau:</w:t>
      </w:r>
    </w:p>
    <w:p w14:paraId="7AC449C1" w14:textId="0E8CA7E5" w:rsidR="00EC538A" w:rsidRPr="00616D63" w:rsidRDefault="00EC538A" w:rsidP="0011706A">
      <w:pPr>
        <w:pStyle w:val="ANOIDUNG"/>
        <w:rPr>
          <w:color w:val="auto"/>
          <w:sz w:val="26"/>
          <w:szCs w:val="26"/>
          <w:lang w:val="en-GB"/>
        </w:rPr>
      </w:pPr>
      <w:r w:rsidRPr="00616D63">
        <w:rPr>
          <w:noProof/>
          <w:color w:val="auto"/>
          <w:sz w:val="26"/>
          <w:szCs w:val="26"/>
        </w:rPr>
        <w:drawing>
          <wp:inline distT="0" distB="0" distL="0" distR="0" wp14:anchorId="19D81DAF" wp14:editId="6D9F2CF5">
            <wp:extent cx="5791835" cy="3096895"/>
            <wp:effectExtent l="0" t="0" r="0" b="825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1835" cy="3096895"/>
                    </a:xfrm>
                    <a:prstGeom prst="rect">
                      <a:avLst/>
                    </a:prstGeom>
                    <a:noFill/>
                  </pic:spPr>
                </pic:pic>
              </a:graphicData>
            </a:graphic>
          </wp:inline>
        </w:drawing>
      </w:r>
    </w:p>
    <w:p w14:paraId="17250CBC" w14:textId="77777777" w:rsidR="006A102B" w:rsidRPr="00616D63" w:rsidRDefault="006A102B" w:rsidP="00DA4367">
      <w:pPr>
        <w:pStyle w:val="AHNH"/>
      </w:pPr>
      <w:bookmarkStart w:id="154" w:name="_Toc20987871"/>
      <w:bookmarkStart w:id="155" w:name="_Toc23153993"/>
      <w:bookmarkStart w:id="156" w:name="_Toc26436912"/>
      <w:bookmarkStart w:id="157" w:name="_Toc79652948"/>
      <w:bookmarkStart w:id="158" w:name="_Toc91092532"/>
      <w:bookmarkStart w:id="159" w:name="_Toc135312120"/>
      <w:r w:rsidRPr="00616D63">
        <w:t>Hình 1.1: Sơ đồ vị trí khu vực dự án</w:t>
      </w:r>
      <w:bookmarkEnd w:id="154"/>
      <w:bookmarkEnd w:id="155"/>
      <w:bookmarkEnd w:id="156"/>
      <w:bookmarkEnd w:id="157"/>
      <w:bookmarkEnd w:id="158"/>
      <w:bookmarkEnd w:id="159"/>
    </w:p>
    <w:p w14:paraId="05E47786" w14:textId="77777777" w:rsidR="00A07660" w:rsidRPr="00616D63" w:rsidRDefault="008C5405" w:rsidP="00502A13">
      <w:pPr>
        <w:pStyle w:val="MUC4"/>
      </w:pPr>
      <w:r w:rsidRPr="00616D63">
        <w:t>1.1.5</w:t>
      </w:r>
      <w:r w:rsidR="00A07660" w:rsidRPr="00616D63">
        <w:t>.2.  Hiện trạng sử dụng đất</w:t>
      </w:r>
    </w:p>
    <w:p w14:paraId="28CA1584" w14:textId="35D7BA9E" w:rsidR="00916DF4" w:rsidRPr="00616D63" w:rsidRDefault="00C70A0E" w:rsidP="00916DF4">
      <w:pPr>
        <w:pStyle w:val="7NOIDUNG"/>
        <w:rPr>
          <w:color w:val="auto"/>
          <w:shd w:val="clear" w:color="auto" w:fill="FFFFFF"/>
        </w:rPr>
      </w:pPr>
      <w:bookmarkStart w:id="160" w:name="_Toc464561908"/>
      <w:bookmarkStart w:id="161" w:name="_Toc23153994"/>
      <w:bookmarkStart w:id="162" w:name="_Toc26436913"/>
      <w:r w:rsidRPr="00616D63">
        <w:rPr>
          <w:color w:val="auto"/>
          <w:shd w:val="clear" w:color="auto" w:fill="FFFFFF"/>
        </w:rPr>
        <w:t>Trong khu vực lập quy hoạch chủ yếu ruộng lúa, một số ao hồ nuôi trồng thủy sản, rừng trồng sản xuất,...</w:t>
      </w:r>
      <w:r w:rsidR="00DA2E89" w:rsidRPr="00616D63">
        <w:rPr>
          <w:color w:val="auto"/>
          <w:shd w:val="clear" w:color="auto" w:fill="FFFFFF"/>
        </w:rPr>
        <w:t xml:space="preserve">. Trong khu vực lập quy hoạch không có đất di sản văn hóa phi vật </w:t>
      </w:r>
      <w:r w:rsidR="00DA2E89" w:rsidRPr="00616D63">
        <w:rPr>
          <w:color w:val="auto"/>
          <w:shd w:val="clear" w:color="auto" w:fill="FFFFFF"/>
        </w:rPr>
        <w:lastRenderedPageBreak/>
        <w:t>thể, danh lam thắng cảnh; đất quốc p</w:t>
      </w:r>
      <w:r w:rsidRPr="00616D63">
        <w:rPr>
          <w:color w:val="auto"/>
          <w:shd w:val="clear" w:color="auto" w:fill="FFFFFF"/>
        </w:rPr>
        <w:t>hòng an ninh và hạ tầng xã hội</w:t>
      </w:r>
      <w:r w:rsidR="00DA2E89" w:rsidRPr="00616D63">
        <w:rPr>
          <w:color w:val="auto"/>
          <w:shd w:val="clear" w:color="auto" w:fill="FFFFFF"/>
        </w:rPr>
        <w:t>. Khu vực lập quy hoạch không có công trình kiến trúc lớn, không có dân cư sinh sống.</w:t>
      </w:r>
    </w:p>
    <w:p w14:paraId="6BA82784" w14:textId="77777777" w:rsidR="00377E60" w:rsidRPr="00616D63" w:rsidRDefault="00377E60" w:rsidP="00377E60">
      <w:pPr>
        <w:pStyle w:val="ABANG"/>
      </w:pPr>
      <w:bookmarkStart w:id="163" w:name="_Toc177456819"/>
      <w:r w:rsidRPr="00616D63">
        <w:t>Bảng 1.2. Tổng hợp hiện trạng sử dụng đất</w:t>
      </w:r>
      <w:bookmarkEnd w:id="163"/>
      <w:r w:rsidRPr="00616D63">
        <w:t xml:space="preserve"> </w:t>
      </w:r>
    </w:p>
    <w:tbl>
      <w:tblPr>
        <w:tblW w:w="8995" w:type="dxa"/>
        <w:jc w:val="center"/>
        <w:tblLook w:val="04A0" w:firstRow="1" w:lastRow="0" w:firstColumn="1" w:lastColumn="0" w:noHBand="0" w:noVBand="1"/>
      </w:tblPr>
      <w:tblGrid>
        <w:gridCol w:w="746"/>
        <w:gridCol w:w="5369"/>
        <w:gridCol w:w="1530"/>
        <w:gridCol w:w="1350"/>
      </w:tblGrid>
      <w:tr w:rsidR="00616D63" w:rsidRPr="00616D63" w14:paraId="000D2CA5" w14:textId="77777777" w:rsidTr="00C70A0E">
        <w:trPr>
          <w:trHeight w:val="375"/>
          <w:tblHeader/>
          <w:jc w:val="center"/>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2C966" w14:textId="77777777" w:rsidR="00C70A0E" w:rsidRPr="00616D63" w:rsidRDefault="00C70A0E" w:rsidP="00C70A0E">
            <w:pPr>
              <w:spacing w:line="288" w:lineRule="auto"/>
              <w:jc w:val="center"/>
              <w:rPr>
                <w:b/>
                <w:bCs/>
                <w:sz w:val="26"/>
                <w:szCs w:val="26"/>
              </w:rPr>
            </w:pPr>
            <w:r w:rsidRPr="00616D63">
              <w:rPr>
                <w:b/>
                <w:bCs/>
                <w:sz w:val="26"/>
                <w:szCs w:val="26"/>
              </w:rPr>
              <w:t>STT</w:t>
            </w:r>
          </w:p>
        </w:tc>
        <w:tc>
          <w:tcPr>
            <w:tcW w:w="5369" w:type="dxa"/>
            <w:tcBorders>
              <w:top w:val="single" w:sz="4" w:space="0" w:color="auto"/>
              <w:left w:val="nil"/>
              <w:bottom w:val="single" w:sz="4" w:space="0" w:color="auto"/>
              <w:right w:val="single" w:sz="4" w:space="0" w:color="auto"/>
            </w:tcBorders>
            <w:shd w:val="clear" w:color="auto" w:fill="auto"/>
            <w:noWrap/>
            <w:vAlign w:val="center"/>
            <w:hideMark/>
          </w:tcPr>
          <w:p w14:paraId="31A516BD" w14:textId="77777777" w:rsidR="00C70A0E" w:rsidRPr="00616D63" w:rsidRDefault="00C70A0E" w:rsidP="00C70A0E">
            <w:pPr>
              <w:spacing w:line="288" w:lineRule="auto"/>
              <w:jc w:val="center"/>
              <w:rPr>
                <w:b/>
                <w:bCs/>
                <w:sz w:val="26"/>
                <w:szCs w:val="26"/>
              </w:rPr>
            </w:pPr>
            <w:r w:rsidRPr="00616D63">
              <w:rPr>
                <w:b/>
                <w:bCs/>
                <w:sz w:val="26"/>
                <w:szCs w:val="26"/>
              </w:rPr>
              <w:t>Hiện trạng sử dụng đất</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25660B7B" w14:textId="77777777" w:rsidR="00C70A0E" w:rsidRPr="00616D63" w:rsidRDefault="00C70A0E" w:rsidP="00C70A0E">
            <w:pPr>
              <w:spacing w:line="288" w:lineRule="auto"/>
              <w:jc w:val="center"/>
              <w:rPr>
                <w:b/>
                <w:bCs/>
                <w:sz w:val="26"/>
                <w:szCs w:val="26"/>
              </w:rPr>
            </w:pPr>
            <w:r w:rsidRPr="00616D63">
              <w:rPr>
                <w:b/>
                <w:bCs/>
                <w:sz w:val="26"/>
                <w:szCs w:val="26"/>
              </w:rPr>
              <w:t>Diện tích (ha)</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56D337B6" w14:textId="77777777" w:rsidR="00C70A0E" w:rsidRPr="00616D63" w:rsidRDefault="00C70A0E" w:rsidP="00C70A0E">
            <w:pPr>
              <w:spacing w:line="288" w:lineRule="auto"/>
              <w:jc w:val="center"/>
              <w:rPr>
                <w:b/>
                <w:bCs/>
                <w:sz w:val="26"/>
                <w:szCs w:val="26"/>
              </w:rPr>
            </w:pPr>
            <w:r w:rsidRPr="00616D63">
              <w:rPr>
                <w:b/>
                <w:bCs/>
                <w:sz w:val="26"/>
                <w:szCs w:val="26"/>
              </w:rPr>
              <w:t>Tỷ lệ (%)</w:t>
            </w:r>
          </w:p>
        </w:tc>
      </w:tr>
      <w:tr w:rsidR="00616D63" w:rsidRPr="00616D63" w14:paraId="50B5AE59" w14:textId="77777777" w:rsidTr="00C70A0E">
        <w:trPr>
          <w:trHeight w:val="315"/>
          <w:jc w:val="center"/>
        </w:trPr>
        <w:tc>
          <w:tcPr>
            <w:tcW w:w="746" w:type="dxa"/>
            <w:tcBorders>
              <w:top w:val="nil"/>
              <w:left w:val="single" w:sz="4" w:space="0" w:color="auto"/>
              <w:bottom w:val="single" w:sz="4" w:space="0" w:color="auto"/>
              <w:right w:val="single" w:sz="4" w:space="0" w:color="auto"/>
            </w:tcBorders>
            <w:shd w:val="clear" w:color="auto" w:fill="auto"/>
            <w:noWrap/>
            <w:vAlign w:val="bottom"/>
          </w:tcPr>
          <w:p w14:paraId="14765C28" w14:textId="77777777" w:rsidR="00C70A0E" w:rsidRPr="00616D63" w:rsidRDefault="00C70A0E" w:rsidP="00C70A0E">
            <w:pPr>
              <w:spacing w:line="288" w:lineRule="auto"/>
              <w:jc w:val="right"/>
              <w:rPr>
                <w:sz w:val="26"/>
                <w:szCs w:val="26"/>
              </w:rPr>
            </w:pPr>
            <w:r w:rsidRPr="00616D63">
              <w:rPr>
                <w:sz w:val="26"/>
                <w:szCs w:val="26"/>
              </w:rPr>
              <w:t>1</w:t>
            </w:r>
          </w:p>
        </w:tc>
        <w:tc>
          <w:tcPr>
            <w:tcW w:w="5369" w:type="dxa"/>
            <w:tcBorders>
              <w:top w:val="nil"/>
              <w:left w:val="nil"/>
              <w:bottom w:val="single" w:sz="4" w:space="0" w:color="auto"/>
              <w:right w:val="single" w:sz="4" w:space="0" w:color="auto"/>
            </w:tcBorders>
            <w:shd w:val="clear" w:color="auto" w:fill="auto"/>
            <w:noWrap/>
            <w:vAlign w:val="bottom"/>
          </w:tcPr>
          <w:p w14:paraId="1BBA3670" w14:textId="77777777" w:rsidR="00C70A0E" w:rsidRPr="00616D63" w:rsidRDefault="00C70A0E" w:rsidP="00C70A0E">
            <w:pPr>
              <w:spacing w:line="288" w:lineRule="auto"/>
              <w:rPr>
                <w:sz w:val="26"/>
                <w:szCs w:val="26"/>
              </w:rPr>
            </w:pPr>
            <w:r w:rsidRPr="00616D63">
              <w:rPr>
                <w:sz w:val="26"/>
                <w:szCs w:val="26"/>
              </w:rPr>
              <w:t>Đất nông nghiệp</w:t>
            </w:r>
          </w:p>
        </w:tc>
        <w:tc>
          <w:tcPr>
            <w:tcW w:w="1530" w:type="dxa"/>
            <w:tcBorders>
              <w:top w:val="nil"/>
              <w:left w:val="nil"/>
              <w:bottom w:val="single" w:sz="4" w:space="0" w:color="auto"/>
              <w:right w:val="single" w:sz="4" w:space="0" w:color="auto"/>
            </w:tcBorders>
            <w:shd w:val="clear" w:color="auto" w:fill="auto"/>
            <w:noWrap/>
            <w:vAlign w:val="bottom"/>
          </w:tcPr>
          <w:p w14:paraId="51C727E5" w14:textId="77777777" w:rsidR="00C70A0E" w:rsidRPr="00616D63" w:rsidRDefault="00C70A0E" w:rsidP="00C70A0E">
            <w:pPr>
              <w:spacing w:line="288" w:lineRule="auto"/>
              <w:jc w:val="right"/>
              <w:rPr>
                <w:sz w:val="26"/>
                <w:szCs w:val="26"/>
              </w:rPr>
            </w:pPr>
            <w:r w:rsidRPr="00616D63">
              <w:rPr>
                <w:sz w:val="26"/>
                <w:szCs w:val="26"/>
              </w:rPr>
              <w:t>94.206,13</w:t>
            </w:r>
          </w:p>
        </w:tc>
        <w:tc>
          <w:tcPr>
            <w:tcW w:w="1350" w:type="dxa"/>
            <w:tcBorders>
              <w:top w:val="nil"/>
              <w:left w:val="nil"/>
              <w:bottom w:val="single" w:sz="4" w:space="0" w:color="auto"/>
              <w:right w:val="single" w:sz="4" w:space="0" w:color="auto"/>
            </w:tcBorders>
            <w:shd w:val="clear" w:color="auto" w:fill="auto"/>
            <w:noWrap/>
            <w:vAlign w:val="bottom"/>
          </w:tcPr>
          <w:p w14:paraId="60524F36" w14:textId="77777777" w:rsidR="00C70A0E" w:rsidRPr="00616D63" w:rsidRDefault="00C70A0E" w:rsidP="00C70A0E">
            <w:pPr>
              <w:spacing w:line="288" w:lineRule="auto"/>
              <w:jc w:val="right"/>
              <w:rPr>
                <w:sz w:val="26"/>
                <w:szCs w:val="26"/>
              </w:rPr>
            </w:pPr>
            <w:r w:rsidRPr="00616D63">
              <w:rPr>
                <w:sz w:val="26"/>
                <w:szCs w:val="26"/>
              </w:rPr>
              <w:t>89,21</w:t>
            </w:r>
          </w:p>
        </w:tc>
      </w:tr>
      <w:tr w:rsidR="00616D63" w:rsidRPr="00616D63" w14:paraId="4B8BA0F9" w14:textId="77777777" w:rsidTr="00C70A0E">
        <w:trPr>
          <w:trHeight w:val="315"/>
          <w:jc w:val="center"/>
        </w:trPr>
        <w:tc>
          <w:tcPr>
            <w:tcW w:w="746" w:type="dxa"/>
            <w:tcBorders>
              <w:top w:val="nil"/>
              <w:left w:val="single" w:sz="4" w:space="0" w:color="auto"/>
              <w:bottom w:val="single" w:sz="4" w:space="0" w:color="auto"/>
              <w:right w:val="single" w:sz="4" w:space="0" w:color="auto"/>
            </w:tcBorders>
            <w:shd w:val="clear" w:color="auto" w:fill="auto"/>
            <w:noWrap/>
            <w:vAlign w:val="bottom"/>
          </w:tcPr>
          <w:p w14:paraId="64EE5D1A" w14:textId="77777777" w:rsidR="00C70A0E" w:rsidRPr="00616D63" w:rsidRDefault="00C70A0E" w:rsidP="00C70A0E">
            <w:pPr>
              <w:spacing w:line="288" w:lineRule="auto"/>
              <w:jc w:val="right"/>
              <w:rPr>
                <w:sz w:val="26"/>
                <w:szCs w:val="26"/>
              </w:rPr>
            </w:pPr>
            <w:r w:rsidRPr="00616D63">
              <w:rPr>
                <w:sz w:val="26"/>
                <w:szCs w:val="26"/>
              </w:rPr>
              <w:t>2</w:t>
            </w:r>
          </w:p>
        </w:tc>
        <w:tc>
          <w:tcPr>
            <w:tcW w:w="5369" w:type="dxa"/>
            <w:tcBorders>
              <w:top w:val="nil"/>
              <w:left w:val="nil"/>
              <w:bottom w:val="single" w:sz="4" w:space="0" w:color="auto"/>
              <w:right w:val="single" w:sz="4" w:space="0" w:color="auto"/>
            </w:tcBorders>
            <w:shd w:val="clear" w:color="auto" w:fill="auto"/>
            <w:noWrap/>
            <w:vAlign w:val="bottom"/>
          </w:tcPr>
          <w:p w14:paraId="2776A74E" w14:textId="77777777" w:rsidR="00C70A0E" w:rsidRPr="00616D63" w:rsidRDefault="00C70A0E" w:rsidP="00C70A0E">
            <w:pPr>
              <w:spacing w:line="288" w:lineRule="auto"/>
              <w:rPr>
                <w:sz w:val="26"/>
                <w:szCs w:val="26"/>
              </w:rPr>
            </w:pPr>
            <w:r w:rsidRPr="00616D63">
              <w:rPr>
                <w:sz w:val="26"/>
                <w:szCs w:val="26"/>
              </w:rPr>
              <w:t>Đất lâm nghiệp</w:t>
            </w:r>
          </w:p>
        </w:tc>
        <w:tc>
          <w:tcPr>
            <w:tcW w:w="1530" w:type="dxa"/>
            <w:tcBorders>
              <w:top w:val="nil"/>
              <w:left w:val="nil"/>
              <w:bottom w:val="single" w:sz="4" w:space="0" w:color="auto"/>
              <w:right w:val="single" w:sz="4" w:space="0" w:color="auto"/>
            </w:tcBorders>
            <w:shd w:val="clear" w:color="auto" w:fill="auto"/>
            <w:noWrap/>
            <w:vAlign w:val="bottom"/>
          </w:tcPr>
          <w:p w14:paraId="0DFD34A7" w14:textId="77777777" w:rsidR="00C70A0E" w:rsidRPr="00616D63" w:rsidRDefault="00C70A0E" w:rsidP="00C70A0E">
            <w:pPr>
              <w:spacing w:line="288" w:lineRule="auto"/>
              <w:jc w:val="right"/>
              <w:rPr>
                <w:sz w:val="26"/>
                <w:szCs w:val="26"/>
              </w:rPr>
            </w:pPr>
            <w:r w:rsidRPr="00616D63">
              <w:rPr>
                <w:sz w:val="26"/>
                <w:szCs w:val="26"/>
              </w:rPr>
              <w:t>3.056,26</w:t>
            </w:r>
          </w:p>
        </w:tc>
        <w:tc>
          <w:tcPr>
            <w:tcW w:w="1350" w:type="dxa"/>
            <w:tcBorders>
              <w:top w:val="nil"/>
              <w:left w:val="nil"/>
              <w:bottom w:val="single" w:sz="4" w:space="0" w:color="auto"/>
              <w:right w:val="single" w:sz="4" w:space="0" w:color="auto"/>
            </w:tcBorders>
            <w:shd w:val="clear" w:color="auto" w:fill="auto"/>
            <w:noWrap/>
            <w:vAlign w:val="bottom"/>
          </w:tcPr>
          <w:p w14:paraId="45D9B1ED" w14:textId="77777777" w:rsidR="00C70A0E" w:rsidRPr="00616D63" w:rsidRDefault="00C70A0E" w:rsidP="00C70A0E">
            <w:pPr>
              <w:spacing w:line="288" w:lineRule="auto"/>
              <w:jc w:val="right"/>
              <w:rPr>
                <w:sz w:val="26"/>
                <w:szCs w:val="26"/>
              </w:rPr>
            </w:pPr>
            <w:r w:rsidRPr="00616D63">
              <w:rPr>
                <w:sz w:val="26"/>
                <w:szCs w:val="26"/>
              </w:rPr>
              <w:t>2,89</w:t>
            </w:r>
          </w:p>
        </w:tc>
      </w:tr>
      <w:tr w:rsidR="00616D63" w:rsidRPr="00616D63" w14:paraId="6130B2A2" w14:textId="77777777" w:rsidTr="00C70A0E">
        <w:trPr>
          <w:trHeight w:val="315"/>
          <w:jc w:val="center"/>
        </w:trPr>
        <w:tc>
          <w:tcPr>
            <w:tcW w:w="746" w:type="dxa"/>
            <w:tcBorders>
              <w:top w:val="nil"/>
              <w:left w:val="single" w:sz="4" w:space="0" w:color="auto"/>
              <w:bottom w:val="single" w:sz="4" w:space="0" w:color="auto"/>
              <w:right w:val="single" w:sz="4" w:space="0" w:color="auto"/>
            </w:tcBorders>
            <w:shd w:val="clear" w:color="auto" w:fill="auto"/>
            <w:noWrap/>
            <w:vAlign w:val="bottom"/>
          </w:tcPr>
          <w:p w14:paraId="46AB3C0F" w14:textId="77777777" w:rsidR="00C70A0E" w:rsidRPr="00616D63" w:rsidRDefault="00C70A0E" w:rsidP="00C70A0E">
            <w:pPr>
              <w:spacing w:line="288" w:lineRule="auto"/>
              <w:jc w:val="right"/>
              <w:rPr>
                <w:sz w:val="26"/>
                <w:szCs w:val="26"/>
              </w:rPr>
            </w:pPr>
            <w:r w:rsidRPr="00616D63">
              <w:rPr>
                <w:sz w:val="26"/>
                <w:szCs w:val="26"/>
              </w:rPr>
              <w:t>3</w:t>
            </w:r>
          </w:p>
        </w:tc>
        <w:tc>
          <w:tcPr>
            <w:tcW w:w="5369" w:type="dxa"/>
            <w:tcBorders>
              <w:top w:val="nil"/>
              <w:left w:val="nil"/>
              <w:bottom w:val="single" w:sz="4" w:space="0" w:color="auto"/>
              <w:right w:val="single" w:sz="4" w:space="0" w:color="auto"/>
            </w:tcBorders>
            <w:shd w:val="clear" w:color="auto" w:fill="auto"/>
            <w:noWrap/>
            <w:vAlign w:val="bottom"/>
          </w:tcPr>
          <w:p w14:paraId="322BEFDB" w14:textId="77777777" w:rsidR="00C70A0E" w:rsidRPr="00616D63" w:rsidRDefault="00C70A0E" w:rsidP="00C70A0E">
            <w:pPr>
              <w:spacing w:line="288" w:lineRule="auto"/>
              <w:rPr>
                <w:sz w:val="26"/>
                <w:szCs w:val="26"/>
              </w:rPr>
            </w:pPr>
            <w:r w:rsidRPr="00616D63">
              <w:rPr>
                <w:sz w:val="26"/>
                <w:szCs w:val="26"/>
              </w:rPr>
              <w:t>Mặt nước</w:t>
            </w:r>
          </w:p>
        </w:tc>
        <w:tc>
          <w:tcPr>
            <w:tcW w:w="1530" w:type="dxa"/>
            <w:tcBorders>
              <w:top w:val="nil"/>
              <w:left w:val="nil"/>
              <w:bottom w:val="single" w:sz="4" w:space="0" w:color="auto"/>
              <w:right w:val="single" w:sz="4" w:space="0" w:color="auto"/>
            </w:tcBorders>
            <w:shd w:val="clear" w:color="auto" w:fill="auto"/>
            <w:noWrap/>
            <w:vAlign w:val="bottom"/>
          </w:tcPr>
          <w:p w14:paraId="5A9D6752" w14:textId="77777777" w:rsidR="00C70A0E" w:rsidRPr="00616D63" w:rsidRDefault="00C70A0E" w:rsidP="00C70A0E">
            <w:pPr>
              <w:spacing w:line="288" w:lineRule="auto"/>
              <w:jc w:val="right"/>
              <w:rPr>
                <w:sz w:val="26"/>
                <w:szCs w:val="26"/>
              </w:rPr>
            </w:pPr>
            <w:r w:rsidRPr="00616D63">
              <w:rPr>
                <w:sz w:val="26"/>
                <w:szCs w:val="26"/>
              </w:rPr>
              <w:t>2.701,96</w:t>
            </w:r>
          </w:p>
        </w:tc>
        <w:tc>
          <w:tcPr>
            <w:tcW w:w="1350" w:type="dxa"/>
            <w:tcBorders>
              <w:top w:val="nil"/>
              <w:left w:val="nil"/>
              <w:bottom w:val="single" w:sz="4" w:space="0" w:color="auto"/>
              <w:right w:val="single" w:sz="4" w:space="0" w:color="auto"/>
            </w:tcBorders>
            <w:shd w:val="clear" w:color="auto" w:fill="auto"/>
            <w:noWrap/>
            <w:vAlign w:val="bottom"/>
          </w:tcPr>
          <w:p w14:paraId="6391888F" w14:textId="77777777" w:rsidR="00C70A0E" w:rsidRPr="00616D63" w:rsidRDefault="00C70A0E" w:rsidP="00C70A0E">
            <w:pPr>
              <w:spacing w:line="288" w:lineRule="auto"/>
              <w:jc w:val="right"/>
              <w:rPr>
                <w:sz w:val="26"/>
                <w:szCs w:val="26"/>
              </w:rPr>
            </w:pPr>
            <w:r w:rsidRPr="00616D63">
              <w:rPr>
                <w:sz w:val="26"/>
                <w:szCs w:val="26"/>
              </w:rPr>
              <w:t>2,56</w:t>
            </w:r>
          </w:p>
        </w:tc>
      </w:tr>
      <w:tr w:rsidR="00616D63" w:rsidRPr="00616D63" w14:paraId="1D00F976" w14:textId="77777777" w:rsidTr="00C70A0E">
        <w:trPr>
          <w:trHeight w:val="315"/>
          <w:jc w:val="center"/>
        </w:trPr>
        <w:tc>
          <w:tcPr>
            <w:tcW w:w="746" w:type="dxa"/>
            <w:tcBorders>
              <w:top w:val="nil"/>
              <w:left w:val="single" w:sz="4" w:space="0" w:color="auto"/>
              <w:bottom w:val="single" w:sz="4" w:space="0" w:color="auto"/>
              <w:right w:val="single" w:sz="4" w:space="0" w:color="auto"/>
            </w:tcBorders>
            <w:shd w:val="clear" w:color="auto" w:fill="auto"/>
            <w:noWrap/>
            <w:vAlign w:val="bottom"/>
          </w:tcPr>
          <w:p w14:paraId="2441E524" w14:textId="77777777" w:rsidR="00C70A0E" w:rsidRPr="00616D63" w:rsidRDefault="00C70A0E" w:rsidP="00C70A0E">
            <w:pPr>
              <w:spacing w:line="288" w:lineRule="auto"/>
              <w:jc w:val="right"/>
              <w:rPr>
                <w:sz w:val="26"/>
                <w:szCs w:val="26"/>
              </w:rPr>
            </w:pPr>
            <w:r w:rsidRPr="00616D63">
              <w:rPr>
                <w:sz w:val="26"/>
                <w:szCs w:val="26"/>
              </w:rPr>
              <w:t>4</w:t>
            </w:r>
          </w:p>
        </w:tc>
        <w:tc>
          <w:tcPr>
            <w:tcW w:w="5369" w:type="dxa"/>
            <w:tcBorders>
              <w:top w:val="nil"/>
              <w:left w:val="nil"/>
              <w:bottom w:val="single" w:sz="4" w:space="0" w:color="auto"/>
              <w:right w:val="single" w:sz="4" w:space="0" w:color="auto"/>
            </w:tcBorders>
            <w:shd w:val="clear" w:color="auto" w:fill="auto"/>
            <w:noWrap/>
            <w:vAlign w:val="bottom"/>
          </w:tcPr>
          <w:p w14:paraId="0F006C53" w14:textId="77777777" w:rsidR="00C70A0E" w:rsidRPr="00616D63" w:rsidRDefault="00C70A0E" w:rsidP="00C70A0E">
            <w:pPr>
              <w:spacing w:line="288" w:lineRule="auto"/>
              <w:rPr>
                <w:sz w:val="26"/>
                <w:szCs w:val="26"/>
              </w:rPr>
            </w:pPr>
            <w:r w:rsidRPr="00616D63">
              <w:rPr>
                <w:sz w:val="26"/>
                <w:szCs w:val="26"/>
              </w:rPr>
              <w:t>Đất giao thông</w:t>
            </w:r>
          </w:p>
        </w:tc>
        <w:tc>
          <w:tcPr>
            <w:tcW w:w="1530" w:type="dxa"/>
            <w:tcBorders>
              <w:top w:val="nil"/>
              <w:left w:val="nil"/>
              <w:bottom w:val="single" w:sz="4" w:space="0" w:color="auto"/>
              <w:right w:val="single" w:sz="4" w:space="0" w:color="auto"/>
            </w:tcBorders>
            <w:shd w:val="clear" w:color="auto" w:fill="auto"/>
            <w:noWrap/>
            <w:vAlign w:val="bottom"/>
          </w:tcPr>
          <w:p w14:paraId="1E486241" w14:textId="77777777" w:rsidR="00C70A0E" w:rsidRPr="00616D63" w:rsidRDefault="00C70A0E" w:rsidP="00C70A0E">
            <w:pPr>
              <w:spacing w:line="288" w:lineRule="auto"/>
              <w:jc w:val="right"/>
              <w:rPr>
                <w:sz w:val="26"/>
                <w:szCs w:val="26"/>
              </w:rPr>
            </w:pPr>
            <w:r w:rsidRPr="00616D63">
              <w:rPr>
                <w:sz w:val="26"/>
                <w:szCs w:val="26"/>
              </w:rPr>
              <w:t>5.632,65</w:t>
            </w:r>
          </w:p>
        </w:tc>
        <w:tc>
          <w:tcPr>
            <w:tcW w:w="1350" w:type="dxa"/>
            <w:tcBorders>
              <w:top w:val="nil"/>
              <w:left w:val="nil"/>
              <w:bottom w:val="single" w:sz="4" w:space="0" w:color="auto"/>
              <w:right w:val="single" w:sz="4" w:space="0" w:color="auto"/>
            </w:tcBorders>
            <w:shd w:val="clear" w:color="auto" w:fill="auto"/>
            <w:noWrap/>
            <w:vAlign w:val="bottom"/>
          </w:tcPr>
          <w:p w14:paraId="59EE10A2" w14:textId="77777777" w:rsidR="00C70A0E" w:rsidRPr="00616D63" w:rsidRDefault="00C70A0E" w:rsidP="00C70A0E">
            <w:pPr>
              <w:spacing w:line="288" w:lineRule="auto"/>
              <w:jc w:val="right"/>
              <w:rPr>
                <w:sz w:val="26"/>
                <w:szCs w:val="26"/>
              </w:rPr>
            </w:pPr>
            <w:r w:rsidRPr="00616D63">
              <w:rPr>
                <w:sz w:val="26"/>
                <w:szCs w:val="26"/>
              </w:rPr>
              <w:t>5,34</w:t>
            </w:r>
          </w:p>
        </w:tc>
      </w:tr>
      <w:tr w:rsidR="00616D63" w:rsidRPr="00616D63" w14:paraId="080758ED" w14:textId="77777777" w:rsidTr="00C70A0E">
        <w:trPr>
          <w:trHeight w:val="315"/>
          <w:jc w:val="center"/>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96ED8D7" w14:textId="77777777" w:rsidR="00C70A0E" w:rsidRPr="00616D63" w:rsidRDefault="00C70A0E" w:rsidP="00C70A0E">
            <w:pPr>
              <w:spacing w:line="288" w:lineRule="auto"/>
              <w:rPr>
                <w:b/>
                <w:bCs/>
                <w:sz w:val="26"/>
                <w:szCs w:val="26"/>
              </w:rPr>
            </w:pPr>
            <w:r w:rsidRPr="00616D63">
              <w:rPr>
                <w:b/>
                <w:bCs/>
                <w:sz w:val="26"/>
                <w:szCs w:val="26"/>
              </w:rPr>
              <w:t> </w:t>
            </w:r>
          </w:p>
        </w:tc>
        <w:tc>
          <w:tcPr>
            <w:tcW w:w="5369" w:type="dxa"/>
            <w:tcBorders>
              <w:top w:val="nil"/>
              <w:left w:val="nil"/>
              <w:bottom w:val="single" w:sz="4" w:space="0" w:color="auto"/>
              <w:right w:val="single" w:sz="4" w:space="0" w:color="auto"/>
            </w:tcBorders>
            <w:shd w:val="clear" w:color="auto" w:fill="auto"/>
            <w:noWrap/>
            <w:vAlign w:val="bottom"/>
            <w:hideMark/>
          </w:tcPr>
          <w:p w14:paraId="3C819A0E" w14:textId="77777777" w:rsidR="00C70A0E" w:rsidRPr="00616D63" w:rsidRDefault="00C70A0E" w:rsidP="00C70A0E">
            <w:pPr>
              <w:spacing w:line="288" w:lineRule="auto"/>
              <w:jc w:val="center"/>
              <w:rPr>
                <w:b/>
                <w:bCs/>
                <w:sz w:val="26"/>
                <w:szCs w:val="26"/>
              </w:rPr>
            </w:pPr>
            <w:r w:rsidRPr="00616D63">
              <w:rPr>
                <w:b/>
                <w:bCs/>
                <w:sz w:val="26"/>
                <w:szCs w:val="26"/>
              </w:rPr>
              <w:t>Tổng cộng</w:t>
            </w:r>
          </w:p>
        </w:tc>
        <w:tc>
          <w:tcPr>
            <w:tcW w:w="1530" w:type="dxa"/>
            <w:tcBorders>
              <w:top w:val="nil"/>
              <w:left w:val="nil"/>
              <w:bottom w:val="single" w:sz="4" w:space="0" w:color="auto"/>
              <w:right w:val="single" w:sz="4" w:space="0" w:color="auto"/>
            </w:tcBorders>
            <w:shd w:val="clear" w:color="auto" w:fill="auto"/>
            <w:noWrap/>
            <w:vAlign w:val="bottom"/>
          </w:tcPr>
          <w:p w14:paraId="52FFDEC8" w14:textId="77777777" w:rsidR="00C70A0E" w:rsidRPr="00616D63" w:rsidRDefault="00C70A0E" w:rsidP="00C70A0E">
            <w:pPr>
              <w:spacing w:line="288" w:lineRule="auto"/>
              <w:jc w:val="right"/>
              <w:rPr>
                <w:b/>
                <w:bCs/>
                <w:sz w:val="26"/>
                <w:szCs w:val="26"/>
              </w:rPr>
            </w:pPr>
            <w:r w:rsidRPr="00616D63">
              <w:rPr>
                <w:b/>
                <w:bCs/>
                <w:sz w:val="26"/>
                <w:szCs w:val="26"/>
              </w:rPr>
              <w:t>105.600,00</w:t>
            </w:r>
          </w:p>
        </w:tc>
        <w:tc>
          <w:tcPr>
            <w:tcW w:w="1350" w:type="dxa"/>
            <w:tcBorders>
              <w:top w:val="nil"/>
              <w:left w:val="nil"/>
              <w:bottom w:val="single" w:sz="4" w:space="0" w:color="auto"/>
              <w:right w:val="single" w:sz="4" w:space="0" w:color="auto"/>
            </w:tcBorders>
            <w:shd w:val="clear" w:color="auto" w:fill="auto"/>
            <w:noWrap/>
            <w:vAlign w:val="bottom"/>
            <w:hideMark/>
          </w:tcPr>
          <w:p w14:paraId="3D127460" w14:textId="77777777" w:rsidR="00C70A0E" w:rsidRPr="00616D63" w:rsidRDefault="00C70A0E" w:rsidP="00C70A0E">
            <w:pPr>
              <w:spacing w:line="288" w:lineRule="auto"/>
              <w:jc w:val="right"/>
              <w:rPr>
                <w:b/>
                <w:bCs/>
                <w:sz w:val="26"/>
                <w:szCs w:val="26"/>
              </w:rPr>
            </w:pPr>
            <w:r w:rsidRPr="00616D63">
              <w:rPr>
                <w:b/>
                <w:bCs/>
                <w:sz w:val="26"/>
                <w:szCs w:val="26"/>
              </w:rPr>
              <w:t>100,00</w:t>
            </w:r>
          </w:p>
        </w:tc>
      </w:tr>
    </w:tbl>
    <w:p w14:paraId="4579D780" w14:textId="77777777" w:rsidR="008F2DA2" w:rsidRPr="00616D63" w:rsidRDefault="00330495" w:rsidP="008F2DA2">
      <w:pPr>
        <w:pStyle w:val="MUC4"/>
        <w:rPr>
          <w:lang w:val="en-GB"/>
        </w:rPr>
      </w:pPr>
      <w:r w:rsidRPr="00616D63">
        <w:t xml:space="preserve">1.1.5.3. </w:t>
      </w:r>
      <w:bookmarkStart w:id="164" w:name="_Toc464561909"/>
      <w:bookmarkStart w:id="165" w:name="_Toc26436914"/>
      <w:bookmarkEnd w:id="152"/>
      <w:bookmarkEnd w:id="153"/>
      <w:bookmarkEnd w:id="160"/>
      <w:bookmarkEnd w:id="161"/>
      <w:bookmarkEnd w:id="162"/>
      <w:r w:rsidR="008F2DA2" w:rsidRPr="00616D63">
        <w:t xml:space="preserve">Hiện trạng </w:t>
      </w:r>
      <w:r w:rsidR="00CF6654" w:rsidRPr="00616D63">
        <w:rPr>
          <w:lang w:val="en-GB"/>
        </w:rPr>
        <w:t>địa hình khu vực dự án</w:t>
      </w:r>
    </w:p>
    <w:p w14:paraId="6E4D1CE5" w14:textId="634D6794" w:rsidR="00101498" w:rsidRPr="00616D63" w:rsidRDefault="00C70A0E" w:rsidP="00DA2E89">
      <w:pPr>
        <w:pStyle w:val="7NOIDUNG"/>
        <w:rPr>
          <w:color w:val="auto"/>
          <w:shd w:val="clear" w:color="auto" w:fill="FFFFFF"/>
        </w:rPr>
      </w:pPr>
      <w:r w:rsidRPr="00616D63">
        <w:rPr>
          <w:color w:val="auto"/>
          <w:shd w:val="clear" w:color="auto" w:fill="FFFFFF"/>
        </w:rPr>
        <w:t>Hiện tại cốt nền xây dựng khu vực quy hoạch khá bằng phẳng các khu vực đất lúa, đất nông nghiệp, cốt nền dao động từ +</w:t>
      </w:r>
      <w:r w:rsidR="00FF714D" w:rsidRPr="00616D63">
        <w:rPr>
          <w:color w:val="auto"/>
          <w:shd w:val="clear" w:color="auto" w:fill="FFFFFF"/>
        </w:rPr>
        <w:t>0,1m đến +0,5</w:t>
      </w:r>
      <w:r w:rsidRPr="00616D63">
        <w:rPr>
          <w:color w:val="auto"/>
          <w:shd w:val="clear" w:color="auto" w:fill="FFFFFF"/>
        </w:rPr>
        <w:t>m.</w:t>
      </w:r>
    </w:p>
    <w:p w14:paraId="1F5A5D67" w14:textId="77777777" w:rsidR="009666DA" w:rsidRPr="00616D63" w:rsidRDefault="00B378B9" w:rsidP="00B052EC">
      <w:pPr>
        <w:pStyle w:val="MUC4"/>
      </w:pPr>
      <w:r w:rsidRPr="00616D63">
        <w:t>1.1.</w:t>
      </w:r>
      <w:r w:rsidR="008C5405" w:rsidRPr="00616D63">
        <w:t>5</w:t>
      </w:r>
      <w:r w:rsidRPr="00616D63">
        <w:t>.</w:t>
      </w:r>
      <w:r w:rsidR="002A4CF9" w:rsidRPr="00616D63">
        <w:t>4</w:t>
      </w:r>
      <w:r w:rsidR="001762F0" w:rsidRPr="00616D63">
        <w:t xml:space="preserve">. Hiện trạng khu dân cư và các đối tượng </w:t>
      </w:r>
      <w:r w:rsidR="009666DA" w:rsidRPr="00616D63">
        <w:t>có khả năng bị tác động bởi Dự án</w:t>
      </w:r>
      <w:r w:rsidR="001762F0" w:rsidRPr="00616D63">
        <w:t xml:space="preserve"> trong quá trình </w:t>
      </w:r>
      <w:r w:rsidR="003907C8" w:rsidRPr="00616D63">
        <w:t xml:space="preserve">hoạt động của </w:t>
      </w:r>
      <w:r w:rsidR="004373FA" w:rsidRPr="00616D63">
        <w:t>d</w:t>
      </w:r>
      <w:r w:rsidR="003907C8" w:rsidRPr="00616D63">
        <w:t>ự án</w:t>
      </w:r>
      <w:bookmarkEnd w:id="164"/>
      <w:bookmarkEnd w:id="165"/>
    </w:p>
    <w:p w14:paraId="68BDF495" w14:textId="4DFD8992" w:rsidR="0085576D" w:rsidRPr="00616D63" w:rsidRDefault="00C70A0E" w:rsidP="008F2DA2">
      <w:pPr>
        <w:pStyle w:val="ANOIDUNG"/>
        <w:rPr>
          <w:i/>
          <w:color w:val="auto"/>
          <w:sz w:val="26"/>
          <w:szCs w:val="26"/>
        </w:rPr>
      </w:pPr>
      <w:r w:rsidRPr="00616D63">
        <w:rPr>
          <w:i/>
          <w:color w:val="auto"/>
          <w:sz w:val="26"/>
          <w:szCs w:val="26"/>
        </w:rPr>
        <w:t>a.</w:t>
      </w:r>
      <w:r w:rsidR="00CD376A" w:rsidRPr="00616D63">
        <w:rPr>
          <w:i/>
          <w:color w:val="auto"/>
          <w:sz w:val="26"/>
          <w:szCs w:val="26"/>
        </w:rPr>
        <w:t xml:space="preserve"> </w:t>
      </w:r>
      <w:r w:rsidR="008C5405" w:rsidRPr="00616D63">
        <w:rPr>
          <w:i/>
          <w:color w:val="auto"/>
          <w:sz w:val="26"/>
          <w:szCs w:val="26"/>
        </w:rPr>
        <w:t>Khu dân cư</w:t>
      </w:r>
    </w:p>
    <w:p w14:paraId="3ADDCFFE" w14:textId="64E6E9AB" w:rsidR="00DF6571" w:rsidRPr="00616D63" w:rsidRDefault="00C70A0E" w:rsidP="000E66DF">
      <w:pPr>
        <w:pStyle w:val="7NOIDUNG"/>
        <w:rPr>
          <w:color w:val="auto"/>
          <w:lang w:val="pt-BR"/>
        </w:rPr>
      </w:pPr>
      <w:r w:rsidRPr="00616D63">
        <w:rPr>
          <w:color w:val="auto"/>
          <w:lang w:val="pt-BR"/>
        </w:rPr>
        <w:t>Hiện tại trong khu vực lập quy hoạch không có dân cư sinh sống, có dân cư sinh sống dọc đường Đoàn Hữu Trưng.</w:t>
      </w:r>
    </w:p>
    <w:bookmarkStart w:id="166" w:name="_Toc320867714"/>
    <w:bookmarkStart w:id="167" w:name="_Toc321986731"/>
    <w:bookmarkStart w:id="168" w:name="_Toc321987064"/>
    <w:bookmarkStart w:id="169" w:name="_Toc321987230"/>
    <w:bookmarkStart w:id="170" w:name="_Toc321987397"/>
    <w:bookmarkStart w:id="171" w:name="_Toc321987564"/>
    <w:bookmarkStart w:id="172" w:name="_Toc322526138"/>
    <w:bookmarkStart w:id="173" w:name="_Toc332098941"/>
    <w:bookmarkStart w:id="174" w:name="_Toc338310906"/>
    <w:bookmarkStart w:id="175" w:name="_Toc357609781"/>
    <w:bookmarkStart w:id="176" w:name="_Toc409166947"/>
    <w:bookmarkStart w:id="177" w:name="_Toc464561912"/>
    <w:bookmarkStart w:id="178" w:name="_Toc23153998"/>
    <w:bookmarkStart w:id="179" w:name="_Toc26436917"/>
    <w:bookmarkStart w:id="180" w:name="_Toc26972166"/>
    <w:bookmarkEnd w:id="135"/>
    <w:p w14:paraId="754C9E75" w14:textId="25B40758" w:rsidR="002429C4" w:rsidRPr="00616D63" w:rsidRDefault="00F416C5" w:rsidP="002429C4">
      <w:pPr>
        <w:pStyle w:val="7NOIDUNG"/>
        <w:jc w:val="center"/>
        <w:rPr>
          <w:i/>
          <w:color w:val="auto"/>
        </w:rPr>
      </w:pPr>
      <w:r w:rsidRPr="00616D63">
        <w:rPr>
          <w:noProof/>
          <w:color w:val="auto"/>
          <w:szCs w:val="26"/>
          <w:lang w:bidi="ar-SA"/>
        </w:rPr>
        <mc:AlternateContent>
          <mc:Choice Requires="wps">
            <w:drawing>
              <wp:anchor distT="0" distB="0" distL="114300" distR="114300" simplePos="0" relativeHeight="251666432" behindDoc="0" locked="0" layoutInCell="1" allowOverlap="1" wp14:anchorId="068A768A" wp14:editId="43384F03">
                <wp:simplePos x="0" y="0"/>
                <wp:positionH relativeFrom="column">
                  <wp:posOffset>1910006</wp:posOffset>
                </wp:positionH>
                <wp:positionV relativeFrom="paragraph">
                  <wp:posOffset>1836863</wp:posOffset>
                </wp:positionV>
                <wp:extent cx="1084507" cy="542261"/>
                <wp:effectExtent l="0" t="0" r="20955" b="10795"/>
                <wp:wrapNone/>
                <wp:docPr id="4" name="Rectangle 4"/>
                <wp:cNvGraphicFramePr/>
                <a:graphic xmlns:a="http://schemas.openxmlformats.org/drawingml/2006/main">
                  <a:graphicData uri="http://schemas.microsoft.com/office/word/2010/wordprocessingShape">
                    <wps:wsp>
                      <wps:cNvSpPr/>
                      <wps:spPr>
                        <a:xfrm>
                          <a:off x="0" y="0"/>
                          <a:ext cx="1084507" cy="542261"/>
                        </a:xfrm>
                        <a:prstGeom prst="rect">
                          <a:avLst/>
                        </a:prstGeom>
                      </wps:spPr>
                      <wps:style>
                        <a:lnRef idx="2">
                          <a:schemeClr val="accent6"/>
                        </a:lnRef>
                        <a:fillRef idx="1">
                          <a:schemeClr val="lt1"/>
                        </a:fillRef>
                        <a:effectRef idx="0">
                          <a:schemeClr val="accent6"/>
                        </a:effectRef>
                        <a:fontRef idx="minor">
                          <a:schemeClr val="dk1"/>
                        </a:fontRef>
                      </wps:style>
                      <wps:txbx>
                        <w:txbxContent>
                          <w:p w14:paraId="44E2EAB7" w14:textId="5826F989" w:rsidR="00467BAA" w:rsidRPr="00F416C5" w:rsidRDefault="00467BAA" w:rsidP="00F416C5">
                            <w:pPr>
                              <w:jc w:val="center"/>
                              <w:rPr>
                                <w:lang w:val="en-GB"/>
                              </w:rPr>
                            </w:pPr>
                            <w:r>
                              <w:rPr>
                                <w:lang w:val="en-GB"/>
                              </w:rPr>
                              <w:t>Đất nông nghiệp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068A768A" id="Rectangle 4" o:spid="_x0000_s1026" style="position:absolute;left:0;text-align:left;margin-left:150.4pt;margin-top:144.65pt;width:85.4pt;height:4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eKgaAIAAB0FAAAOAAAAZHJzL2Uyb0RvYy54bWysVN9P2zAQfp+0/8Hy+0hSBdgqUlSBmCYh&#10;QMDEs+vYbTTH553dJt1fv7OTBsb6NO3Fucv9/vydLy771rCdQt+ArXhxknOmrIS6seuKf3+++fSZ&#10;Mx+ErYUBqyq+V55fLj5+uOjcXM1gA6ZWyCiJ9fPOVXwTgptnmZcb1Qp/Ak5ZMmrAVgRScZ3VKDrK&#10;3ppsludnWQdYOwSpvKe/14ORL1J+rZUM91p7FZipOPUW0onpXMUzW1yI+RqF2zRybEP8QxetaCwV&#10;nVJdiyDYFpu/UrWNRPCgw4mENgOtG6nSDDRNkb+b5mkjnEqzEDjeTTD5/5dW3u0ekDV1xUvOrGjp&#10;ih4JNGHXRrEywtM5PyevJ/eAo+ZJjLP2Gtv4pSlYnyDdT5CqPjBJP4v8c3man3MmyXZazmZnRUya&#10;vUY79OGrgpZFoeJI1ROSYnfrw+B6cKG42M1QP0lhb1RswdhHpWkMqjhL0YlA6sog2wm6eiGlsuFs&#10;LJ28Y5hujJkCi2OBJhz6HX1jmErEmgLzY4F/VpwiUlWwYQpuGwt4LEH9Y6o8+B+mH2aO44d+1Y93&#10;soJ6TxeJMDDcO3nTEJ63wocHgURpIj+tabinQxvoKg6jxNkG8Nex/9GfmEZWzjpakYr7n1uBijPz&#10;zRIHvxRlGXcqKeXp+YwUfGtZvbXYbXsFdBUFPQhOJjH6B3MQNUL7Qtu8jFXJJKyk2hWXAQ/KVRhW&#10;l94DqZbL5EZ75ES4tU9OxuQR4MiX5/5FoBtJFYiOd3BYJzF/x63BN0ZaWG4D6CYRL0I84DpCTzuY&#10;qDu+F3HJ3+rJ6/VVW/wGAAD//wMAUEsDBBQABgAIAAAAIQDXXdxR4AAAAAsBAAAPAAAAZHJzL2Rv&#10;d25yZXYueG1sTI9BT4NAFITvJv6HzTPxZhdoAxVZGtPEAwdirBKvr+wrENldwm5b/Pc+T3qczGTm&#10;m2K3mFFcaPaDswriVQSCbOv0YDsFH+8vD1sQPqDVODpLCr7Jw668vSkw1+5q3+hyCJ3gEutzVNCH&#10;MOVS+rYng37lJrLsndxsMLCcO6lnvHK5GWUSRak0OFhe6HGifU/t1+FsFNRpXSdYNZ9N1ewrn8X6&#10;NZy0Uvd3y/MTiEBL+AvDLz6jQ8lMR3e22otRwTqKGD0oSLaPaxCc2GRxCuLIVrbJQJaF/P+h/AEA&#10;AP//AwBQSwECLQAUAAYACAAAACEAtoM4kv4AAADhAQAAEwAAAAAAAAAAAAAAAAAAAAAAW0NvbnRl&#10;bnRfVHlwZXNdLnhtbFBLAQItABQABgAIAAAAIQA4/SH/1gAAAJQBAAALAAAAAAAAAAAAAAAAAC8B&#10;AABfcmVscy8ucmVsc1BLAQItABQABgAIAAAAIQB6qeKgaAIAAB0FAAAOAAAAAAAAAAAAAAAAAC4C&#10;AABkcnMvZTJvRG9jLnhtbFBLAQItABQABgAIAAAAIQDXXdxR4AAAAAsBAAAPAAAAAAAAAAAAAAAA&#10;AMIEAABkcnMvZG93bnJldi54bWxQSwUGAAAAAAQABADzAAAAzwUAAAAA&#10;" fillcolor="white [3201]" strokecolor="#f79646 [3209]" strokeweight="2pt">
                <v:textbox>
                  <w:txbxContent>
                    <w:p w14:paraId="44E2EAB7" w14:textId="5826F989" w:rsidR="00FF714D" w:rsidRPr="00F416C5" w:rsidRDefault="00FF714D" w:rsidP="00F416C5">
                      <w:pPr>
                        <w:jc w:val="center"/>
                        <w:rPr>
                          <w:lang w:val="en-GB"/>
                        </w:rPr>
                      </w:pPr>
                      <w:r>
                        <w:rPr>
                          <w:lang w:val="en-GB"/>
                        </w:rPr>
                        <w:t>Đất nông nghiệp</w:t>
                      </w:r>
                    </w:p>
                  </w:txbxContent>
                </v:textbox>
              </v:rect>
            </w:pict>
          </mc:Fallback>
        </mc:AlternateContent>
      </w:r>
      <w:r w:rsidRPr="00616D63">
        <w:rPr>
          <w:noProof/>
          <w:color w:val="auto"/>
          <w:szCs w:val="26"/>
          <w:lang w:bidi="ar-SA"/>
        </w:rPr>
        <mc:AlternateContent>
          <mc:Choice Requires="wps">
            <w:drawing>
              <wp:anchor distT="0" distB="0" distL="114300" distR="114300" simplePos="0" relativeHeight="251665408" behindDoc="0" locked="0" layoutInCell="1" allowOverlap="1" wp14:anchorId="0BAAB43C" wp14:editId="57D1B958">
                <wp:simplePos x="0" y="0"/>
                <wp:positionH relativeFrom="column">
                  <wp:posOffset>5202658</wp:posOffset>
                </wp:positionH>
                <wp:positionV relativeFrom="paragraph">
                  <wp:posOffset>2503775</wp:posOffset>
                </wp:positionV>
                <wp:extent cx="1084507" cy="542261"/>
                <wp:effectExtent l="0" t="0" r="20955" b="10795"/>
                <wp:wrapNone/>
                <wp:docPr id="3" name="Rectangle 3"/>
                <wp:cNvGraphicFramePr/>
                <a:graphic xmlns:a="http://schemas.openxmlformats.org/drawingml/2006/main">
                  <a:graphicData uri="http://schemas.microsoft.com/office/word/2010/wordprocessingShape">
                    <wps:wsp>
                      <wps:cNvSpPr/>
                      <wps:spPr>
                        <a:xfrm>
                          <a:off x="0" y="0"/>
                          <a:ext cx="1084507" cy="542261"/>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EB7A45" w14:textId="6406A89D" w:rsidR="00467BAA" w:rsidRPr="00F416C5" w:rsidRDefault="00467BAA" w:rsidP="00F416C5">
                            <w:pPr>
                              <w:jc w:val="center"/>
                              <w:rPr>
                                <w:lang w:val="en-GB"/>
                              </w:rPr>
                            </w:pPr>
                            <w:r>
                              <w:rPr>
                                <w:lang w:val="en-GB"/>
                              </w:rPr>
                              <w:t>KDC Tây Bắc Lê Lợi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0BAAB43C" id="Rectangle 3" o:spid="_x0000_s1027" style="position:absolute;left:0;text-align:left;margin-left:409.65pt;margin-top:197.15pt;width:85.4pt;height:4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jFgagIAACQFAAAOAAAAZHJzL2Uyb0RvYy54bWysVN1P2zAQf5+0/8Hy+0hSyldFiioQ0yQE&#10;CJh4dh27jeb4vLPbpPvrd3bSwFifpr0kPt/vvn/ny6uuMWyr0NdgS14c5ZwpK6Gq7ark319uv5xz&#10;5oOwlTBgVcl3yvOr+edPl62bqQmswVQKGTmxfta6kq9DcLMs83KtGuGPwClLSg3YiEAirrIKRUve&#10;G5NN8vw0awErhyCV93R70yv5PPnXWsnwoLVXgZmSU24hfTF9l/GbzS/FbIXCrWs5pCH+IYtG1JaC&#10;jq5uRBBsg/VfrppaInjQ4UhCk4HWtVSpBqqmyD9U87wWTqVaqDnejW3y/8+tvN8+Iqurkh9zZkVD&#10;I3qipgm7Moodx/a0zs8I9ewecZA8HWOtncYm/qkK1qWW7saWqi4wSZdFfj49yc84k6Q7mU4mp0V0&#10;mr1ZO/Thq4KGxUPJkaKnTortnQ89dA8hu5hNHz+dws6omIKxT0pTGRRxkqwTgdS1QbYVNHohpbLh&#10;dAid0NFM18aMhsUhQxP2+Q7YaKYSsUbD/JDhnxFHixQVbBiNm9oCHnJQ/Rgj9/h99X3NsfzQLbs0&#10;u4SMN0uodjRPhJ7o3snbmtp6J3x4FEjMph2gbQ0P9NEG2pLDcOJsDfjr0H3EE+FIy1lLm1Jy/3Mj&#10;UHFmvlmi4kUxncbVSsL05GxCAr7XLN9r7Ka5BppIQe+Ck+kY8cHsjxqheaWlXsSopBJWUuySy4B7&#10;4Tr0G0zPglSLRYLROjkR7uyzk9F57HOkzUv3KtAN3ArEynvYb5WYfaBYj42WFhabALpO/Hvr6zAB&#10;WsXE4OHZiLv+Xk6ot8dt/hsAAP//AwBQSwMEFAAGAAgAAAAhAGaj1RzhAAAACwEAAA8AAABkcnMv&#10;ZG93bnJldi54bWxMj8FOg0AQhu8mvsNmTLzZhbYpBRka08QDB2KsEq9bdgtEdpaw2xbf3vFkbzOZ&#10;L/98f76b7SAuZvK9I4R4EYEw1DjdU4vw+fH6tAXhgyKtBkcG4cd42BX3d7nKtLvSu7kcQis4hHym&#10;ELoQxkxK33TGKr9woyG+ndxkVeB1aqWe1JXD7SCXUbSRVvXEHzo1mn1nmu/D2SJUm6paqrL+qst6&#10;X/ok1m/hpBEfH+aXZxDBzOEfhj99VoeCnY7uTNqLAWEbpytGEVbpmgcm0jSKQRwR1kmagCxyeduh&#10;+AUAAP//AwBQSwECLQAUAAYACAAAACEAtoM4kv4AAADhAQAAEwAAAAAAAAAAAAAAAAAAAAAAW0Nv&#10;bnRlbnRfVHlwZXNdLnhtbFBLAQItABQABgAIAAAAIQA4/SH/1gAAAJQBAAALAAAAAAAAAAAAAAAA&#10;AC8BAABfcmVscy8ucmVsc1BLAQItABQABgAIAAAAIQDcVjFgagIAACQFAAAOAAAAAAAAAAAAAAAA&#10;AC4CAABkcnMvZTJvRG9jLnhtbFBLAQItABQABgAIAAAAIQBmo9Uc4QAAAAsBAAAPAAAAAAAAAAAA&#10;AAAAAMQEAABkcnMvZG93bnJldi54bWxQSwUGAAAAAAQABADzAAAA0gUAAAAA&#10;" fillcolor="white [3201]" strokecolor="#f79646 [3209]" strokeweight="2pt">
                <v:textbox>
                  <w:txbxContent>
                    <w:p w14:paraId="68EB7A45" w14:textId="6406A89D" w:rsidR="00FF714D" w:rsidRPr="00F416C5" w:rsidRDefault="00FF714D" w:rsidP="00F416C5">
                      <w:pPr>
                        <w:jc w:val="center"/>
                        <w:rPr>
                          <w:lang w:val="en-GB"/>
                        </w:rPr>
                      </w:pPr>
                      <w:r>
                        <w:rPr>
                          <w:lang w:val="en-GB"/>
                        </w:rPr>
                        <w:t>KDC Tây Bắc Lê Lợi</w:t>
                      </w:r>
                    </w:p>
                  </w:txbxContent>
                </v:textbox>
              </v:rect>
            </w:pict>
          </mc:Fallback>
        </mc:AlternateContent>
      </w:r>
      <w:r w:rsidRPr="00616D63">
        <w:rPr>
          <w:noProof/>
          <w:color w:val="auto"/>
          <w:szCs w:val="26"/>
          <w:lang w:bidi="ar-SA"/>
        </w:rPr>
        <mc:AlternateContent>
          <mc:Choice Requires="wps">
            <w:drawing>
              <wp:anchor distT="0" distB="0" distL="114300" distR="114300" simplePos="0" relativeHeight="251663360" behindDoc="0" locked="0" layoutInCell="1" allowOverlap="1" wp14:anchorId="6DDD9B76" wp14:editId="36C48DF5">
                <wp:simplePos x="0" y="0"/>
                <wp:positionH relativeFrom="column">
                  <wp:posOffset>3735365</wp:posOffset>
                </wp:positionH>
                <wp:positionV relativeFrom="paragraph">
                  <wp:posOffset>823831</wp:posOffset>
                </wp:positionV>
                <wp:extent cx="1679945" cy="340242"/>
                <wp:effectExtent l="0" t="0" r="15875" b="22225"/>
                <wp:wrapNone/>
                <wp:docPr id="2" name="Rectangle 2"/>
                <wp:cNvGraphicFramePr/>
                <a:graphic xmlns:a="http://schemas.openxmlformats.org/drawingml/2006/main">
                  <a:graphicData uri="http://schemas.microsoft.com/office/word/2010/wordprocessingShape">
                    <wps:wsp>
                      <wps:cNvSpPr/>
                      <wps:spPr>
                        <a:xfrm>
                          <a:off x="0" y="0"/>
                          <a:ext cx="1679945" cy="340242"/>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C1B9A7" w14:textId="626DA78A" w:rsidR="00467BAA" w:rsidRPr="00F416C5" w:rsidRDefault="00467BAA" w:rsidP="00F416C5">
                            <w:pPr>
                              <w:jc w:val="center"/>
                              <w:rPr>
                                <w:lang w:val="en-GB"/>
                              </w:rPr>
                            </w:pPr>
                            <w:r>
                              <w:rPr>
                                <w:lang w:val="en-GB"/>
                              </w:rPr>
                              <w:t>Khu dân cư hiện trạng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6DDD9B76" id="Rectangle 2" o:spid="_x0000_s1028" style="position:absolute;left:0;text-align:left;margin-left:294.1pt;margin-top:64.85pt;width:132.3pt;height:2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plbwIAACQFAAAOAAAAZHJzL2Uyb0RvYy54bWysVMFu2zAMvQ/YPwi6r469tF2DOkXQosOA&#10;og3aDj0rspQYk0WNUmJnXz9Kdtyuy2nYRSZNPlIkH3V51TWG7RT6GmzJ85MJZ8pKqGq7Lvn359tP&#10;XzjzQdhKGLCq5Hvl+dX844fL1s1UARswlUJGQayfta7kmxDcLMu83KhG+BNwypJRAzYikIrrrELR&#10;UvTGZMVkcpa1gJVDkMp7+nvTG/k8xddayfCgtVeBmZLT3UI6MZ2reGbzSzFbo3CbWg7XEP9wi0bU&#10;lpKOoW5EEGyL9V+hmloieNDhREKTgda1VKkGqiafvKvmaSOcSrVQc7wb2+T/X1h5v1siq6uSF5xZ&#10;0dCIHqlpwq6NYkVsT+v8jLye3BIHzZMYa+00NvFLVbAutXQ/tlR1gUn6mZ+dX1xMTzmTZPs8nRTT&#10;FDR7RTv04auChkWh5EjZUyfF7s4HykiuBxdS4m36/EkKe6PiFYx9VJrKoIxFQicCqWuDbCdo9EJK&#10;ZcNZrIfiJe8I07UxIzA/BjQhH0CDb4SpRKwRODkG/DPjiEhZwYYR3NQW8FiA6seYufc/VN/XHMsP&#10;3aobZjeMZgXVnuaJ0BPdO3lbU1vvhA9LgcRs2gHa1vBAhzbQlhwGibMN4K9j/6M/EY6snLW0KSX3&#10;P7cCFWfmmyUqXuTTaVytpExPzwtS8K1l9dZit8010ERyehecTGL0D+YgaoTmhZZ6EbOSSVhJuUsu&#10;Ax6U69BvMD0LUi0WyY3WyYlwZ5+cjMFjnyNtnrsXgW7gViBW3sNhq8TsHcV634i0sNgG0HXiX+x0&#10;39dhArSKiUbDsxF3/a2evF4ft/lvAAAA//8DAFBLAwQUAAYACAAAACEAL4Yyi+AAAAALAQAADwAA&#10;AGRycy9kb3ducmV2LnhtbEyPwU7DMBBE70j8g7VI3KjTVG1NiFOhShxyiBCFiOs2dpOIeB3Fbhv+&#10;nuUEx515mp3Jd7MbxMVOofekYblIQFhqvOmp1fDx/vKgQISIZHDwZDV82wC74vYmx8z4K73ZyyG2&#10;gkMoZKihi3HMpAxNZx2GhR8tsXfyk8PI59RKM+GVw90g0yTZSIc98YcOR7vvbPN1ODsN1aaqUizr&#10;z7qs92XYLs1rPBmt7+/m5ycQ0c7xD4bf+lwdCu509GcyQQwa1kqljLKRPm5BMKHWKY85sqJWK5BF&#10;Lv9vKH4AAAD//wMAUEsBAi0AFAAGAAgAAAAhALaDOJL+AAAA4QEAABMAAAAAAAAAAAAAAAAAAAAA&#10;AFtDb250ZW50X1R5cGVzXS54bWxQSwECLQAUAAYACAAAACEAOP0h/9YAAACUAQAACwAAAAAAAAAA&#10;AAAAAAAvAQAAX3JlbHMvLnJlbHNQSwECLQAUAAYACAAAACEAziYKZW8CAAAkBQAADgAAAAAAAAAA&#10;AAAAAAAuAgAAZHJzL2Uyb0RvYy54bWxQSwECLQAUAAYACAAAACEAL4Yyi+AAAAALAQAADwAAAAAA&#10;AAAAAAAAAADJBAAAZHJzL2Rvd25yZXYueG1sUEsFBgAAAAAEAAQA8wAAANYFAAAAAA==&#10;" fillcolor="white [3201]" strokecolor="#f79646 [3209]" strokeweight="2pt">
                <v:textbox>
                  <w:txbxContent>
                    <w:p w14:paraId="3AC1B9A7" w14:textId="626DA78A" w:rsidR="00FF714D" w:rsidRPr="00F416C5" w:rsidRDefault="00FF714D" w:rsidP="00F416C5">
                      <w:pPr>
                        <w:jc w:val="center"/>
                        <w:rPr>
                          <w:lang w:val="en-GB"/>
                        </w:rPr>
                      </w:pPr>
                      <w:r>
                        <w:rPr>
                          <w:lang w:val="en-GB"/>
                        </w:rPr>
                        <w:t>Khu dân cư hiện trạng</w:t>
                      </w:r>
                    </w:p>
                  </w:txbxContent>
                </v:textbox>
              </v:rect>
            </w:pict>
          </mc:Fallback>
        </mc:AlternateContent>
      </w:r>
      <w:r w:rsidR="00C70A0E" w:rsidRPr="00616D63">
        <w:rPr>
          <w:noProof/>
          <w:color w:val="auto"/>
          <w:szCs w:val="26"/>
          <w:lang w:bidi="ar-SA"/>
        </w:rPr>
        <w:drawing>
          <wp:inline distT="0" distB="0" distL="0" distR="0" wp14:anchorId="6065D02E" wp14:editId="3CF06A33">
            <wp:extent cx="5791835" cy="3096895"/>
            <wp:effectExtent l="0" t="0" r="0" b="825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1835" cy="3096895"/>
                    </a:xfrm>
                    <a:prstGeom prst="rect">
                      <a:avLst/>
                    </a:prstGeom>
                    <a:noFill/>
                  </pic:spPr>
                </pic:pic>
              </a:graphicData>
            </a:graphic>
          </wp:inline>
        </w:drawing>
      </w:r>
      <w:r w:rsidR="002429C4" w:rsidRPr="00616D63">
        <w:rPr>
          <w:i/>
          <w:color w:val="auto"/>
        </w:rPr>
        <w:t>Các đối tượng xung quanh Dự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7"/>
        <w:gridCol w:w="4927"/>
      </w:tblGrid>
      <w:tr w:rsidR="00616D63" w:rsidRPr="00616D63" w14:paraId="28A0CF3E" w14:textId="77777777" w:rsidTr="00FF714D">
        <w:tc>
          <w:tcPr>
            <w:tcW w:w="4927" w:type="dxa"/>
          </w:tcPr>
          <w:p w14:paraId="08F07EEA" w14:textId="37DCC0BF" w:rsidR="00FF714D" w:rsidRPr="00616D63" w:rsidRDefault="00FF714D" w:rsidP="00E63EBA">
            <w:pPr>
              <w:pStyle w:val="ANOIDUNG"/>
              <w:ind w:firstLine="0"/>
              <w:rPr>
                <w:i/>
                <w:color w:val="auto"/>
                <w:sz w:val="26"/>
                <w:szCs w:val="26"/>
              </w:rPr>
            </w:pPr>
            <w:r w:rsidRPr="00616D63">
              <w:rPr>
                <w:i/>
                <w:noProof/>
                <w:color w:val="auto"/>
                <w:sz w:val="26"/>
                <w:szCs w:val="26"/>
              </w:rPr>
              <w:lastRenderedPageBreak/>
              <w:drawing>
                <wp:inline distT="0" distB="0" distL="0" distR="0" wp14:anchorId="2ADB1EDA" wp14:editId="5AC15C2C">
                  <wp:extent cx="2206822" cy="2942273"/>
                  <wp:effectExtent l="0" t="5715"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rot="16200000">
                            <a:off x="0" y="0"/>
                            <a:ext cx="2209604" cy="2945982"/>
                          </a:xfrm>
                          <a:prstGeom prst="rect">
                            <a:avLst/>
                          </a:prstGeom>
                        </pic:spPr>
                      </pic:pic>
                    </a:graphicData>
                  </a:graphic>
                </wp:inline>
              </w:drawing>
            </w:r>
          </w:p>
        </w:tc>
        <w:tc>
          <w:tcPr>
            <w:tcW w:w="4927" w:type="dxa"/>
          </w:tcPr>
          <w:p w14:paraId="0D41993F" w14:textId="43503942" w:rsidR="00FF714D" w:rsidRPr="00616D63" w:rsidRDefault="00FF714D" w:rsidP="00E63EBA">
            <w:pPr>
              <w:pStyle w:val="ANOIDUNG"/>
              <w:ind w:firstLine="0"/>
              <w:rPr>
                <w:i/>
                <w:color w:val="auto"/>
                <w:sz w:val="26"/>
                <w:szCs w:val="26"/>
              </w:rPr>
            </w:pPr>
            <w:r w:rsidRPr="00616D63">
              <w:rPr>
                <w:i/>
                <w:noProof/>
                <w:color w:val="auto"/>
                <w:sz w:val="26"/>
                <w:szCs w:val="26"/>
              </w:rPr>
              <w:drawing>
                <wp:inline distT="0" distB="0" distL="0" distR="0" wp14:anchorId="77B17642" wp14:editId="688F5DD2">
                  <wp:extent cx="2192534" cy="2923223"/>
                  <wp:effectExtent l="0" t="3493"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rot="16200000">
                            <a:off x="0" y="0"/>
                            <a:ext cx="2194943" cy="2926434"/>
                          </a:xfrm>
                          <a:prstGeom prst="rect">
                            <a:avLst/>
                          </a:prstGeom>
                        </pic:spPr>
                      </pic:pic>
                    </a:graphicData>
                  </a:graphic>
                </wp:inline>
              </w:drawing>
            </w:r>
          </w:p>
        </w:tc>
      </w:tr>
      <w:tr w:rsidR="00616D63" w:rsidRPr="00616D63" w14:paraId="18D3FDA1" w14:textId="77777777" w:rsidTr="00FF714D">
        <w:tc>
          <w:tcPr>
            <w:tcW w:w="4927" w:type="dxa"/>
          </w:tcPr>
          <w:p w14:paraId="3C3B50B2" w14:textId="6EAD7C45" w:rsidR="00FF714D" w:rsidRPr="00616D63" w:rsidRDefault="00FF714D" w:rsidP="00FF714D">
            <w:pPr>
              <w:pStyle w:val="ANOIDUNG"/>
              <w:ind w:firstLine="0"/>
              <w:jc w:val="center"/>
              <w:rPr>
                <w:i/>
                <w:color w:val="auto"/>
                <w:sz w:val="26"/>
                <w:szCs w:val="26"/>
              </w:rPr>
            </w:pPr>
            <w:r w:rsidRPr="00616D63">
              <w:rPr>
                <w:i/>
                <w:color w:val="auto"/>
                <w:sz w:val="26"/>
                <w:szCs w:val="26"/>
              </w:rPr>
              <w:t>Khu dân cư đường Đoàn Hữu Trưng</w:t>
            </w:r>
          </w:p>
        </w:tc>
        <w:tc>
          <w:tcPr>
            <w:tcW w:w="4927" w:type="dxa"/>
          </w:tcPr>
          <w:p w14:paraId="4A9387F7" w14:textId="1EE49D9C" w:rsidR="00FF714D" w:rsidRPr="00616D63" w:rsidRDefault="00FF714D" w:rsidP="00FF714D">
            <w:pPr>
              <w:pStyle w:val="ANOIDUNG"/>
              <w:ind w:firstLine="0"/>
              <w:jc w:val="center"/>
              <w:rPr>
                <w:i/>
                <w:color w:val="auto"/>
                <w:sz w:val="26"/>
                <w:szCs w:val="26"/>
              </w:rPr>
            </w:pPr>
            <w:r w:rsidRPr="00616D63">
              <w:rPr>
                <w:i/>
                <w:color w:val="auto"/>
                <w:sz w:val="26"/>
                <w:szCs w:val="26"/>
              </w:rPr>
              <w:t>Khu dân cư Tây Bắc Lê Lợi</w:t>
            </w:r>
          </w:p>
        </w:tc>
      </w:tr>
    </w:tbl>
    <w:p w14:paraId="1767D529" w14:textId="343CC9B7" w:rsidR="00E63EBA" w:rsidRPr="00616D63" w:rsidRDefault="00C70A0E" w:rsidP="00E63EBA">
      <w:pPr>
        <w:pStyle w:val="ANOIDUNG"/>
        <w:rPr>
          <w:i/>
          <w:color w:val="auto"/>
          <w:sz w:val="26"/>
          <w:szCs w:val="26"/>
        </w:rPr>
      </w:pPr>
      <w:r w:rsidRPr="00616D63">
        <w:rPr>
          <w:i/>
          <w:color w:val="auto"/>
          <w:sz w:val="26"/>
          <w:szCs w:val="26"/>
        </w:rPr>
        <w:t>b.</w:t>
      </w:r>
      <w:r w:rsidR="00E63EBA" w:rsidRPr="00616D63">
        <w:rPr>
          <w:i/>
          <w:color w:val="auto"/>
          <w:sz w:val="26"/>
          <w:szCs w:val="26"/>
        </w:rPr>
        <w:t xml:space="preserve"> Hiện trạng tuyến đường giao thông</w:t>
      </w:r>
    </w:p>
    <w:p w14:paraId="32E50FB0" w14:textId="44D9FCA6" w:rsidR="00C70A0E" w:rsidRPr="00616D63" w:rsidRDefault="00C70A0E" w:rsidP="00910B4D">
      <w:pPr>
        <w:pStyle w:val="ANOIDUNG"/>
        <w:rPr>
          <w:rFonts w:eastAsia="Times New Roman"/>
          <w:color w:val="auto"/>
          <w:kern w:val="0"/>
          <w:sz w:val="26"/>
          <w:lang w:bidi="th-TH"/>
        </w:rPr>
      </w:pPr>
      <w:r w:rsidRPr="00616D63">
        <w:rPr>
          <w:rFonts w:eastAsia="Times New Roman"/>
          <w:color w:val="auto"/>
          <w:kern w:val="0"/>
          <w:sz w:val="26"/>
          <w:lang w:bidi="th-TH"/>
        </w:rPr>
        <w:t>Hệ thống giao thông xung quanh khu vực quy hoạch cơ bản đã được hoàn thiện theo các quy hoạch đã được phê duyệt, chủ yếu là đường thảm nhựa, đường nhựa, bê tông. Trong khu vực lập quy hoạch chủ yếu đường nội đồng (đường đất, đường tạm). Tuyến đường Đoàn Hữu Trưng đã bê tông hóa rộng 3m.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7"/>
        <w:gridCol w:w="4927"/>
      </w:tblGrid>
      <w:tr w:rsidR="00616D63" w:rsidRPr="00616D63" w14:paraId="1316692F" w14:textId="77777777" w:rsidTr="00FF714D">
        <w:tc>
          <w:tcPr>
            <w:tcW w:w="4927" w:type="dxa"/>
          </w:tcPr>
          <w:p w14:paraId="0FBE8C22" w14:textId="74F108F4" w:rsidR="00FF714D" w:rsidRPr="00616D63" w:rsidRDefault="00FF714D" w:rsidP="00FF714D">
            <w:pPr>
              <w:pStyle w:val="ANOIDUNG"/>
              <w:ind w:firstLine="0"/>
              <w:rPr>
                <w:i/>
                <w:color w:val="auto"/>
                <w:sz w:val="26"/>
                <w:szCs w:val="26"/>
              </w:rPr>
            </w:pPr>
            <w:r w:rsidRPr="00616D63">
              <w:rPr>
                <w:i/>
                <w:noProof/>
                <w:color w:val="auto"/>
                <w:sz w:val="26"/>
                <w:szCs w:val="26"/>
              </w:rPr>
              <w:drawing>
                <wp:inline distT="0" distB="0" distL="0" distR="0" wp14:anchorId="5DF17180" wp14:editId="12DA4806">
                  <wp:extent cx="2213966" cy="2951798"/>
                  <wp:effectExtent l="0" t="6985" r="8255"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rot="16200000">
                            <a:off x="0" y="0"/>
                            <a:ext cx="2216790" cy="2955564"/>
                          </a:xfrm>
                          <a:prstGeom prst="rect">
                            <a:avLst/>
                          </a:prstGeom>
                        </pic:spPr>
                      </pic:pic>
                    </a:graphicData>
                  </a:graphic>
                </wp:inline>
              </w:drawing>
            </w:r>
          </w:p>
        </w:tc>
        <w:tc>
          <w:tcPr>
            <w:tcW w:w="4927" w:type="dxa"/>
          </w:tcPr>
          <w:p w14:paraId="1C12AA27" w14:textId="09895C2D" w:rsidR="00FF714D" w:rsidRPr="00616D63" w:rsidRDefault="00FF714D" w:rsidP="00FF714D">
            <w:pPr>
              <w:pStyle w:val="ANOIDUNG"/>
              <w:ind w:firstLine="0"/>
              <w:rPr>
                <w:i/>
                <w:color w:val="auto"/>
                <w:sz w:val="26"/>
                <w:szCs w:val="26"/>
              </w:rPr>
            </w:pPr>
            <w:r w:rsidRPr="00616D63">
              <w:rPr>
                <w:i/>
                <w:noProof/>
                <w:color w:val="auto"/>
                <w:sz w:val="26"/>
                <w:szCs w:val="26"/>
              </w:rPr>
              <w:drawing>
                <wp:inline distT="0" distB="0" distL="0" distR="0" wp14:anchorId="75A1E84F" wp14:editId="491924F2">
                  <wp:extent cx="2199678" cy="2932748"/>
                  <wp:effectExtent l="0" t="4445" r="5715"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rot="16200000">
                            <a:off x="0" y="0"/>
                            <a:ext cx="2204010" cy="2938524"/>
                          </a:xfrm>
                          <a:prstGeom prst="rect">
                            <a:avLst/>
                          </a:prstGeom>
                        </pic:spPr>
                      </pic:pic>
                    </a:graphicData>
                  </a:graphic>
                </wp:inline>
              </w:drawing>
            </w:r>
          </w:p>
        </w:tc>
      </w:tr>
      <w:tr w:rsidR="00616D63" w:rsidRPr="00616D63" w14:paraId="5951CA60" w14:textId="77777777" w:rsidTr="00FF714D">
        <w:tc>
          <w:tcPr>
            <w:tcW w:w="4927" w:type="dxa"/>
          </w:tcPr>
          <w:p w14:paraId="5DCDE516" w14:textId="6A5A8553" w:rsidR="00FF714D" w:rsidRPr="00616D63" w:rsidRDefault="00FF714D" w:rsidP="00FF714D">
            <w:pPr>
              <w:pStyle w:val="ANOIDUNG"/>
              <w:ind w:firstLine="0"/>
              <w:jc w:val="center"/>
              <w:rPr>
                <w:i/>
                <w:color w:val="auto"/>
                <w:sz w:val="26"/>
                <w:szCs w:val="26"/>
              </w:rPr>
            </w:pPr>
            <w:r w:rsidRPr="00616D63">
              <w:rPr>
                <w:i/>
                <w:color w:val="auto"/>
                <w:sz w:val="26"/>
                <w:szCs w:val="26"/>
              </w:rPr>
              <w:t>Đường bê tông trong phạm vi dự án</w:t>
            </w:r>
          </w:p>
        </w:tc>
        <w:tc>
          <w:tcPr>
            <w:tcW w:w="4927" w:type="dxa"/>
          </w:tcPr>
          <w:p w14:paraId="3EDA573E" w14:textId="4EF76A63" w:rsidR="00FF714D" w:rsidRPr="00616D63" w:rsidRDefault="00FF714D" w:rsidP="00FF714D">
            <w:pPr>
              <w:pStyle w:val="ANOIDUNG"/>
              <w:ind w:firstLine="0"/>
              <w:jc w:val="center"/>
              <w:rPr>
                <w:i/>
                <w:color w:val="auto"/>
                <w:sz w:val="26"/>
                <w:szCs w:val="26"/>
              </w:rPr>
            </w:pPr>
            <w:r w:rsidRPr="00616D63">
              <w:rPr>
                <w:i/>
                <w:color w:val="auto"/>
                <w:sz w:val="26"/>
                <w:szCs w:val="26"/>
              </w:rPr>
              <w:t>Đường Đoàn Hữu Trưng</w:t>
            </w:r>
          </w:p>
        </w:tc>
      </w:tr>
    </w:tbl>
    <w:p w14:paraId="2E09FABD" w14:textId="77777777" w:rsidR="00C70A0E" w:rsidRPr="00616D63" w:rsidRDefault="00C70A0E" w:rsidP="00C70A0E">
      <w:pPr>
        <w:pStyle w:val="7NOIDUNG"/>
        <w:rPr>
          <w:rFonts w:eastAsia="Verdana"/>
          <w:i/>
          <w:color w:val="auto"/>
          <w:kern w:val="16"/>
          <w:szCs w:val="26"/>
          <w:lang w:bidi="ar-SA"/>
        </w:rPr>
      </w:pPr>
      <w:r w:rsidRPr="00616D63">
        <w:rPr>
          <w:rFonts w:eastAsia="Verdana"/>
          <w:i/>
          <w:color w:val="auto"/>
          <w:kern w:val="16"/>
          <w:szCs w:val="26"/>
          <w:lang w:bidi="ar-SA"/>
        </w:rPr>
        <w:t xml:space="preserve">c. Hiện trạng cấp nước: </w:t>
      </w:r>
    </w:p>
    <w:p w14:paraId="4FE4F309" w14:textId="77777777" w:rsidR="00C70A0E" w:rsidRPr="00616D63" w:rsidRDefault="00C70A0E" w:rsidP="00C70A0E">
      <w:pPr>
        <w:pStyle w:val="7NOIDUNG"/>
        <w:rPr>
          <w:rFonts w:eastAsia="Verdana"/>
          <w:color w:val="auto"/>
          <w:kern w:val="16"/>
          <w:szCs w:val="26"/>
          <w:lang w:bidi="ar-SA"/>
        </w:rPr>
      </w:pPr>
      <w:r w:rsidRPr="00616D63">
        <w:rPr>
          <w:rFonts w:eastAsia="Verdana"/>
          <w:color w:val="auto"/>
          <w:kern w:val="16"/>
          <w:szCs w:val="26"/>
          <w:lang w:bidi="ar-SA"/>
        </w:rPr>
        <w:t xml:space="preserve">Nguồn nước cấp cho thành phố Đồng Hới nói chung và phường Đức Ninh Đông nói riêng được lấy từ nhà máy nước Phú Vinh. </w:t>
      </w:r>
    </w:p>
    <w:p w14:paraId="1D4C79F6" w14:textId="77777777" w:rsidR="00C70A0E" w:rsidRPr="00616D63" w:rsidRDefault="00C70A0E" w:rsidP="00C70A0E">
      <w:pPr>
        <w:pStyle w:val="7NOIDUNG"/>
        <w:rPr>
          <w:rFonts w:eastAsia="Verdana"/>
          <w:color w:val="auto"/>
          <w:kern w:val="16"/>
          <w:szCs w:val="26"/>
          <w:lang w:bidi="ar-SA"/>
        </w:rPr>
      </w:pPr>
      <w:r w:rsidRPr="00616D63">
        <w:rPr>
          <w:rFonts w:eastAsia="Verdana"/>
          <w:i/>
          <w:color w:val="auto"/>
          <w:kern w:val="16"/>
          <w:szCs w:val="26"/>
          <w:lang w:bidi="ar-SA"/>
        </w:rPr>
        <w:t xml:space="preserve">d. Hiện trạng cấp năng lượng và chiếu sáng: </w:t>
      </w:r>
      <w:r w:rsidRPr="00616D63">
        <w:rPr>
          <w:rFonts w:eastAsia="Verdana"/>
          <w:color w:val="auto"/>
          <w:kern w:val="16"/>
          <w:szCs w:val="26"/>
          <w:lang w:bidi="ar-SA"/>
        </w:rPr>
        <w:t xml:space="preserve">Hiện tại, trong khu vực quy hoạch đều đã được cấp điện lưới sinh hoạt 22/0,4KV được cấp từ các trạm biến áp tại các khu vực lấy nguồn trạm 110kV Đồng Hới. </w:t>
      </w:r>
    </w:p>
    <w:p w14:paraId="19EF961B" w14:textId="77777777" w:rsidR="00C70A0E" w:rsidRPr="00616D63" w:rsidRDefault="00C70A0E" w:rsidP="00C70A0E">
      <w:pPr>
        <w:pStyle w:val="7NOIDUNG"/>
        <w:rPr>
          <w:rFonts w:eastAsia="Verdana"/>
          <w:color w:val="auto"/>
          <w:kern w:val="16"/>
          <w:szCs w:val="26"/>
          <w:lang w:bidi="ar-SA"/>
        </w:rPr>
      </w:pPr>
      <w:r w:rsidRPr="00616D63">
        <w:rPr>
          <w:rFonts w:eastAsia="Verdana"/>
          <w:color w:val="auto"/>
          <w:kern w:val="16"/>
          <w:szCs w:val="26"/>
          <w:lang w:bidi="ar-SA"/>
        </w:rPr>
        <w:t xml:space="preserve">Hệ thống cấp điện cho khu vực được bố trí đi nổi trên hệ thống các cột điện bố trí dọc theo các tuyến đường. </w:t>
      </w:r>
    </w:p>
    <w:p w14:paraId="175E4514" w14:textId="77777777" w:rsidR="00C70A0E" w:rsidRPr="00616D63" w:rsidRDefault="00C70A0E" w:rsidP="00C70A0E">
      <w:pPr>
        <w:pStyle w:val="7NOIDUNG"/>
        <w:rPr>
          <w:rFonts w:eastAsia="Verdana"/>
          <w:color w:val="auto"/>
          <w:kern w:val="16"/>
          <w:szCs w:val="26"/>
          <w:lang w:bidi="ar-SA"/>
        </w:rPr>
      </w:pPr>
      <w:r w:rsidRPr="00616D63">
        <w:rPr>
          <w:rFonts w:eastAsia="Verdana"/>
          <w:color w:val="auto"/>
          <w:kern w:val="16"/>
          <w:szCs w:val="26"/>
          <w:lang w:bidi="ar-SA"/>
        </w:rPr>
        <w:t>Riêng hệ thống cấp điện cho khu vực dân cư mới phía Tây Bắc Lê Lợi (giai đoạn 1) đã được ngầm hóa.</w:t>
      </w:r>
    </w:p>
    <w:p w14:paraId="168CDDBF" w14:textId="77777777" w:rsidR="00C70A0E" w:rsidRPr="00616D63" w:rsidRDefault="00C70A0E" w:rsidP="00C70A0E">
      <w:pPr>
        <w:pStyle w:val="7NOIDUNG"/>
        <w:rPr>
          <w:rFonts w:eastAsia="Verdana"/>
          <w:i/>
          <w:color w:val="auto"/>
          <w:kern w:val="16"/>
          <w:szCs w:val="26"/>
          <w:lang w:bidi="ar-SA"/>
        </w:rPr>
      </w:pPr>
      <w:r w:rsidRPr="00616D63">
        <w:rPr>
          <w:rFonts w:eastAsia="Verdana"/>
          <w:i/>
          <w:color w:val="auto"/>
          <w:kern w:val="16"/>
          <w:szCs w:val="26"/>
          <w:lang w:bidi="ar-SA"/>
        </w:rPr>
        <w:t xml:space="preserve">e. Hiện trạng hệ thống viễn thông: </w:t>
      </w:r>
    </w:p>
    <w:p w14:paraId="352394D2" w14:textId="77777777" w:rsidR="00C70A0E" w:rsidRPr="00616D63" w:rsidRDefault="00C70A0E" w:rsidP="00C70A0E">
      <w:pPr>
        <w:pStyle w:val="7NOIDUNG"/>
        <w:rPr>
          <w:rFonts w:eastAsia="Verdana"/>
          <w:color w:val="auto"/>
          <w:kern w:val="16"/>
          <w:szCs w:val="26"/>
          <w:lang w:bidi="ar-SA"/>
        </w:rPr>
      </w:pPr>
      <w:r w:rsidRPr="00616D63">
        <w:rPr>
          <w:rFonts w:eastAsia="Verdana"/>
          <w:color w:val="auto"/>
          <w:kern w:val="16"/>
          <w:szCs w:val="26"/>
          <w:lang w:bidi="ar-SA"/>
        </w:rPr>
        <w:lastRenderedPageBreak/>
        <w:t>Khu vực lập quy hoạch có 3 đơn vị cung cấp dịch vụ viễn thông di động là VNPT, Viettel, MobiFone; 02 đơn vị cung cấp dịch vụ Internet băng rộng cố định, truyền hình trả tiền là VNPT, Viettel.</w:t>
      </w:r>
    </w:p>
    <w:p w14:paraId="31110B1D" w14:textId="77777777" w:rsidR="00C70A0E" w:rsidRPr="00616D63" w:rsidRDefault="00C70A0E" w:rsidP="00C70A0E">
      <w:pPr>
        <w:pStyle w:val="7NOIDUNG"/>
        <w:rPr>
          <w:rFonts w:eastAsia="Verdana"/>
          <w:i/>
          <w:color w:val="auto"/>
          <w:kern w:val="16"/>
          <w:szCs w:val="26"/>
          <w:lang w:bidi="ar-SA"/>
        </w:rPr>
      </w:pPr>
      <w:r w:rsidRPr="00616D63">
        <w:rPr>
          <w:rFonts w:eastAsia="Verdana"/>
          <w:i/>
          <w:color w:val="auto"/>
          <w:kern w:val="16"/>
          <w:szCs w:val="26"/>
          <w:lang w:bidi="ar-SA"/>
        </w:rPr>
        <w:t>f. Hiện trạng thoát nước:</w:t>
      </w:r>
    </w:p>
    <w:p w14:paraId="75E434AB" w14:textId="77777777" w:rsidR="00C70A0E" w:rsidRPr="00616D63" w:rsidRDefault="00C70A0E" w:rsidP="00C70A0E">
      <w:pPr>
        <w:pStyle w:val="7NOIDUNG"/>
        <w:rPr>
          <w:rFonts w:eastAsia="Verdana"/>
          <w:color w:val="auto"/>
          <w:kern w:val="16"/>
          <w:szCs w:val="26"/>
          <w:lang w:bidi="ar-SA"/>
        </w:rPr>
      </w:pPr>
      <w:r w:rsidRPr="00616D63">
        <w:rPr>
          <w:rFonts w:eastAsia="Verdana"/>
          <w:color w:val="auto"/>
          <w:kern w:val="16"/>
          <w:szCs w:val="26"/>
          <w:lang w:bidi="ar-SA"/>
        </w:rPr>
        <w:t>- Thoát nước thải: Toàn bộ nước thải khu vực phường Đức Ninh Đông được đấu nối vào tuyến thoát nước của khu vực và được đấu nối vào tuyến nước thải do công ty TNHH MTV MT&amp;PTĐT Quảng Bình làm chủ đầu tư và trực tiếp quản lý. Nước thải được thu gom về tuyến cống chính dẫn về nhà máy xử lý nước thải tại xã Đức Ninh.</w:t>
      </w:r>
    </w:p>
    <w:p w14:paraId="278B7517" w14:textId="4EC57BDB" w:rsidR="00DA2E89" w:rsidRPr="00616D63" w:rsidRDefault="00C70A0E" w:rsidP="00C70A0E">
      <w:pPr>
        <w:pStyle w:val="7NOIDUNG"/>
        <w:rPr>
          <w:color w:val="auto"/>
          <w:lang w:val="pt-BR"/>
        </w:rPr>
      </w:pPr>
      <w:r w:rsidRPr="00616D63">
        <w:rPr>
          <w:rFonts w:eastAsia="Verdana"/>
          <w:color w:val="auto"/>
          <w:kern w:val="16"/>
          <w:szCs w:val="26"/>
          <w:lang w:bidi="ar-SA"/>
        </w:rPr>
        <w:t>- Thoát nước mặt: Khu vực lập quy hoạch là vùng ruộng lúa thấp trũng, thường ngập nước về mùa mưa. Nước mặt được thoát theo kênh cầu Tây chảy ra sông Lệ Kỳ.</w:t>
      </w:r>
    </w:p>
    <w:p w14:paraId="4CA40BEE" w14:textId="77777777" w:rsidR="00EB0627" w:rsidRPr="00616D63" w:rsidRDefault="00EB0627" w:rsidP="00502A13">
      <w:pPr>
        <w:pStyle w:val="MUC30"/>
        <w:rPr>
          <w:spacing w:val="6"/>
        </w:rPr>
      </w:pPr>
      <w:bookmarkStart w:id="181" w:name="_Toc170830983"/>
      <w:r w:rsidRPr="00616D63">
        <w:t>1.1.</w:t>
      </w:r>
      <w:r w:rsidR="008C5405" w:rsidRPr="00616D63">
        <w:t>6</w:t>
      </w:r>
      <w:r w:rsidRPr="00616D63">
        <w:t>. Mục tiêu</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00480000" w:rsidRPr="00616D63">
        <w:t>, quy mô, công suất Dự án</w:t>
      </w:r>
      <w:bookmarkEnd w:id="181"/>
    </w:p>
    <w:p w14:paraId="4C6A9356" w14:textId="77777777" w:rsidR="00480000" w:rsidRPr="00616D63" w:rsidRDefault="00962B48" w:rsidP="00502A13">
      <w:pPr>
        <w:pStyle w:val="MUC4"/>
      </w:pPr>
      <w:r w:rsidRPr="00616D63">
        <w:t>1.1.6</w:t>
      </w:r>
      <w:r w:rsidR="00480000" w:rsidRPr="00616D63">
        <w:t>.1. Mục tiêu Dự án</w:t>
      </w:r>
    </w:p>
    <w:p w14:paraId="30B18487" w14:textId="3733C125" w:rsidR="00A575DC" w:rsidRPr="00616D63" w:rsidRDefault="00E81D46" w:rsidP="00A575DC">
      <w:pPr>
        <w:pStyle w:val="7NOIDUNG"/>
        <w:rPr>
          <w:color w:val="auto"/>
          <w:shd w:val="clear" w:color="auto" w:fill="FFFFFF"/>
        </w:rPr>
      </w:pPr>
      <w:bookmarkStart w:id="182" w:name="_Toc498505854"/>
      <w:bookmarkStart w:id="183" w:name="_Toc23153999"/>
      <w:bookmarkStart w:id="184" w:name="_Toc26436918"/>
      <w:bookmarkStart w:id="185" w:name="_Toc26972167"/>
      <w:r w:rsidRPr="00616D63">
        <w:rPr>
          <w:color w:val="auto"/>
          <w:shd w:val="clear" w:color="auto" w:fill="FFFFFF"/>
        </w:rPr>
        <w:t>Hiện thực hóa Quy hoạch chi tiết xây dựng tỷ lệ 1/500, chương trình, kế hoạch phát triển nhà ở; quy hoạch sử dụng đất đã được cấp có thẩm quyền phê duyệt; hình thành khu đô thị mới, đáp ứng nhu cầu về nhà ở, phục vụ đời sống, sinh hoạt của người dân trong khu vực; cung cấp các tiện ích phục vụ cho cộng đồng dân cư, tạo cảnh quan kiến trúc của khu vực; chỉnh trang, từng bước nâng cấp đô thị; huy động được nguồn vốn ngoài ngân sách nhà nước của các nhà đầu tư, doanh nghiệp để thực hiện công tác giải phóng mặt bằng, đầu tư kết cấu hạ tầng kinh tế - xã hội; góp phần thúc đẩy phát triển kinh tế - xã hội của địa phương.</w:t>
      </w:r>
    </w:p>
    <w:p w14:paraId="2535FD45" w14:textId="77777777" w:rsidR="00EB0627" w:rsidRPr="00616D63" w:rsidRDefault="00EB0627" w:rsidP="00502A13">
      <w:pPr>
        <w:pStyle w:val="MUC4"/>
      </w:pPr>
      <w:r w:rsidRPr="00616D63">
        <w:t>1.1.</w:t>
      </w:r>
      <w:r w:rsidR="00962B48" w:rsidRPr="00616D63">
        <w:t>6</w:t>
      </w:r>
      <w:r w:rsidRPr="00616D63">
        <w:t>.</w:t>
      </w:r>
      <w:r w:rsidR="00480000" w:rsidRPr="00616D63">
        <w:t>2.</w:t>
      </w:r>
      <w:r w:rsidRPr="00616D63">
        <w:t xml:space="preserve"> </w:t>
      </w:r>
      <w:bookmarkEnd w:id="182"/>
      <w:r w:rsidRPr="00616D63">
        <w:t>Quy mô, công suất</w:t>
      </w:r>
      <w:bookmarkEnd w:id="183"/>
      <w:bookmarkEnd w:id="184"/>
      <w:bookmarkEnd w:id="185"/>
      <w:r w:rsidR="00C51D32" w:rsidRPr="00616D63">
        <w:t xml:space="preserve"> </w:t>
      </w:r>
      <w:r w:rsidR="0049693D" w:rsidRPr="00616D63">
        <w:t>Dự án</w:t>
      </w:r>
    </w:p>
    <w:p w14:paraId="205DF21A" w14:textId="5A48B0EA" w:rsidR="00E81D46" w:rsidRPr="00616D63" w:rsidRDefault="00E81D46" w:rsidP="00E81D46">
      <w:pPr>
        <w:pStyle w:val="7NOIDUNG"/>
        <w:rPr>
          <w:b/>
          <w:i/>
          <w:color w:val="auto"/>
        </w:rPr>
      </w:pPr>
      <w:r w:rsidRPr="00616D63">
        <w:rPr>
          <w:b/>
          <w:i/>
          <w:color w:val="auto"/>
        </w:rPr>
        <w:t xml:space="preserve">a.  Diện tích sử dụng đất: </w:t>
      </w:r>
      <w:r w:rsidRPr="00616D63">
        <w:rPr>
          <w:color w:val="auto"/>
        </w:rPr>
        <w:t xml:space="preserve">Khoảng </w:t>
      </w:r>
      <w:r w:rsidR="00C70A0E" w:rsidRPr="00616D63">
        <w:rPr>
          <w:color w:val="auto"/>
        </w:rPr>
        <w:t>10,56 ha</w:t>
      </w:r>
      <w:r w:rsidRPr="00616D63">
        <w:rPr>
          <w:color w:val="auto"/>
        </w:rPr>
        <w:t>.</w:t>
      </w:r>
    </w:p>
    <w:p w14:paraId="3A724B20" w14:textId="74F6E726" w:rsidR="00C70A0E" w:rsidRPr="00616D63" w:rsidRDefault="00E81D46" w:rsidP="00C70A0E">
      <w:pPr>
        <w:pStyle w:val="7NOIDUNG"/>
        <w:rPr>
          <w:color w:val="auto"/>
        </w:rPr>
      </w:pPr>
      <w:r w:rsidRPr="00616D63">
        <w:rPr>
          <w:b/>
          <w:i/>
          <w:color w:val="auto"/>
        </w:rPr>
        <w:t xml:space="preserve">b. Quy mô dân số: </w:t>
      </w:r>
      <w:r w:rsidR="00C70A0E" w:rsidRPr="00616D63">
        <w:rPr>
          <w:color w:val="auto"/>
        </w:rPr>
        <w:t>Dự kiến bố trí khoảng 183 lô ở mới (liền kề, biệt thự, ở kết hợp kinh doanh) khoảng 730người. Nhà ở xã hội dự kiến khoảng 150 hộ với khoảng 600 người.</w:t>
      </w:r>
    </w:p>
    <w:p w14:paraId="68D1820C" w14:textId="4DB8DC39" w:rsidR="00E81D46" w:rsidRPr="00616D63" w:rsidRDefault="00C70A0E" w:rsidP="00C70A0E">
      <w:pPr>
        <w:pStyle w:val="7NOIDUNG"/>
        <w:rPr>
          <w:b/>
          <w:i/>
          <w:color w:val="auto"/>
        </w:rPr>
      </w:pPr>
      <w:r w:rsidRPr="00616D63">
        <w:rPr>
          <w:color w:val="auto"/>
        </w:rPr>
        <w:t>Tổng cộng khoảng 1.330 người.</w:t>
      </w:r>
    </w:p>
    <w:p w14:paraId="31D8ED05" w14:textId="77777777" w:rsidR="0084245E" w:rsidRPr="00616D63" w:rsidRDefault="0084245E" w:rsidP="00502A13">
      <w:pPr>
        <w:pStyle w:val="MUC4"/>
      </w:pPr>
      <w:r w:rsidRPr="00616D63">
        <w:t>1.1.6.3. Loại hình dự án</w:t>
      </w:r>
    </w:p>
    <w:p w14:paraId="6A09AF95" w14:textId="58C9973B" w:rsidR="00041341" w:rsidRPr="00616D63" w:rsidRDefault="00346B36" w:rsidP="00041341">
      <w:pPr>
        <w:pStyle w:val="7NOIDUNG"/>
        <w:rPr>
          <w:color w:val="auto"/>
          <w:lang w:val="nl-NL"/>
        </w:rPr>
      </w:pPr>
      <w:r w:rsidRPr="00616D63">
        <w:rPr>
          <w:i/>
          <w:color w:val="auto"/>
          <w:szCs w:val="26"/>
        </w:rPr>
        <w:t>*</w:t>
      </w:r>
      <w:r w:rsidR="0084245E" w:rsidRPr="00616D63">
        <w:rPr>
          <w:i/>
          <w:color w:val="auto"/>
          <w:szCs w:val="26"/>
        </w:rPr>
        <w:t xml:space="preserve"> Cấp công trình:</w:t>
      </w:r>
      <w:r w:rsidR="00A433AB" w:rsidRPr="00616D63">
        <w:rPr>
          <w:i/>
          <w:color w:val="auto"/>
          <w:szCs w:val="26"/>
        </w:rPr>
        <w:t xml:space="preserve"> </w:t>
      </w:r>
      <w:r w:rsidR="00E81D46" w:rsidRPr="00616D63">
        <w:rPr>
          <w:color w:val="auto"/>
          <w:szCs w:val="26"/>
        </w:rPr>
        <w:t xml:space="preserve">Công trình </w:t>
      </w:r>
      <w:r w:rsidR="00A575DC" w:rsidRPr="00616D63">
        <w:rPr>
          <w:color w:val="auto"/>
          <w:szCs w:val="26"/>
        </w:rPr>
        <w:t>hạ tầng kỹ thuật.</w:t>
      </w:r>
    </w:p>
    <w:p w14:paraId="10A1CE02" w14:textId="77777777" w:rsidR="0084245E" w:rsidRPr="00616D63" w:rsidRDefault="00346B36" w:rsidP="00502A13">
      <w:pPr>
        <w:pStyle w:val="ANOIDUNG"/>
        <w:rPr>
          <w:i/>
          <w:color w:val="auto"/>
          <w:sz w:val="26"/>
          <w:szCs w:val="26"/>
        </w:rPr>
      </w:pPr>
      <w:r w:rsidRPr="00616D63">
        <w:rPr>
          <w:i/>
          <w:color w:val="auto"/>
          <w:sz w:val="26"/>
          <w:szCs w:val="26"/>
        </w:rPr>
        <w:t>*</w:t>
      </w:r>
      <w:r w:rsidR="0084245E" w:rsidRPr="00616D63">
        <w:rPr>
          <w:i/>
          <w:color w:val="auto"/>
          <w:sz w:val="26"/>
          <w:szCs w:val="26"/>
        </w:rPr>
        <w:t xml:space="preserve"> Hình thức đầu tư:</w:t>
      </w:r>
      <w:r w:rsidR="005C02D3" w:rsidRPr="00616D63">
        <w:rPr>
          <w:color w:val="auto"/>
          <w:sz w:val="26"/>
          <w:szCs w:val="26"/>
        </w:rPr>
        <w:t xml:space="preserve"> Dự án </w:t>
      </w:r>
      <w:r w:rsidR="0084245E" w:rsidRPr="00616D63">
        <w:rPr>
          <w:color w:val="auto"/>
          <w:sz w:val="26"/>
          <w:szCs w:val="26"/>
        </w:rPr>
        <w:t>đầu tư theo hình thức xây dựng mới.</w:t>
      </w:r>
    </w:p>
    <w:p w14:paraId="2A68E544" w14:textId="77777777" w:rsidR="00C97138" w:rsidRPr="00616D63" w:rsidRDefault="00C97138" w:rsidP="00502A13">
      <w:pPr>
        <w:pStyle w:val="MUC20"/>
        <w:rPr>
          <w:color w:val="auto"/>
        </w:rPr>
      </w:pPr>
      <w:bookmarkStart w:id="186" w:name="_Toc26436920"/>
      <w:bookmarkStart w:id="187" w:name="_Toc170830984"/>
      <w:r w:rsidRPr="00616D63">
        <w:rPr>
          <w:color w:val="auto"/>
        </w:rPr>
        <w:t xml:space="preserve">1.2. Các hạng mục </w:t>
      </w:r>
      <w:r w:rsidR="00486A93" w:rsidRPr="00616D63">
        <w:rPr>
          <w:color w:val="auto"/>
        </w:rPr>
        <w:t>D</w:t>
      </w:r>
      <w:r w:rsidRPr="00616D63">
        <w:rPr>
          <w:color w:val="auto"/>
        </w:rPr>
        <w:t>ự án</w:t>
      </w:r>
      <w:bookmarkEnd w:id="186"/>
      <w:bookmarkEnd w:id="187"/>
    </w:p>
    <w:p w14:paraId="725E43B9" w14:textId="77777777" w:rsidR="00F904EF" w:rsidRPr="00616D63" w:rsidRDefault="00F904EF" w:rsidP="00502A13">
      <w:pPr>
        <w:pStyle w:val="MUC30"/>
      </w:pPr>
      <w:bookmarkStart w:id="188" w:name="_Toc170830985"/>
      <w:r w:rsidRPr="00616D63">
        <w:t>1.2.1. Các hạng mục chính</w:t>
      </w:r>
      <w:bookmarkEnd w:id="188"/>
    </w:p>
    <w:p w14:paraId="08D79BF1" w14:textId="77777777" w:rsidR="00C70A0E" w:rsidRPr="00616D63" w:rsidRDefault="00C70A0E" w:rsidP="00C70A0E">
      <w:pPr>
        <w:pStyle w:val="7NOIDUNG"/>
        <w:rPr>
          <w:color w:val="auto"/>
        </w:rPr>
      </w:pPr>
      <w:r w:rsidRPr="00616D63">
        <w:rPr>
          <w:color w:val="auto"/>
        </w:rPr>
        <w:t>Khu vực lập quy hoạch bố trí các khu chức n</w:t>
      </w:r>
      <w:r w:rsidRPr="00616D63">
        <w:rPr>
          <w:rFonts w:hint="eastAsia"/>
          <w:color w:val="auto"/>
        </w:rPr>
        <w:t>ă</w:t>
      </w:r>
      <w:r w:rsidRPr="00616D63">
        <w:rPr>
          <w:color w:val="auto"/>
        </w:rPr>
        <w:t xml:space="preserve">ng gồm: Các khu đất nhà ở liền kề, đất nhà ở biệt thự, đất nhà ở kết hợp kinh doanh, đất nhà ở xã hội, đất thương mại dịch vụ, các khu công viên cây xanh cảnh quan, cây xanh đơn vị ở, hồ nước nhân tạo, bãi đỗ xe, </w:t>
      </w:r>
      <w:r w:rsidRPr="00616D63">
        <w:rPr>
          <w:rFonts w:hint="eastAsia"/>
          <w:color w:val="auto"/>
        </w:rPr>
        <w:t>đ</w:t>
      </w:r>
      <w:r w:rsidRPr="00616D63">
        <w:rPr>
          <w:color w:val="auto"/>
        </w:rPr>
        <w:t xml:space="preserve">ất giao thông, </w:t>
      </w:r>
      <w:r w:rsidRPr="00616D63">
        <w:rPr>
          <w:rFonts w:hint="eastAsia"/>
          <w:color w:val="auto"/>
        </w:rPr>
        <w:t>đ</w:t>
      </w:r>
      <w:r w:rsidRPr="00616D63">
        <w:rPr>
          <w:color w:val="auto"/>
        </w:rPr>
        <w:t>ất hạ tầng kỹ thuật ...</w:t>
      </w:r>
    </w:p>
    <w:p w14:paraId="52862EB6" w14:textId="77777777" w:rsidR="00C70A0E" w:rsidRPr="00616D63" w:rsidRDefault="00C70A0E" w:rsidP="00C70A0E">
      <w:pPr>
        <w:pStyle w:val="7NOIDUNG"/>
        <w:rPr>
          <w:color w:val="auto"/>
        </w:rPr>
      </w:pPr>
      <w:r w:rsidRPr="00616D63">
        <w:rPr>
          <w:color w:val="auto"/>
        </w:rPr>
        <w:t>Khu vực lập quy hoạch có diện tích 105.600m</w:t>
      </w:r>
      <w:r w:rsidRPr="00616D63">
        <w:rPr>
          <w:color w:val="auto"/>
          <w:vertAlign w:val="superscript"/>
        </w:rPr>
        <w:t>2</w:t>
      </w:r>
      <w:r w:rsidRPr="00616D63">
        <w:rPr>
          <w:color w:val="auto"/>
        </w:rPr>
        <w:t>. Được bố trí 183 lô đất ở riêng lẽ (156 lô đất nhà ở liền kề, 19 lô đất nhà ở kết hợp kinh doanh và 8 lô đất nhà ở biệt thự) và 01 lô đất xây dựng nhà ở xã hội với tổng diện tích 40.791,68m</w:t>
      </w:r>
      <w:r w:rsidRPr="00616D63">
        <w:rPr>
          <w:color w:val="auto"/>
          <w:vertAlign w:val="superscript"/>
        </w:rPr>
        <w:t>2</w:t>
      </w:r>
      <w:r w:rsidRPr="00616D63">
        <w:rPr>
          <w:color w:val="auto"/>
        </w:rPr>
        <w:t xml:space="preserve">. </w:t>
      </w:r>
    </w:p>
    <w:p w14:paraId="1CEAEFF1" w14:textId="3F3507A3" w:rsidR="00C70A0E" w:rsidRPr="00616D63" w:rsidRDefault="00C70A0E" w:rsidP="00C70A0E">
      <w:pPr>
        <w:pStyle w:val="7NOIDUNG"/>
        <w:rPr>
          <w:color w:val="auto"/>
        </w:rPr>
      </w:pPr>
      <w:r w:rsidRPr="00616D63">
        <w:rPr>
          <w:color w:val="auto"/>
        </w:rPr>
        <w:t>Khu đất nhà ở xã hội có diện tích 8.171,22m</w:t>
      </w:r>
      <w:r w:rsidRPr="00616D63">
        <w:rPr>
          <w:color w:val="auto"/>
          <w:vertAlign w:val="superscript"/>
        </w:rPr>
        <w:t>2</w:t>
      </w:r>
      <w:r w:rsidRPr="00616D63">
        <w:rPr>
          <w:color w:val="auto"/>
        </w:rPr>
        <w:t>, chiếm 20% tổng diện tích đất ở toàn khu vực.</w:t>
      </w:r>
    </w:p>
    <w:p w14:paraId="7C03BB7A" w14:textId="77777777" w:rsidR="00C70A0E" w:rsidRPr="00616D63" w:rsidRDefault="00C70A0E" w:rsidP="00C70A0E">
      <w:pPr>
        <w:contextualSpacing/>
        <w:rPr>
          <w:i/>
          <w:iCs/>
          <w:lang w:val="nb-NO"/>
        </w:rPr>
      </w:pPr>
      <w:bookmarkStart w:id="189" w:name="_Hlk175057553"/>
      <w:r w:rsidRPr="00616D63">
        <w:rPr>
          <w:i/>
          <w:iCs/>
          <w:lang w:val="nb-NO"/>
        </w:rPr>
        <w:t>Tổng hợp chức năng sử dụng đất.</w:t>
      </w:r>
    </w:p>
    <w:tbl>
      <w:tblPr>
        <w:tblW w:w="9232" w:type="dxa"/>
        <w:tblLook w:val="04A0" w:firstRow="1" w:lastRow="0" w:firstColumn="1" w:lastColumn="0" w:noHBand="0" w:noVBand="1"/>
      </w:tblPr>
      <w:tblGrid>
        <w:gridCol w:w="564"/>
        <w:gridCol w:w="2471"/>
        <w:gridCol w:w="939"/>
        <w:gridCol w:w="710"/>
        <w:gridCol w:w="1321"/>
        <w:gridCol w:w="860"/>
        <w:gridCol w:w="709"/>
        <w:gridCol w:w="828"/>
        <w:gridCol w:w="859"/>
      </w:tblGrid>
      <w:tr w:rsidR="00616D63" w:rsidRPr="00616D63" w14:paraId="491F1B72" w14:textId="77777777" w:rsidTr="00F82B25">
        <w:trPr>
          <w:trHeight w:val="1550"/>
          <w:tblHeader/>
        </w:trPr>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3C353D" w14:textId="77777777" w:rsidR="00C70A0E" w:rsidRPr="00616D63" w:rsidRDefault="00C70A0E" w:rsidP="00C70A0E">
            <w:pPr>
              <w:ind w:left="-72" w:right="-72"/>
              <w:jc w:val="center"/>
              <w:rPr>
                <w:b/>
                <w:bCs/>
                <w:sz w:val="26"/>
                <w:szCs w:val="26"/>
              </w:rPr>
            </w:pPr>
            <w:bookmarkStart w:id="190" w:name="_Toc145923052"/>
            <w:bookmarkStart w:id="191" w:name="_Toc145924562"/>
            <w:bookmarkStart w:id="192" w:name="_Toc145924771"/>
            <w:bookmarkStart w:id="193" w:name="_Toc145924980"/>
            <w:bookmarkStart w:id="194" w:name="_Toc146011307"/>
            <w:bookmarkStart w:id="195" w:name="_Toc146011524"/>
            <w:bookmarkStart w:id="196" w:name="_Toc146012398"/>
            <w:bookmarkStart w:id="197" w:name="_Toc146114735"/>
            <w:bookmarkStart w:id="198" w:name="_Toc146115660"/>
            <w:bookmarkStart w:id="199" w:name="_Toc146118575"/>
            <w:bookmarkStart w:id="200" w:name="_Hlk173501835"/>
            <w:bookmarkStart w:id="201" w:name="_Hlk172182822"/>
            <w:bookmarkEnd w:id="189"/>
            <w:r w:rsidRPr="00616D63">
              <w:rPr>
                <w:b/>
                <w:bCs/>
                <w:sz w:val="26"/>
                <w:szCs w:val="26"/>
              </w:rPr>
              <w:lastRenderedPageBreak/>
              <w:t>STT</w:t>
            </w:r>
          </w:p>
        </w:tc>
        <w:tc>
          <w:tcPr>
            <w:tcW w:w="24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D33569" w14:textId="77777777" w:rsidR="00C70A0E" w:rsidRPr="00616D63" w:rsidRDefault="00C70A0E" w:rsidP="00C70A0E">
            <w:pPr>
              <w:ind w:left="-72" w:right="-72"/>
              <w:jc w:val="center"/>
              <w:rPr>
                <w:b/>
                <w:bCs/>
                <w:sz w:val="26"/>
                <w:szCs w:val="26"/>
              </w:rPr>
            </w:pPr>
            <w:r w:rsidRPr="00616D63">
              <w:rPr>
                <w:b/>
                <w:bCs/>
                <w:sz w:val="26"/>
                <w:szCs w:val="26"/>
              </w:rPr>
              <w:t>Chức năng sử dụng đất</w:t>
            </w:r>
          </w:p>
        </w:tc>
        <w:tc>
          <w:tcPr>
            <w:tcW w:w="939" w:type="dxa"/>
            <w:tcBorders>
              <w:top w:val="single" w:sz="4" w:space="0" w:color="auto"/>
              <w:left w:val="nil"/>
              <w:bottom w:val="single" w:sz="4" w:space="0" w:color="auto"/>
              <w:right w:val="single" w:sz="4" w:space="0" w:color="auto"/>
            </w:tcBorders>
            <w:shd w:val="clear" w:color="000000" w:fill="FFFFFF"/>
            <w:noWrap/>
            <w:vAlign w:val="center"/>
            <w:hideMark/>
          </w:tcPr>
          <w:p w14:paraId="47B4C53A" w14:textId="77777777" w:rsidR="00C70A0E" w:rsidRPr="00616D63" w:rsidRDefault="00C70A0E" w:rsidP="00C70A0E">
            <w:pPr>
              <w:ind w:left="-72" w:right="-72"/>
              <w:jc w:val="center"/>
              <w:rPr>
                <w:b/>
                <w:bCs/>
                <w:sz w:val="26"/>
                <w:szCs w:val="26"/>
              </w:rPr>
            </w:pPr>
            <w:r w:rsidRPr="00616D63">
              <w:rPr>
                <w:b/>
                <w:bCs/>
                <w:sz w:val="26"/>
                <w:szCs w:val="26"/>
              </w:rPr>
              <w:t>Ký hiệu</w:t>
            </w:r>
          </w:p>
          <w:p w14:paraId="7CFF11DE" w14:textId="77777777" w:rsidR="00C70A0E" w:rsidRPr="00616D63" w:rsidRDefault="00C70A0E" w:rsidP="00C70A0E">
            <w:pPr>
              <w:ind w:left="-72" w:right="-72"/>
              <w:jc w:val="center"/>
              <w:rPr>
                <w:b/>
                <w:bCs/>
                <w:sz w:val="26"/>
                <w:szCs w:val="26"/>
              </w:rPr>
            </w:pPr>
          </w:p>
        </w:tc>
        <w:tc>
          <w:tcPr>
            <w:tcW w:w="710" w:type="dxa"/>
            <w:tcBorders>
              <w:top w:val="single" w:sz="4" w:space="0" w:color="auto"/>
              <w:left w:val="nil"/>
              <w:bottom w:val="single" w:sz="4" w:space="0" w:color="auto"/>
              <w:right w:val="single" w:sz="4" w:space="0" w:color="auto"/>
            </w:tcBorders>
            <w:shd w:val="clear" w:color="000000" w:fill="FFFFFF"/>
            <w:noWrap/>
            <w:vAlign w:val="center"/>
            <w:hideMark/>
          </w:tcPr>
          <w:p w14:paraId="605D5CA5" w14:textId="77777777" w:rsidR="00C70A0E" w:rsidRPr="00616D63" w:rsidRDefault="00C70A0E" w:rsidP="00C70A0E">
            <w:pPr>
              <w:ind w:left="-72" w:right="-72"/>
              <w:jc w:val="center"/>
              <w:rPr>
                <w:b/>
                <w:bCs/>
                <w:sz w:val="26"/>
                <w:szCs w:val="26"/>
              </w:rPr>
            </w:pPr>
            <w:r w:rsidRPr="00616D63">
              <w:rPr>
                <w:b/>
                <w:bCs/>
                <w:sz w:val="26"/>
                <w:szCs w:val="26"/>
              </w:rPr>
              <w:t>Số lô</w:t>
            </w:r>
          </w:p>
          <w:p w14:paraId="78B80E77" w14:textId="77777777" w:rsidR="00C70A0E" w:rsidRPr="00616D63" w:rsidRDefault="00C70A0E" w:rsidP="00C70A0E">
            <w:pPr>
              <w:ind w:left="-72" w:right="-72"/>
              <w:jc w:val="center"/>
              <w:rPr>
                <w:b/>
                <w:bCs/>
                <w:sz w:val="26"/>
                <w:szCs w:val="26"/>
              </w:rPr>
            </w:pPr>
            <w:r w:rsidRPr="00616D63">
              <w:rPr>
                <w:b/>
                <w:bCs/>
                <w:sz w:val="26"/>
                <w:szCs w:val="26"/>
              </w:rPr>
              <w:t>(lô)</w:t>
            </w:r>
          </w:p>
        </w:tc>
        <w:tc>
          <w:tcPr>
            <w:tcW w:w="1321" w:type="dxa"/>
            <w:tcBorders>
              <w:top w:val="single" w:sz="4" w:space="0" w:color="auto"/>
              <w:left w:val="nil"/>
              <w:bottom w:val="single" w:sz="4" w:space="0" w:color="auto"/>
              <w:right w:val="single" w:sz="4" w:space="0" w:color="auto"/>
            </w:tcBorders>
            <w:shd w:val="clear" w:color="000000" w:fill="FFFFFF"/>
            <w:noWrap/>
            <w:vAlign w:val="center"/>
            <w:hideMark/>
          </w:tcPr>
          <w:p w14:paraId="480FD3FB" w14:textId="77777777" w:rsidR="00C70A0E" w:rsidRPr="00616D63" w:rsidRDefault="00C70A0E" w:rsidP="00C70A0E">
            <w:pPr>
              <w:ind w:left="-72" w:right="-72"/>
              <w:jc w:val="center"/>
              <w:rPr>
                <w:b/>
                <w:bCs/>
                <w:sz w:val="26"/>
                <w:szCs w:val="26"/>
              </w:rPr>
            </w:pPr>
            <w:r w:rsidRPr="00616D63">
              <w:rPr>
                <w:b/>
                <w:bCs/>
                <w:sz w:val="26"/>
                <w:szCs w:val="26"/>
              </w:rPr>
              <w:t>Diện tích</w:t>
            </w:r>
          </w:p>
          <w:p w14:paraId="22441BA1" w14:textId="77777777" w:rsidR="00C70A0E" w:rsidRPr="00616D63" w:rsidRDefault="00C70A0E" w:rsidP="00C70A0E">
            <w:pPr>
              <w:ind w:left="-72" w:right="-72"/>
              <w:jc w:val="center"/>
              <w:rPr>
                <w:b/>
                <w:bCs/>
                <w:sz w:val="26"/>
                <w:szCs w:val="26"/>
              </w:rPr>
            </w:pPr>
            <w:r w:rsidRPr="00616D63">
              <w:rPr>
                <w:b/>
                <w:bCs/>
                <w:sz w:val="26"/>
                <w:szCs w:val="26"/>
              </w:rPr>
              <w:t>(m</w:t>
            </w:r>
            <w:r w:rsidRPr="00616D63">
              <w:rPr>
                <w:b/>
                <w:bCs/>
                <w:sz w:val="26"/>
                <w:szCs w:val="26"/>
                <w:vertAlign w:val="superscript"/>
              </w:rPr>
              <w:t>2</w:t>
            </w:r>
            <w:r w:rsidRPr="00616D63">
              <w:rPr>
                <w:b/>
                <w:bCs/>
                <w:sz w:val="26"/>
                <w:szCs w:val="26"/>
              </w:rPr>
              <w:t>)</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14:paraId="29E4A1FE" w14:textId="77777777" w:rsidR="00C70A0E" w:rsidRPr="00616D63" w:rsidRDefault="00C70A0E" w:rsidP="00C70A0E">
            <w:pPr>
              <w:ind w:left="-72" w:right="-72"/>
              <w:jc w:val="center"/>
              <w:rPr>
                <w:b/>
                <w:bCs/>
                <w:sz w:val="26"/>
                <w:szCs w:val="26"/>
              </w:rPr>
            </w:pPr>
            <w:r w:rsidRPr="00616D63">
              <w:rPr>
                <w:b/>
                <w:bCs/>
                <w:sz w:val="26"/>
                <w:szCs w:val="26"/>
              </w:rPr>
              <w:t>Tầng cao tối đa</w:t>
            </w:r>
          </w:p>
          <w:p w14:paraId="43275115" w14:textId="77777777" w:rsidR="00C70A0E" w:rsidRPr="00616D63" w:rsidRDefault="00C70A0E" w:rsidP="00C70A0E">
            <w:pPr>
              <w:ind w:left="-72" w:right="-72"/>
              <w:jc w:val="center"/>
              <w:rPr>
                <w:b/>
                <w:bCs/>
                <w:sz w:val="26"/>
                <w:szCs w:val="26"/>
              </w:rPr>
            </w:pPr>
            <w:r w:rsidRPr="00616D63">
              <w:rPr>
                <w:b/>
                <w:bCs/>
                <w:sz w:val="26"/>
                <w:szCs w:val="26"/>
              </w:rPr>
              <w:t>(tầng)</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65E7B3A" w14:textId="77777777" w:rsidR="00C70A0E" w:rsidRPr="00616D63" w:rsidRDefault="00C70A0E" w:rsidP="00C70A0E">
            <w:pPr>
              <w:ind w:left="-72" w:right="-72"/>
              <w:jc w:val="center"/>
              <w:rPr>
                <w:b/>
                <w:bCs/>
                <w:sz w:val="26"/>
                <w:szCs w:val="26"/>
              </w:rPr>
            </w:pPr>
            <w:r w:rsidRPr="00616D63">
              <w:rPr>
                <w:b/>
                <w:bCs/>
                <w:sz w:val="26"/>
                <w:szCs w:val="26"/>
              </w:rPr>
              <w:t>Mật độ XD tối đa</w:t>
            </w:r>
          </w:p>
          <w:p w14:paraId="01AA4FCB" w14:textId="77777777" w:rsidR="00C70A0E" w:rsidRPr="00616D63" w:rsidRDefault="00C70A0E" w:rsidP="00C70A0E">
            <w:pPr>
              <w:ind w:left="-72" w:right="-72"/>
              <w:jc w:val="center"/>
              <w:rPr>
                <w:b/>
                <w:bCs/>
                <w:sz w:val="26"/>
                <w:szCs w:val="26"/>
              </w:rPr>
            </w:pPr>
            <w:r w:rsidRPr="00616D63">
              <w:rPr>
                <w:b/>
                <w:bCs/>
                <w:sz w:val="26"/>
                <w:szCs w:val="26"/>
              </w:rPr>
              <w:t>(%)</w:t>
            </w:r>
          </w:p>
        </w:tc>
        <w:tc>
          <w:tcPr>
            <w:tcW w:w="828" w:type="dxa"/>
            <w:tcBorders>
              <w:top w:val="single" w:sz="4" w:space="0" w:color="auto"/>
              <w:left w:val="nil"/>
              <w:right w:val="single" w:sz="4" w:space="0" w:color="auto"/>
            </w:tcBorders>
            <w:shd w:val="clear" w:color="000000" w:fill="FFFFFF"/>
            <w:vAlign w:val="center"/>
            <w:hideMark/>
          </w:tcPr>
          <w:p w14:paraId="7DC3CB8D" w14:textId="77777777" w:rsidR="00C70A0E" w:rsidRPr="00616D63" w:rsidRDefault="00C70A0E" w:rsidP="00C70A0E">
            <w:pPr>
              <w:ind w:left="-72" w:right="-72"/>
              <w:jc w:val="center"/>
              <w:rPr>
                <w:b/>
                <w:bCs/>
                <w:sz w:val="26"/>
                <w:szCs w:val="26"/>
              </w:rPr>
            </w:pPr>
            <w:r w:rsidRPr="00616D63">
              <w:rPr>
                <w:b/>
                <w:bCs/>
                <w:sz w:val="26"/>
                <w:szCs w:val="26"/>
              </w:rPr>
              <w:t>Hệ số sử dụng đất</w:t>
            </w:r>
          </w:p>
          <w:p w14:paraId="5B64D1E4" w14:textId="77777777" w:rsidR="00C70A0E" w:rsidRPr="00616D63" w:rsidRDefault="00C70A0E" w:rsidP="00C70A0E">
            <w:pPr>
              <w:ind w:left="-72" w:right="-72"/>
              <w:jc w:val="center"/>
              <w:rPr>
                <w:b/>
                <w:bCs/>
                <w:sz w:val="26"/>
                <w:szCs w:val="26"/>
              </w:rPr>
            </w:pPr>
            <w:r w:rsidRPr="00616D63">
              <w:rPr>
                <w:b/>
                <w:bCs/>
                <w:sz w:val="26"/>
                <w:szCs w:val="26"/>
              </w:rPr>
              <w:t>(lần)</w:t>
            </w:r>
          </w:p>
        </w:tc>
        <w:tc>
          <w:tcPr>
            <w:tcW w:w="859" w:type="dxa"/>
            <w:tcBorders>
              <w:top w:val="single" w:sz="4" w:space="0" w:color="auto"/>
              <w:left w:val="nil"/>
              <w:right w:val="single" w:sz="4" w:space="0" w:color="auto"/>
            </w:tcBorders>
            <w:shd w:val="clear" w:color="000000" w:fill="FFFFFF"/>
            <w:noWrap/>
            <w:vAlign w:val="center"/>
            <w:hideMark/>
          </w:tcPr>
          <w:p w14:paraId="45D4EBF9" w14:textId="77777777" w:rsidR="00C70A0E" w:rsidRPr="00616D63" w:rsidRDefault="00C70A0E" w:rsidP="00C70A0E">
            <w:pPr>
              <w:ind w:left="-72" w:right="-72"/>
              <w:jc w:val="center"/>
              <w:rPr>
                <w:b/>
                <w:bCs/>
                <w:sz w:val="26"/>
                <w:szCs w:val="26"/>
              </w:rPr>
            </w:pPr>
            <w:r w:rsidRPr="00616D63">
              <w:rPr>
                <w:b/>
                <w:bCs/>
                <w:sz w:val="26"/>
                <w:szCs w:val="26"/>
              </w:rPr>
              <w:t>Tỷ lệ</w:t>
            </w:r>
          </w:p>
          <w:p w14:paraId="146D88A0" w14:textId="77777777" w:rsidR="00C70A0E" w:rsidRPr="00616D63" w:rsidRDefault="00C70A0E" w:rsidP="00C70A0E">
            <w:pPr>
              <w:ind w:left="-72" w:right="-72"/>
              <w:jc w:val="center"/>
              <w:rPr>
                <w:b/>
                <w:bCs/>
                <w:sz w:val="26"/>
                <w:szCs w:val="26"/>
              </w:rPr>
            </w:pPr>
            <w:r w:rsidRPr="00616D63">
              <w:rPr>
                <w:b/>
                <w:bCs/>
                <w:sz w:val="26"/>
                <w:szCs w:val="26"/>
              </w:rPr>
              <w:t>(%)</w:t>
            </w:r>
          </w:p>
        </w:tc>
      </w:tr>
      <w:tr w:rsidR="00616D63" w:rsidRPr="00616D63" w14:paraId="2D22F3CA" w14:textId="77777777" w:rsidTr="00C70A0E">
        <w:trPr>
          <w:trHeight w:val="390"/>
        </w:trPr>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6CBC88" w14:textId="77777777" w:rsidR="00C70A0E" w:rsidRPr="00616D63" w:rsidRDefault="00C70A0E" w:rsidP="00C70A0E">
            <w:pPr>
              <w:ind w:left="-72" w:right="-72"/>
              <w:rPr>
                <w:b/>
                <w:bCs/>
                <w:sz w:val="26"/>
                <w:szCs w:val="26"/>
              </w:rPr>
            </w:pPr>
            <w:r w:rsidRPr="00616D63">
              <w:rPr>
                <w:b/>
                <w:bCs/>
                <w:sz w:val="26"/>
                <w:szCs w:val="26"/>
              </w:rPr>
              <w:t>1</w:t>
            </w:r>
          </w:p>
        </w:tc>
        <w:tc>
          <w:tcPr>
            <w:tcW w:w="2471" w:type="dxa"/>
            <w:tcBorders>
              <w:top w:val="single" w:sz="4" w:space="0" w:color="auto"/>
              <w:left w:val="nil"/>
              <w:bottom w:val="single" w:sz="4" w:space="0" w:color="auto"/>
              <w:right w:val="single" w:sz="4" w:space="0" w:color="auto"/>
            </w:tcBorders>
            <w:shd w:val="clear" w:color="000000" w:fill="FFFFFF"/>
            <w:noWrap/>
            <w:vAlign w:val="bottom"/>
            <w:hideMark/>
          </w:tcPr>
          <w:p w14:paraId="6B897842" w14:textId="77777777" w:rsidR="00C70A0E" w:rsidRPr="00616D63" w:rsidRDefault="00C70A0E" w:rsidP="00C70A0E">
            <w:pPr>
              <w:ind w:left="-72" w:right="-72"/>
              <w:rPr>
                <w:b/>
                <w:bCs/>
                <w:sz w:val="26"/>
                <w:szCs w:val="26"/>
              </w:rPr>
            </w:pPr>
            <w:r w:rsidRPr="00616D63">
              <w:rPr>
                <w:b/>
                <w:bCs/>
                <w:sz w:val="26"/>
                <w:szCs w:val="26"/>
              </w:rPr>
              <w:t>Đất nhà ở liền kề</w:t>
            </w:r>
          </w:p>
        </w:tc>
        <w:tc>
          <w:tcPr>
            <w:tcW w:w="939" w:type="dxa"/>
            <w:tcBorders>
              <w:top w:val="single" w:sz="4" w:space="0" w:color="auto"/>
              <w:left w:val="nil"/>
              <w:bottom w:val="single" w:sz="4" w:space="0" w:color="auto"/>
              <w:right w:val="single" w:sz="4" w:space="0" w:color="auto"/>
            </w:tcBorders>
            <w:shd w:val="clear" w:color="000000" w:fill="FFFFFF"/>
            <w:vAlign w:val="center"/>
            <w:hideMark/>
          </w:tcPr>
          <w:p w14:paraId="13D7676D" w14:textId="77777777" w:rsidR="00C70A0E" w:rsidRPr="00616D63" w:rsidRDefault="00C70A0E" w:rsidP="00C70A0E">
            <w:pPr>
              <w:ind w:left="-72" w:right="-72"/>
              <w:jc w:val="center"/>
              <w:rPr>
                <w:b/>
                <w:bCs/>
                <w:sz w:val="26"/>
                <w:szCs w:val="26"/>
              </w:rPr>
            </w:pPr>
            <w:r w:rsidRPr="00616D63">
              <w:rPr>
                <w:b/>
                <w:bCs/>
                <w:sz w:val="26"/>
                <w:szCs w:val="26"/>
              </w:rPr>
              <w:t>LK</w:t>
            </w:r>
          </w:p>
        </w:tc>
        <w:tc>
          <w:tcPr>
            <w:tcW w:w="710" w:type="dxa"/>
            <w:tcBorders>
              <w:top w:val="single" w:sz="4" w:space="0" w:color="auto"/>
              <w:left w:val="nil"/>
              <w:bottom w:val="single" w:sz="4" w:space="0" w:color="auto"/>
              <w:right w:val="single" w:sz="4" w:space="0" w:color="auto"/>
            </w:tcBorders>
            <w:shd w:val="clear" w:color="000000" w:fill="FFFFFF"/>
            <w:vAlign w:val="center"/>
            <w:hideMark/>
          </w:tcPr>
          <w:p w14:paraId="49A7865B" w14:textId="77777777" w:rsidR="00C70A0E" w:rsidRPr="00616D63" w:rsidRDefault="00C70A0E" w:rsidP="00C70A0E">
            <w:pPr>
              <w:ind w:left="-72" w:right="-72"/>
              <w:jc w:val="center"/>
              <w:rPr>
                <w:b/>
                <w:bCs/>
                <w:sz w:val="26"/>
                <w:szCs w:val="26"/>
              </w:rPr>
            </w:pPr>
            <w:r w:rsidRPr="00616D63">
              <w:rPr>
                <w:b/>
                <w:bCs/>
                <w:sz w:val="26"/>
                <w:szCs w:val="26"/>
              </w:rPr>
              <w:t>156</w:t>
            </w:r>
          </w:p>
        </w:tc>
        <w:tc>
          <w:tcPr>
            <w:tcW w:w="1321" w:type="dxa"/>
            <w:tcBorders>
              <w:top w:val="single" w:sz="4" w:space="0" w:color="auto"/>
              <w:left w:val="nil"/>
              <w:bottom w:val="single" w:sz="4" w:space="0" w:color="auto"/>
              <w:right w:val="single" w:sz="4" w:space="0" w:color="auto"/>
            </w:tcBorders>
            <w:shd w:val="clear" w:color="000000" w:fill="FFFFFF"/>
            <w:noWrap/>
            <w:vAlign w:val="center"/>
            <w:hideMark/>
          </w:tcPr>
          <w:p w14:paraId="3ADA2F05" w14:textId="77777777" w:rsidR="00C70A0E" w:rsidRPr="00616D63" w:rsidRDefault="00C70A0E" w:rsidP="00C70A0E">
            <w:pPr>
              <w:ind w:left="-72" w:right="-72"/>
              <w:jc w:val="right"/>
              <w:rPr>
                <w:b/>
                <w:bCs/>
                <w:sz w:val="26"/>
                <w:szCs w:val="26"/>
              </w:rPr>
            </w:pPr>
            <w:r w:rsidRPr="00616D63">
              <w:rPr>
                <w:b/>
                <w:bCs/>
                <w:sz w:val="26"/>
                <w:szCs w:val="26"/>
              </w:rPr>
              <w:t>24.861,39</w:t>
            </w:r>
          </w:p>
        </w:tc>
        <w:tc>
          <w:tcPr>
            <w:tcW w:w="860" w:type="dxa"/>
            <w:tcBorders>
              <w:top w:val="single" w:sz="4" w:space="0" w:color="auto"/>
              <w:left w:val="nil"/>
              <w:bottom w:val="single" w:sz="4" w:space="0" w:color="auto"/>
              <w:right w:val="single" w:sz="4" w:space="0" w:color="auto"/>
            </w:tcBorders>
            <w:shd w:val="clear" w:color="000000" w:fill="FFFFFF"/>
            <w:noWrap/>
            <w:vAlign w:val="bottom"/>
            <w:hideMark/>
          </w:tcPr>
          <w:p w14:paraId="5F4AA41D" w14:textId="77777777" w:rsidR="00C70A0E" w:rsidRPr="00616D63" w:rsidRDefault="00C70A0E" w:rsidP="00C70A0E">
            <w:pPr>
              <w:ind w:left="-72" w:right="-72"/>
              <w:jc w:val="center"/>
              <w:rPr>
                <w:b/>
                <w:bCs/>
                <w:sz w:val="26"/>
                <w:szCs w:val="26"/>
              </w:rPr>
            </w:pPr>
            <w:r w:rsidRPr="00616D63">
              <w:rPr>
                <w:b/>
                <w:bCs/>
                <w:sz w:val="26"/>
                <w:szCs w:val="26"/>
              </w:rPr>
              <w:t> </w:t>
            </w: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14:paraId="4D86C972" w14:textId="77777777" w:rsidR="00C70A0E" w:rsidRPr="00616D63" w:rsidRDefault="00C70A0E" w:rsidP="00C70A0E">
            <w:pPr>
              <w:ind w:left="-72" w:right="-72"/>
              <w:jc w:val="center"/>
              <w:rPr>
                <w:b/>
                <w:bCs/>
                <w:sz w:val="26"/>
                <w:szCs w:val="26"/>
              </w:rPr>
            </w:pPr>
            <w:r w:rsidRPr="00616D63">
              <w:rPr>
                <w:b/>
                <w:bCs/>
                <w:sz w:val="26"/>
                <w:szCs w:val="26"/>
              </w:rPr>
              <w:t> </w:t>
            </w:r>
          </w:p>
        </w:tc>
        <w:tc>
          <w:tcPr>
            <w:tcW w:w="828" w:type="dxa"/>
            <w:tcBorders>
              <w:top w:val="single" w:sz="4" w:space="0" w:color="auto"/>
              <w:left w:val="nil"/>
              <w:bottom w:val="single" w:sz="4" w:space="0" w:color="auto"/>
              <w:right w:val="single" w:sz="4" w:space="0" w:color="auto"/>
            </w:tcBorders>
            <w:shd w:val="clear" w:color="000000" w:fill="FFFFFF"/>
            <w:noWrap/>
            <w:vAlign w:val="bottom"/>
            <w:hideMark/>
          </w:tcPr>
          <w:p w14:paraId="46EAFD3F" w14:textId="77777777" w:rsidR="00C70A0E" w:rsidRPr="00616D63" w:rsidRDefault="00C70A0E" w:rsidP="00C70A0E">
            <w:pPr>
              <w:ind w:left="-72" w:right="-72"/>
              <w:jc w:val="right"/>
              <w:rPr>
                <w:b/>
                <w:bCs/>
                <w:sz w:val="26"/>
                <w:szCs w:val="26"/>
              </w:rPr>
            </w:pPr>
            <w:r w:rsidRPr="00616D63">
              <w:rPr>
                <w:b/>
                <w:bCs/>
                <w:sz w:val="26"/>
                <w:szCs w:val="26"/>
              </w:rPr>
              <w:t> </w:t>
            </w:r>
          </w:p>
        </w:tc>
        <w:tc>
          <w:tcPr>
            <w:tcW w:w="859" w:type="dxa"/>
            <w:tcBorders>
              <w:top w:val="single" w:sz="4" w:space="0" w:color="auto"/>
              <w:left w:val="nil"/>
              <w:bottom w:val="single" w:sz="4" w:space="0" w:color="auto"/>
              <w:right w:val="single" w:sz="4" w:space="0" w:color="auto"/>
            </w:tcBorders>
            <w:shd w:val="clear" w:color="000000" w:fill="FFFFFF"/>
            <w:noWrap/>
            <w:vAlign w:val="center"/>
            <w:hideMark/>
          </w:tcPr>
          <w:p w14:paraId="400223C4" w14:textId="77777777" w:rsidR="00C70A0E" w:rsidRPr="00616D63" w:rsidRDefault="00C70A0E" w:rsidP="00C70A0E">
            <w:pPr>
              <w:ind w:left="-72" w:right="-72"/>
              <w:jc w:val="right"/>
              <w:rPr>
                <w:b/>
                <w:bCs/>
                <w:sz w:val="26"/>
                <w:szCs w:val="26"/>
              </w:rPr>
            </w:pPr>
            <w:r w:rsidRPr="00616D63">
              <w:rPr>
                <w:b/>
                <w:bCs/>
                <w:sz w:val="26"/>
                <w:szCs w:val="26"/>
              </w:rPr>
              <w:t>23,54</w:t>
            </w:r>
          </w:p>
        </w:tc>
      </w:tr>
      <w:tr w:rsidR="00616D63" w:rsidRPr="00616D63" w14:paraId="71EE666F"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30EF6134" w14:textId="77777777" w:rsidR="00C70A0E" w:rsidRPr="00616D63" w:rsidRDefault="00C70A0E" w:rsidP="00C70A0E">
            <w:pPr>
              <w:ind w:left="-72" w:right="-72"/>
              <w:jc w:val="right"/>
              <w:rPr>
                <w:sz w:val="26"/>
                <w:szCs w:val="26"/>
              </w:rPr>
            </w:pPr>
            <w:r w:rsidRPr="00616D63">
              <w:rPr>
                <w:sz w:val="26"/>
                <w:szCs w:val="26"/>
              </w:rPr>
              <w:t>1.1</w:t>
            </w:r>
          </w:p>
        </w:tc>
        <w:tc>
          <w:tcPr>
            <w:tcW w:w="2471" w:type="dxa"/>
            <w:tcBorders>
              <w:top w:val="nil"/>
              <w:left w:val="nil"/>
              <w:bottom w:val="single" w:sz="4" w:space="0" w:color="auto"/>
              <w:right w:val="single" w:sz="4" w:space="0" w:color="auto"/>
            </w:tcBorders>
            <w:shd w:val="clear" w:color="000000" w:fill="FFFFFF"/>
            <w:noWrap/>
            <w:vAlign w:val="bottom"/>
            <w:hideMark/>
          </w:tcPr>
          <w:p w14:paraId="6A70D30B" w14:textId="77777777" w:rsidR="00C70A0E" w:rsidRPr="00616D63" w:rsidRDefault="00C70A0E" w:rsidP="00C70A0E">
            <w:pPr>
              <w:ind w:left="-72" w:right="-72"/>
              <w:rPr>
                <w:sz w:val="26"/>
                <w:szCs w:val="26"/>
              </w:rPr>
            </w:pPr>
            <w:r w:rsidRPr="00616D63">
              <w:rPr>
                <w:sz w:val="26"/>
                <w:szCs w:val="26"/>
              </w:rPr>
              <w:t>Đất nhà ở liền kề</w:t>
            </w:r>
          </w:p>
        </w:tc>
        <w:tc>
          <w:tcPr>
            <w:tcW w:w="939" w:type="dxa"/>
            <w:tcBorders>
              <w:top w:val="nil"/>
              <w:left w:val="nil"/>
              <w:bottom w:val="single" w:sz="4" w:space="0" w:color="auto"/>
              <w:right w:val="single" w:sz="4" w:space="0" w:color="auto"/>
            </w:tcBorders>
            <w:shd w:val="clear" w:color="000000" w:fill="FFFFFF"/>
            <w:noWrap/>
            <w:vAlign w:val="center"/>
            <w:hideMark/>
          </w:tcPr>
          <w:p w14:paraId="055D2DF5" w14:textId="77777777" w:rsidR="00C70A0E" w:rsidRPr="00616D63" w:rsidRDefault="00C70A0E" w:rsidP="00C70A0E">
            <w:pPr>
              <w:ind w:left="-72" w:right="-72"/>
              <w:jc w:val="center"/>
              <w:rPr>
                <w:sz w:val="26"/>
                <w:szCs w:val="26"/>
              </w:rPr>
            </w:pPr>
            <w:r w:rsidRPr="00616D63">
              <w:rPr>
                <w:sz w:val="26"/>
                <w:szCs w:val="26"/>
              </w:rPr>
              <w:t>LK1</w:t>
            </w:r>
          </w:p>
        </w:tc>
        <w:tc>
          <w:tcPr>
            <w:tcW w:w="710" w:type="dxa"/>
            <w:tcBorders>
              <w:top w:val="nil"/>
              <w:left w:val="nil"/>
              <w:bottom w:val="single" w:sz="4" w:space="0" w:color="auto"/>
              <w:right w:val="single" w:sz="4" w:space="0" w:color="auto"/>
            </w:tcBorders>
            <w:shd w:val="clear" w:color="000000" w:fill="FFFFFF"/>
            <w:noWrap/>
            <w:vAlign w:val="center"/>
            <w:hideMark/>
          </w:tcPr>
          <w:p w14:paraId="62B8C520" w14:textId="77777777" w:rsidR="00C70A0E" w:rsidRPr="00616D63" w:rsidRDefault="00C70A0E" w:rsidP="00C70A0E">
            <w:pPr>
              <w:ind w:left="-72" w:right="-72"/>
              <w:jc w:val="center"/>
              <w:rPr>
                <w:sz w:val="26"/>
                <w:szCs w:val="26"/>
              </w:rPr>
            </w:pPr>
            <w:r w:rsidRPr="00616D63">
              <w:rPr>
                <w:sz w:val="26"/>
                <w:szCs w:val="26"/>
              </w:rPr>
              <w:t>20</w:t>
            </w:r>
          </w:p>
        </w:tc>
        <w:tc>
          <w:tcPr>
            <w:tcW w:w="1321" w:type="dxa"/>
            <w:tcBorders>
              <w:top w:val="nil"/>
              <w:left w:val="nil"/>
              <w:bottom w:val="single" w:sz="4" w:space="0" w:color="auto"/>
              <w:right w:val="single" w:sz="4" w:space="0" w:color="auto"/>
            </w:tcBorders>
            <w:shd w:val="clear" w:color="000000" w:fill="FFFFFF"/>
            <w:noWrap/>
            <w:vAlign w:val="center"/>
            <w:hideMark/>
          </w:tcPr>
          <w:p w14:paraId="656F5482" w14:textId="77777777" w:rsidR="00C70A0E" w:rsidRPr="00616D63" w:rsidRDefault="00C70A0E" w:rsidP="00C70A0E">
            <w:pPr>
              <w:ind w:left="-72" w:right="-72"/>
              <w:jc w:val="right"/>
              <w:rPr>
                <w:sz w:val="26"/>
                <w:szCs w:val="26"/>
              </w:rPr>
            </w:pPr>
            <w:r w:rsidRPr="00616D63">
              <w:rPr>
                <w:sz w:val="26"/>
                <w:szCs w:val="26"/>
              </w:rPr>
              <w:t>3.415,00</w:t>
            </w:r>
          </w:p>
        </w:tc>
        <w:tc>
          <w:tcPr>
            <w:tcW w:w="860" w:type="dxa"/>
            <w:tcBorders>
              <w:top w:val="nil"/>
              <w:left w:val="nil"/>
              <w:bottom w:val="single" w:sz="4" w:space="0" w:color="auto"/>
              <w:right w:val="single" w:sz="4" w:space="0" w:color="auto"/>
            </w:tcBorders>
            <w:shd w:val="clear" w:color="000000" w:fill="FFFFFF"/>
            <w:noWrap/>
            <w:vAlign w:val="center"/>
            <w:hideMark/>
          </w:tcPr>
          <w:p w14:paraId="7B09F10A" w14:textId="77777777" w:rsidR="00C70A0E" w:rsidRPr="00616D63" w:rsidRDefault="00C70A0E" w:rsidP="00C70A0E">
            <w:pPr>
              <w:ind w:left="-72" w:right="-72"/>
              <w:jc w:val="center"/>
              <w:rPr>
                <w:sz w:val="26"/>
                <w:szCs w:val="26"/>
              </w:rPr>
            </w:pPr>
            <w:r w:rsidRPr="00616D63">
              <w:rPr>
                <w:sz w:val="26"/>
                <w:szCs w:val="26"/>
              </w:rPr>
              <w:t>6</w:t>
            </w:r>
          </w:p>
        </w:tc>
        <w:tc>
          <w:tcPr>
            <w:tcW w:w="709" w:type="dxa"/>
            <w:tcBorders>
              <w:top w:val="nil"/>
              <w:left w:val="nil"/>
              <w:bottom w:val="single" w:sz="4" w:space="0" w:color="auto"/>
              <w:right w:val="single" w:sz="4" w:space="0" w:color="auto"/>
            </w:tcBorders>
            <w:shd w:val="clear" w:color="000000" w:fill="FFFFFF"/>
            <w:noWrap/>
            <w:vAlign w:val="center"/>
            <w:hideMark/>
          </w:tcPr>
          <w:p w14:paraId="47710977" w14:textId="77777777" w:rsidR="00C70A0E" w:rsidRPr="00616D63" w:rsidRDefault="00C70A0E" w:rsidP="00C70A0E">
            <w:pPr>
              <w:ind w:left="-72" w:right="-72"/>
              <w:jc w:val="center"/>
              <w:rPr>
                <w:sz w:val="26"/>
                <w:szCs w:val="26"/>
              </w:rPr>
            </w:pPr>
            <w:r w:rsidRPr="00616D63">
              <w:rPr>
                <w:sz w:val="26"/>
                <w:szCs w:val="26"/>
              </w:rPr>
              <w:t>75</w:t>
            </w:r>
          </w:p>
        </w:tc>
        <w:tc>
          <w:tcPr>
            <w:tcW w:w="828" w:type="dxa"/>
            <w:tcBorders>
              <w:top w:val="nil"/>
              <w:left w:val="nil"/>
              <w:bottom w:val="single" w:sz="4" w:space="0" w:color="auto"/>
              <w:right w:val="single" w:sz="4" w:space="0" w:color="auto"/>
            </w:tcBorders>
            <w:shd w:val="clear" w:color="000000" w:fill="FFFFFF"/>
            <w:noWrap/>
            <w:vAlign w:val="center"/>
            <w:hideMark/>
          </w:tcPr>
          <w:p w14:paraId="5684E562" w14:textId="77777777" w:rsidR="00C70A0E" w:rsidRPr="00616D63" w:rsidRDefault="00C70A0E" w:rsidP="00C70A0E">
            <w:pPr>
              <w:ind w:left="-72" w:right="-72"/>
              <w:jc w:val="right"/>
              <w:rPr>
                <w:sz w:val="26"/>
                <w:szCs w:val="26"/>
              </w:rPr>
            </w:pPr>
            <w:r w:rsidRPr="00616D63">
              <w:rPr>
                <w:sz w:val="26"/>
                <w:szCs w:val="26"/>
              </w:rPr>
              <w:t>4,50</w:t>
            </w:r>
          </w:p>
        </w:tc>
        <w:tc>
          <w:tcPr>
            <w:tcW w:w="859" w:type="dxa"/>
            <w:tcBorders>
              <w:top w:val="nil"/>
              <w:left w:val="nil"/>
              <w:bottom w:val="single" w:sz="4" w:space="0" w:color="auto"/>
              <w:right w:val="single" w:sz="4" w:space="0" w:color="auto"/>
            </w:tcBorders>
            <w:shd w:val="clear" w:color="000000" w:fill="FFFFFF"/>
            <w:noWrap/>
            <w:vAlign w:val="center"/>
            <w:hideMark/>
          </w:tcPr>
          <w:p w14:paraId="4360C18F" w14:textId="77777777" w:rsidR="00C70A0E" w:rsidRPr="00616D63" w:rsidRDefault="00C70A0E" w:rsidP="00C70A0E">
            <w:pPr>
              <w:ind w:left="-72" w:right="-72"/>
              <w:jc w:val="right"/>
              <w:rPr>
                <w:sz w:val="26"/>
                <w:szCs w:val="26"/>
              </w:rPr>
            </w:pPr>
            <w:r w:rsidRPr="00616D63">
              <w:rPr>
                <w:sz w:val="26"/>
                <w:szCs w:val="26"/>
              </w:rPr>
              <w:t>3,23</w:t>
            </w:r>
          </w:p>
        </w:tc>
      </w:tr>
      <w:tr w:rsidR="00616D63" w:rsidRPr="00616D63" w14:paraId="00C215C6"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61DCA835" w14:textId="77777777" w:rsidR="00C70A0E" w:rsidRPr="00616D63" w:rsidRDefault="00C70A0E" w:rsidP="00C70A0E">
            <w:pPr>
              <w:ind w:left="-72" w:right="-72"/>
              <w:jc w:val="right"/>
              <w:rPr>
                <w:sz w:val="26"/>
                <w:szCs w:val="26"/>
              </w:rPr>
            </w:pPr>
            <w:r w:rsidRPr="00616D63">
              <w:rPr>
                <w:sz w:val="26"/>
                <w:szCs w:val="26"/>
              </w:rPr>
              <w:t>1.2</w:t>
            </w:r>
          </w:p>
        </w:tc>
        <w:tc>
          <w:tcPr>
            <w:tcW w:w="2471" w:type="dxa"/>
            <w:tcBorders>
              <w:top w:val="nil"/>
              <w:left w:val="nil"/>
              <w:bottom w:val="single" w:sz="4" w:space="0" w:color="auto"/>
              <w:right w:val="single" w:sz="4" w:space="0" w:color="auto"/>
            </w:tcBorders>
            <w:shd w:val="clear" w:color="000000" w:fill="FFFFFF"/>
            <w:noWrap/>
            <w:vAlign w:val="bottom"/>
            <w:hideMark/>
          </w:tcPr>
          <w:p w14:paraId="692DEB11" w14:textId="77777777" w:rsidR="00C70A0E" w:rsidRPr="00616D63" w:rsidRDefault="00C70A0E" w:rsidP="00C70A0E">
            <w:pPr>
              <w:ind w:left="-72" w:right="-72"/>
              <w:rPr>
                <w:sz w:val="26"/>
                <w:szCs w:val="26"/>
              </w:rPr>
            </w:pPr>
            <w:r w:rsidRPr="00616D63">
              <w:rPr>
                <w:sz w:val="26"/>
                <w:szCs w:val="26"/>
              </w:rPr>
              <w:t>Đất nhà ở liền kề</w:t>
            </w:r>
          </w:p>
        </w:tc>
        <w:tc>
          <w:tcPr>
            <w:tcW w:w="939" w:type="dxa"/>
            <w:tcBorders>
              <w:top w:val="nil"/>
              <w:left w:val="nil"/>
              <w:bottom w:val="single" w:sz="4" w:space="0" w:color="auto"/>
              <w:right w:val="single" w:sz="4" w:space="0" w:color="auto"/>
            </w:tcBorders>
            <w:shd w:val="clear" w:color="000000" w:fill="FFFFFF"/>
            <w:noWrap/>
            <w:vAlign w:val="center"/>
            <w:hideMark/>
          </w:tcPr>
          <w:p w14:paraId="219FE802" w14:textId="77777777" w:rsidR="00C70A0E" w:rsidRPr="00616D63" w:rsidRDefault="00C70A0E" w:rsidP="00C70A0E">
            <w:pPr>
              <w:ind w:left="-72" w:right="-72"/>
              <w:jc w:val="center"/>
              <w:rPr>
                <w:sz w:val="26"/>
                <w:szCs w:val="26"/>
              </w:rPr>
            </w:pPr>
            <w:r w:rsidRPr="00616D63">
              <w:rPr>
                <w:sz w:val="26"/>
                <w:szCs w:val="26"/>
              </w:rPr>
              <w:t>LK2</w:t>
            </w:r>
          </w:p>
        </w:tc>
        <w:tc>
          <w:tcPr>
            <w:tcW w:w="710" w:type="dxa"/>
            <w:tcBorders>
              <w:top w:val="nil"/>
              <w:left w:val="nil"/>
              <w:bottom w:val="single" w:sz="4" w:space="0" w:color="auto"/>
              <w:right w:val="single" w:sz="4" w:space="0" w:color="auto"/>
            </w:tcBorders>
            <w:shd w:val="clear" w:color="000000" w:fill="FFFFFF"/>
            <w:noWrap/>
            <w:vAlign w:val="center"/>
            <w:hideMark/>
          </w:tcPr>
          <w:p w14:paraId="0E945FBC" w14:textId="77777777" w:rsidR="00C70A0E" w:rsidRPr="00616D63" w:rsidRDefault="00C70A0E" w:rsidP="00C70A0E">
            <w:pPr>
              <w:ind w:left="-72" w:right="-72"/>
              <w:jc w:val="center"/>
              <w:rPr>
                <w:sz w:val="26"/>
                <w:szCs w:val="26"/>
              </w:rPr>
            </w:pPr>
            <w:r w:rsidRPr="00616D63">
              <w:rPr>
                <w:sz w:val="26"/>
                <w:szCs w:val="26"/>
              </w:rPr>
              <w:t>20</w:t>
            </w:r>
          </w:p>
        </w:tc>
        <w:tc>
          <w:tcPr>
            <w:tcW w:w="1321" w:type="dxa"/>
            <w:tcBorders>
              <w:top w:val="nil"/>
              <w:left w:val="nil"/>
              <w:bottom w:val="single" w:sz="4" w:space="0" w:color="auto"/>
              <w:right w:val="single" w:sz="4" w:space="0" w:color="auto"/>
            </w:tcBorders>
            <w:shd w:val="clear" w:color="000000" w:fill="FFFFFF"/>
            <w:noWrap/>
            <w:vAlign w:val="center"/>
            <w:hideMark/>
          </w:tcPr>
          <w:p w14:paraId="6D295BF4" w14:textId="77777777" w:rsidR="00C70A0E" w:rsidRPr="00616D63" w:rsidRDefault="00C70A0E" w:rsidP="00C70A0E">
            <w:pPr>
              <w:ind w:left="-72" w:right="-72"/>
              <w:jc w:val="right"/>
              <w:rPr>
                <w:sz w:val="26"/>
                <w:szCs w:val="26"/>
              </w:rPr>
            </w:pPr>
            <w:r w:rsidRPr="00616D63">
              <w:rPr>
                <w:sz w:val="26"/>
                <w:szCs w:val="26"/>
              </w:rPr>
              <w:t>3.415,00</w:t>
            </w:r>
          </w:p>
        </w:tc>
        <w:tc>
          <w:tcPr>
            <w:tcW w:w="860" w:type="dxa"/>
            <w:tcBorders>
              <w:top w:val="nil"/>
              <w:left w:val="nil"/>
              <w:bottom w:val="single" w:sz="4" w:space="0" w:color="auto"/>
              <w:right w:val="single" w:sz="4" w:space="0" w:color="auto"/>
            </w:tcBorders>
            <w:shd w:val="clear" w:color="000000" w:fill="FFFFFF"/>
            <w:noWrap/>
            <w:vAlign w:val="center"/>
            <w:hideMark/>
          </w:tcPr>
          <w:p w14:paraId="66B9835E" w14:textId="77777777" w:rsidR="00C70A0E" w:rsidRPr="00616D63" w:rsidRDefault="00C70A0E" w:rsidP="00C70A0E">
            <w:pPr>
              <w:ind w:left="-72" w:right="-72"/>
              <w:jc w:val="center"/>
              <w:rPr>
                <w:sz w:val="26"/>
                <w:szCs w:val="26"/>
              </w:rPr>
            </w:pPr>
            <w:r w:rsidRPr="00616D63">
              <w:rPr>
                <w:sz w:val="26"/>
                <w:szCs w:val="26"/>
              </w:rPr>
              <w:t>6</w:t>
            </w:r>
          </w:p>
        </w:tc>
        <w:tc>
          <w:tcPr>
            <w:tcW w:w="709" w:type="dxa"/>
            <w:tcBorders>
              <w:top w:val="nil"/>
              <w:left w:val="nil"/>
              <w:bottom w:val="single" w:sz="4" w:space="0" w:color="auto"/>
              <w:right w:val="single" w:sz="4" w:space="0" w:color="auto"/>
            </w:tcBorders>
            <w:shd w:val="clear" w:color="000000" w:fill="FFFFFF"/>
            <w:noWrap/>
            <w:vAlign w:val="center"/>
            <w:hideMark/>
          </w:tcPr>
          <w:p w14:paraId="75F1A45B" w14:textId="77777777" w:rsidR="00C70A0E" w:rsidRPr="00616D63" w:rsidRDefault="00C70A0E" w:rsidP="00C70A0E">
            <w:pPr>
              <w:ind w:left="-72" w:right="-72"/>
              <w:jc w:val="center"/>
              <w:rPr>
                <w:sz w:val="26"/>
                <w:szCs w:val="26"/>
              </w:rPr>
            </w:pPr>
            <w:r w:rsidRPr="00616D63">
              <w:rPr>
                <w:sz w:val="26"/>
                <w:szCs w:val="26"/>
              </w:rPr>
              <w:t>75</w:t>
            </w:r>
          </w:p>
        </w:tc>
        <w:tc>
          <w:tcPr>
            <w:tcW w:w="828" w:type="dxa"/>
            <w:tcBorders>
              <w:top w:val="nil"/>
              <w:left w:val="nil"/>
              <w:bottom w:val="single" w:sz="4" w:space="0" w:color="auto"/>
              <w:right w:val="single" w:sz="4" w:space="0" w:color="auto"/>
            </w:tcBorders>
            <w:shd w:val="clear" w:color="000000" w:fill="FFFFFF"/>
            <w:noWrap/>
            <w:vAlign w:val="center"/>
            <w:hideMark/>
          </w:tcPr>
          <w:p w14:paraId="523B36E3" w14:textId="77777777" w:rsidR="00C70A0E" w:rsidRPr="00616D63" w:rsidRDefault="00C70A0E" w:rsidP="00C70A0E">
            <w:pPr>
              <w:ind w:left="-72" w:right="-72"/>
              <w:jc w:val="right"/>
              <w:rPr>
                <w:sz w:val="26"/>
                <w:szCs w:val="26"/>
              </w:rPr>
            </w:pPr>
            <w:r w:rsidRPr="00616D63">
              <w:rPr>
                <w:sz w:val="26"/>
                <w:szCs w:val="26"/>
              </w:rPr>
              <w:t>4,50</w:t>
            </w:r>
          </w:p>
        </w:tc>
        <w:tc>
          <w:tcPr>
            <w:tcW w:w="859" w:type="dxa"/>
            <w:tcBorders>
              <w:top w:val="nil"/>
              <w:left w:val="nil"/>
              <w:bottom w:val="single" w:sz="4" w:space="0" w:color="auto"/>
              <w:right w:val="single" w:sz="4" w:space="0" w:color="auto"/>
            </w:tcBorders>
            <w:shd w:val="clear" w:color="000000" w:fill="FFFFFF"/>
            <w:noWrap/>
            <w:vAlign w:val="center"/>
            <w:hideMark/>
          </w:tcPr>
          <w:p w14:paraId="44B577CF" w14:textId="77777777" w:rsidR="00C70A0E" w:rsidRPr="00616D63" w:rsidRDefault="00C70A0E" w:rsidP="00C70A0E">
            <w:pPr>
              <w:ind w:left="-72" w:right="-72"/>
              <w:jc w:val="right"/>
              <w:rPr>
                <w:sz w:val="26"/>
                <w:szCs w:val="26"/>
              </w:rPr>
            </w:pPr>
            <w:r w:rsidRPr="00616D63">
              <w:rPr>
                <w:sz w:val="26"/>
                <w:szCs w:val="26"/>
              </w:rPr>
              <w:t>3,23</w:t>
            </w:r>
          </w:p>
        </w:tc>
      </w:tr>
      <w:tr w:rsidR="00616D63" w:rsidRPr="00616D63" w14:paraId="3A327F33"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30C9EAAD" w14:textId="77777777" w:rsidR="00C70A0E" w:rsidRPr="00616D63" w:rsidRDefault="00C70A0E" w:rsidP="00C70A0E">
            <w:pPr>
              <w:ind w:left="-72" w:right="-72"/>
              <w:jc w:val="right"/>
              <w:rPr>
                <w:sz w:val="26"/>
                <w:szCs w:val="26"/>
              </w:rPr>
            </w:pPr>
            <w:r w:rsidRPr="00616D63">
              <w:rPr>
                <w:sz w:val="26"/>
                <w:szCs w:val="26"/>
              </w:rPr>
              <w:t>1.3</w:t>
            </w:r>
          </w:p>
        </w:tc>
        <w:tc>
          <w:tcPr>
            <w:tcW w:w="2471" w:type="dxa"/>
            <w:tcBorders>
              <w:top w:val="nil"/>
              <w:left w:val="nil"/>
              <w:bottom w:val="single" w:sz="4" w:space="0" w:color="auto"/>
              <w:right w:val="single" w:sz="4" w:space="0" w:color="auto"/>
            </w:tcBorders>
            <w:shd w:val="clear" w:color="000000" w:fill="FFFFFF"/>
            <w:noWrap/>
            <w:vAlign w:val="bottom"/>
            <w:hideMark/>
          </w:tcPr>
          <w:p w14:paraId="4D3CCCF5" w14:textId="77777777" w:rsidR="00C70A0E" w:rsidRPr="00616D63" w:rsidRDefault="00C70A0E" w:rsidP="00C70A0E">
            <w:pPr>
              <w:ind w:left="-72" w:right="-72"/>
              <w:rPr>
                <w:sz w:val="26"/>
                <w:szCs w:val="26"/>
              </w:rPr>
            </w:pPr>
            <w:r w:rsidRPr="00616D63">
              <w:rPr>
                <w:sz w:val="26"/>
                <w:szCs w:val="26"/>
              </w:rPr>
              <w:t>Đất nhà ở liền kề</w:t>
            </w:r>
          </w:p>
        </w:tc>
        <w:tc>
          <w:tcPr>
            <w:tcW w:w="939" w:type="dxa"/>
            <w:tcBorders>
              <w:top w:val="nil"/>
              <w:left w:val="nil"/>
              <w:bottom w:val="single" w:sz="4" w:space="0" w:color="auto"/>
              <w:right w:val="single" w:sz="4" w:space="0" w:color="auto"/>
            </w:tcBorders>
            <w:shd w:val="clear" w:color="000000" w:fill="FFFFFF"/>
            <w:noWrap/>
            <w:vAlign w:val="center"/>
            <w:hideMark/>
          </w:tcPr>
          <w:p w14:paraId="308FBDBE" w14:textId="77777777" w:rsidR="00C70A0E" w:rsidRPr="00616D63" w:rsidRDefault="00C70A0E" w:rsidP="00C70A0E">
            <w:pPr>
              <w:ind w:left="-72" w:right="-72"/>
              <w:jc w:val="center"/>
              <w:rPr>
                <w:sz w:val="26"/>
                <w:szCs w:val="26"/>
              </w:rPr>
            </w:pPr>
            <w:r w:rsidRPr="00616D63">
              <w:rPr>
                <w:sz w:val="26"/>
                <w:szCs w:val="26"/>
              </w:rPr>
              <w:t>LK3</w:t>
            </w:r>
          </w:p>
        </w:tc>
        <w:tc>
          <w:tcPr>
            <w:tcW w:w="710" w:type="dxa"/>
            <w:tcBorders>
              <w:top w:val="nil"/>
              <w:left w:val="nil"/>
              <w:bottom w:val="single" w:sz="4" w:space="0" w:color="auto"/>
              <w:right w:val="single" w:sz="4" w:space="0" w:color="auto"/>
            </w:tcBorders>
            <w:shd w:val="clear" w:color="000000" w:fill="FFFFFF"/>
            <w:noWrap/>
            <w:vAlign w:val="center"/>
            <w:hideMark/>
          </w:tcPr>
          <w:p w14:paraId="156EDF05" w14:textId="77777777" w:rsidR="00C70A0E" w:rsidRPr="00616D63" w:rsidRDefault="00C70A0E" w:rsidP="00C70A0E">
            <w:pPr>
              <w:ind w:left="-72" w:right="-72"/>
              <w:jc w:val="center"/>
              <w:rPr>
                <w:sz w:val="26"/>
                <w:szCs w:val="26"/>
              </w:rPr>
            </w:pPr>
            <w:r w:rsidRPr="00616D63">
              <w:rPr>
                <w:sz w:val="26"/>
                <w:szCs w:val="26"/>
              </w:rPr>
              <w:t>18</w:t>
            </w:r>
          </w:p>
        </w:tc>
        <w:tc>
          <w:tcPr>
            <w:tcW w:w="1321" w:type="dxa"/>
            <w:tcBorders>
              <w:top w:val="nil"/>
              <w:left w:val="nil"/>
              <w:bottom w:val="single" w:sz="4" w:space="0" w:color="auto"/>
              <w:right w:val="single" w:sz="4" w:space="0" w:color="auto"/>
            </w:tcBorders>
            <w:shd w:val="clear" w:color="000000" w:fill="FFFFFF"/>
            <w:noWrap/>
            <w:vAlign w:val="center"/>
            <w:hideMark/>
          </w:tcPr>
          <w:p w14:paraId="596E70BF" w14:textId="77777777" w:rsidR="00C70A0E" w:rsidRPr="00616D63" w:rsidRDefault="00C70A0E" w:rsidP="00C70A0E">
            <w:pPr>
              <w:ind w:left="-72" w:right="-72"/>
              <w:jc w:val="right"/>
              <w:rPr>
                <w:sz w:val="26"/>
                <w:szCs w:val="26"/>
              </w:rPr>
            </w:pPr>
            <w:r w:rsidRPr="00616D63">
              <w:rPr>
                <w:sz w:val="26"/>
                <w:szCs w:val="26"/>
              </w:rPr>
              <w:t>3.333,00</w:t>
            </w:r>
          </w:p>
        </w:tc>
        <w:tc>
          <w:tcPr>
            <w:tcW w:w="860" w:type="dxa"/>
            <w:tcBorders>
              <w:top w:val="nil"/>
              <w:left w:val="nil"/>
              <w:bottom w:val="single" w:sz="4" w:space="0" w:color="auto"/>
              <w:right w:val="single" w:sz="4" w:space="0" w:color="auto"/>
            </w:tcBorders>
            <w:shd w:val="clear" w:color="000000" w:fill="FFFFFF"/>
            <w:noWrap/>
            <w:vAlign w:val="center"/>
            <w:hideMark/>
          </w:tcPr>
          <w:p w14:paraId="7CE8367C" w14:textId="77777777" w:rsidR="00C70A0E" w:rsidRPr="00616D63" w:rsidRDefault="00C70A0E" w:rsidP="00C70A0E">
            <w:pPr>
              <w:ind w:left="-72" w:right="-72"/>
              <w:jc w:val="center"/>
              <w:rPr>
                <w:sz w:val="26"/>
                <w:szCs w:val="26"/>
              </w:rPr>
            </w:pPr>
            <w:r w:rsidRPr="00616D63">
              <w:rPr>
                <w:sz w:val="26"/>
                <w:szCs w:val="26"/>
              </w:rPr>
              <w:t>6</w:t>
            </w:r>
          </w:p>
        </w:tc>
        <w:tc>
          <w:tcPr>
            <w:tcW w:w="709" w:type="dxa"/>
            <w:tcBorders>
              <w:top w:val="nil"/>
              <w:left w:val="nil"/>
              <w:bottom w:val="single" w:sz="4" w:space="0" w:color="auto"/>
              <w:right w:val="single" w:sz="4" w:space="0" w:color="auto"/>
            </w:tcBorders>
            <w:shd w:val="clear" w:color="000000" w:fill="FFFFFF"/>
            <w:noWrap/>
            <w:vAlign w:val="center"/>
            <w:hideMark/>
          </w:tcPr>
          <w:p w14:paraId="737F30D9" w14:textId="77777777" w:rsidR="00C70A0E" w:rsidRPr="00616D63" w:rsidRDefault="00C70A0E" w:rsidP="00C70A0E">
            <w:pPr>
              <w:ind w:left="-72" w:right="-72"/>
              <w:jc w:val="center"/>
              <w:rPr>
                <w:sz w:val="26"/>
                <w:szCs w:val="26"/>
              </w:rPr>
            </w:pPr>
            <w:r w:rsidRPr="00616D63">
              <w:rPr>
                <w:sz w:val="26"/>
                <w:szCs w:val="26"/>
              </w:rPr>
              <w:t>75</w:t>
            </w:r>
          </w:p>
        </w:tc>
        <w:tc>
          <w:tcPr>
            <w:tcW w:w="828" w:type="dxa"/>
            <w:tcBorders>
              <w:top w:val="nil"/>
              <w:left w:val="nil"/>
              <w:bottom w:val="single" w:sz="4" w:space="0" w:color="auto"/>
              <w:right w:val="single" w:sz="4" w:space="0" w:color="auto"/>
            </w:tcBorders>
            <w:shd w:val="clear" w:color="000000" w:fill="FFFFFF"/>
            <w:noWrap/>
            <w:vAlign w:val="center"/>
            <w:hideMark/>
          </w:tcPr>
          <w:p w14:paraId="7181F422" w14:textId="77777777" w:rsidR="00C70A0E" w:rsidRPr="00616D63" w:rsidRDefault="00C70A0E" w:rsidP="00C70A0E">
            <w:pPr>
              <w:ind w:left="-72" w:right="-72"/>
              <w:jc w:val="right"/>
              <w:rPr>
                <w:sz w:val="26"/>
                <w:szCs w:val="26"/>
              </w:rPr>
            </w:pPr>
            <w:r w:rsidRPr="00616D63">
              <w:rPr>
                <w:sz w:val="26"/>
                <w:szCs w:val="26"/>
              </w:rPr>
              <w:t>4,50</w:t>
            </w:r>
          </w:p>
        </w:tc>
        <w:tc>
          <w:tcPr>
            <w:tcW w:w="859" w:type="dxa"/>
            <w:tcBorders>
              <w:top w:val="nil"/>
              <w:left w:val="nil"/>
              <w:bottom w:val="single" w:sz="4" w:space="0" w:color="auto"/>
              <w:right w:val="single" w:sz="4" w:space="0" w:color="auto"/>
            </w:tcBorders>
            <w:shd w:val="clear" w:color="000000" w:fill="FFFFFF"/>
            <w:noWrap/>
            <w:vAlign w:val="center"/>
            <w:hideMark/>
          </w:tcPr>
          <w:p w14:paraId="217FAD92" w14:textId="77777777" w:rsidR="00C70A0E" w:rsidRPr="00616D63" w:rsidRDefault="00C70A0E" w:rsidP="00C70A0E">
            <w:pPr>
              <w:ind w:left="-72" w:right="-72"/>
              <w:jc w:val="right"/>
              <w:rPr>
                <w:sz w:val="26"/>
                <w:szCs w:val="26"/>
              </w:rPr>
            </w:pPr>
            <w:r w:rsidRPr="00616D63">
              <w:rPr>
                <w:sz w:val="26"/>
                <w:szCs w:val="26"/>
              </w:rPr>
              <w:t>3,16</w:t>
            </w:r>
          </w:p>
        </w:tc>
      </w:tr>
      <w:tr w:rsidR="00616D63" w:rsidRPr="00616D63" w14:paraId="2248DFA2"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3E46941B" w14:textId="77777777" w:rsidR="00C70A0E" w:rsidRPr="00616D63" w:rsidRDefault="00C70A0E" w:rsidP="00C70A0E">
            <w:pPr>
              <w:ind w:left="-72" w:right="-72"/>
              <w:jc w:val="right"/>
              <w:rPr>
                <w:sz w:val="26"/>
                <w:szCs w:val="26"/>
              </w:rPr>
            </w:pPr>
            <w:r w:rsidRPr="00616D63">
              <w:rPr>
                <w:sz w:val="26"/>
                <w:szCs w:val="26"/>
              </w:rPr>
              <w:t>1.4</w:t>
            </w:r>
          </w:p>
        </w:tc>
        <w:tc>
          <w:tcPr>
            <w:tcW w:w="2471" w:type="dxa"/>
            <w:tcBorders>
              <w:top w:val="nil"/>
              <w:left w:val="nil"/>
              <w:bottom w:val="single" w:sz="4" w:space="0" w:color="auto"/>
              <w:right w:val="single" w:sz="4" w:space="0" w:color="auto"/>
            </w:tcBorders>
            <w:shd w:val="clear" w:color="000000" w:fill="FFFFFF"/>
            <w:noWrap/>
            <w:vAlign w:val="bottom"/>
            <w:hideMark/>
          </w:tcPr>
          <w:p w14:paraId="34AC9BB6" w14:textId="77777777" w:rsidR="00C70A0E" w:rsidRPr="00616D63" w:rsidRDefault="00C70A0E" w:rsidP="00C70A0E">
            <w:pPr>
              <w:ind w:left="-72" w:right="-72"/>
              <w:rPr>
                <w:sz w:val="26"/>
                <w:szCs w:val="26"/>
              </w:rPr>
            </w:pPr>
            <w:r w:rsidRPr="00616D63">
              <w:rPr>
                <w:sz w:val="26"/>
                <w:szCs w:val="26"/>
              </w:rPr>
              <w:t>Đất nhà ở liền kề</w:t>
            </w:r>
          </w:p>
        </w:tc>
        <w:tc>
          <w:tcPr>
            <w:tcW w:w="939" w:type="dxa"/>
            <w:tcBorders>
              <w:top w:val="nil"/>
              <w:left w:val="nil"/>
              <w:bottom w:val="single" w:sz="4" w:space="0" w:color="auto"/>
              <w:right w:val="single" w:sz="4" w:space="0" w:color="auto"/>
            </w:tcBorders>
            <w:shd w:val="clear" w:color="000000" w:fill="FFFFFF"/>
            <w:noWrap/>
            <w:vAlign w:val="center"/>
            <w:hideMark/>
          </w:tcPr>
          <w:p w14:paraId="5CDE6F08" w14:textId="77777777" w:rsidR="00C70A0E" w:rsidRPr="00616D63" w:rsidRDefault="00C70A0E" w:rsidP="00C70A0E">
            <w:pPr>
              <w:ind w:left="-72" w:right="-72"/>
              <w:jc w:val="center"/>
              <w:rPr>
                <w:sz w:val="26"/>
                <w:szCs w:val="26"/>
              </w:rPr>
            </w:pPr>
            <w:r w:rsidRPr="00616D63">
              <w:rPr>
                <w:sz w:val="26"/>
                <w:szCs w:val="26"/>
              </w:rPr>
              <w:t>LK4</w:t>
            </w:r>
          </w:p>
        </w:tc>
        <w:tc>
          <w:tcPr>
            <w:tcW w:w="710" w:type="dxa"/>
            <w:tcBorders>
              <w:top w:val="nil"/>
              <w:left w:val="nil"/>
              <w:bottom w:val="single" w:sz="4" w:space="0" w:color="auto"/>
              <w:right w:val="single" w:sz="4" w:space="0" w:color="auto"/>
            </w:tcBorders>
            <w:shd w:val="clear" w:color="000000" w:fill="FFFFFF"/>
            <w:noWrap/>
            <w:vAlign w:val="center"/>
            <w:hideMark/>
          </w:tcPr>
          <w:p w14:paraId="5C565E8C" w14:textId="77777777" w:rsidR="00C70A0E" w:rsidRPr="00616D63" w:rsidRDefault="00C70A0E" w:rsidP="00C70A0E">
            <w:pPr>
              <w:ind w:left="-72" w:right="-72"/>
              <w:jc w:val="center"/>
              <w:rPr>
                <w:sz w:val="26"/>
                <w:szCs w:val="26"/>
              </w:rPr>
            </w:pPr>
            <w:r w:rsidRPr="00616D63">
              <w:rPr>
                <w:sz w:val="26"/>
                <w:szCs w:val="26"/>
              </w:rPr>
              <w:t>8</w:t>
            </w:r>
          </w:p>
        </w:tc>
        <w:tc>
          <w:tcPr>
            <w:tcW w:w="1321" w:type="dxa"/>
            <w:tcBorders>
              <w:top w:val="nil"/>
              <w:left w:val="nil"/>
              <w:bottom w:val="single" w:sz="4" w:space="0" w:color="auto"/>
              <w:right w:val="single" w:sz="4" w:space="0" w:color="auto"/>
            </w:tcBorders>
            <w:shd w:val="clear" w:color="000000" w:fill="FFFFFF"/>
            <w:noWrap/>
            <w:vAlign w:val="center"/>
            <w:hideMark/>
          </w:tcPr>
          <w:p w14:paraId="7875F620" w14:textId="77777777" w:rsidR="00C70A0E" w:rsidRPr="00616D63" w:rsidRDefault="00C70A0E" w:rsidP="00C70A0E">
            <w:pPr>
              <w:ind w:left="-72" w:right="-72"/>
              <w:jc w:val="right"/>
              <w:rPr>
                <w:sz w:val="26"/>
                <w:szCs w:val="26"/>
              </w:rPr>
            </w:pPr>
            <w:r w:rsidRPr="00616D63">
              <w:rPr>
                <w:sz w:val="26"/>
                <w:szCs w:val="26"/>
              </w:rPr>
              <w:t>1.213,87</w:t>
            </w:r>
          </w:p>
        </w:tc>
        <w:tc>
          <w:tcPr>
            <w:tcW w:w="860" w:type="dxa"/>
            <w:tcBorders>
              <w:top w:val="nil"/>
              <w:left w:val="nil"/>
              <w:bottom w:val="single" w:sz="4" w:space="0" w:color="auto"/>
              <w:right w:val="single" w:sz="4" w:space="0" w:color="auto"/>
            </w:tcBorders>
            <w:shd w:val="clear" w:color="000000" w:fill="FFFFFF"/>
            <w:noWrap/>
            <w:vAlign w:val="center"/>
            <w:hideMark/>
          </w:tcPr>
          <w:p w14:paraId="60701E96" w14:textId="77777777" w:rsidR="00C70A0E" w:rsidRPr="00616D63" w:rsidRDefault="00C70A0E" w:rsidP="00C70A0E">
            <w:pPr>
              <w:ind w:left="-72" w:right="-72"/>
              <w:jc w:val="center"/>
              <w:rPr>
                <w:sz w:val="26"/>
                <w:szCs w:val="26"/>
              </w:rPr>
            </w:pPr>
            <w:r w:rsidRPr="00616D63">
              <w:rPr>
                <w:sz w:val="26"/>
                <w:szCs w:val="26"/>
              </w:rPr>
              <w:t>6</w:t>
            </w:r>
          </w:p>
        </w:tc>
        <w:tc>
          <w:tcPr>
            <w:tcW w:w="709" w:type="dxa"/>
            <w:tcBorders>
              <w:top w:val="nil"/>
              <w:left w:val="nil"/>
              <w:bottom w:val="single" w:sz="4" w:space="0" w:color="auto"/>
              <w:right w:val="single" w:sz="4" w:space="0" w:color="auto"/>
            </w:tcBorders>
            <w:shd w:val="clear" w:color="000000" w:fill="FFFFFF"/>
            <w:noWrap/>
            <w:vAlign w:val="center"/>
            <w:hideMark/>
          </w:tcPr>
          <w:p w14:paraId="48524F29" w14:textId="77777777" w:rsidR="00C70A0E" w:rsidRPr="00616D63" w:rsidRDefault="00C70A0E" w:rsidP="00C70A0E">
            <w:pPr>
              <w:ind w:left="-72" w:right="-72"/>
              <w:jc w:val="center"/>
              <w:rPr>
                <w:sz w:val="26"/>
                <w:szCs w:val="26"/>
              </w:rPr>
            </w:pPr>
            <w:r w:rsidRPr="00616D63">
              <w:rPr>
                <w:sz w:val="26"/>
                <w:szCs w:val="26"/>
              </w:rPr>
              <w:t>80</w:t>
            </w:r>
          </w:p>
        </w:tc>
        <w:tc>
          <w:tcPr>
            <w:tcW w:w="828" w:type="dxa"/>
            <w:tcBorders>
              <w:top w:val="nil"/>
              <w:left w:val="nil"/>
              <w:bottom w:val="single" w:sz="4" w:space="0" w:color="auto"/>
              <w:right w:val="single" w:sz="4" w:space="0" w:color="auto"/>
            </w:tcBorders>
            <w:shd w:val="clear" w:color="000000" w:fill="FFFFFF"/>
            <w:noWrap/>
            <w:vAlign w:val="center"/>
            <w:hideMark/>
          </w:tcPr>
          <w:p w14:paraId="18B3BC9A" w14:textId="77777777" w:rsidR="00C70A0E" w:rsidRPr="00616D63" w:rsidRDefault="00C70A0E" w:rsidP="00C70A0E">
            <w:pPr>
              <w:ind w:left="-72" w:right="-72"/>
              <w:jc w:val="right"/>
              <w:rPr>
                <w:sz w:val="26"/>
                <w:szCs w:val="26"/>
              </w:rPr>
            </w:pPr>
            <w:r w:rsidRPr="00616D63">
              <w:rPr>
                <w:sz w:val="26"/>
                <w:szCs w:val="26"/>
              </w:rPr>
              <w:t>4,80</w:t>
            </w:r>
          </w:p>
        </w:tc>
        <w:tc>
          <w:tcPr>
            <w:tcW w:w="859" w:type="dxa"/>
            <w:tcBorders>
              <w:top w:val="nil"/>
              <w:left w:val="nil"/>
              <w:bottom w:val="single" w:sz="4" w:space="0" w:color="auto"/>
              <w:right w:val="single" w:sz="4" w:space="0" w:color="auto"/>
            </w:tcBorders>
            <w:shd w:val="clear" w:color="000000" w:fill="FFFFFF"/>
            <w:noWrap/>
            <w:vAlign w:val="center"/>
            <w:hideMark/>
          </w:tcPr>
          <w:p w14:paraId="42571837" w14:textId="77777777" w:rsidR="00C70A0E" w:rsidRPr="00616D63" w:rsidRDefault="00C70A0E" w:rsidP="00C70A0E">
            <w:pPr>
              <w:ind w:left="-72" w:right="-72"/>
              <w:jc w:val="right"/>
              <w:rPr>
                <w:sz w:val="26"/>
                <w:szCs w:val="26"/>
              </w:rPr>
            </w:pPr>
            <w:r w:rsidRPr="00616D63">
              <w:rPr>
                <w:sz w:val="26"/>
                <w:szCs w:val="26"/>
              </w:rPr>
              <w:t>1,15</w:t>
            </w:r>
          </w:p>
        </w:tc>
      </w:tr>
      <w:tr w:rsidR="00616D63" w:rsidRPr="00616D63" w14:paraId="626811A2"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60B801AC" w14:textId="77777777" w:rsidR="00C70A0E" w:rsidRPr="00616D63" w:rsidRDefault="00C70A0E" w:rsidP="00C70A0E">
            <w:pPr>
              <w:ind w:left="-72" w:right="-72"/>
              <w:jc w:val="right"/>
              <w:rPr>
                <w:sz w:val="26"/>
                <w:szCs w:val="26"/>
              </w:rPr>
            </w:pPr>
            <w:r w:rsidRPr="00616D63">
              <w:rPr>
                <w:sz w:val="26"/>
                <w:szCs w:val="26"/>
              </w:rPr>
              <w:t>1.5</w:t>
            </w:r>
          </w:p>
        </w:tc>
        <w:tc>
          <w:tcPr>
            <w:tcW w:w="2471" w:type="dxa"/>
            <w:tcBorders>
              <w:top w:val="nil"/>
              <w:left w:val="nil"/>
              <w:bottom w:val="single" w:sz="4" w:space="0" w:color="auto"/>
              <w:right w:val="single" w:sz="4" w:space="0" w:color="auto"/>
            </w:tcBorders>
            <w:shd w:val="clear" w:color="000000" w:fill="FFFFFF"/>
            <w:noWrap/>
            <w:vAlign w:val="bottom"/>
            <w:hideMark/>
          </w:tcPr>
          <w:p w14:paraId="0E2509B1" w14:textId="77777777" w:rsidR="00C70A0E" w:rsidRPr="00616D63" w:rsidRDefault="00C70A0E" w:rsidP="00C70A0E">
            <w:pPr>
              <w:ind w:left="-72" w:right="-72"/>
              <w:rPr>
                <w:sz w:val="26"/>
                <w:szCs w:val="26"/>
              </w:rPr>
            </w:pPr>
            <w:r w:rsidRPr="00616D63">
              <w:rPr>
                <w:sz w:val="26"/>
                <w:szCs w:val="26"/>
              </w:rPr>
              <w:t>Đất nhà ở liền kề</w:t>
            </w:r>
          </w:p>
        </w:tc>
        <w:tc>
          <w:tcPr>
            <w:tcW w:w="939" w:type="dxa"/>
            <w:tcBorders>
              <w:top w:val="nil"/>
              <w:left w:val="nil"/>
              <w:bottom w:val="single" w:sz="4" w:space="0" w:color="auto"/>
              <w:right w:val="single" w:sz="4" w:space="0" w:color="auto"/>
            </w:tcBorders>
            <w:shd w:val="clear" w:color="000000" w:fill="FFFFFF"/>
            <w:noWrap/>
            <w:vAlign w:val="center"/>
            <w:hideMark/>
          </w:tcPr>
          <w:p w14:paraId="3DF1757C" w14:textId="77777777" w:rsidR="00C70A0E" w:rsidRPr="00616D63" w:rsidRDefault="00C70A0E" w:rsidP="00C70A0E">
            <w:pPr>
              <w:ind w:left="-72" w:right="-72"/>
              <w:jc w:val="center"/>
              <w:rPr>
                <w:sz w:val="26"/>
                <w:szCs w:val="26"/>
              </w:rPr>
            </w:pPr>
            <w:r w:rsidRPr="00616D63">
              <w:rPr>
                <w:sz w:val="26"/>
                <w:szCs w:val="26"/>
              </w:rPr>
              <w:t>LK5</w:t>
            </w:r>
          </w:p>
        </w:tc>
        <w:tc>
          <w:tcPr>
            <w:tcW w:w="710" w:type="dxa"/>
            <w:tcBorders>
              <w:top w:val="nil"/>
              <w:left w:val="nil"/>
              <w:bottom w:val="single" w:sz="4" w:space="0" w:color="auto"/>
              <w:right w:val="single" w:sz="4" w:space="0" w:color="auto"/>
            </w:tcBorders>
            <w:shd w:val="clear" w:color="000000" w:fill="FFFFFF"/>
            <w:noWrap/>
            <w:vAlign w:val="center"/>
            <w:hideMark/>
          </w:tcPr>
          <w:p w14:paraId="7334FA00" w14:textId="77777777" w:rsidR="00C70A0E" w:rsidRPr="00616D63" w:rsidRDefault="00C70A0E" w:rsidP="00C70A0E">
            <w:pPr>
              <w:ind w:left="-72" w:right="-72"/>
              <w:jc w:val="center"/>
              <w:rPr>
                <w:sz w:val="26"/>
                <w:szCs w:val="26"/>
              </w:rPr>
            </w:pPr>
            <w:r w:rsidRPr="00616D63">
              <w:rPr>
                <w:sz w:val="26"/>
                <w:szCs w:val="26"/>
              </w:rPr>
              <w:t>11</w:t>
            </w:r>
          </w:p>
        </w:tc>
        <w:tc>
          <w:tcPr>
            <w:tcW w:w="1321" w:type="dxa"/>
            <w:tcBorders>
              <w:top w:val="nil"/>
              <w:left w:val="nil"/>
              <w:bottom w:val="single" w:sz="4" w:space="0" w:color="auto"/>
              <w:right w:val="single" w:sz="4" w:space="0" w:color="auto"/>
            </w:tcBorders>
            <w:shd w:val="clear" w:color="000000" w:fill="FFFFFF"/>
            <w:noWrap/>
            <w:vAlign w:val="center"/>
            <w:hideMark/>
          </w:tcPr>
          <w:p w14:paraId="5267B7AD" w14:textId="77777777" w:rsidR="00C70A0E" w:rsidRPr="00616D63" w:rsidRDefault="00C70A0E" w:rsidP="00C70A0E">
            <w:pPr>
              <w:ind w:left="-72" w:right="-72"/>
              <w:jc w:val="right"/>
              <w:rPr>
                <w:sz w:val="26"/>
                <w:szCs w:val="26"/>
              </w:rPr>
            </w:pPr>
            <w:r w:rsidRPr="00616D63">
              <w:rPr>
                <w:sz w:val="26"/>
                <w:szCs w:val="26"/>
              </w:rPr>
              <w:t>1.699,75</w:t>
            </w:r>
          </w:p>
        </w:tc>
        <w:tc>
          <w:tcPr>
            <w:tcW w:w="860" w:type="dxa"/>
            <w:tcBorders>
              <w:top w:val="nil"/>
              <w:left w:val="nil"/>
              <w:bottom w:val="single" w:sz="4" w:space="0" w:color="auto"/>
              <w:right w:val="single" w:sz="4" w:space="0" w:color="auto"/>
            </w:tcBorders>
            <w:shd w:val="clear" w:color="000000" w:fill="FFFFFF"/>
            <w:noWrap/>
            <w:vAlign w:val="center"/>
            <w:hideMark/>
          </w:tcPr>
          <w:p w14:paraId="6FFE546B" w14:textId="77777777" w:rsidR="00C70A0E" w:rsidRPr="00616D63" w:rsidRDefault="00C70A0E" w:rsidP="00C70A0E">
            <w:pPr>
              <w:ind w:left="-72" w:right="-72"/>
              <w:jc w:val="center"/>
              <w:rPr>
                <w:sz w:val="26"/>
                <w:szCs w:val="26"/>
              </w:rPr>
            </w:pPr>
            <w:r w:rsidRPr="00616D63">
              <w:rPr>
                <w:sz w:val="26"/>
                <w:szCs w:val="26"/>
              </w:rPr>
              <w:t>6</w:t>
            </w:r>
          </w:p>
        </w:tc>
        <w:tc>
          <w:tcPr>
            <w:tcW w:w="709" w:type="dxa"/>
            <w:tcBorders>
              <w:top w:val="nil"/>
              <w:left w:val="nil"/>
              <w:bottom w:val="single" w:sz="4" w:space="0" w:color="auto"/>
              <w:right w:val="single" w:sz="4" w:space="0" w:color="auto"/>
            </w:tcBorders>
            <w:shd w:val="clear" w:color="000000" w:fill="FFFFFF"/>
            <w:noWrap/>
            <w:vAlign w:val="center"/>
            <w:hideMark/>
          </w:tcPr>
          <w:p w14:paraId="0AF96E48" w14:textId="77777777" w:rsidR="00C70A0E" w:rsidRPr="00616D63" w:rsidRDefault="00C70A0E" w:rsidP="00C70A0E">
            <w:pPr>
              <w:ind w:left="-72" w:right="-72"/>
              <w:jc w:val="center"/>
              <w:rPr>
                <w:sz w:val="26"/>
                <w:szCs w:val="26"/>
              </w:rPr>
            </w:pPr>
            <w:r w:rsidRPr="00616D63">
              <w:rPr>
                <w:sz w:val="26"/>
                <w:szCs w:val="26"/>
              </w:rPr>
              <w:t>80</w:t>
            </w:r>
          </w:p>
        </w:tc>
        <w:tc>
          <w:tcPr>
            <w:tcW w:w="828" w:type="dxa"/>
            <w:tcBorders>
              <w:top w:val="nil"/>
              <w:left w:val="nil"/>
              <w:bottom w:val="single" w:sz="4" w:space="0" w:color="auto"/>
              <w:right w:val="single" w:sz="4" w:space="0" w:color="auto"/>
            </w:tcBorders>
            <w:shd w:val="clear" w:color="000000" w:fill="FFFFFF"/>
            <w:noWrap/>
            <w:vAlign w:val="center"/>
            <w:hideMark/>
          </w:tcPr>
          <w:p w14:paraId="1E0878BB" w14:textId="77777777" w:rsidR="00C70A0E" w:rsidRPr="00616D63" w:rsidRDefault="00C70A0E" w:rsidP="00C70A0E">
            <w:pPr>
              <w:ind w:left="-72" w:right="-72"/>
              <w:jc w:val="right"/>
              <w:rPr>
                <w:sz w:val="26"/>
                <w:szCs w:val="26"/>
              </w:rPr>
            </w:pPr>
            <w:r w:rsidRPr="00616D63">
              <w:rPr>
                <w:sz w:val="26"/>
                <w:szCs w:val="26"/>
              </w:rPr>
              <w:t>4,80</w:t>
            </w:r>
          </w:p>
        </w:tc>
        <w:tc>
          <w:tcPr>
            <w:tcW w:w="859" w:type="dxa"/>
            <w:tcBorders>
              <w:top w:val="nil"/>
              <w:left w:val="nil"/>
              <w:bottom w:val="single" w:sz="4" w:space="0" w:color="auto"/>
              <w:right w:val="single" w:sz="4" w:space="0" w:color="auto"/>
            </w:tcBorders>
            <w:shd w:val="clear" w:color="000000" w:fill="FFFFFF"/>
            <w:noWrap/>
            <w:vAlign w:val="center"/>
            <w:hideMark/>
          </w:tcPr>
          <w:p w14:paraId="460C56BB" w14:textId="77777777" w:rsidR="00C70A0E" w:rsidRPr="00616D63" w:rsidRDefault="00C70A0E" w:rsidP="00C70A0E">
            <w:pPr>
              <w:ind w:left="-72" w:right="-72"/>
              <w:jc w:val="right"/>
              <w:rPr>
                <w:sz w:val="26"/>
                <w:szCs w:val="26"/>
              </w:rPr>
            </w:pPr>
            <w:r w:rsidRPr="00616D63">
              <w:rPr>
                <w:sz w:val="26"/>
                <w:szCs w:val="26"/>
              </w:rPr>
              <w:t>1,61</w:t>
            </w:r>
          </w:p>
        </w:tc>
      </w:tr>
      <w:tr w:rsidR="00616D63" w:rsidRPr="00616D63" w14:paraId="76AC200D" w14:textId="77777777" w:rsidTr="00C70A0E">
        <w:trPr>
          <w:trHeight w:val="375"/>
        </w:trPr>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795B8D" w14:textId="77777777" w:rsidR="00C70A0E" w:rsidRPr="00616D63" w:rsidRDefault="00C70A0E" w:rsidP="00C70A0E">
            <w:pPr>
              <w:ind w:left="-72" w:right="-72"/>
              <w:jc w:val="right"/>
              <w:rPr>
                <w:sz w:val="26"/>
                <w:szCs w:val="26"/>
              </w:rPr>
            </w:pPr>
            <w:r w:rsidRPr="00616D63">
              <w:rPr>
                <w:sz w:val="26"/>
                <w:szCs w:val="26"/>
              </w:rPr>
              <w:t>1.6</w:t>
            </w:r>
          </w:p>
        </w:tc>
        <w:tc>
          <w:tcPr>
            <w:tcW w:w="247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BA190C" w14:textId="77777777" w:rsidR="00C70A0E" w:rsidRPr="00616D63" w:rsidRDefault="00C70A0E" w:rsidP="00C70A0E">
            <w:pPr>
              <w:ind w:left="-72" w:right="-72"/>
              <w:rPr>
                <w:sz w:val="26"/>
                <w:szCs w:val="26"/>
              </w:rPr>
            </w:pPr>
            <w:r w:rsidRPr="00616D63">
              <w:rPr>
                <w:sz w:val="26"/>
                <w:szCs w:val="26"/>
              </w:rPr>
              <w:t>Đất nhà ở liền kề</w:t>
            </w:r>
          </w:p>
        </w:tc>
        <w:tc>
          <w:tcPr>
            <w:tcW w:w="9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5FBF9E" w14:textId="77777777" w:rsidR="00C70A0E" w:rsidRPr="00616D63" w:rsidRDefault="00C70A0E" w:rsidP="00C70A0E">
            <w:pPr>
              <w:ind w:left="-72" w:right="-72"/>
              <w:jc w:val="center"/>
              <w:rPr>
                <w:sz w:val="26"/>
                <w:szCs w:val="26"/>
              </w:rPr>
            </w:pPr>
            <w:r w:rsidRPr="00616D63">
              <w:rPr>
                <w:sz w:val="26"/>
                <w:szCs w:val="26"/>
              </w:rPr>
              <w:t>LK6</w:t>
            </w:r>
          </w:p>
        </w:tc>
        <w:tc>
          <w:tcPr>
            <w:tcW w:w="7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46FD91" w14:textId="77777777" w:rsidR="00C70A0E" w:rsidRPr="00616D63" w:rsidRDefault="00C70A0E" w:rsidP="00C70A0E">
            <w:pPr>
              <w:ind w:left="-72" w:right="-72"/>
              <w:jc w:val="center"/>
              <w:rPr>
                <w:sz w:val="26"/>
                <w:szCs w:val="26"/>
              </w:rPr>
            </w:pPr>
            <w:r w:rsidRPr="00616D63">
              <w:rPr>
                <w:sz w:val="26"/>
                <w:szCs w:val="26"/>
              </w:rPr>
              <w:t>15</w:t>
            </w:r>
          </w:p>
        </w:tc>
        <w:tc>
          <w:tcPr>
            <w:tcW w:w="13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7A9678" w14:textId="77777777" w:rsidR="00C70A0E" w:rsidRPr="00616D63" w:rsidRDefault="00C70A0E" w:rsidP="00C70A0E">
            <w:pPr>
              <w:ind w:left="-72" w:right="-72"/>
              <w:jc w:val="right"/>
              <w:rPr>
                <w:sz w:val="26"/>
                <w:szCs w:val="26"/>
              </w:rPr>
            </w:pPr>
            <w:r w:rsidRPr="00616D63">
              <w:rPr>
                <w:sz w:val="26"/>
                <w:szCs w:val="26"/>
              </w:rPr>
              <w:t>2.324,22</w:t>
            </w:r>
          </w:p>
        </w:tc>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EB378F" w14:textId="77777777" w:rsidR="00C70A0E" w:rsidRPr="00616D63" w:rsidRDefault="00C70A0E" w:rsidP="00C70A0E">
            <w:pPr>
              <w:ind w:left="-72" w:right="-72"/>
              <w:jc w:val="center"/>
              <w:rPr>
                <w:sz w:val="26"/>
                <w:szCs w:val="26"/>
              </w:rPr>
            </w:pPr>
            <w:r w:rsidRPr="00616D63">
              <w:rPr>
                <w:sz w:val="26"/>
                <w:szCs w:val="26"/>
              </w:rPr>
              <w:t>6</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BF4B1B" w14:textId="77777777" w:rsidR="00C70A0E" w:rsidRPr="00616D63" w:rsidRDefault="00C70A0E" w:rsidP="00C70A0E">
            <w:pPr>
              <w:ind w:left="-72" w:right="-72"/>
              <w:jc w:val="center"/>
              <w:rPr>
                <w:sz w:val="26"/>
                <w:szCs w:val="26"/>
              </w:rPr>
            </w:pPr>
            <w:r w:rsidRPr="00616D63">
              <w:rPr>
                <w:sz w:val="26"/>
                <w:szCs w:val="26"/>
              </w:rPr>
              <w:t>80</w:t>
            </w:r>
          </w:p>
        </w:tc>
        <w:tc>
          <w:tcPr>
            <w:tcW w:w="8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B122B4" w14:textId="77777777" w:rsidR="00C70A0E" w:rsidRPr="00616D63" w:rsidRDefault="00C70A0E" w:rsidP="00C70A0E">
            <w:pPr>
              <w:ind w:left="-72" w:right="-72"/>
              <w:jc w:val="right"/>
              <w:rPr>
                <w:sz w:val="26"/>
                <w:szCs w:val="26"/>
              </w:rPr>
            </w:pPr>
            <w:r w:rsidRPr="00616D63">
              <w:rPr>
                <w:sz w:val="26"/>
                <w:szCs w:val="26"/>
              </w:rPr>
              <w:t>4,80</w:t>
            </w:r>
          </w:p>
        </w:tc>
        <w:tc>
          <w:tcPr>
            <w:tcW w:w="8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8D0958" w14:textId="77777777" w:rsidR="00C70A0E" w:rsidRPr="00616D63" w:rsidRDefault="00C70A0E" w:rsidP="00C70A0E">
            <w:pPr>
              <w:ind w:left="-72" w:right="-72"/>
              <w:jc w:val="right"/>
              <w:rPr>
                <w:sz w:val="26"/>
                <w:szCs w:val="26"/>
              </w:rPr>
            </w:pPr>
            <w:r w:rsidRPr="00616D63">
              <w:rPr>
                <w:sz w:val="26"/>
                <w:szCs w:val="26"/>
              </w:rPr>
              <w:t>2,20</w:t>
            </w:r>
          </w:p>
        </w:tc>
      </w:tr>
      <w:tr w:rsidR="00616D63" w:rsidRPr="00616D63" w14:paraId="02E90286" w14:textId="77777777" w:rsidTr="00C70A0E">
        <w:trPr>
          <w:trHeight w:val="375"/>
        </w:trPr>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567D92" w14:textId="77777777" w:rsidR="00C70A0E" w:rsidRPr="00616D63" w:rsidRDefault="00C70A0E" w:rsidP="00C70A0E">
            <w:pPr>
              <w:ind w:left="-72" w:right="-72"/>
              <w:jc w:val="right"/>
              <w:rPr>
                <w:sz w:val="26"/>
                <w:szCs w:val="26"/>
              </w:rPr>
            </w:pPr>
            <w:r w:rsidRPr="00616D63">
              <w:rPr>
                <w:sz w:val="26"/>
                <w:szCs w:val="26"/>
              </w:rPr>
              <w:t>1.7</w:t>
            </w:r>
          </w:p>
        </w:tc>
        <w:tc>
          <w:tcPr>
            <w:tcW w:w="2471" w:type="dxa"/>
            <w:tcBorders>
              <w:top w:val="single" w:sz="4" w:space="0" w:color="auto"/>
              <w:left w:val="nil"/>
              <w:bottom w:val="single" w:sz="4" w:space="0" w:color="auto"/>
              <w:right w:val="single" w:sz="4" w:space="0" w:color="auto"/>
            </w:tcBorders>
            <w:shd w:val="clear" w:color="000000" w:fill="FFFFFF"/>
            <w:noWrap/>
            <w:vAlign w:val="bottom"/>
            <w:hideMark/>
          </w:tcPr>
          <w:p w14:paraId="451C24C7" w14:textId="77777777" w:rsidR="00C70A0E" w:rsidRPr="00616D63" w:rsidRDefault="00C70A0E" w:rsidP="00C70A0E">
            <w:pPr>
              <w:ind w:left="-72" w:right="-72"/>
              <w:rPr>
                <w:sz w:val="26"/>
                <w:szCs w:val="26"/>
              </w:rPr>
            </w:pPr>
            <w:r w:rsidRPr="00616D63">
              <w:rPr>
                <w:sz w:val="26"/>
                <w:szCs w:val="26"/>
              </w:rPr>
              <w:t>Đất nhà ở liền kề</w:t>
            </w:r>
          </w:p>
        </w:tc>
        <w:tc>
          <w:tcPr>
            <w:tcW w:w="939" w:type="dxa"/>
            <w:tcBorders>
              <w:top w:val="single" w:sz="4" w:space="0" w:color="auto"/>
              <w:left w:val="nil"/>
              <w:bottom w:val="single" w:sz="4" w:space="0" w:color="auto"/>
              <w:right w:val="single" w:sz="4" w:space="0" w:color="auto"/>
            </w:tcBorders>
            <w:shd w:val="clear" w:color="000000" w:fill="FFFFFF"/>
            <w:noWrap/>
            <w:vAlign w:val="center"/>
            <w:hideMark/>
          </w:tcPr>
          <w:p w14:paraId="63BBBEDB" w14:textId="77777777" w:rsidR="00C70A0E" w:rsidRPr="00616D63" w:rsidRDefault="00C70A0E" w:rsidP="00C70A0E">
            <w:pPr>
              <w:ind w:left="-72" w:right="-72"/>
              <w:jc w:val="center"/>
              <w:rPr>
                <w:sz w:val="26"/>
                <w:szCs w:val="26"/>
              </w:rPr>
            </w:pPr>
            <w:r w:rsidRPr="00616D63">
              <w:rPr>
                <w:sz w:val="26"/>
                <w:szCs w:val="26"/>
              </w:rPr>
              <w:t>LK7</w:t>
            </w:r>
          </w:p>
        </w:tc>
        <w:tc>
          <w:tcPr>
            <w:tcW w:w="710" w:type="dxa"/>
            <w:tcBorders>
              <w:top w:val="single" w:sz="4" w:space="0" w:color="auto"/>
              <w:left w:val="nil"/>
              <w:bottom w:val="single" w:sz="4" w:space="0" w:color="auto"/>
              <w:right w:val="single" w:sz="4" w:space="0" w:color="auto"/>
            </w:tcBorders>
            <w:shd w:val="clear" w:color="000000" w:fill="FFFFFF"/>
            <w:noWrap/>
            <w:vAlign w:val="center"/>
            <w:hideMark/>
          </w:tcPr>
          <w:p w14:paraId="3495CC39" w14:textId="77777777" w:rsidR="00C70A0E" w:rsidRPr="00616D63" w:rsidRDefault="00C70A0E" w:rsidP="00C70A0E">
            <w:pPr>
              <w:ind w:left="-72" w:right="-72"/>
              <w:jc w:val="center"/>
              <w:rPr>
                <w:sz w:val="26"/>
                <w:szCs w:val="26"/>
              </w:rPr>
            </w:pPr>
            <w:r w:rsidRPr="00616D63">
              <w:rPr>
                <w:sz w:val="26"/>
                <w:szCs w:val="26"/>
              </w:rPr>
              <w:t>30</w:t>
            </w:r>
          </w:p>
        </w:tc>
        <w:tc>
          <w:tcPr>
            <w:tcW w:w="1321" w:type="dxa"/>
            <w:tcBorders>
              <w:top w:val="single" w:sz="4" w:space="0" w:color="auto"/>
              <w:left w:val="nil"/>
              <w:bottom w:val="single" w:sz="4" w:space="0" w:color="auto"/>
              <w:right w:val="single" w:sz="4" w:space="0" w:color="auto"/>
            </w:tcBorders>
            <w:shd w:val="clear" w:color="000000" w:fill="FFFFFF"/>
            <w:noWrap/>
            <w:vAlign w:val="center"/>
            <w:hideMark/>
          </w:tcPr>
          <w:p w14:paraId="71C8796D" w14:textId="77777777" w:rsidR="00C70A0E" w:rsidRPr="00616D63" w:rsidRDefault="00C70A0E" w:rsidP="00C70A0E">
            <w:pPr>
              <w:ind w:left="-72" w:right="-72"/>
              <w:jc w:val="right"/>
              <w:rPr>
                <w:sz w:val="26"/>
                <w:szCs w:val="26"/>
              </w:rPr>
            </w:pPr>
            <w:r w:rsidRPr="00616D63">
              <w:rPr>
                <w:sz w:val="26"/>
                <w:szCs w:val="26"/>
              </w:rPr>
              <w:t>4.315,73</w:t>
            </w:r>
          </w:p>
        </w:tc>
        <w:tc>
          <w:tcPr>
            <w:tcW w:w="860" w:type="dxa"/>
            <w:tcBorders>
              <w:top w:val="single" w:sz="4" w:space="0" w:color="auto"/>
              <w:left w:val="nil"/>
              <w:bottom w:val="single" w:sz="4" w:space="0" w:color="auto"/>
              <w:right w:val="single" w:sz="4" w:space="0" w:color="auto"/>
            </w:tcBorders>
            <w:shd w:val="clear" w:color="000000" w:fill="FFFFFF"/>
            <w:noWrap/>
            <w:vAlign w:val="center"/>
            <w:hideMark/>
          </w:tcPr>
          <w:p w14:paraId="32E738D1" w14:textId="77777777" w:rsidR="00C70A0E" w:rsidRPr="00616D63" w:rsidRDefault="00C70A0E" w:rsidP="00C70A0E">
            <w:pPr>
              <w:ind w:left="-72" w:right="-72"/>
              <w:jc w:val="center"/>
              <w:rPr>
                <w:sz w:val="26"/>
                <w:szCs w:val="26"/>
              </w:rPr>
            </w:pPr>
            <w:r w:rsidRPr="00616D63">
              <w:rPr>
                <w:sz w:val="26"/>
                <w:szCs w:val="26"/>
              </w:rPr>
              <w:t>6</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B7B8B41" w14:textId="77777777" w:rsidR="00C70A0E" w:rsidRPr="00616D63" w:rsidRDefault="00C70A0E" w:rsidP="00C70A0E">
            <w:pPr>
              <w:ind w:left="-72" w:right="-72"/>
              <w:jc w:val="center"/>
              <w:rPr>
                <w:sz w:val="26"/>
                <w:szCs w:val="26"/>
              </w:rPr>
            </w:pPr>
            <w:r w:rsidRPr="00616D63">
              <w:rPr>
                <w:sz w:val="26"/>
                <w:szCs w:val="26"/>
              </w:rPr>
              <w:t>80</w:t>
            </w:r>
          </w:p>
        </w:tc>
        <w:tc>
          <w:tcPr>
            <w:tcW w:w="828" w:type="dxa"/>
            <w:tcBorders>
              <w:top w:val="single" w:sz="4" w:space="0" w:color="auto"/>
              <w:left w:val="nil"/>
              <w:bottom w:val="single" w:sz="4" w:space="0" w:color="auto"/>
              <w:right w:val="single" w:sz="4" w:space="0" w:color="auto"/>
            </w:tcBorders>
            <w:shd w:val="clear" w:color="000000" w:fill="FFFFFF"/>
            <w:noWrap/>
            <w:vAlign w:val="center"/>
            <w:hideMark/>
          </w:tcPr>
          <w:p w14:paraId="7D9A3AF0" w14:textId="77777777" w:rsidR="00C70A0E" w:rsidRPr="00616D63" w:rsidRDefault="00C70A0E" w:rsidP="00C70A0E">
            <w:pPr>
              <w:ind w:left="-72" w:right="-72"/>
              <w:jc w:val="right"/>
              <w:rPr>
                <w:sz w:val="26"/>
                <w:szCs w:val="26"/>
              </w:rPr>
            </w:pPr>
            <w:r w:rsidRPr="00616D63">
              <w:rPr>
                <w:sz w:val="26"/>
                <w:szCs w:val="26"/>
              </w:rPr>
              <w:t>4,80</w:t>
            </w:r>
          </w:p>
        </w:tc>
        <w:tc>
          <w:tcPr>
            <w:tcW w:w="859" w:type="dxa"/>
            <w:tcBorders>
              <w:top w:val="single" w:sz="4" w:space="0" w:color="auto"/>
              <w:left w:val="nil"/>
              <w:bottom w:val="single" w:sz="4" w:space="0" w:color="auto"/>
              <w:right w:val="single" w:sz="4" w:space="0" w:color="auto"/>
            </w:tcBorders>
            <w:shd w:val="clear" w:color="000000" w:fill="FFFFFF"/>
            <w:noWrap/>
            <w:vAlign w:val="center"/>
            <w:hideMark/>
          </w:tcPr>
          <w:p w14:paraId="20D412FC" w14:textId="77777777" w:rsidR="00C70A0E" w:rsidRPr="00616D63" w:rsidRDefault="00C70A0E" w:rsidP="00C70A0E">
            <w:pPr>
              <w:ind w:left="-72" w:right="-72"/>
              <w:jc w:val="right"/>
              <w:rPr>
                <w:sz w:val="26"/>
                <w:szCs w:val="26"/>
              </w:rPr>
            </w:pPr>
            <w:r w:rsidRPr="00616D63">
              <w:rPr>
                <w:sz w:val="26"/>
                <w:szCs w:val="26"/>
              </w:rPr>
              <w:t>4,09</w:t>
            </w:r>
          </w:p>
        </w:tc>
      </w:tr>
      <w:tr w:rsidR="00616D63" w:rsidRPr="00616D63" w14:paraId="3A2D932F"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40129244" w14:textId="77777777" w:rsidR="00C70A0E" w:rsidRPr="00616D63" w:rsidRDefault="00C70A0E" w:rsidP="00C70A0E">
            <w:pPr>
              <w:ind w:left="-72" w:right="-72"/>
              <w:jc w:val="right"/>
              <w:rPr>
                <w:sz w:val="26"/>
                <w:szCs w:val="26"/>
              </w:rPr>
            </w:pPr>
            <w:r w:rsidRPr="00616D63">
              <w:rPr>
                <w:sz w:val="26"/>
                <w:szCs w:val="26"/>
              </w:rPr>
              <w:t>1.8</w:t>
            </w:r>
          </w:p>
        </w:tc>
        <w:tc>
          <w:tcPr>
            <w:tcW w:w="2471" w:type="dxa"/>
            <w:tcBorders>
              <w:top w:val="nil"/>
              <w:left w:val="nil"/>
              <w:bottom w:val="single" w:sz="4" w:space="0" w:color="auto"/>
              <w:right w:val="single" w:sz="4" w:space="0" w:color="auto"/>
            </w:tcBorders>
            <w:shd w:val="clear" w:color="000000" w:fill="FFFFFF"/>
            <w:noWrap/>
            <w:vAlign w:val="bottom"/>
            <w:hideMark/>
          </w:tcPr>
          <w:p w14:paraId="23820E67" w14:textId="77777777" w:rsidR="00C70A0E" w:rsidRPr="00616D63" w:rsidRDefault="00C70A0E" w:rsidP="00C70A0E">
            <w:pPr>
              <w:ind w:left="-72" w:right="-72"/>
              <w:rPr>
                <w:sz w:val="26"/>
                <w:szCs w:val="26"/>
              </w:rPr>
            </w:pPr>
            <w:r w:rsidRPr="00616D63">
              <w:rPr>
                <w:sz w:val="26"/>
                <w:szCs w:val="26"/>
              </w:rPr>
              <w:t>Đất nhà ở liền kề</w:t>
            </w:r>
          </w:p>
        </w:tc>
        <w:tc>
          <w:tcPr>
            <w:tcW w:w="939" w:type="dxa"/>
            <w:tcBorders>
              <w:top w:val="nil"/>
              <w:left w:val="nil"/>
              <w:bottom w:val="single" w:sz="4" w:space="0" w:color="auto"/>
              <w:right w:val="single" w:sz="4" w:space="0" w:color="auto"/>
            </w:tcBorders>
            <w:shd w:val="clear" w:color="000000" w:fill="FFFFFF"/>
            <w:noWrap/>
            <w:vAlign w:val="center"/>
            <w:hideMark/>
          </w:tcPr>
          <w:p w14:paraId="4F6F4BC6" w14:textId="77777777" w:rsidR="00C70A0E" w:rsidRPr="00616D63" w:rsidRDefault="00C70A0E" w:rsidP="00C70A0E">
            <w:pPr>
              <w:ind w:left="-72" w:right="-72"/>
              <w:jc w:val="center"/>
              <w:rPr>
                <w:sz w:val="26"/>
                <w:szCs w:val="26"/>
              </w:rPr>
            </w:pPr>
            <w:r w:rsidRPr="00616D63">
              <w:rPr>
                <w:sz w:val="26"/>
                <w:szCs w:val="26"/>
              </w:rPr>
              <w:t>LK8</w:t>
            </w:r>
          </w:p>
        </w:tc>
        <w:tc>
          <w:tcPr>
            <w:tcW w:w="710" w:type="dxa"/>
            <w:tcBorders>
              <w:top w:val="nil"/>
              <w:left w:val="nil"/>
              <w:bottom w:val="single" w:sz="4" w:space="0" w:color="auto"/>
              <w:right w:val="single" w:sz="4" w:space="0" w:color="auto"/>
            </w:tcBorders>
            <w:shd w:val="clear" w:color="000000" w:fill="FFFFFF"/>
            <w:noWrap/>
            <w:vAlign w:val="center"/>
            <w:hideMark/>
          </w:tcPr>
          <w:p w14:paraId="7BBADA45" w14:textId="77777777" w:rsidR="00C70A0E" w:rsidRPr="00616D63" w:rsidRDefault="00C70A0E" w:rsidP="00C70A0E">
            <w:pPr>
              <w:ind w:left="-72" w:right="-72"/>
              <w:jc w:val="center"/>
              <w:rPr>
                <w:sz w:val="26"/>
                <w:szCs w:val="26"/>
              </w:rPr>
            </w:pPr>
            <w:r w:rsidRPr="00616D63">
              <w:rPr>
                <w:sz w:val="26"/>
                <w:szCs w:val="26"/>
              </w:rPr>
              <w:t>34</w:t>
            </w:r>
          </w:p>
        </w:tc>
        <w:tc>
          <w:tcPr>
            <w:tcW w:w="1321" w:type="dxa"/>
            <w:tcBorders>
              <w:top w:val="nil"/>
              <w:left w:val="nil"/>
              <w:bottom w:val="single" w:sz="4" w:space="0" w:color="auto"/>
              <w:right w:val="single" w:sz="4" w:space="0" w:color="auto"/>
            </w:tcBorders>
            <w:shd w:val="clear" w:color="000000" w:fill="FFFFFF"/>
            <w:noWrap/>
            <w:vAlign w:val="center"/>
            <w:hideMark/>
          </w:tcPr>
          <w:p w14:paraId="4A54861F" w14:textId="77777777" w:rsidR="00C70A0E" w:rsidRPr="00616D63" w:rsidRDefault="00C70A0E" w:rsidP="00C70A0E">
            <w:pPr>
              <w:ind w:left="-72" w:right="-72"/>
              <w:jc w:val="right"/>
              <w:rPr>
                <w:sz w:val="26"/>
                <w:szCs w:val="26"/>
              </w:rPr>
            </w:pPr>
            <w:r w:rsidRPr="00616D63">
              <w:rPr>
                <w:sz w:val="26"/>
                <w:szCs w:val="26"/>
              </w:rPr>
              <w:t>5.144,82</w:t>
            </w:r>
          </w:p>
        </w:tc>
        <w:tc>
          <w:tcPr>
            <w:tcW w:w="860" w:type="dxa"/>
            <w:tcBorders>
              <w:top w:val="nil"/>
              <w:left w:val="nil"/>
              <w:bottom w:val="single" w:sz="4" w:space="0" w:color="auto"/>
              <w:right w:val="single" w:sz="4" w:space="0" w:color="auto"/>
            </w:tcBorders>
            <w:shd w:val="clear" w:color="000000" w:fill="FFFFFF"/>
            <w:noWrap/>
            <w:vAlign w:val="center"/>
            <w:hideMark/>
          </w:tcPr>
          <w:p w14:paraId="27AA333F" w14:textId="77777777" w:rsidR="00C70A0E" w:rsidRPr="00616D63" w:rsidRDefault="00C70A0E" w:rsidP="00C70A0E">
            <w:pPr>
              <w:ind w:left="-72" w:right="-72"/>
              <w:jc w:val="center"/>
              <w:rPr>
                <w:sz w:val="26"/>
                <w:szCs w:val="26"/>
              </w:rPr>
            </w:pPr>
            <w:r w:rsidRPr="00616D63">
              <w:rPr>
                <w:sz w:val="26"/>
                <w:szCs w:val="26"/>
              </w:rPr>
              <w:t>6</w:t>
            </w:r>
          </w:p>
        </w:tc>
        <w:tc>
          <w:tcPr>
            <w:tcW w:w="709" w:type="dxa"/>
            <w:tcBorders>
              <w:top w:val="nil"/>
              <w:left w:val="nil"/>
              <w:bottom w:val="single" w:sz="4" w:space="0" w:color="auto"/>
              <w:right w:val="single" w:sz="4" w:space="0" w:color="auto"/>
            </w:tcBorders>
            <w:shd w:val="clear" w:color="000000" w:fill="FFFFFF"/>
            <w:noWrap/>
            <w:vAlign w:val="center"/>
            <w:hideMark/>
          </w:tcPr>
          <w:p w14:paraId="477CC583" w14:textId="77777777" w:rsidR="00C70A0E" w:rsidRPr="00616D63" w:rsidRDefault="00C70A0E" w:rsidP="00C70A0E">
            <w:pPr>
              <w:ind w:left="-72" w:right="-72"/>
              <w:jc w:val="center"/>
              <w:rPr>
                <w:sz w:val="26"/>
                <w:szCs w:val="26"/>
              </w:rPr>
            </w:pPr>
            <w:r w:rsidRPr="00616D63">
              <w:rPr>
                <w:sz w:val="26"/>
                <w:szCs w:val="26"/>
              </w:rPr>
              <w:t>80</w:t>
            </w:r>
          </w:p>
        </w:tc>
        <w:tc>
          <w:tcPr>
            <w:tcW w:w="828" w:type="dxa"/>
            <w:tcBorders>
              <w:top w:val="nil"/>
              <w:left w:val="nil"/>
              <w:bottom w:val="single" w:sz="4" w:space="0" w:color="auto"/>
              <w:right w:val="single" w:sz="4" w:space="0" w:color="auto"/>
            </w:tcBorders>
            <w:shd w:val="clear" w:color="000000" w:fill="FFFFFF"/>
            <w:noWrap/>
            <w:vAlign w:val="center"/>
            <w:hideMark/>
          </w:tcPr>
          <w:p w14:paraId="18B21353" w14:textId="77777777" w:rsidR="00C70A0E" w:rsidRPr="00616D63" w:rsidRDefault="00C70A0E" w:rsidP="00C70A0E">
            <w:pPr>
              <w:ind w:left="-72" w:right="-72"/>
              <w:jc w:val="right"/>
              <w:rPr>
                <w:sz w:val="26"/>
                <w:szCs w:val="26"/>
              </w:rPr>
            </w:pPr>
            <w:r w:rsidRPr="00616D63">
              <w:rPr>
                <w:sz w:val="26"/>
                <w:szCs w:val="26"/>
              </w:rPr>
              <w:t>4,80</w:t>
            </w:r>
          </w:p>
        </w:tc>
        <w:tc>
          <w:tcPr>
            <w:tcW w:w="859" w:type="dxa"/>
            <w:tcBorders>
              <w:top w:val="nil"/>
              <w:left w:val="nil"/>
              <w:bottom w:val="single" w:sz="4" w:space="0" w:color="auto"/>
              <w:right w:val="single" w:sz="4" w:space="0" w:color="auto"/>
            </w:tcBorders>
            <w:shd w:val="clear" w:color="000000" w:fill="FFFFFF"/>
            <w:noWrap/>
            <w:vAlign w:val="center"/>
            <w:hideMark/>
          </w:tcPr>
          <w:p w14:paraId="029C1DBD" w14:textId="77777777" w:rsidR="00C70A0E" w:rsidRPr="00616D63" w:rsidRDefault="00C70A0E" w:rsidP="00C70A0E">
            <w:pPr>
              <w:ind w:left="-72" w:right="-72"/>
              <w:jc w:val="right"/>
              <w:rPr>
                <w:sz w:val="26"/>
                <w:szCs w:val="26"/>
              </w:rPr>
            </w:pPr>
            <w:r w:rsidRPr="00616D63">
              <w:rPr>
                <w:sz w:val="26"/>
                <w:szCs w:val="26"/>
              </w:rPr>
              <w:t>4,87</w:t>
            </w:r>
          </w:p>
        </w:tc>
      </w:tr>
      <w:tr w:rsidR="00616D63" w:rsidRPr="00616D63" w14:paraId="622C1EBD"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01743C69" w14:textId="77777777" w:rsidR="00C70A0E" w:rsidRPr="00616D63" w:rsidRDefault="00C70A0E" w:rsidP="00C70A0E">
            <w:pPr>
              <w:ind w:left="-72" w:right="-72"/>
              <w:rPr>
                <w:b/>
                <w:bCs/>
                <w:sz w:val="26"/>
                <w:szCs w:val="26"/>
              </w:rPr>
            </w:pPr>
            <w:r w:rsidRPr="00616D63">
              <w:rPr>
                <w:b/>
                <w:bCs/>
                <w:sz w:val="26"/>
                <w:szCs w:val="26"/>
              </w:rPr>
              <w:t>2</w:t>
            </w:r>
          </w:p>
        </w:tc>
        <w:tc>
          <w:tcPr>
            <w:tcW w:w="2471" w:type="dxa"/>
            <w:tcBorders>
              <w:top w:val="nil"/>
              <w:left w:val="nil"/>
              <w:bottom w:val="single" w:sz="4" w:space="0" w:color="auto"/>
              <w:right w:val="single" w:sz="4" w:space="0" w:color="auto"/>
            </w:tcBorders>
            <w:shd w:val="clear" w:color="000000" w:fill="FFFFFF"/>
            <w:noWrap/>
            <w:vAlign w:val="bottom"/>
            <w:hideMark/>
          </w:tcPr>
          <w:p w14:paraId="633E3374" w14:textId="77777777" w:rsidR="00C70A0E" w:rsidRPr="00616D63" w:rsidRDefault="00C70A0E" w:rsidP="00C70A0E">
            <w:pPr>
              <w:ind w:left="-72" w:right="-72"/>
              <w:rPr>
                <w:b/>
                <w:bCs/>
                <w:sz w:val="26"/>
                <w:szCs w:val="26"/>
              </w:rPr>
            </w:pPr>
            <w:r w:rsidRPr="00616D63">
              <w:rPr>
                <w:b/>
                <w:bCs/>
                <w:sz w:val="26"/>
                <w:szCs w:val="26"/>
              </w:rPr>
              <w:t>Đất nhà ở kết hợp kinh doanh</w:t>
            </w:r>
          </w:p>
        </w:tc>
        <w:tc>
          <w:tcPr>
            <w:tcW w:w="939" w:type="dxa"/>
            <w:tcBorders>
              <w:top w:val="nil"/>
              <w:left w:val="nil"/>
              <w:bottom w:val="single" w:sz="4" w:space="0" w:color="auto"/>
              <w:right w:val="single" w:sz="4" w:space="0" w:color="auto"/>
            </w:tcBorders>
            <w:shd w:val="clear" w:color="000000" w:fill="FFFFFF"/>
            <w:vAlign w:val="center"/>
            <w:hideMark/>
          </w:tcPr>
          <w:p w14:paraId="6448C288" w14:textId="77777777" w:rsidR="00C70A0E" w:rsidRPr="00616D63" w:rsidRDefault="00C70A0E" w:rsidP="00C70A0E">
            <w:pPr>
              <w:ind w:left="-72" w:right="-72"/>
              <w:jc w:val="center"/>
              <w:rPr>
                <w:b/>
                <w:bCs/>
                <w:sz w:val="26"/>
                <w:szCs w:val="26"/>
              </w:rPr>
            </w:pPr>
            <w:r w:rsidRPr="00616D63">
              <w:rPr>
                <w:b/>
                <w:bCs/>
                <w:sz w:val="26"/>
                <w:szCs w:val="26"/>
              </w:rPr>
              <w:t>OKD</w:t>
            </w:r>
          </w:p>
        </w:tc>
        <w:tc>
          <w:tcPr>
            <w:tcW w:w="710" w:type="dxa"/>
            <w:tcBorders>
              <w:top w:val="nil"/>
              <w:left w:val="nil"/>
              <w:bottom w:val="single" w:sz="4" w:space="0" w:color="auto"/>
              <w:right w:val="single" w:sz="4" w:space="0" w:color="auto"/>
            </w:tcBorders>
            <w:shd w:val="clear" w:color="000000" w:fill="FFFFFF"/>
            <w:vAlign w:val="center"/>
            <w:hideMark/>
          </w:tcPr>
          <w:p w14:paraId="565BB518" w14:textId="77777777" w:rsidR="00C70A0E" w:rsidRPr="00616D63" w:rsidRDefault="00C70A0E" w:rsidP="00C70A0E">
            <w:pPr>
              <w:ind w:left="-72" w:right="-72"/>
              <w:jc w:val="center"/>
              <w:rPr>
                <w:b/>
                <w:bCs/>
                <w:sz w:val="26"/>
                <w:szCs w:val="26"/>
              </w:rPr>
            </w:pPr>
            <w:r w:rsidRPr="00616D63">
              <w:rPr>
                <w:b/>
                <w:bCs/>
                <w:sz w:val="26"/>
                <w:szCs w:val="26"/>
              </w:rPr>
              <w:t>19</w:t>
            </w:r>
          </w:p>
        </w:tc>
        <w:tc>
          <w:tcPr>
            <w:tcW w:w="1321" w:type="dxa"/>
            <w:tcBorders>
              <w:top w:val="nil"/>
              <w:left w:val="nil"/>
              <w:bottom w:val="single" w:sz="4" w:space="0" w:color="auto"/>
              <w:right w:val="single" w:sz="4" w:space="0" w:color="auto"/>
            </w:tcBorders>
            <w:shd w:val="clear" w:color="000000" w:fill="FFFFFF"/>
            <w:noWrap/>
            <w:vAlign w:val="center"/>
            <w:hideMark/>
          </w:tcPr>
          <w:p w14:paraId="173F43D2" w14:textId="77777777" w:rsidR="00C70A0E" w:rsidRPr="00616D63" w:rsidRDefault="00C70A0E" w:rsidP="00C70A0E">
            <w:pPr>
              <w:ind w:left="-72" w:right="-72"/>
              <w:jc w:val="right"/>
              <w:rPr>
                <w:b/>
                <w:bCs/>
                <w:sz w:val="26"/>
                <w:szCs w:val="26"/>
              </w:rPr>
            </w:pPr>
            <w:r w:rsidRPr="00616D63">
              <w:rPr>
                <w:b/>
                <w:bCs/>
                <w:sz w:val="26"/>
                <w:szCs w:val="26"/>
              </w:rPr>
              <w:t>5.719,07</w:t>
            </w:r>
          </w:p>
        </w:tc>
        <w:tc>
          <w:tcPr>
            <w:tcW w:w="860" w:type="dxa"/>
            <w:tcBorders>
              <w:top w:val="nil"/>
              <w:left w:val="nil"/>
              <w:bottom w:val="single" w:sz="4" w:space="0" w:color="auto"/>
              <w:right w:val="single" w:sz="4" w:space="0" w:color="auto"/>
            </w:tcBorders>
            <w:shd w:val="clear" w:color="000000" w:fill="FFFFFF"/>
            <w:noWrap/>
            <w:vAlign w:val="bottom"/>
            <w:hideMark/>
          </w:tcPr>
          <w:p w14:paraId="71198A8E" w14:textId="77777777" w:rsidR="00C70A0E" w:rsidRPr="00616D63" w:rsidRDefault="00C70A0E" w:rsidP="00C70A0E">
            <w:pPr>
              <w:ind w:left="-72" w:right="-72"/>
              <w:jc w:val="center"/>
              <w:rPr>
                <w:b/>
                <w:bCs/>
                <w:sz w:val="26"/>
                <w:szCs w:val="26"/>
              </w:rPr>
            </w:pPr>
            <w:r w:rsidRPr="00616D63">
              <w:rPr>
                <w:b/>
                <w:bCs/>
                <w:sz w:val="26"/>
                <w:szCs w:val="26"/>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7BE55D6C" w14:textId="77777777" w:rsidR="00C70A0E" w:rsidRPr="00616D63" w:rsidRDefault="00C70A0E" w:rsidP="00C70A0E">
            <w:pPr>
              <w:ind w:left="-72" w:right="-72"/>
              <w:jc w:val="center"/>
              <w:rPr>
                <w:b/>
                <w:bCs/>
                <w:sz w:val="26"/>
                <w:szCs w:val="26"/>
              </w:rPr>
            </w:pPr>
            <w:r w:rsidRPr="00616D63">
              <w:rPr>
                <w:b/>
                <w:bCs/>
                <w:sz w:val="26"/>
                <w:szCs w:val="26"/>
              </w:rPr>
              <w:t> </w:t>
            </w:r>
          </w:p>
        </w:tc>
        <w:tc>
          <w:tcPr>
            <w:tcW w:w="828" w:type="dxa"/>
            <w:tcBorders>
              <w:top w:val="nil"/>
              <w:left w:val="nil"/>
              <w:bottom w:val="single" w:sz="4" w:space="0" w:color="auto"/>
              <w:right w:val="single" w:sz="4" w:space="0" w:color="auto"/>
            </w:tcBorders>
            <w:shd w:val="clear" w:color="000000" w:fill="FFFFFF"/>
            <w:noWrap/>
            <w:vAlign w:val="bottom"/>
            <w:hideMark/>
          </w:tcPr>
          <w:p w14:paraId="293DF18C" w14:textId="77777777" w:rsidR="00C70A0E" w:rsidRPr="00616D63" w:rsidRDefault="00C70A0E" w:rsidP="00C70A0E">
            <w:pPr>
              <w:ind w:left="-72" w:right="-72"/>
              <w:jc w:val="right"/>
              <w:rPr>
                <w:b/>
                <w:bCs/>
                <w:sz w:val="26"/>
                <w:szCs w:val="26"/>
              </w:rPr>
            </w:pPr>
            <w:r w:rsidRPr="00616D63">
              <w:rPr>
                <w:b/>
                <w:bCs/>
                <w:sz w:val="26"/>
                <w:szCs w:val="26"/>
              </w:rPr>
              <w:t> </w:t>
            </w:r>
          </w:p>
        </w:tc>
        <w:tc>
          <w:tcPr>
            <w:tcW w:w="859" w:type="dxa"/>
            <w:tcBorders>
              <w:top w:val="nil"/>
              <w:left w:val="nil"/>
              <w:bottom w:val="single" w:sz="4" w:space="0" w:color="auto"/>
              <w:right w:val="single" w:sz="4" w:space="0" w:color="auto"/>
            </w:tcBorders>
            <w:shd w:val="clear" w:color="000000" w:fill="FFFFFF"/>
            <w:noWrap/>
            <w:vAlign w:val="center"/>
            <w:hideMark/>
          </w:tcPr>
          <w:p w14:paraId="48683E55" w14:textId="77777777" w:rsidR="00C70A0E" w:rsidRPr="00616D63" w:rsidRDefault="00C70A0E" w:rsidP="00C70A0E">
            <w:pPr>
              <w:ind w:left="-72" w:right="-72"/>
              <w:jc w:val="right"/>
              <w:rPr>
                <w:b/>
                <w:bCs/>
                <w:sz w:val="26"/>
                <w:szCs w:val="26"/>
              </w:rPr>
            </w:pPr>
            <w:r w:rsidRPr="00616D63">
              <w:rPr>
                <w:b/>
                <w:bCs/>
                <w:sz w:val="26"/>
                <w:szCs w:val="26"/>
              </w:rPr>
              <w:t>5,42</w:t>
            </w:r>
          </w:p>
        </w:tc>
      </w:tr>
      <w:tr w:rsidR="00616D63" w:rsidRPr="00616D63" w14:paraId="3E48F4D7" w14:textId="77777777" w:rsidTr="00C70A0E">
        <w:trPr>
          <w:trHeight w:val="375"/>
        </w:trPr>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A42D06" w14:textId="77777777" w:rsidR="00C70A0E" w:rsidRPr="00616D63" w:rsidRDefault="00C70A0E" w:rsidP="00C70A0E">
            <w:pPr>
              <w:ind w:left="-72" w:right="-72"/>
              <w:jc w:val="right"/>
              <w:rPr>
                <w:sz w:val="26"/>
                <w:szCs w:val="26"/>
              </w:rPr>
            </w:pPr>
            <w:r w:rsidRPr="00616D63">
              <w:rPr>
                <w:sz w:val="26"/>
                <w:szCs w:val="26"/>
              </w:rPr>
              <w:t>2.1</w:t>
            </w:r>
          </w:p>
        </w:tc>
        <w:tc>
          <w:tcPr>
            <w:tcW w:w="247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2601C65" w14:textId="77777777" w:rsidR="00C70A0E" w:rsidRPr="00616D63" w:rsidRDefault="00C70A0E" w:rsidP="00C70A0E">
            <w:pPr>
              <w:ind w:left="-72" w:right="-72"/>
              <w:rPr>
                <w:sz w:val="26"/>
                <w:szCs w:val="26"/>
              </w:rPr>
            </w:pPr>
            <w:r w:rsidRPr="00616D63">
              <w:rPr>
                <w:sz w:val="26"/>
                <w:szCs w:val="26"/>
              </w:rPr>
              <w:t>Đất nhà ở kết hợp kinh doanh</w:t>
            </w:r>
          </w:p>
        </w:tc>
        <w:tc>
          <w:tcPr>
            <w:tcW w:w="9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2E00AB" w14:textId="77777777" w:rsidR="00C70A0E" w:rsidRPr="00616D63" w:rsidRDefault="00C70A0E" w:rsidP="00C70A0E">
            <w:pPr>
              <w:ind w:left="-72" w:right="-72"/>
              <w:jc w:val="center"/>
              <w:rPr>
                <w:sz w:val="26"/>
                <w:szCs w:val="26"/>
              </w:rPr>
            </w:pPr>
            <w:r w:rsidRPr="00616D63">
              <w:rPr>
                <w:sz w:val="26"/>
                <w:szCs w:val="26"/>
              </w:rPr>
              <w:t>OKD1</w:t>
            </w:r>
          </w:p>
        </w:tc>
        <w:tc>
          <w:tcPr>
            <w:tcW w:w="7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DC7FE1" w14:textId="77777777" w:rsidR="00C70A0E" w:rsidRPr="00616D63" w:rsidRDefault="00C70A0E" w:rsidP="00C70A0E">
            <w:pPr>
              <w:ind w:left="-72" w:right="-72"/>
              <w:jc w:val="center"/>
              <w:rPr>
                <w:sz w:val="26"/>
                <w:szCs w:val="26"/>
              </w:rPr>
            </w:pPr>
            <w:r w:rsidRPr="00616D63">
              <w:rPr>
                <w:sz w:val="26"/>
                <w:szCs w:val="26"/>
              </w:rPr>
              <w:t>4</w:t>
            </w:r>
          </w:p>
        </w:tc>
        <w:tc>
          <w:tcPr>
            <w:tcW w:w="13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22B9D4" w14:textId="77777777" w:rsidR="00C70A0E" w:rsidRPr="00616D63" w:rsidRDefault="00C70A0E" w:rsidP="00C70A0E">
            <w:pPr>
              <w:ind w:left="-72" w:right="-72"/>
              <w:jc w:val="right"/>
              <w:rPr>
                <w:sz w:val="26"/>
                <w:szCs w:val="26"/>
              </w:rPr>
            </w:pPr>
            <w:r w:rsidRPr="00616D63">
              <w:rPr>
                <w:sz w:val="26"/>
                <w:szCs w:val="26"/>
              </w:rPr>
              <w:t>987,00</w:t>
            </w:r>
          </w:p>
        </w:tc>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3F9A76" w14:textId="77777777" w:rsidR="00C70A0E" w:rsidRPr="00616D63" w:rsidRDefault="00C70A0E" w:rsidP="00C70A0E">
            <w:pPr>
              <w:ind w:left="-72" w:right="-72"/>
              <w:jc w:val="center"/>
              <w:rPr>
                <w:sz w:val="26"/>
                <w:szCs w:val="26"/>
              </w:rPr>
            </w:pPr>
            <w:r w:rsidRPr="00616D63">
              <w:rPr>
                <w:sz w:val="26"/>
                <w:szCs w:val="26"/>
              </w:rPr>
              <w:t>5</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156D4B" w14:textId="77777777" w:rsidR="00C70A0E" w:rsidRPr="00616D63" w:rsidRDefault="00C70A0E" w:rsidP="00C70A0E">
            <w:pPr>
              <w:ind w:left="-72" w:right="-72"/>
              <w:jc w:val="center"/>
              <w:rPr>
                <w:sz w:val="26"/>
                <w:szCs w:val="26"/>
              </w:rPr>
            </w:pPr>
            <w:r w:rsidRPr="00616D63">
              <w:rPr>
                <w:sz w:val="26"/>
                <w:szCs w:val="26"/>
              </w:rPr>
              <w:t>65</w:t>
            </w:r>
          </w:p>
        </w:tc>
        <w:tc>
          <w:tcPr>
            <w:tcW w:w="8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0EBA94" w14:textId="77777777" w:rsidR="00C70A0E" w:rsidRPr="00616D63" w:rsidRDefault="00C70A0E" w:rsidP="00C70A0E">
            <w:pPr>
              <w:ind w:left="-72" w:right="-72"/>
              <w:jc w:val="right"/>
              <w:rPr>
                <w:sz w:val="26"/>
                <w:szCs w:val="26"/>
              </w:rPr>
            </w:pPr>
            <w:r w:rsidRPr="00616D63">
              <w:rPr>
                <w:sz w:val="26"/>
                <w:szCs w:val="26"/>
              </w:rPr>
              <w:t>3,25</w:t>
            </w:r>
          </w:p>
        </w:tc>
        <w:tc>
          <w:tcPr>
            <w:tcW w:w="8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187B8F" w14:textId="77777777" w:rsidR="00C70A0E" w:rsidRPr="00616D63" w:rsidRDefault="00C70A0E" w:rsidP="00C70A0E">
            <w:pPr>
              <w:ind w:left="-72" w:right="-72"/>
              <w:jc w:val="right"/>
              <w:rPr>
                <w:sz w:val="26"/>
                <w:szCs w:val="26"/>
              </w:rPr>
            </w:pPr>
            <w:r w:rsidRPr="00616D63">
              <w:rPr>
                <w:sz w:val="26"/>
                <w:szCs w:val="26"/>
              </w:rPr>
              <w:t>0,93</w:t>
            </w:r>
          </w:p>
        </w:tc>
      </w:tr>
      <w:tr w:rsidR="00616D63" w:rsidRPr="00616D63" w14:paraId="13B4B7D8" w14:textId="77777777" w:rsidTr="00C70A0E">
        <w:trPr>
          <w:trHeight w:val="375"/>
        </w:trPr>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E5B86C" w14:textId="77777777" w:rsidR="00C70A0E" w:rsidRPr="00616D63" w:rsidRDefault="00C70A0E" w:rsidP="00C70A0E">
            <w:pPr>
              <w:ind w:left="-72" w:right="-72"/>
              <w:jc w:val="right"/>
              <w:rPr>
                <w:sz w:val="26"/>
                <w:szCs w:val="26"/>
              </w:rPr>
            </w:pPr>
            <w:r w:rsidRPr="00616D63">
              <w:rPr>
                <w:sz w:val="26"/>
                <w:szCs w:val="26"/>
              </w:rPr>
              <w:t>2.2</w:t>
            </w:r>
          </w:p>
        </w:tc>
        <w:tc>
          <w:tcPr>
            <w:tcW w:w="2471" w:type="dxa"/>
            <w:tcBorders>
              <w:top w:val="single" w:sz="4" w:space="0" w:color="auto"/>
              <w:left w:val="nil"/>
              <w:bottom w:val="single" w:sz="4" w:space="0" w:color="auto"/>
              <w:right w:val="single" w:sz="4" w:space="0" w:color="auto"/>
            </w:tcBorders>
            <w:shd w:val="clear" w:color="000000" w:fill="FFFFFF"/>
            <w:noWrap/>
            <w:vAlign w:val="bottom"/>
            <w:hideMark/>
          </w:tcPr>
          <w:p w14:paraId="7AE0B251" w14:textId="77777777" w:rsidR="00C70A0E" w:rsidRPr="00616D63" w:rsidRDefault="00C70A0E" w:rsidP="00C70A0E">
            <w:pPr>
              <w:ind w:left="-72" w:right="-72"/>
              <w:rPr>
                <w:sz w:val="26"/>
                <w:szCs w:val="26"/>
              </w:rPr>
            </w:pPr>
            <w:r w:rsidRPr="00616D63">
              <w:rPr>
                <w:sz w:val="26"/>
                <w:szCs w:val="26"/>
              </w:rPr>
              <w:t>Đất nhà ở kết hợp kinh doanh</w:t>
            </w:r>
          </w:p>
        </w:tc>
        <w:tc>
          <w:tcPr>
            <w:tcW w:w="939" w:type="dxa"/>
            <w:tcBorders>
              <w:top w:val="single" w:sz="4" w:space="0" w:color="auto"/>
              <w:left w:val="nil"/>
              <w:bottom w:val="single" w:sz="4" w:space="0" w:color="auto"/>
              <w:right w:val="single" w:sz="4" w:space="0" w:color="auto"/>
            </w:tcBorders>
            <w:shd w:val="clear" w:color="000000" w:fill="FFFFFF"/>
            <w:noWrap/>
            <w:vAlign w:val="center"/>
            <w:hideMark/>
          </w:tcPr>
          <w:p w14:paraId="1925B847" w14:textId="77777777" w:rsidR="00C70A0E" w:rsidRPr="00616D63" w:rsidRDefault="00C70A0E" w:rsidP="00C70A0E">
            <w:pPr>
              <w:ind w:left="-72" w:right="-72"/>
              <w:jc w:val="center"/>
              <w:rPr>
                <w:sz w:val="26"/>
                <w:szCs w:val="26"/>
              </w:rPr>
            </w:pPr>
            <w:r w:rsidRPr="00616D63">
              <w:rPr>
                <w:sz w:val="26"/>
                <w:szCs w:val="26"/>
              </w:rPr>
              <w:t>OKD2</w:t>
            </w:r>
          </w:p>
        </w:tc>
        <w:tc>
          <w:tcPr>
            <w:tcW w:w="710" w:type="dxa"/>
            <w:tcBorders>
              <w:top w:val="single" w:sz="4" w:space="0" w:color="auto"/>
              <w:left w:val="nil"/>
              <w:bottom w:val="single" w:sz="4" w:space="0" w:color="auto"/>
              <w:right w:val="single" w:sz="4" w:space="0" w:color="auto"/>
            </w:tcBorders>
            <w:shd w:val="clear" w:color="000000" w:fill="FFFFFF"/>
            <w:noWrap/>
            <w:vAlign w:val="center"/>
            <w:hideMark/>
          </w:tcPr>
          <w:p w14:paraId="571B302B" w14:textId="77777777" w:rsidR="00C70A0E" w:rsidRPr="00616D63" w:rsidRDefault="00C70A0E" w:rsidP="00C70A0E">
            <w:pPr>
              <w:ind w:left="-72" w:right="-72"/>
              <w:jc w:val="center"/>
              <w:rPr>
                <w:sz w:val="26"/>
                <w:szCs w:val="26"/>
              </w:rPr>
            </w:pPr>
            <w:r w:rsidRPr="00616D63">
              <w:rPr>
                <w:sz w:val="26"/>
                <w:szCs w:val="26"/>
              </w:rPr>
              <w:t>3</w:t>
            </w:r>
          </w:p>
        </w:tc>
        <w:tc>
          <w:tcPr>
            <w:tcW w:w="1321" w:type="dxa"/>
            <w:tcBorders>
              <w:top w:val="single" w:sz="4" w:space="0" w:color="auto"/>
              <w:left w:val="nil"/>
              <w:bottom w:val="single" w:sz="4" w:space="0" w:color="auto"/>
              <w:right w:val="single" w:sz="4" w:space="0" w:color="auto"/>
            </w:tcBorders>
            <w:shd w:val="clear" w:color="000000" w:fill="FFFFFF"/>
            <w:noWrap/>
            <w:vAlign w:val="center"/>
            <w:hideMark/>
          </w:tcPr>
          <w:p w14:paraId="4913BA30" w14:textId="77777777" w:rsidR="00C70A0E" w:rsidRPr="00616D63" w:rsidRDefault="00C70A0E" w:rsidP="00C70A0E">
            <w:pPr>
              <w:ind w:left="-72" w:right="-72"/>
              <w:jc w:val="right"/>
              <w:rPr>
                <w:sz w:val="26"/>
                <w:szCs w:val="26"/>
              </w:rPr>
            </w:pPr>
            <w:r w:rsidRPr="00616D63">
              <w:rPr>
                <w:sz w:val="26"/>
                <w:szCs w:val="26"/>
              </w:rPr>
              <w:t>921,00</w:t>
            </w:r>
          </w:p>
        </w:tc>
        <w:tc>
          <w:tcPr>
            <w:tcW w:w="860" w:type="dxa"/>
            <w:tcBorders>
              <w:top w:val="single" w:sz="4" w:space="0" w:color="auto"/>
              <w:left w:val="nil"/>
              <w:bottom w:val="single" w:sz="4" w:space="0" w:color="auto"/>
              <w:right w:val="single" w:sz="4" w:space="0" w:color="auto"/>
            </w:tcBorders>
            <w:shd w:val="clear" w:color="000000" w:fill="FFFFFF"/>
            <w:noWrap/>
            <w:vAlign w:val="center"/>
            <w:hideMark/>
          </w:tcPr>
          <w:p w14:paraId="14DA91BE" w14:textId="77777777" w:rsidR="00C70A0E" w:rsidRPr="00616D63" w:rsidRDefault="00C70A0E" w:rsidP="00C70A0E">
            <w:pPr>
              <w:ind w:left="-72" w:right="-72"/>
              <w:jc w:val="center"/>
              <w:rPr>
                <w:sz w:val="26"/>
                <w:szCs w:val="26"/>
              </w:rPr>
            </w:pPr>
            <w:r w:rsidRPr="00616D63">
              <w:rPr>
                <w:sz w:val="26"/>
                <w:szCs w:val="26"/>
              </w:rPr>
              <w:t>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015D262" w14:textId="77777777" w:rsidR="00C70A0E" w:rsidRPr="00616D63" w:rsidRDefault="00C70A0E" w:rsidP="00C70A0E">
            <w:pPr>
              <w:ind w:left="-72" w:right="-72"/>
              <w:jc w:val="center"/>
              <w:rPr>
                <w:sz w:val="26"/>
                <w:szCs w:val="26"/>
              </w:rPr>
            </w:pPr>
            <w:r w:rsidRPr="00616D63">
              <w:rPr>
                <w:sz w:val="26"/>
                <w:szCs w:val="26"/>
              </w:rPr>
              <w:t>60</w:t>
            </w:r>
          </w:p>
        </w:tc>
        <w:tc>
          <w:tcPr>
            <w:tcW w:w="828" w:type="dxa"/>
            <w:tcBorders>
              <w:top w:val="single" w:sz="4" w:space="0" w:color="auto"/>
              <w:left w:val="nil"/>
              <w:bottom w:val="single" w:sz="4" w:space="0" w:color="auto"/>
              <w:right w:val="single" w:sz="4" w:space="0" w:color="auto"/>
            </w:tcBorders>
            <w:shd w:val="clear" w:color="000000" w:fill="FFFFFF"/>
            <w:noWrap/>
            <w:vAlign w:val="center"/>
            <w:hideMark/>
          </w:tcPr>
          <w:p w14:paraId="0034C176" w14:textId="77777777" w:rsidR="00C70A0E" w:rsidRPr="00616D63" w:rsidRDefault="00C70A0E" w:rsidP="00C70A0E">
            <w:pPr>
              <w:ind w:left="-72" w:right="-72"/>
              <w:jc w:val="right"/>
              <w:rPr>
                <w:sz w:val="26"/>
                <w:szCs w:val="26"/>
              </w:rPr>
            </w:pPr>
            <w:r w:rsidRPr="00616D63">
              <w:rPr>
                <w:sz w:val="26"/>
                <w:szCs w:val="26"/>
              </w:rPr>
              <w:t>3,00</w:t>
            </w:r>
          </w:p>
        </w:tc>
        <w:tc>
          <w:tcPr>
            <w:tcW w:w="859" w:type="dxa"/>
            <w:tcBorders>
              <w:top w:val="single" w:sz="4" w:space="0" w:color="auto"/>
              <w:left w:val="nil"/>
              <w:bottom w:val="single" w:sz="4" w:space="0" w:color="auto"/>
              <w:right w:val="single" w:sz="4" w:space="0" w:color="auto"/>
            </w:tcBorders>
            <w:shd w:val="clear" w:color="000000" w:fill="FFFFFF"/>
            <w:noWrap/>
            <w:vAlign w:val="center"/>
            <w:hideMark/>
          </w:tcPr>
          <w:p w14:paraId="02EE86C4" w14:textId="77777777" w:rsidR="00C70A0E" w:rsidRPr="00616D63" w:rsidRDefault="00C70A0E" w:rsidP="00C70A0E">
            <w:pPr>
              <w:ind w:left="-72" w:right="-72"/>
              <w:jc w:val="right"/>
              <w:rPr>
                <w:sz w:val="26"/>
                <w:szCs w:val="26"/>
              </w:rPr>
            </w:pPr>
            <w:r w:rsidRPr="00616D63">
              <w:rPr>
                <w:sz w:val="26"/>
                <w:szCs w:val="26"/>
              </w:rPr>
              <w:t>0,87</w:t>
            </w:r>
          </w:p>
        </w:tc>
      </w:tr>
      <w:tr w:rsidR="00616D63" w:rsidRPr="00616D63" w14:paraId="18525FFE"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16FD8285" w14:textId="77777777" w:rsidR="00C70A0E" w:rsidRPr="00616D63" w:rsidRDefault="00C70A0E" w:rsidP="00C70A0E">
            <w:pPr>
              <w:ind w:left="-72" w:right="-72"/>
              <w:jc w:val="right"/>
              <w:rPr>
                <w:sz w:val="26"/>
                <w:szCs w:val="26"/>
              </w:rPr>
            </w:pPr>
            <w:r w:rsidRPr="00616D63">
              <w:rPr>
                <w:sz w:val="26"/>
                <w:szCs w:val="26"/>
              </w:rPr>
              <w:t>2.3</w:t>
            </w:r>
          </w:p>
        </w:tc>
        <w:tc>
          <w:tcPr>
            <w:tcW w:w="2471" w:type="dxa"/>
            <w:tcBorders>
              <w:top w:val="nil"/>
              <w:left w:val="nil"/>
              <w:bottom w:val="single" w:sz="4" w:space="0" w:color="auto"/>
              <w:right w:val="single" w:sz="4" w:space="0" w:color="auto"/>
            </w:tcBorders>
            <w:shd w:val="clear" w:color="000000" w:fill="FFFFFF"/>
            <w:noWrap/>
            <w:vAlign w:val="bottom"/>
            <w:hideMark/>
          </w:tcPr>
          <w:p w14:paraId="1684F096" w14:textId="77777777" w:rsidR="00C70A0E" w:rsidRPr="00616D63" w:rsidRDefault="00C70A0E" w:rsidP="00C70A0E">
            <w:pPr>
              <w:ind w:left="-72" w:right="-72"/>
              <w:rPr>
                <w:sz w:val="26"/>
                <w:szCs w:val="26"/>
              </w:rPr>
            </w:pPr>
            <w:r w:rsidRPr="00616D63">
              <w:rPr>
                <w:sz w:val="26"/>
                <w:szCs w:val="26"/>
              </w:rPr>
              <w:t>Đất nhà ở kết hợp kinh doanh</w:t>
            </w:r>
          </w:p>
        </w:tc>
        <w:tc>
          <w:tcPr>
            <w:tcW w:w="939" w:type="dxa"/>
            <w:tcBorders>
              <w:top w:val="nil"/>
              <w:left w:val="nil"/>
              <w:bottom w:val="single" w:sz="4" w:space="0" w:color="auto"/>
              <w:right w:val="single" w:sz="4" w:space="0" w:color="auto"/>
            </w:tcBorders>
            <w:shd w:val="clear" w:color="000000" w:fill="FFFFFF"/>
            <w:noWrap/>
            <w:vAlign w:val="center"/>
            <w:hideMark/>
          </w:tcPr>
          <w:p w14:paraId="050E7889" w14:textId="77777777" w:rsidR="00C70A0E" w:rsidRPr="00616D63" w:rsidRDefault="00C70A0E" w:rsidP="00C70A0E">
            <w:pPr>
              <w:ind w:left="-72" w:right="-72"/>
              <w:jc w:val="center"/>
              <w:rPr>
                <w:sz w:val="26"/>
                <w:szCs w:val="26"/>
              </w:rPr>
            </w:pPr>
            <w:r w:rsidRPr="00616D63">
              <w:rPr>
                <w:sz w:val="26"/>
                <w:szCs w:val="26"/>
              </w:rPr>
              <w:t>OKD3</w:t>
            </w:r>
          </w:p>
        </w:tc>
        <w:tc>
          <w:tcPr>
            <w:tcW w:w="710" w:type="dxa"/>
            <w:tcBorders>
              <w:top w:val="nil"/>
              <w:left w:val="nil"/>
              <w:bottom w:val="single" w:sz="4" w:space="0" w:color="auto"/>
              <w:right w:val="single" w:sz="4" w:space="0" w:color="auto"/>
            </w:tcBorders>
            <w:shd w:val="clear" w:color="000000" w:fill="FFFFFF"/>
            <w:noWrap/>
            <w:vAlign w:val="center"/>
            <w:hideMark/>
          </w:tcPr>
          <w:p w14:paraId="1732C6EC" w14:textId="77777777" w:rsidR="00C70A0E" w:rsidRPr="00616D63" w:rsidRDefault="00C70A0E" w:rsidP="00C70A0E">
            <w:pPr>
              <w:ind w:left="-72" w:right="-72"/>
              <w:jc w:val="center"/>
              <w:rPr>
                <w:sz w:val="26"/>
                <w:szCs w:val="26"/>
              </w:rPr>
            </w:pPr>
            <w:r w:rsidRPr="00616D63">
              <w:rPr>
                <w:sz w:val="26"/>
                <w:szCs w:val="26"/>
              </w:rPr>
              <w:t>3</w:t>
            </w:r>
          </w:p>
        </w:tc>
        <w:tc>
          <w:tcPr>
            <w:tcW w:w="1321" w:type="dxa"/>
            <w:tcBorders>
              <w:top w:val="nil"/>
              <w:left w:val="nil"/>
              <w:bottom w:val="single" w:sz="4" w:space="0" w:color="auto"/>
              <w:right w:val="single" w:sz="4" w:space="0" w:color="auto"/>
            </w:tcBorders>
            <w:shd w:val="clear" w:color="000000" w:fill="FFFFFF"/>
            <w:noWrap/>
            <w:vAlign w:val="center"/>
            <w:hideMark/>
          </w:tcPr>
          <w:p w14:paraId="12060ED6" w14:textId="77777777" w:rsidR="00C70A0E" w:rsidRPr="00616D63" w:rsidRDefault="00C70A0E" w:rsidP="00C70A0E">
            <w:pPr>
              <w:ind w:left="-72" w:right="-72"/>
              <w:jc w:val="right"/>
              <w:rPr>
                <w:sz w:val="26"/>
                <w:szCs w:val="26"/>
              </w:rPr>
            </w:pPr>
            <w:r w:rsidRPr="00616D63">
              <w:rPr>
                <w:sz w:val="26"/>
                <w:szCs w:val="26"/>
              </w:rPr>
              <w:t>921,00</w:t>
            </w:r>
          </w:p>
        </w:tc>
        <w:tc>
          <w:tcPr>
            <w:tcW w:w="860" w:type="dxa"/>
            <w:tcBorders>
              <w:top w:val="nil"/>
              <w:left w:val="nil"/>
              <w:bottom w:val="single" w:sz="4" w:space="0" w:color="auto"/>
              <w:right w:val="single" w:sz="4" w:space="0" w:color="auto"/>
            </w:tcBorders>
            <w:shd w:val="clear" w:color="000000" w:fill="FFFFFF"/>
            <w:noWrap/>
            <w:vAlign w:val="center"/>
            <w:hideMark/>
          </w:tcPr>
          <w:p w14:paraId="0D73E154" w14:textId="77777777" w:rsidR="00C70A0E" w:rsidRPr="00616D63" w:rsidRDefault="00C70A0E" w:rsidP="00C70A0E">
            <w:pPr>
              <w:ind w:left="-72" w:right="-72"/>
              <w:jc w:val="center"/>
              <w:rPr>
                <w:sz w:val="26"/>
                <w:szCs w:val="26"/>
              </w:rPr>
            </w:pPr>
            <w:r w:rsidRPr="00616D63">
              <w:rPr>
                <w:sz w:val="26"/>
                <w:szCs w:val="26"/>
              </w:rPr>
              <w:t>5</w:t>
            </w:r>
          </w:p>
        </w:tc>
        <w:tc>
          <w:tcPr>
            <w:tcW w:w="709" w:type="dxa"/>
            <w:tcBorders>
              <w:top w:val="nil"/>
              <w:left w:val="nil"/>
              <w:bottom w:val="single" w:sz="4" w:space="0" w:color="auto"/>
              <w:right w:val="single" w:sz="4" w:space="0" w:color="auto"/>
            </w:tcBorders>
            <w:shd w:val="clear" w:color="000000" w:fill="FFFFFF"/>
            <w:noWrap/>
            <w:vAlign w:val="center"/>
            <w:hideMark/>
          </w:tcPr>
          <w:p w14:paraId="31980A7A" w14:textId="77777777" w:rsidR="00C70A0E" w:rsidRPr="00616D63" w:rsidRDefault="00C70A0E" w:rsidP="00C70A0E">
            <w:pPr>
              <w:ind w:left="-72" w:right="-72"/>
              <w:jc w:val="center"/>
              <w:rPr>
                <w:sz w:val="26"/>
                <w:szCs w:val="26"/>
              </w:rPr>
            </w:pPr>
            <w:r w:rsidRPr="00616D63">
              <w:rPr>
                <w:sz w:val="26"/>
                <w:szCs w:val="26"/>
              </w:rPr>
              <w:t>60</w:t>
            </w:r>
          </w:p>
        </w:tc>
        <w:tc>
          <w:tcPr>
            <w:tcW w:w="828" w:type="dxa"/>
            <w:tcBorders>
              <w:top w:val="nil"/>
              <w:left w:val="nil"/>
              <w:bottom w:val="single" w:sz="4" w:space="0" w:color="auto"/>
              <w:right w:val="single" w:sz="4" w:space="0" w:color="auto"/>
            </w:tcBorders>
            <w:shd w:val="clear" w:color="000000" w:fill="FFFFFF"/>
            <w:noWrap/>
            <w:vAlign w:val="center"/>
            <w:hideMark/>
          </w:tcPr>
          <w:p w14:paraId="30D6B9EF" w14:textId="77777777" w:rsidR="00C70A0E" w:rsidRPr="00616D63" w:rsidRDefault="00C70A0E" w:rsidP="00C70A0E">
            <w:pPr>
              <w:ind w:left="-72" w:right="-72"/>
              <w:jc w:val="right"/>
              <w:rPr>
                <w:sz w:val="26"/>
                <w:szCs w:val="26"/>
              </w:rPr>
            </w:pPr>
            <w:r w:rsidRPr="00616D63">
              <w:rPr>
                <w:sz w:val="26"/>
                <w:szCs w:val="26"/>
              </w:rPr>
              <w:t>3,00</w:t>
            </w:r>
          </w:p>
        </w:tc>
        <w:tc>
          <w:tcPr>
            <w:tcW w:w="859" w:type="dxa"/>
            <w:tcBorders>
              <w:top w:val="nil"/>
              <w:left w:val="nil"/>
              <w:bottom w:val="single" w:sz="4" w:space="0" w:color="auto"/>
              <w:right w:val="single" w:sz="4" w:space="0" w:color="auto"/>
            </w:tcBorders>
            <w:shd w:val="clear" w:color="000000" w:fill="FFFFFF"/>
            <w:noWrap/>
            <w:vAlign w:val="center"/>
            <w:hideMark/>
          </w:tcPr>
          <w:p w14:paraId="38A7CC38" w14:textId="77777777" w:rsidR="00C70A0E" w:rsidRPr="00616D63" w:rsidRDefault="00C70A0E" w:rsidP="00C70A0E">
            <w:pPr>
              <w:ind w:left="-72" w:right="-72"/>
              <w:jc w:val="right"/>
              <w:rPr>
                <w:sz w:val="26"/>
                <w:szCs w:val="26"/>
              </w:rPr>
            </w:pPr>
            <w:r w:rsidRPr="00616D63">
              <w:rPr>
                <w:sz w:val="26"/>
                <w:szCs w:val="26"/>
              </w:rPr>
              <w:t>0,87</w:t>
            </w:r>
          </w:p>
        </w:tc>
      </w:tr>
      <w:tr w:rsidR="00616D63" w:rsidRPr="00616D63" w14:paraId="56E63D54"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2B3954C3" w14:textId="77777777" w:rsidR="00C70A0E" w:rsidRPr="00616D63" w:rsidRDefault="00C70A0E" w:rsidP="00C70A0E">
            <w:pPr>
              <w:ind w:left="-72" w:right="-72"/>
              <w:jc w:val="right"/>
              <w:rPr>
                <w:sz w:val="26"/>
                <w:szCs w:val="26"/>
              </w:rPr>
            </w:pPr>
            <w:r w:rsidRPr="00616D63">
              <w:rPr>
                <w:sz w:val="26"/>
                <w:szCs w:val="26"/>
              </w:rPr>
              <w:t>2.4</w:t>
            </w:r>
          </w:p>
        </w:tc>
        <w:tc>
          <w:tcPr>
            <w:tcW w:w="2471" w:type="dxa"/>
            <w:tcBorders>
              <w:top w:val="nil"/>
              <w:left w:val="nil"/>
              <w:bottom w:val="single" w:sz="4" w:space="0" w:color="auto"/>
              <w:right w:val="single" w:sz="4" w:space="0" w:color="auto"/>
            </w:tcBorders>
            <w:shd w:val="clear" w:color="000000" w:fill="FFFFFF"/>
            <w:noWrap/>
            <w:vAlign w:val="bottom"/>
            <w:hideMark/>
          </w:tcPr>
          <w:p w14:paraId="51758D3D" w14:textId="77777777" w:rsidR="00C70A0E" w:rsidRPr="00616D63" w:rsidRDefault="00C70A0E" w:rsidP="00C70A0E">
            <w:pPr>
              <w:ind w:left="-72" w:right="-72"/>
              <w:rPr>
                <w:sz w:val="26"/>
                <w:szCs w:val="26"/>
              </w:rPr>
            </w:pPr>
            <w:r w:rsidRPr="00616D63">
              <w:rPr>
                <w:sz w:val="26"/>
                <w:szCs w:val="26"/>
              </w:rPr>
              <w:t>Đất nhà ở kết hợp kinh doanh</w:t>
            </w:r>
          </w:p>
        </w:tc>
        <w:tc>
          <w:tcPr>
            <w:tcW w:w="939" w:type="dxa"/>
            <w:tcBorders>
              <w:top w:val="nil"/>
              <w:left w:val="nil"/>
              <w:bottom w:val="single" w:sz="4" w:space="0" w:color="auto"/>
              <w:right w:val="single" w:sz="4" w:space="0" w:color="auto"/>
            </w:tcBorders>
            <w:shd w:val="clear" w:color="000000" w:fill="FFFFFF"/>
            <w:noWrap/>
            <w:vAlign w:val="center"/>
            <w:hideMark/>
          </w:tcPr>
          <w:p w14:paraId="25B8332E" w14:textId="77777777" w:rsidR="00C70A0E" w:rsidRPr="00616D63" w:rsidRDefault="00C70A0E" w:rsidP="00C70A0E">
            <w:pPr>
              <w:ind w:left="-72" w:right="-72"/>
              <w:jc w:val="center"/>
              <w:rPr>
                <w:sz w:val="26"/>
                <w:szCs w:val="26"/>
              </w:rPr>
            </w:pPr>
            <w:r w:rsidRPr="00616D63">
              <w:rPr>
                <w:sz w:val="26"/>
                <w:szCs w:val="26"/>
              </w:rPr>
              <w:t>OKD4</w:t>
            </w:r>
          </w:p>
        </w:tc>
        <w:tc>
          <w:tcPr>
            <w:tcW w:w="710" w:type="dxa"/>
            <w:tcBorders>
              <w:top w:val="nil"/>
              <w:left w:val="nil"/>
              <w:bottom w:val="single" w:sz="4" w:space="0" w:color="auto"/>
              <w:right w:val="single" w:sz="4" w:space="0" w:color="auto"/>
            </w:tcBorders>
            <w:shd w:val="clear" w:color="000000" w:fill="FFFFFF"/>
            <w:noWrap/>
            <w:vAlign w:val="center"/>
            <w:hideMark/>
          </w:tcPr>
          <w:p w14:paraId="26903345" w14:textId="77777777" w:rsidR="00C70A0E" w:rsidRPr="00616D63" w:rsidRDefault="00C70A0E" w:rsidP="00C70A0E">
            <w:pPr>
              <w:ind w:left="-72" w:right="-72"/>
              <w:jc w:val="center"/>
              <w:rPr>
                <w:sz w:val="26"/>
                <w:szCs w:val="26"/>
              </w:rPr>
            </w:pPr>
            <w:r w:rsidRPr="00616D63">
              <w:rPr>
                <w:sz w:val="26"/>
                <w:szCs w:val="26"/>
              </w:rPr>
              <w:t>3</w:t>
            </w:r>
          </w:p>
        </w:tc>
        <w:tc>
          <w:tcPr>
            <w:tcW w:w="1321" w:type="dxa"/>
            <w:tcBorders>
              <w:top w:val="nil"/>
              <w:left w:val="nil"/>
              <w:bottom w:val="single" w:sz="4" w:space="0" w:color="auto"/>
              <w:right w:val="single" w:sz="4" w:space="0" w:color="auto"/>
            </w:tcBorders>
            <w:shd w:val="clear" w:color="000000" w:fill="FFFFFF"/>
            <w:noWrap/>
            <w:vAlign w:val="center"/>
            <w:hideMark/>
          </w:tcPr>
          <w:p w14:paraId="050BA374" w14:textId="77777777" w:rsidR="00C70A0E" w:rsidRPr="00616D63" w:rsidRDefault="00C70A0E" w:rsidP="00C70A0E">
            <w:pPr>
              <w:ind w:left="-72" w:right="-72"/>
              <w:jc w:val="right"/>
              <w:rPr>
                <w:sz w:val="26"/>
                <w:szCs w:val="26"/>
              </w:rPr>
            </w:pPr>
            <w:r w:rsidRPr="00616D63">
              <w:rPr>
                <w:sz w:val="26"/>
                <w:szCs w:val="26"/>
              </w:rPr>
              <w:t>921,00</w:t>
            </w:r>
          </w:p>
        </w:tc>
        <w:tc>
          <w:tcPr>
            <w:tcW w:w="860" w:type="dxa"/>
            <w:tcBorders>
              <w:top w:val="nil"/>
              <w:left w:val="nil"/>
              <w:bottom w:val="single" w:sz="4" w:space="0" w:color="auto"/>
              <w:right w:val="single" w:sz="4" w:space="0" w:color="auto"/>
            </w:tcBorders>
            <w:shd w:val="clear" w:color="000000" w:fill="FFFFFF"/>
            <w:noWrap/>
            <w:vAlign w:val="center"/>
            <w:hideMark/>
          </w:tcPr>
          <w:p w14:paraId="2A8A5443" w14:textId="77777777" w:rsidR="00C70A0E" w:rsidRPr="00616D63" w:rsidRDefault="00C70A0E" w:rsidP="00C70A0E">
            <w:pPr>
              <w:ind w:left="-72" w:right="-72"/>
              <w:jc w:val="center"/>
              <w:rPr>
                <w:sz w:val="26"/>
                <w:szCs w:val="26"/>
              </w:rPr>
            </w:pPr>
            <w:r w:rsidRPr="00616D63">
              <w:rPr>
                <w:sz w:val="26"/>
                <w:szCs w:val="26"/>
              </w:rPr>
              <w:t>5</w:t>
            </w:r>
          </w:p>
        </w:tc>
        <w:tc>
          <w:tcPr>
            <w:tcW w:w="709" w:type="dxa"/>
            <w:tcBorders>
              <w:top w:val="nil"/>
              <w:left w:val="nil"/>
              <w:bottom w:val="single" w:sz="4" w:space="0" w:color="auto"/>
              <w:right w:val="single" w:sz="4" w:space="0" w:color="auto"/>
            </w:tcBorders>
            <w:shd w:val="clear" w:color="000000" w:fill="FFFFFF"/>
            <w:noWrap/>
            <w:vAlign w:val="center"/>
            <w:hideMark/>
          </w:tcPr>
          <w:p w14:paraId="17CF4DE2" w14:textId="77777777" w:rsidR="00C70A0E" w:rsidRPr="00616D63" w:rsidRDefault="00C70A0E" w:rsidP="00C70A0E">
            <w:pPr>
              <w:ind w:left="-72" w:right="-72"/>
              <w:jc w:val="center"/>
              <w:rPr>
                <w:sz w:val="26"/>
                <w:szCs w:val="26"/>
              </w:rPr>
            </w:pPr>
            <w:r w:rsidRPr="00616D63">
              <w:rPr>
                <w:sz w:val="26"/>
                <w:szCs w:val="26"/>
              </w:rPr>
              <w:t>60</w:t>
            </w:r>
          </w:p>
        </w:tc>
        <w:tc>
          <w:tcPr>
            <w:tcW w:w="828" w:type="dxa"/>
            <w:tcBorders>
              <w:top w:val="nil"/>
              <w:left w:val="nil"/>
              <w:bottom w:val="single" w:sz="4" w:space="0" w:color="auto"/>
              <w:right w:val="single" w:sz="4" w:space="0" w:color="auto"/>
            </w:tcBorders>
            <w:shd w:val="clear" w:color="000000" w:fill="FFFFFF"/>
            <w:noWrap/>
            <w:vAlign w:val="center"/>
            <w:hideMark/>
          </w:tcPr>
          <w:p w14:paraId="06EB8BC8" w14:textId="77777777" w:rsidR="00C70A0E" w:rsidRPr="00616D63" w:rsidRDefault="00C70A0E" w:rsidP="00C70A0E">
            <w:pPr>
              <w:ind w:left="-72" w:right="-72"/>
              <w:jc w:val="right"/>
              <w:rPr>
                <w:sz w:val="26"/>
                <w:szCs w:val="26"/>
              </w:rPr>
            </w:pPr>
            <w:r w:rsidRPr="00616D63">
              <w:rPr>
                <w:sz w:val="26"/>
                <w:szCs w:val="26"/>
              </w:rPr>
              <w:t>3,00</w:t>
            </w:r>
          </w:p>
        </w:tc>
        <w:tc>
          <w:tcPr>
            <w:tcW w:w="859" w:type="dxa"/>
            <w:tcBorders>
              <w:top w:val="nil"/>
              <w:left w:val="nil"/>
              <w:bottom w:val="single" w:sz="4" w:space="0" w:color="auto"/>
              <w:right w:val="single" w:sz="4" w:space="0" w:color="auto"/>
            </w:tcBorders>
            <w:shd w:val="clear" w:color="000000" w:fill="FFFFFF"/>
            <w:noWrap/>
            <w:vAlign w:val="center"/>
            <w:hideMark/>
          </w:tcPr>
          <w:p w14:paraId="155E1F5F" w14:textId="77777777" w:rsidR="00C70A0E" w:rsidRPr="00616D63" w:rsidRDefault="00C70A0E" w:rsidP="00C70A0E">
            <w:pPr>
              <w:ind w:left="-72" w:right="-72"/>
              <w:jc w:val="right"/>
              <w:rPr>
                <w:sz w:val="26"/>
                <w:szCs w:val="26"/>
              </w:rPr>
            </w:pPr>
            <w:r w:rsidRPr="00616D63">
              <w:rPr>
                <w:sz w:val="26"/>
                <w:szCs w:val="26"/>
              </w:rPr>
              <w:t>0,87</w:t>
            </w:r>
          </w:p>
        </w:tc>
      </w:tr>
      <w:tr w:rsidR="00616D63" w:rsidRPr="00616D63" w14:paraId="3E3CE4F1"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59CB93BC" w14:textId="77777777" w:rsidR="00C70A0E" w:rsidRPr="00616D63" w:rsidRDefault="00C70A0E" w:rsidP="00C70A0E">
            <w:pPr>
              <w:ind w:left="-72" w:right="-72"/>
              <w:jc w:val="right"/>
              <w:rPr>
                <w:sz w:val="26"/>
                <w:szCs w:val="26"/>
              </w:rPr>
            </w:pPr>
            <w:r w:rsidRPr="00616D63">
              <w:rPr>
                <w:sz w:val="26"/>
                <w:szCs w:val="26"/>
              </w:rPr>
              <w:t>2.5</w:t>
            </w:r>
          </w:p>
        </w:tc>
        <w:tc>
          <w:tcPr>
            <w:tcW w:w="2471" w:type="dxa"/>
            <w:tcBorders>
              <w:top w:val="nil"/>
              <w:left w:val="nil"/>
              <w:bottom w:val="single" w:sz="4" w:space="0" w:color="auto"/>
              <w:right w:val="single" w:sz="4" w:space="0" w:color="auto"/>
            </w:tcBorders>
            <w:shd w:val="clear" w:color="000000" w:fill="FFFFFF"/>
            <w:noWrap/>
            <w:vAlign w:val="bottom"/>
            <w:hideMark/>
          </w:tcPr>
          <w:p w14:paraId="71EF736D" w14:textId="77777777" w:rsidR="00C70A0E" w:rsidRPr="00616D63" w:rsidRDefault="00C70A0E" w:rsidP="00C70A0E">
            <w:pPr>
              <w:ind w:left="-72" w:right="-72"/>
              <w:rPr>
                <w:sz w:val="26"/>
                <w:szCs w:val="26"/>
              </w:rPr>
            </w:pPr>
            <w:r w:rsidRPr="00616D63">
              <w:rPr>
                <w:sz w:val="26"/>
                <w:szCs w:val="26"/>
              </w:rPr>
              <w:t>Đất nhà ở kết hợp kinh doanh</w:t>
            </w:r>
          </w:p>
        </w:tc>
        <w:tc>
          <w:tcPr>
            <w:tcW w:w="939" w:type="dxa"/>
            <w:tcBorders>
              <w:top w:val="nil"/>
              <w:left w:val="nil"/>
              <w:bottom w:val="single" w:sz="4" w:space="0" w:color="auto"/>
              <w:right w:val="single" w:sz="4" w:space="0" w:color="auto"/>
            </w:tcBorders>
            <w:shd w:val="clear" w:color="000000" w:fill="FFFFFF"/>
            <w:noWrap/>
            <w:vAlign w:val="center"/>
            <w:hideMark/>
          </w:tcPr>
          <w:p w14:paraId="0A2C1E87" w14:textId="77777777" w:rsidR="00C70A0E" w:rsidRPr="00616D63" w:rsidRDefault="00C70A0E" w:rsidP="00C70A0E">
            <w:pPr>
              <w:ind w:left="-72" w:right="-72"/>
              <w:jc w:val="center"/>
              <w:rPr>
                <w:sz w:val="26"/>
                <w:szCs w:val="26"/>
              </w:rPr>
            </w:pPr>
            <w:r w:rsidRPr="00616D63">
              <w:rPr>
                <w:sz w:val="26"/>
                <w:szCs w:val="26"/>
              </w:rPr>
              <w:t>OKD7</w:t>
            </w:r>
          </w:p>
        </w:tc>
        <w:tc>
          <w:tcPr>
            <w:tcW w:w="710" w:type="dxa"/>
            <w:tcBorders>
              <w:top w:val="nil"/>
              <w:left w:val="nil"/>
              <w:bottom w:val="single" w:sz="4" w:space="0" w:color="auto"/>
              <w:right w:val="single" w:sz="4" w:space="0" w:color="auto"/>
            </w:tcBorders>
            <w:shd w:val="clear" w:color="000000" w:fill="FFFFFF"/>
            <w:noWrap/>
            <w:vAlign w:val="center"/>
            <w:hideMark/>
          </w:tcPr>
          <w:p w14:paraId="599BD352" w14:textId="77777777" w:rsidR="00C70A0E" w:rsidRPr="00616D63" w:rsidRDefault="00C70A0E" w:rsidP="00C70A0E">
            <w:pPr>
              <w:ind w:left="-72" w:right="-72"/>
              <w:jc w:val="center"/>
              <w:rPr>
                <w:sz w:val="26"/>
                <w:szCs w:val="26"/>
              </w:rPr>
            </w:pPr>
            <w:r w:rsidRPr="00616D63">
              <w:rPr>
                <w:sz w:val="26"/>
                <w:szCs w:val="26"/>
              </w:rPr>
              <w:t>3</w:t>
            </w:r>
          </w:p>
        </w:tc>
        <w:tc>
          <w:tcPr>
            <w:tcW w:w="1321" w:type="dxa"/>
            <w:tcBorders>
              <w:top w:val="nil"/>
              <w:left w:val="nil"/>
              <w:bottom w:val="single" w:sz="4" w:space="0" w:color="auto"/>
              <w:right w:val="single" w:sz="4" w:space="0" w:color="auto"/>
            </w:tcBorders>
            <w:shd w:val="clear" w:color="000000" w:fill="FFFFFF"/>
            <w:noWrap/>
            <w:vAlign w:val="center"/>
            <w:hideMark/>
          </w:tcPr>
          <w:p w14:paraId="4A06C60F" w14:textId="77777777" w:rsidR="00C70A0E" w:rsidRPr="00616D63" w:rsidRDefault="00C70A0E" w:rsidP="00C70A0E">
            <w:pPr>
              <w:ind w:left="-72" w:right="-72"/>
              <w:jc w:val="right"/>
              <w:rPr>
                <w:sz w:val="26"/>
                <w:szCs w:val="26"/>
              </w:rPr>
            </w:pPr>
            <w:r w:rsidRPr="00616D63">
              <w:rPr>
                <w:sz w:val="26"/>
                <w:szCs w:val="26"/>
              </w:rPr>
              <w:t>937,42</w:t>
            </w:r>
          </w:p>
        </w:tc>
        <w:tc>
          <w:tcPr>
            <w:tcW w:w="860" w:type="dxa"/>
            <w:tcBorders>
              <w:top w:val="nil"/>
              <w:left w:val="nil"/>
              <w:bottom w:val="single" w:sz="4" w:space="0" w:color="auto"/>
              <w:right w:val="single" w:sz="4" w:space="0" w:color="auto"/>
            </w:tcBorders>
            <w:shd w:val="clear" w:color="000000" w:fill="FFFFFF"/>
            <w:noWrap/>
            <w:vAlign w:val="center"/>
            <w:hideMark/>
          </w:tcPr>
          <w:p w14:paraId="00E8FC0E" w14:textId="77777777" w:rsidR="00C70A0E" w:rsidRPr="00616D63" w:rsidRDefault="00C70A0E" w:rsidP="00C70A0E">
            <w:pPr>
              <w:ind w:left="-72" w:right="-72"/>
              <w:jc w:val="center"/>
              <w:rPr>
                <w:sz w:val="26"/>
                <w:szCs w:val="26"/>
              </w:rPr>
            </w:pPr>
            <w:r w:rsidRPr="00616D63">
              <w:rPr>
                <w:sz w:val="26"/>
                <w:szCs w:val="26"/>
              </w:rPr>
              <w:t>5</w:t>
            </w:r>
          </w:p>
        </w:tc>
        <w:tc>
          <w:tcPr>
            <w:tcW w:w="709" w:type="dxa"/>
            <w:tcBorders>
              <w:top w:val="nil"/>
              <w:left w:val="nil"/>
              <w:bottom w:val="single" w:sz="4" w:space="0" w:color="auto"/>
              <w:right w:val="single" w:sz="4" w:space="0" w:color="auto"/>
            </w:tcBorders>
            <w:shd w:val="clear" w:color="000000" w:fill="FFFFFF"/>
            <w:noWrap/>
            <w:vAlign w:val="center"/>
            <w:hideMark/>
          </w:tcPr>
          <w:p w14:paraId="051A46F5" w14:textId="77777777" w:rsidR="00C70A0E" w:rsidRPr="00616D63" w:rsidRDefault="00C70A0E" w:rsidP="00C70A0E">
            <w:pPr>
              <w:ind w:left="-72" w:right="-72"/>
              <w:jc w:val="center"/>
              <w:rPr>
                <w:sz w:val="26"/>
                <w:szCs w:val="26"/>
              </w:rPr>
            </w:pPr>
            <w:r w:rsidRPr="00616D63">
              <w:rPr>
                <w:sz w:val="26"/>
                <w:szCs w:val="26"/>
              </w:rPr>
              <w:t>60</w:t>
            </w:r>
          </w:p>
        </w:tc>
        <w:tc>
          <w:tcPr>
            <w:tcW w:w="828" w:type="dxa"/>
            <w:tcBorders>
              <w:top w:val="nil"/>
              <w:left w:val="nil"/>
              <w:bottom w:val="single" w:sz="4" w:space="0" w:color="auto"/>
              <w:right w:val="single" w:sz="4" w:space="0" w:color="auto"/>
            </w:tcBorders>
            <w:shd w:val="clear" w:color="000000" w:fill="FFFFFF"/>
            <w:noWrap/>
            <w:vAlign w:val="center"/>
            <w:hideMark/>
          </w:tcPr>
          <w:p w14:paraId="5C20DC60" w14:textId="77777777" w:rsidR="00C70A0E" w:rsidRPr="00616D63" w:rsidRDefault="00C70A0E" w:rsidP="00C70A0E">
            <w:pPr>
              <w:ind w:left="-72" w:right="-72"/>
              <w:jc w:val="right"/>
              <w:rPr>
                <w:sz w:val="26"/>
                <w:szCs w:val="26"/>
              </w:rPr>
            </w:pPr>
            <w:r w:rsidRPr="00616D63">
              <w:rPr>
                <w:sz w:val="26"/>
                <w:szCs w:val="26"/>
              </w:rPr>
              <w:t>3,00</w:t>
            </w:r>
          </w:p>
        </w:tc>
        <w:tc>
          <w:tcPr>
            <w:tcW w:w="859" w:type="dxa"/>
            <w:tcBorders>
              <w:top w:val="nil"/>
              <w:left w:val="nil"/>
              <w:bottom w:val="single" w:sz="4" w:space="0" w:color="auto"/>
              <w:right w:val="single" w:sz="4" w:space="0" w:color="auto"/>
            </w:tcBorders>
            <w:shd w:val="clear" w:color="000000" w:fill="FFFFFF"/>
            <w:noWrap/>
            <w:vAlign w:val="center"/>
            <w:hideMark/>
          </w:tcPr>
          <w:p w14:paraId="73B33D20" w14:textId="77777777" w:rsidR="00C70A0E" w:rsidRPr="00616D63" w:rsidRDefault="00C70A0E" w:rsidP="00C70A0E">
            <w:pPr>
              <w:ind w:left="-72" w:right="-72"/>
              <w:jc w:val="right"/>
              <w:rPr>
                <w:sz w:val="26"/>
                <w:szCs w:val="26"/>
              </w:rPr>
            </w:pPr>
            <w:r w:rsidRPr="00616D63">
              <w:rPr>
                <w:sz w:val="26"/>
                <w:szCs w:val="26"/>
              </w:rPr>
              <w:t>0,89</w:t>
            </w:r>
          </w:p>
        </w:tc>
      </w:tr>
      <w:tr w:rsidR="00616D63" w:rsidRPr="00616D63" w14:paraId="573F08F6"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4127D62E" w14:textId="77777777" w:rsidR="00C70A0E" w:rsidRPr="00616D63" w:rsidRDefault="00C70A0E" w:rsidP="00C70A0E">
            <w:pPr>
              <w:ind w:left="-72" w:right="-72"/>
              <w:jc w:val="right"/>
              <w:rPr>
                <w:sz w:val="26"/>
                <w:szCs w:val="26"/>
              </w:rPr>
            </w:pPr>
            <w:r w:rsidRPr="00616D63">
              <w:rPr>
                <w:sz w:val="26"/>
                <w:szCs w:val="26"/>
              </w:rPr>
              <w:t>2.6</w:t>
            </w:r>
          </w:p>
        </w:tc>
        <w:tc>
          <w:tcPr>
            <w:tcW w:w="2471" w:type="dxa"/>
            <w:tcBorders>
              <w:top w:val="nil"/>
              <w:left w:val="nil"/>
              <w:bottom w:val="single" w:sz="4" w:space="0" w:color="auto"/>
              <w:right w:val="single" w:sz="4" w:space="0" w:color="auto"/>
            </w:tcBorders>
            <w:shd w:val="clear" w:color="000000" w:fill="FFFFFF"/>
            <w:noWrap/>
            <w:vAlign w:val="bottom"/>
            <w:hideMark/>
          </w:tcPr>
          <w:p w14:paraId="30507A61" w14:textId="77777777" w:rsidR="00C70A0E" w:rsidRPr="00616D63" w:rsidRDefault="00C70A0E" w:rsidP="00C70A0E">
            <w:pPr>
              <w:ind w:left="-72" w:right="-72"/>
              <w:rPr>
                <w:sz w:val="26"/>
                <w:szCs w:val="26"/>
              </w:rPr>
            </w:pPr>
            <w:r w:rsidRPr="00616D63">
              <w:rPr>
                <w:sz w:val="26"/>
                <w:szCs w:val="26"/>
              </w:rPr>
              <w:t>Đất nhà ở kết hợp kinh doanh</w:t>
            </w:r>
          </w:p>
        </w:tc>
        <w:tc>
          <w:tcPr>
            <w:tcW w:w="939" w:type="dxa"/>
            <w:tcBorders>
              <w:top w:val="nil"/>
              <w:left w:val="nil"/>
              <w:bottom w:val="single" w:sz="4" w:space="0" w:color="auto"/>
              <w:right w:val="single" w:sz="4" w:space="0" w:color="auto"/>
            </w:tcBorders>
            <w:shd w:val="clear" w:color="000000" w:fill="FFFFFF"/>
            <w:noWrap/>
            <w:vAlign w:val="center"/>
            <w:hideMark/>
          </w:tcPr>
          <w:p w14:paraId="1A73A2A6" w14:textId="77777777" w:rsidR="00C70A0E" w:rsidRPr="00616D63" w:rsidRDefault="00C70A0E" w:rsidP="00C70A0E">
            <w:pPr>
              <w:ind w:left="-72" w:right="-72"/>
              <w:jc w:val="center"/>
              <w:rPr>
                <w:sz w:val="26"/>
                <w:szCs w:val="26"/>
              </w:rPr>
            </w:pPr>
            <w:r w:rsidRPr="00616D63">
              <w:rPr>
                <w:sz w:val="26"/>
                <w:szCs w:val="26"/>
              </w:rPr>
              <w:t>OKD8</w:t>
            </w:r>
          </w:p>
        </w:tc>
        <w:tc>
          <w:tcPr>
            <w:tcW w:w="710" w:type="dxa"/>
            <w:tcBorders>
              <w:top w:val="nil"/>
              <w:left w:val="nil"/>
              <w:bottom w:val="single" w:sz="4" w:space="0" w:color="auto"/>
              <w:right w:val="single" w:sz="4" w:space="0" w:color="auto"/>
            </w:tcBorders>
            <w:shd w:val="clear" w:color="000000" w:fill="FFFFFF"/>
            <w:noWrap/>
            <w:vAlign w:val="center"/>
            <w:hideMark/>
          </w:tcPr>
          <w:p w14:paraId="613371C0" w14:textId="77777777" w:rsidR="00C70A0E" w:rsidRPr="00616D63" w:rsidRDefault="00C70A0E" w:rsidP="00C70A0E">
            <w:pPr>
              <w:ind w:left="-72" w:right="-72"/>
              <w:jc w:val="center"/>
              <w:rPr>
                <w:sz w:val="26"/>
                <w:szCs w:val="26"/>
              </w:rPr>
            </w:pPr>
            <w:r w:rsidRPr="00616D63">
              <w:rPr>
                <w:sz w:val="26"/>
                <w:szCs w:val="26"/>
              </w:rPr>
              <w:t>3</w:t>
            </w:r>
          </w:p>
        </w:tc>
        <w:tc>
          <w:tcPr>
            <w:tcW w:w="1321" w:type="dxa"/>
            <w:tcBorders>
              <w:top w:val="nil"/>
              <w:left w:val="nil"/>
              <w:bottom w:val="single" w:sz="4" w:space="0" w:color="auto"/>
              <w:right w:val="single" w:sz="4" w:space="0" w:color="auto"/>
            </w:tcBorders>
            <w:shd w:val="clear" w:color="000000" w:fill="FFFFFF"/>
            <w:noWrap/>
            <w:vAlign w:val="center"/>
            <w:hideMark/>
          </w:tcPr>
          <w:p w14:paraId="0D9FBC7A" w14:textId="77777777" w:rsidR="00C70A0E" w:rsidRPr="00616D63" w:rsidRDefault="00C70A0E" w:rsidP="00C70A0E">
            <w:pPr>
              <w:ind w:left="-72" w:right="-72"/>
              <w:jc w:val="right"/>
              <w:rPr>
                <w:sz w:val="26"/>
                <w:szCs w:val="26"/>
              </w:rPr>
            </w:pPr>
            <w:r w:rsidRPr="00616D63">
              <w:rPr>
                <w:sz w:val="26"/>
                <w:szCs w:val="26"/>
              </w:rPr>
              <w:t>1.031,65</w:t>
            </w:r>
          </w:p>
        </w:tc>
        <w:tc>
          <w:tcPr>
            <w:tcW w:w="860" w:type="dxa"/>
            <w:tcBorders>
              <w:top w:val="nil"/>
              <w:left w:val="nil"/>
              <w:bottom w:val="single" w:sz="4" w:space="0" w:color="auto"/>
              <w:right w:val="single" w:sz="4" w:space="0" w:color="auto"/>
            </w:tcBorders>
            <w:shd w:val="clear" w:color="000000" w:fill="FFFFFF"/>
            <w:noWrap/>
            <w:vAlign w:val="center"/>
            <w:hideMark/>
          </w:tcPr>
          <w:p w14:paraId="440E531C" w14:textId="77777777" w:rsidR="00C70A0E" w:rsidRPr="00616D63" w:rsidRDefault="00C70A0E" w:rsidP="00C70A0E">
            <w:pPr>
              <w:ind w:left="-72" w:right="-72"/>
              <w:jc w:val="center"/>
              <w:rPr>
                <w:sz w:val="26"/>
                <w:szCs w:val="26"/>
              </w:rPr>
            </w:pPr>
            <w:r w:rsidRPr="00616D63">
              <w:rPr>
                <w:sz w:val="26"/>
                <w:szCs w:val="26"/>
              </w:rPr>
              <w:t>5</w:t>
            </w:r>
          </w:p>
        </w:tc>
        <w:tc>
          <w:tcPr>
            <w:tcW w:w="709" w:type="dxa"/>
            <w:tcBorders>
              <w:top w:val="nil"/>
              <w:left w:val="nil"/>
              <w:bottom w:val="single" w:sz="4" w:space="0" w:color="auto"/>
              <w:right w:val="single" w:sz="4" w:space="0" w:color="auto"/>
            </w:tcBorders>
            <w:shd w:val="clear" w:color="000000" w:fill="FFFFFF"/>
            <w:noWrap/>
            <w:vAlign w:val="center"/>
            <w:hideMark/>
          </w:tcPr>
          <w:p w14:paraId="74973B40" w14:textId="77777777" w:rsidR="00C70A0E" w:rsidRPr="00616D63" w:rsidRDefault="00C70A0E" w:rsidP="00C70A0E">
            <w:pPr>
              <w:ind w:left="-72" w:right="-72"/>
              <w:jc w:val="center"/>
              <w:rPr>
                <w:sz w:val="26"/>
                <w:szCs w:val="26"/>
              </w:rPr>
            </w:pPr>
            <w:r w:rsidRPr="00616D63">
              <w:rPr>
                <w:sz w:val="26"/>
                <w:szCs w:val="26"/>
              </w:rPr>
              <w:t>60</w:t>
            </w:r>
          </w:p>
        </w:tc>
        <w:tc>
          <w:tcPr>
            <w:tcW w:w="828" w:type="dxa"/>
            <w:tcBorders>
              <w:top w:val="nil"/>
              <w:left w:val="nil"/>
              <w:bottom w:val="single" w:sz="4" w:space="0" w:color="auto"/>
              <w:right w:val="single" w:sz="4" w:space="0" w:color="auto"/>
            </w:tcBorders>
            <w:shd w:val="clear" w:color="000000" w:fill="FFFFFF"/>
            <w:noWrap/>
            <w:vAlign w:val="center"/>
            <w:hideMark/>
          </w:tcPr>
          <w:p w14:paraId="68C8FD89" w14:textId="77777777" w:rsidR="00C70A0E" w:rsidRPr="00616D63" w:rsidRDefault="00C70A0E" w:rsidP="00C70A0E">
            <w:pPr>
              <w:ind w:left="-72" w:right="-72"/>
              <w:jc w:val="right"/>
              <w:rPr>
                <w:sz w:val="26"/>
                <w:szCs w:val="26"/>
              </w:rPr>
            </w:pPr>
            <w:r w:rsidRPr="00616D63">
              <w:rPr>
                <w:sz w:val="26"/>
                <w:szCs w:val="26"/>
              </w:rPr>
              <w:t>3,00</w:t>
            </w:r>
          </w:p>
        </w:tc>
        <w:tc>
          <w:tcPr>
            <w:tcW w:w="859" w:type="dxa"/>
            <w:tcBorders>
              <w:top w:val="nil"/>
              <w:left w:val="nil"/>
              <w:bottom w:val="single" w:sz="4" w:space="0" w:color="auto"/>
              <w:right w:val="single" w:sz="4" w:space="0" w:color="auto"/>
            </w:tcBorders>
            <w:shd w:val="clear" w:color="000000" w:fill="FFFFFF"/>
            <w:noWrap/>
            <w:vAlign w:val="center"/>
            <w:hideMark/>
          </w:tcPr>
          <w:p w14:paraId="01B35135" w14:textId="77777777" w:rsidR="00C70A0E" w:rsidRPr="00616D63" w:rsidRDefault="00C70A0E" w:rsidP="00C70A0E">
            <w:pPr>
              <w:ind w:left="-72" w:right="-72"/>
              <w:jc w:val="right"/>
              <w:rPr>
                <w:b/>
                <w:bCs/>
                <w:sz w:val="26"/>
                <w:szCs w:val="26"/>
              </w:rPr>
            </w:pPr>
            <w:r w:rsidRPr="00616D63">
              <w:rPr>
                <w:b/>
                <w:bCs/>
                <w:sz w:val="26"/>
                <w:szCs w:val="26"/>
              </w:rPr>
              <w:t>0,98</w:t>
            </w:r>
          </w:p>
        </w:tc>
      </w:tr>
      <w:tr w:rsidR="00616D63" w:rsidRPr="00616D63" w14:paraId="044DF7C1"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2847B3BE" w14:textId="77777777" w:rsidR="00C70A0E" w:rsidRPr="00616D63" w:rsidRDefault="00C70A0E" w:rsidP="00C70A0E">
            <w:pPr>
              <w:ind w:left="-72" w:right="-72"/>
              <w:rPr>
                <w:b/>
                <w:bCs/>
                <w:sz w:val="26"/>
                <w:szCs w:val="26"/>
              </w:rPr>
            </w:pPr>
            <w:r w:rsidRPr="00616D63">
              <w:rPr>
                <w:b/>
                <w:bCs/>
                <w:sz w:val="26"/>
                <w:szCs w:val="26"/>
              </w:rPr>
              <w:t>3</w:t>
            </w:r>
          </w:p>
        </w:tc>
        <w:tc>
          <w:tcPr>
            <w:tcW w:w="2471" w:type="dxa"/>
            <w:tcBorders>
              <w:top w:val="nil"/>
              <w:left w:val="nil"/>
              <w:bottom w:val="single" w:sz="4" w:space="0" w:color="auto"/>
              <w:right w:val="single" w:sz="4" w:space="0" w:color="auto"/>
            </w:tcBorders>
            <w:shd w:val="clear" w:color="000000" w:fill="FFFFFF"/>
            <w:noWrap/>
            <w:vAlign w:val="bottom"/>
            <w:hideMark/>
          </w:tcPr>
          <w:p w14:paraId="61C7397E" w14:textId="77777777" w:rsidR="00C70A0E" w:rsidRPr="00616D63" w:rsidRDefault="00C70A0E" w:rsidP="00C70A0E">
            <w:pPr>
              <w:ind w:left="-72" w:right="-72"/>
              <w:rPr>
                <w:b/>
                <w:bCs/>
                <w:sz w:val="26"/>
                <w:szCs w:val="26"/>
              </w:rPr>
            </w:pPr>
            <w:r w:rsidRPr="00616D63">
              <w:rPr>
                <w:b/>
                <w:bCs/>
                <w:sz w:val="26"/>
                <w:szCs w:val="26"/>
              </w:rPr>
              <w:t>Đất nhà ở biệt thự</w:t>
            </w:r>
          </w:p>
        </w:tc>
        <w:tc>
          <w:tcPr>
            <w:tcW w:w="939" w:type="dxa"/>
            <w:tcBorders>
              <w:top w:val="nil"/>
              <w:left w:val="nil"/>
              <w:bottom w:val="single" w:sz="4" w:space="0" w:color="auto"/>
              <w:right w:val="single" w:sz="4" w:space="0" w:color="auto"/>
            </w:tcBorders>
            <w:shd w:val="clear" w:color="000000" w:fill="FFFFFF"/>
            <w:vAlign w:val="center"/>
            <w:hideMark/>
          </w:tcPr>
          <w:p w14:paraId="32F57CD4" w14:textId="77777777" w:rsidR="00C70A0E" w:rsidRPr="00616D63" w:rsidRDefault="00C70A0E" w:rsidP="00C70A0E">
            <w:pPr>
              <w:ind w:left="-72" w:right="-72"/>
              <w:jc w:val="center"/>
              <w:rPr>
                <w:b/>
                <w:bCs/>
                <w:sz w:val="26"/>
                <w:szCs w:val="26"/>
              </w:rPr>
            </w:pPr>
            <w:r w:rsidRPr="00616D63">
              <w:rPr>
                <w:b/>
                <w:bCs/>
                <w:sz w:val="26"/>
                <w:szCs w:val="26"/>
              </w:rPr>
              <w:t>BT</w:t>
            </w:r>
          </w:p>
        </w:tc>
        <w:tc>
          <w:tcPr>
            <w:tcW w:w="710" w:type="dxa"/>
            <w:tcBorders>
              <w:top w:val="nil"/>
              <w:left w:val="nil"/>
              <w:bottom w:val="single" w:sz="4" w:space="0" w:color="auto"/>
              <w:right w:val="single" w:sz="4" w:space="0" w:color="auto"/>
            </w:tcBorders>
            <w:shd w:val="clear" w:color="000000" w:fill="FFFFFF"/>
            <w:vAlign w:val="center"/>
            <w:hideMark/>
          </w:tcPr>
          <w:p w14:paraId="0EC293A1" w14:textId="77777777" w:rsidR="00C70A0E" w:rsidRPr="00616D63" w:rsidRDefault="00C70A0E" w:rsidP="00C70A0E">
            <w:pPr>
              <w:ind w:left="-72" w:right="-72"/>
              <w:jc w:val="center"/>
              <w:rPr>
                <w:b/>
                <w:bCs/>
                <w:sz w:val="26"/>
                <w:szCs w:val="26"/>
              </w:rPr>
            </w:pPr>
            <w:r w:rsidRPr="00616D63">
              <w:rPr>
                <w:b/>
                <w:bCs/>
                <w:sz w:val="26"/>
                <w:szCs w:val="26"/>
              </w:rPr>
              <w:t>8</w:t>
            </w:r>
          </w:p>
        </w:tc>
        <w:tc>
          <w:tcPr>
            <w:tcW w:w="1321" w:type="dxa"/>
            <w:tcBorders>
              <w:top w:val="nil"/>
              <w:left w:val="nil"/>
              <w:bottom w:val="single" w:sz="4" w:space="0" w:color="auto"/>
              <w:right w:val="single" w:sz="4" w:space="0" w:color="auto"/>
            </w:tcBorders>
            <w:shd w:val="clear" w:color="000000" w:fill="FFFFFF"/>
            <w:noWrap/>
            <w:vAlign w:val="center"/>
            <w:hideMark/>
          </w:tcPr>
          <w:p w14:paraId="59A64D52" w14:textId="77777777" w:rsidR="00C70A0E" w:rsidRPr="00616D63" w:rsidRDefault="00C70A0E" w:rsidP="00C70A0E">
            <w:pPr>
              <w:ind w:left="-72" w:right="-72"/>
              <w:jc w:val="right"/>
              <w:rPr>
                <w:b/>
                <w:bCs/>
                <w:sz w:val="26"/>
                <w:szCs w:val="26"/>
              </w:rPr>
            </w:pPr>
            <w:r w:rsidRPr="00616D63">
              <w:rPr>
                <w:b/>
                <w:bCs/>
                <w:sz w:val="26"/>
                <w:szCs w:val="26"/>
              </w:rPr>
              <w:t>2.040,00</w:t>
            </w:r>
          </w:p>
        </w:tc>
        <w:tc>
          <w:tcPr>
            <w:tcW w:w="860" w:type="dxa"/>
            <w:tcBorders>
              <w:top w:val="nil"/>
              <w:left w:val="nil"/>
              <w:bottom w:val="single" w:sz="4" w:space="0" w:color="auto"/>
              <w:right w:val="single" w:sz="4" w:space="0" w:color="auto"/>
            </w:tcBorders>
            <w:shd w:val="clear" w:color="000000" w:fill="FFFFFF"/>
            <w:noWrap/>
            <w:vAlign w:val="bottom"/>
            <w:hideMark/>
          </w:tcPr>
          <w:p w14:paraId="5BF127B7" w14:textId="77777777" w:rsidR="00C70A0E" w:rsidRPr="00616D63" w:rsidRDefault="00C70A0E" w:rsidP="00C70A0E">
            <w:pPr>
              <w:ind w:left="-72" w:right="-72"/>
              <w:jc w:val="center"/>
              <w:rPr>
                <w:b/>
                <w:bCs/>
                <w:sz w:val="26"/>
                <w:szCs w:val="26"/>
              </w:rPr>
            </w:pPr>
            <w:r w:rsidRPr="00616D63">
              <w:rPr>
                <w:b/>
                <w:bCs/>
                <w:sz w:val="26"/>
                <w:szCs w:val="26"/>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4D8D8B05" w14:textId="77777777" w:rsidR="00C70A0E" w:rsidRPr="00616D63" w:rsidRDefault="00C70A0E" w:rsidP="00C70A0E">
            <w:pPr>
              <w:ind w:left="-72" w:right="-72"/>
              <w:jc w:val="center"/>
              <w:rPr>
                <w:b/>
                <w:bCs/>
                <w:sz w:val="26"/>
                <w:szCs w:val="26"/>
              </w:rPr>
            </w:pPr>
            <w:r w:rsidRPr="00616D63">
              <w:rPr>
                <w:b/>
                <w:bCs/>
                <w:sz w:val="26"/>
                <w:szCs w:val="26"/>
              </w:rPr>
              <w:t> </w:t>
            </w:r>
          </w:p>
        </w:tc>
        <w:tc>
          <w:tcPr>
            <w:tcW w:w="828" w:type="dxa"/>
            <w:tcBorders>
              <w:top w:val="nil"/>
              <w:left w:val="nil"/>
              <w:bottom w:val="single" w:sz="4" w:space="0" w:color="auto"/>
              <w:right w:val="single" w:sz="4" w:space="0" w:color="auto"/>
            </w:tcBorders>
            <w:shd w:val="clear" w:color="000000" w:fill="FFFFFF"/>
            <w:noWrap/>
            <w:vAlign w:val="center"/>
            <w:hideMark/>
          </w:tcPr>
          <w:p w14:paraId="4A1B1C1A" w14:textId="77777777" w:rsidR="00C70A0E" w:rsidRPr="00616D63" w:rsidRDefault="00C70A0E" w:rsidP="00C70A0E">
            <w:pPr>
              <w:ind w:left="-72" w:right="-72"/>
              <w:jc w:val="right"/>
              <w:rPr>
                <w:sz w:val="26"/>
                <w:szCs w:val="26"/>
              </w:rPr>
            </w:pPr>
            <w:r w:rsidRPr="00616D63">
              <w:rPr>
                <w:sz w:val="26"/>
                <w:szCs w:val="26"/>
              </w:rPr>
              <w:t> </w:t>
            </w:r>
          </w:p>
        </w:tc>
        <w:tc>
          <w:tcPr>
            <w:tcW w:w="859" w:type="dxa"/>
            <w:tcBorders>
              <w:top w:val="nil"/>
              <w:left w:val="nil"/>
              <w:bottom w:val="single" w:sz="4" w:space="0" w:color="auto"/>
              <w:right w:val="single" w:sz="4" w:space="0" w:color="auto"/>
            </w:tcBorders>
            <w:shd w:val="clear" w:color="000000" w:fill="FFFFFF"/>
            <w:noWrap/>
            <w:vAlign w:val="center"/>
            <w:hideMark/>
          </w:tcPr>
          <w:p w14:paraId="0D11F0C2" w14:textId="77777777" w:rsidR="00C70A0E" w:rsidRPr="00616D63" w:rsidRDefault="00C70A0E" w:rsidP="00C70A0E">
            <w:pPr>
              <w:ind w:left="-72" w:right="-72"/>
              <w:jc w:val="right"/>
              <w:rPr>
                <w:sz w:val="26"/>
                <w:szCs w:val="26"/>
              </w:rPr>
            </w:pPr>
            <w:r w:rsidRPr="00616D63">
              <w:rPr>
                <w:sz w:val="26"/>
                <w:szCs w:val="26"/>
              </w:rPr>
              <w:t>1,93</w:t>
            </w:r>
          </w:p>
        </w:tc>
      </w:tr>
      <w:tr w:rsidR="00616D63" w:rsidRPr="00616D63" w14:paraId="42C42010"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3E266036" w14:textId="77777777" w:rsidR="00C70A0E" w:rsidRPr="00616D63" w:rsidRDefault="00C70A0E" w:rsidP="00C70A0E">
            <w:pPr>
              <w:ind w:left="-72" w:right="-72"/>
              <w:jc w:val="right"/>
              <w:rPr>
                <w:sz w:val="26"/>
                <w:szCs w:val="26"/>
              </w:rPr>
            </w:pPr>
            <w:r w:rsidRPr="00616D63">
              <w:rPr>
                <w:sz w:val="26"/>
                <w:szCs w:val="26"/>
              </w:rPr>
              <w:t>3.1</w:t>
            </w:r>
          </w:p>
        </w:tc>
        <w:tc>
          <w:tcPr>
            <w:tcW w:w="2471" w:type="dxa"/>
            <w:tcBorders>
              <w:top w:val="nil"/>
              <w:left w:val="nil"/>
              <w:bottom w:val="single" w:sz="4" w:space="0" w:color="auto"/>
              <w:right w:val="single" w:sz="4" w:space="0" w:color="auto"/>
            </w:tcBorders>
            <w:shd w:val="clear" w:color="000000" w:fill="FFFFFF"/>
            <w:noWrap/>
            <w:vAlign w:val="bottom"/>
            <w:hideMark/>
          </w:tcPr>
          <w:p w14:paraId="6145BAD3" w14:textId="77777777" w:rsidR="00C70A0E" w:rsidRPr="00616D63" w:rsidRDefault="00C70A0E" w:rsidP="00C70A0E">
            <w:pPr>
              <w:ind w:left="-72" w:right="-72"/>
              <w:rPr>
                <w:sz w:val="26"/>
                <w:szCs w:val="26"/>
              </w:rPr>
            </w:pPr>
            <w:r w:rsidRPr="00616D63">
              <w:rPr>
                <w:sz w:val="26"/>
                <w:szCs w:val="26"/>
              </w:rPr>
              <w:t>Đất nhà ở biệt thự</w:t>
            </w:r>
          </w:p>
        </w:tc>
        <w:tc>
          <w:tcPr>
            <w:tcW w:w="939" w:type="dxa"/>
            <w:tcBorders>
              <w:top w:val="nil"/>
              <w:left w:val="nil"/>
              <w:bottom w:val="single" w:sz="4" w:space="0" w:color="auto"/>
              <w:right w:val="single" w:sz="4" w:space="0" w:color="auto"/>
            </w:tcBorders>
            <w:shd w:val="clear" w:color="000000" w:fill="FFFFFF"/>
            <w:noWrap/>
            <w:vAlign w:val="center"/>
            <w:hideMark/>
          </w:tcPr>
          <w:p w14:paraId="4B1D2E3B" w14:textId="77777777" w:rsidR="00C70A0E" w:rsidRPr="00616D63" w:rsidRDefault="00C70A0E" w:rsidP="00C70A0E">
            <w:pPr>
              <w:ind w:left="-72" w:right="-72"/>
              <w:jc w:val="center"/>
              <w:rPr>
                <w:sz w:val="26"/>
                <w:szCs w:val="26"/>
              </w:rPr>
            </w:pPr>
            <w:r w:rsidRPr="00616D63">
              <w:rPr>
                <w:sz w:val="26"/>
                <w:szCs w:val="26"/>
              </w:rPr>
              <w:t>BT1</w:t>
            </w:r>
          </w:p>
        </w:tc>
        <w:tc>
          <w:tcPr>
            <w:tcW w:w="710" w:type="dxa"/>
            <w:tcBorders>
              <w:top w:val="nil"/>
              <w:left w:val="nil"/>
              <w:bottom w:val="single" w:sz="4" w:space="0" w:color="auto"/>
              <w:right w:val="single" w:sz="4" w:space="0" w:color="auto"/>
            </w:tcBorders>
            <w:shd w:val="clear" w:color="000000" w:fill="FFFFFF"/>
            <w:noWrap/>
            <w:vAlign w:val="center"/>
            <w:hideMark/>
          </w:tcPr>
          <w:p w14:paraId="398377C2" w14:textId="77777777" w:rsidR="00C70A0E" w:rsidRPr="00616D63" w:rsidRDefault="00C70A0E" w:rsidP="00C70A0E">
            <w:pPr>
              <w:ind w:left="-72" w:right="-72"/>
              <w:jc w:val="center"/>
              <w:rPr>
                <w:sz w:val="26"/>
                <w:szCs w:val="26"/>
              </w:rPr>
            </w:pPr>
            <w:r w:rsidRPr="00616D63">
              <w:rPr>
                <w:sz w:val="26"/>
                <w:szCs w:val="26"/>
              </w:rPr>
              <w:t>4</w:t>
            </w:r>
          </w:p>
        </w:tc>
        <w:tc>
          <w:tcPr>
            <w:tcW w:w="1321" w:type="dxa"/>
            <w:tcBorders>
              <w:top w:val="nil"/>
              <w:left w:val="nil"/>
              <w:bottom w:val="single" w:sz="4" w:space="0" w:color="auto"/>
              <w:right w:val="single" w:sz="4" w:space="0" w:color="auto"/>
            </w:tcBorders>
            <w:shd w:val="clear" w:color="000000" w:fill="FFFFFF"/>
            <w:noWrap/>
            <w:vAlign w:val="center"/>
            <w:hideMark/>
          </w:tcPr>
          <w:p w14:paraId="03961DA7" w14:textId="77777777" w:rsidR="00C70A0E" w:rsidRPr="00616D63" w:rsidRDefault="00C70A0E" w:rsidP="00C70A0E">
            <w:pPr>
              <w:ind w:left="-72" w:right="-72"/>
              <w:jc w:val="right"/>
              <w:rPr>
                <w:sz w:val="26"/>
                <w:szCs w:val="26"/>
              </w:rPr>
            </w:pPr>
            <w:r w:rsidRPr="00616D63">
              <w:rPr>
                <w:sz w:val="26"/>
                <w:szCs w:val="26"/>
              </w:rPr>
              <w:t>987,00</w:t>
            </w:r>
          </w:p>
        </w:tc>
        <w:tc>
          <w:tcPr>
            <w:tcW w:w="860" w:type="dxa"/>
            <w:tcBorders>
              <w:top w:val="nil"/>
              <w:left w:val="nil"/>
              <w:bottom w:val="single" w:sz="4" w:space="0" w:color="auto"/>
              <w:right w:val="single" w:sz="4" w:space="0" w:color="auto"/>
            </w:tcBorders>
            <w:shd w:val="clear" w:color="000000" w:fill="FFFFFF"/>
            <w:noWrap/>
            <w:vAlign w:val="center"/>
            <w:hideMark/>
          </w:tcPr>
          <w:p w14:paraId="30FC50C8" w14:textId="77777777" w:rsidR="00C70A0E" w:rsidRPr="00616D63" w:rsidRDefault="00C70A0E" w:rsidP="00C70A0E">
            <w:pPr>
              <w:ind w:left="-72" w:right="-72"/>
              <w:jc w:val="center"/>
              <w:rPr>
                <w:sz w:val="26"/>
                <w:szCs w:val="26"/>
              </w:rPr>
            </w:pPr>
            <w:r w:rsidRPr="00616D63">
              <w:rPr>
                <w:sz w:val="26"/>
                <w:szCs w:val="26"/>
              </w:rPr>
              <w:t>5</w:t>
            </w:r>
          </w:p>
        </w:tc>
        <w:tc>
          <w:tcPr>
            <w:tcW w:w="709" w:type="dxa"/>
            <w:tcBorders>
              <w:top w:val="nil"/>
              <w:left w:val="nil"/>
              <w:bottom w:val="single" w:sz="4" w:space="0" w:color="auto"/>
              <w:right w:val="single" w:sz="4" w:space="0" w:color="auto"/>
            </w:tcBorders>
            <w:shd w:val="clear" w:color="000000" w:fill="FFFFFF"/>
            <w:noWrap/>
            <w:vAlign w:val="center"/>
            <w:hideMark/>
          </w:tcPr>
          <w:p w14:paraId="5AB3DC93" w14:textId="77777777" w:rsidR="00C70A0E" w:rsidRPr="00616D63" w:rsidRDefault="00C70A0E" w:rsidP="00C70A0E">
            <w:pPr>
              <w:ind w:left="-72" w:right="-72"/>
              <w:jc w:val="center"/>
              <w:rPr>
                <w:sz w:val="26"/>
                <w:szCs w:val="26"/>
              </w:rPr>
            </w:pPr>
            <w:r w:rsidRPr="00616D63">
              <w:rPr>
                <w:sz w:val="26"/>
                <w:szCs w:val="26"/>
              </w:rPr>
              <w:t>65</w:t>
            </w:r>
          </w:p>
        </w:tc>
        <w:tc>
          <w:tcPr>
            <w:tcW w:w="828" w:type="dxa"/>
            <w:tcBorders>
              <w:top w:val="nil"/>
              <w:left w:val="nil"/>
              <w:bottom w:val="single" w:sz="4" w:space="0" w:color="auto"/>
              <w:right w:val="single" w:sz="4" w:space="0" w:color="auto"/>
            </w:tcBorders>
            <w:shd w:val="clear" w:color="000000" w:fill="FFFFFF"/>
            <w:noWrap/>
            <w:vAlign w:val="center"/>
            <w:hideMark/>
          </w:tcPr>
          <w:p w14:paraId="4121DE07" w14:textId="77777777" w:rsidR="00C70A0E" w:rsidRPr="00616D63" w:rsidRDefault="00C70A0E" w:rsidP="00C70A0E">
            <w:pPr>
              <w:ind w:left="-72" w:right="-72"/>
              <w:jc w:val="right"/>
              <w:rPr>
                <w:sz w:val="26"/>
                <w:szCs w:val="26"/>
              </w:rPr>
            </w:pPr>
            <w:r w:rsidRPr="00616D63">
              <w:rPr>
                <w:sz w:val="26"/>
                <w:szCs w:val="26"/>
              </w:rPr>
              <w:t>3,25</w:t>
            </w:r>
          </w:p>
        </w:tc>
        <w:tc>
          <w:tcPr>
            <w:tcW w:w="859" w:type="dxa"/>
            <w:tcBorders>
              <w:top w:val="nil"/>
              <w:left w:val="nil"/>
              <w:bottom w:val="single" w:sz="4" w:space="0" w:color="auto"/>
              <w:right w:val="single" w:sz="4" w:space="0" w:color="auto"/>
            </w:tcBorders>
            <w:shd w:val="clear" w:color="000000" w:fill="FFFFFF"/>
            <w:noWrap/>
            <w:vAlign w:val="center"/>
            <w:hideMark/>
          </w:tcPr>
          <w:p w14:paraId="4B4F783A" w14:textId="77777777" w:rsidR="00C70A0E" w:rsidRPr="00616D63" w:rsidRDefault="00C70A0E" w:rsidP="00C70A0E">
            <w:pPr>
              <w:ind w:left="-72" w:right="-72"/>
              <w:jc w:val="right"/>
              <w:rPr>
                <w:sz w:val="26"/>
                <w:szCs w:val="26"/>
              </w:rPr>
            </w:pPr>
            <w:r w:rsidRPr="00616D63">
              <w:rPr>
                <w:sz w:val="26"/>
                <w:szCs w:val="26"/>
              </w:rPr>
              <w:t>0,93</w:t>
            </w:r>
          </w:p>
        </w:tc>
      </w:tr>
      <w:tr w:rsidR="00616D63" w:rsidRPr="00616D63" w14:paraId="2F015519"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790EDB3A" w14:textId="77777777" w:rsidR="00C70A0E" w:rsidRPr="00616D63" w:rsidRDefault="00C70A0E" w:rsidP="00C70A0E">
            <w:pPr>
              <w:ind w:left="-72" w:right="-72"/>
              <w:jc w:val="right"/>
              <w:rPr>
                <w:sz w:val="26"/>
                <w:szCs w:val="26"/>
              </w:rPr>
            </w:pPr>
            <w:r w:rsidRPr="00616D63">
              <w:rPr>
                <w:sz w:val="26"/>
                <w:szCs w:val="26"/>
              </w:rPr>
              <w:t>3.2</w:t>
            </w:r>
          </w:p>
        </w:tc>
        <w:tc>
          <w:tcPr>
            <w:tcW w:w="2471" w:type="dxa"/>
            <w:tcBorders>
              <w:top w:val="nil"/>
              <w:left w:val="nil"/>
              <w:bottom w:val="single" w:sz="4" w:space="0" w:color="auto"/>
              <w:right w:val="single" w:sz="4" w:space="0" w:color="auto"/>
            </w:tcBorders>
            <w:shd w:val="clear" w:color="000000" w:fill="FFFFFF"/>
            <w:noWrap/>
            <w:vAlign w:val="bottom"/>
            <w:hideMark/>
          </w:tcPr>
          <w:p w14:paraId="49FD42F8" w14:textId="77777777" w:rsidR="00C70A0E" w:rsidRPr="00616D63" w:rsidRDefault="00C70A0E" w:rsidP="00C70A0E">
            <w:pPr>
              <w:ind w:left="-72" w:right="-72"/>
              <w:rPr>
                <w:sz w:val="26"/>
                <w:szCs w:val="26"/>
              </w:rPr>
            </w:pPr>
            <w:r w:rsidRPr="00616D63">
              <w:rPr>
                <w:sz w:val="26"/>
                <w:szCs w:val="26"/>
              </w:rPr>
              <w:t>Đất nhà ở biệt thự</w:t>
            </w:r>
          </w:p>
        </w:tc>
        <w:tc>
          <w:tcPr>
            <w:tcW w:w="939" w:type="dxa"/>
            <w:tcBorders>
              <w:top w:val="nil"/>
              <w:left w:val="nil"/>
              <w:bottom w:val="single" w:sz="4" w:space="0" w:color="auto"/>
              <w:right w:val="single" w:sz="4" w:space="0" w:color="auto"/>
            </w:tcBorders>
            <w:shd w:val="clear" w:color="000000" w:fill="FFFFFF"/>
            <w:noWrap/>
            <w:vAlign w:val="center"/>
            <w:hideMark/>
          </w:tcPr>
          <w:p w14:paraId="13FF0A86" w14:textId="77777777" w:rsidR="00C70A0E" w:rsidRPr="00616D63" w:rsidRDefault="00C70A0E" w:rsidP="00C70A0E">
            <w:pPr>
              <w:ind w:left="-72" w:right="-72"/>
              <w:jc w:val="center"/>
              <w:rPr>
                <w:sz w:val="26"/>
                <w:szCs w:val="26"/>
              </w:rPr>
            </w:pPr>
            <w:r w:rsidRPr="00616D63">
              <w:rPr>
                <w:sz w:val="26"/>
                <w:szCs w:val="26"/>
              </w:rPr>
              <w:t>BT2</w:t>
            </w:r>
          </w:p>
        </w:tc>
        <w:tc>
          <w:tcPr>
            <w:tcW w:w="710" w:type="dxa"/>
            <w:tcBorders>
              <w:top w:val="nil"/>
              <w:left w:val="nil"/>
              <w:bottom w:val="single" w:sz="4" w:space="0" w:color="auto"/>
              <w:right w:val="single" w:sz="4" w:space="0" w:color="auto"/>
            </w:tcBorders>
            <w:shd w:val="clear" w:color="000000" w:fill="FFFFFF"/>
            <w:noWrap/>
            <w:vAlign w:val="center"/>
            <w:hideMark/>
          </w:tcPr>
          <w:p w14:paraId="3A4375C5" w14:textId="77777777" w:rsidR="00C70A0E" w:rsidRPr="00616D63" w:rsidRDefault="00C70A0E" w:rsidP="00C70A0E">
            <w:pPr>
              <w:ind w:left="-72" w:right="-72"/>
              <w:jc w:val="center"/>
              <w:rPr>
                <w:sz w:val="26"/>
                <w:szCs w:val="26"/>
              </w:rPr>
            </w:pPr>
            <w:r w:rsidRPr="00616D63">
              <w:rPr>
                <w:sz w:val="26"/>
                <w:szCs w:val="26"/>
              </w:rPr>
              <w:t>4</w:t>
            </w:r>
          </w:p>
        </w:tc>
        <w:tc>
          <w:tcPr>
            <w:tcW w:w="1321" w:type="dxa"/>
            <w:tcBorders>
              <w:top w:val="nil"/>
              <w:left w:val="nil"/>
              <w:bottom w:val="single" w:sz="4" w:space="0" w:color="auto"/>
              <w:right w:val="single" w:sz="4" w:space="0" w:color="auto"/>
            </w:tcBorders>
            <w:shd w:val="clear" w:color="000000" w:fill="FFFFFF"/>
            <w:noWrap/>
            <w:vAlign w:val="center"/>
            <w:hideMark/>
          </w:tcPr>
          <w:p w14:paraId="4909DE28" w14:textId="77777777" w:rsidR="00C70A0E" w:rsidRPr="00616D63" w:rsidRDefault="00C70A0E" w:rsidP="00C70A0E">
            <w:pPr>
              <w:ind w:left="-72" w:right="-72"/>
              <w:jc w:val="right"/>
              <w:rPr>
                <w:sz w:val="26"/>
                <w:szCs w:val="26"/>
              </w:rPr>
            </w:pPr>
            <w:r w:rsidRPr="00616D63">
              <w:rPr>
                <w:sz w:val="26"/>
                <w:szCs w:val="26"/>
              </w:rPr>
              <w:t>1.053,00</w:t>
            </w:r>
          </w:p>
        </w:tc>
        <w:tc>
          <w:tcPr>
            <w:tcW w:w="860" w:type="dxa"/>
            <w:tcBorders>
              <w:top w:val="nil"/>
              <w:left w:val="nil"/>
              <w:bottom w:val="single" w:sz="4" w:space="0" w:color="auto"/>
              <w:right w:val="single" w:sz="4" w:space="0" w:color="auto"/>
            </w:tcBorders>
            <w:shd w:val="clear" w:color="000000" w:fill="FFFFFF"/>
            <w:noWrap/>
            <w:vAlign w:val="center"/>
            <w:hideMark/>
          </w:tcPr>
          <w:p w14:paraId="1A9C8B56" w14:textId="77777777" w:rsidR="00C70A0E" w:rsidRPr="00616D63" w:rsidRDefault="00C70A0E" w:rsidP="00C70A0E">
            <w:pPr>
              <w:ind w:left="-72" w:right="-72"/>
              <w:jc w:val="center"/>
              <w:rPr>
                <w:sz w:val="26"/>
                <w:szCs w:val="26"/>
              </w:rPr>
            </w:pPr>
            <w:r w:rsidRPr="00616D63">
              <w:rPr>
                <w:sz w:val="26"/>
                <w:szCs w:val="26"/>
              </w:rPr>
              <w:t>5</w:t>
            </w:r>
          </w:p>
        </w:tc>
        <w:tc>
          <w:tcPr>
            <w:tcW w:w="709" w:type="dxa"/>
            <w:tcBorders>
              <w:top w:val="nil"/>
              <w:left w:val="nil"/>
              <w:bottom w:val="single" w:sz="4" w:space="0" w:color="auto"/>
              <w:right w:val="single" w:sz="4" w:space="0" w:color="auto"/>
            </w:tcBorders>
            <w:shd w:val="clear" w:color="000000" w:fill="FFFFFF"/>
            <w:noWrap/>
            <w:vAlign w:val="center"/>
            <w:hideMark/>
          </w:tcPr>
          <w:p w14:paraId="029A1DD0" w14:textId="77777777" w:rsidR="00C70A0E" w:rsidRPr="00616D63" w:rsidRDefault="00C70A0E" w:rsidP="00C70A0E">
            <w:pPr>
              <w:ind w:left="-72" w:right="-72"/>
              <w:jc w:val="center"/>
              <w:rPr>
                <w:sz w:val="26"/>
                <w:szCs w:val="26"/>
              </w:rPr>
            </w:pPr>
            <w:r w:rsidRPr="00616D63">
              <w:rPr>
                <w:sz w:val="26"/>
                <w:szCs w:val="26"/>
              </w:rPr>
              <w:t>65</w:t>
            </w:r>
          </w:p>
        </w:tc>
        <w:tc>
          <w:tcPr>
            <w:tcW w:w="828" w:type="dxa"/>
            <w:tcBorders>
              <w:top w:val="nil"/>
              <w:left w:val="nil"/>
              <w:bottom w:val="single" w:sz="4" w:space="0" w:color="auto"/>
              <w:right w:val="single" w:sz="4" w:space="0" w:color="auto"/>
            </w:tcBorders>
            <w:shd w:val="clear" w:color="000000" w:fill="FFFFFF"/>
            <w:noWrap/>
            <w:vAlign w:val="center"/>
            <w:hideMark/>
          </w:tcPr>
          <w:p w14:paraId="6D76778C" w14:textId="77777777" w:rsidR="00C70A0E" w:rsidRPr="00616D63" w:rsidRDefault="00C70A0E" w:rsidP="00C70A0E">
            <w:pPr>
              <w:ind w:left="-72" w:right="-72"/>
              <w:jc w:val="right"/>
              <w:rPr>
                <w:sz w:val="26"/>
                <w:szCs w:val="26"/>
              </w:rPr>
            </w:pPr>
            <w:r w:rsidRPr="00616D63">
              <w:rPr>
                <w:sz w:val="26"/>
                <w:szCs w:val="26"/>
              </w:rPr>
              <w:t>3,25</w:t>
            </w:r>
          </w:p>
        </w:tc>
        <w:tc>
          <w:tcPr>
            <w:tcW w:w="859" w:type="dxa"/>
            <w:tcBorders>
              <w:top w:val="nil"/>
              <w:left w:val="nil"/>
              <w:bottom w:val="single" w:sz="4" w:space="0" w:color="auto"/>
              <w:right w:val="single" w:sz="4" w:space="0" w:color="auto"/>
            </w:tcBorders>
            <w:shd w:val="clear" w:color="000000" w:fill="FFFFFF"/>
            <w:noWrap/>
            <w:vAlign w:val="center"/>
            <w:hideMark/>
          </w:tcPr>
          <w:p w14:paraId="74D51E89" w14:textId="77777777" w:rsidR="00C70A0E" w:rsidRPr="00616D63" w:rsidRDefault="00C70A0E" w:rsidP="00C70A0E">
            <w:pPr>
              <w:ind w:left="-72" w:right="-72"/>
              <w:jc w:val="right"/>
              <w:rPr>
                <w:sz w:val="26"/>
                <w:szCs w:val="26"/>
              </w:rPr>
            </w:pPr>
            <w:r w:rsidRPr="00616D63">
              <w:rPr>
                <w:sz w:val="26"/>
                <w:szCs w:val="26"/>
              </w:rPr>
              <w:t>1,00</w:t>
            </w:r>
          </w:p>
        </w:tc>
      </w:tr>
      <w:tr w:rsidR="00616D63" w:rsidRPr="00616D63" w14:paraId="17B91F68" w14:textId="77777777" w:rsidTr="00C70A0E">
        <w:trPr>
          <w:trHeight w:val="40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612A6623" w14:textId="77777777" w:rsidR="00C70A0E" w:rsidRPr="00616D63" w:rsidRDefault="00C70A0E" w:rsidP="00C70A0E">
            <w:pPr>
              <w:ind w:left="-72" w:right="-72"/>
              <w:rPr>
                <w:b/>
                <w:bCs/>
                <w:sz w:val="26"/>
                <w:szCs w:val="26"/>
              </w:rPr>
            </w:pPr>
            <w:r w:rsidRPr="00616D63">
              <w:rPr>
                <w:b/>
                <w:bCs/>
                <w:sz w:val="26"/>
                <w:szCs w:val="26"/>
              </w:rPr>
              <w:t>4</w:t>
            </w:r>
          </w:p>
        </w:tc>
        <w:tc>
          <w:tcPr>
            <w:tcW w:w="2471" w:type="dxa"/>
            <w:tcBorders>
              <w:top w:val="nil"/>
              <w:left w:val="nil"/>
              <w:bottom w:val="single" w:sz="4" w:space="0" w:color="auto"/>
              <w:right w:val="single" w:sz="4" w:space="0" w:color="auto"/>
            </w:tcBorders>
            <w:shd w:val="clear" w:color="000000" w:fill="FFFFFF"/>
            <w:vAlign w:val="bottom"/>
            <w:hideMark/>
          </w:tcPr>
          <w:p w14:paraId="329D468D" w14:textId="77777777" w:rsidR="00C70A0E" w:rsidRPr="00616D63" w:rsidRDefault="00C70A0E" w:rsidP="00C70A0E">
            <w:pPr>
              <w:ind w:left="-72" w:right="-72"/>
              <w:rPr>
                <w:b/>
                <w:bCs/>
                <w:sz w:val="26"/>
                <w:szCs w:val="26"/>
              </w:rPr>
            </w:pPr>
            <w:r w:rsidRPr="00616D63">
              <w:rPr>
                <w:b/>
                <w:bCs/>
                <w:sz w:val="26"/>
                <w:szCs w:val="26"/>
              </w:rPr>
              <w:t>Đất thương mại dịch vụ</w:t>
            </w:r>
          </w:p>
        </w:tc>
        <w:tc>
          <w:tcPr>
            <w:tcW w:w="939" w:type="dxa"/>
            <w:tcBorders>
              <w:top w:val="nil"/>
              <w:left w:val="nil"/>
              <w:bottom w:val="single" w:sz="4" w:space="0" w:color="auto"/>
              <w:right w:val="single" w:sz="4" w:space="0" w:color="auto"/>
            </w:tcBorders>
            <w:shd w:val="clear" w:color="000000" w:fill="FFFFFF"/>
            <w:vAlign w:val="bottom"/>
            <w:hideMark/>
          </w:tcPr>
          <w:p w14:paraId="56A85009" w14:textId="77777777" w:rsidR="00C70A0E" w:rsidRPr="00616D63" w:rsidRDefault="00C70A0E" w:rsidP="00C70A0E">
            <w:pPr>
              <w:ind w:left="-72" w:right="-72"/>
              <w:jc w:val="center"/>
              <w:rPr>
                <w:b/>
                <w:bCs/>
                <w:sz w:val="26"/>
                <w:szCs w:val="26"/>
              </w:rPr>
            </w:pPr>
            <w:r w:rsidRPr="00616D63">
              <w:rPr>
                <w:b/>
                <w:bCs/>
                <w:sz w:val="26"/>
                <w:szCs w:val="26"/>
              </w:rPr>
              <w:t>TMDV</w:t>
            </w:r>
          </w:p>
        </w:tc>
        <w:tc>
          <w:tcPr>
            <w:tcW w:w="710" w:type="dxa"/>
            <w:tcBorders>
              <w:top w:val="nil"/>
              <w:left w:val="nil"/>
              <w:bottom w:val="single" w:sz="4" w:space="0" w:color="auto"/>
              <w:right w:val="single" w:sz="4" w:space="0" w:color="auto"/>
            </w:tcBorders>
            <w:shd w:val="clear" w:color="000000" w:fill="FFFFFF"/>
            <w:vAlign w:val="bottom"/>
            <w:hideMark/>
          </w:tcPr>
          <w:p w14:paraId="121347AF" w14:textId="77777777" w:rsidR="00C70A0E" w:rsidRPr="00616D63" w:rsidRDefault="00C70A0E" w:rsidP="00C70A0E">
            <w:pPr>
              <w:ind w:left="-72" w:right="-72"/>
              <w:jc w:val="center"/>
              <w:rPr>
                <w:b/>
                <w:bCs/>
                <w:sz w:val="26"/>
                <w:szCs w:val="26"/>
              </w:rPr>
            </w:pPr>
            <w:r w:rsidRPr="00616D63">
              <w:rPr>
                <w:b/>
                <w:bCs/>
                <w:sz w:val="26"/>
                <w:szCs w:val="26"/>
              </w:rPr>
              <w:t>1</w:t>
            </w:r>
          </w:p>
        </w:tc>
        <w:tc>
          <w:tcPr>
            <w:tcW w:w="1321" w:type="dxa"/>
            <w:tcBorders>
              <w:top w:val="nil"/>
              <w:left w:val="nil"/>
              <w:bottom w:val="single" w:sz="4" w:space="0" w:color="auto"/>
              <w:right w:val="single" w:sz="4" w:space="0" w:color="auto"/>
            </w:tcBorders>
            <w:shd w:val="clear" w:color="000000" w:fill="FFFFFF"/>
            <w:noWrap/>
            <w:vAlign w:val="center"/>
            <w:hideMark/>
          </w:tcPr>
          <w:p w14:paraId="08B1B2F5" w14:textId="77777777" w:rsidR="00C70A0E" w:rsidRPr="00616D63" w:rsidRDefault="00C70A0E" w:rsidP="00C70A0E">
            <w:pPr>
              <w:ind w:left="-72" w:right="-72"/>
              <w:jc w:val="right"/>
              <w:rPr>
                <w:b/>
                <w:bCs/>
                <w:sz w:val="26"/>
                <w:szCs w:val="26"/>
              </w:rPr>
            </w:pPr>
            <w:r w:rsidRPr="00616D63">
              <w:rPr>
                <w:b/>
                <w:bCs/>
                <w:sz w:val="26"/>
                <w:szCs w:val="26"/>
              </w:rPr>
              <w:t>4.186,02</w:t>
            </w:r>
          </w:p>
        </w:tc>
        <w:tc>
          <w:tcPr>
            <w:tcW w:w="860" w:type="dxa"/>
            <w:tcBorders>
              <w:top w:val="nil"/>
              <w:left w:val="nil"/>
              <w:bottom w:val="single" w:sz="4" w:space="0" w:color="auto"/>
              <w:right w:val="single" w:sz="4" w:space="0" w:color="auto"/>
            </w:tcBorders>
            <w:shd w:val="clear" w:color="000000" w:fill="FFFFFF"/>
            <w:noWrap/>
            <w:vAlign w:val="center"/>
            <w:hideMark/>
          </w:tcPr>
          <w:p w14:paraId="242B2531" w14:textId="77777777" w:rsidR="00C70A0E" w:rsidRPr="00616D63" w:rsidRDefault="00C70A0E" w:rsidP="00C70A0E">
            <w:pPr>
              <w:ind w:left="-72" w:right="-72"/>
              <w:jc w:val="center"/>
              <w:rPr>
                <w:b/>
                <w:bCs/>
                <w:sz w:val="26"/>
                <w:szCs w:val="26"/>
              </w:rPr>
            </w:pPr>
            <w:r w:rsidRPr="00616D63">
              <w:rPr>
                <w:b/>
                <w:bCs/>
                <w:sz w:val="26"/>
                <w:szCs w:val="26"/>
              </w:rPr>
              <w:t>9</w:t>
            </w:r>
          </w:p>
        </w:tc>
        <w:tc>
          <w:tcPr>
            <w:tcW w:w="709" w:type="dxa"/>
            <w:tcBorders>
              <w:top w:val="nil"/>
              <w:left w:val="nil"/>
              <w:bottom w:val="single" w:sz="4" w:space="0" w:color="auto"/>
              <w:right w:val="single" w:sz="4" w:space="0" w:color="auto"/>
            </w:tcBorders>
            <w:shd w:val="clear" w:color="000000" w:fill="FFFFFF"/>
            <w:noWrap/>
            <w:vAlign w:val="center"/>
            <w:hideMark/>
          </w:tcPr>
          <w:p w14:paraId="263E8785" w14:textId="77777777" w:rsidR="00C70A0E" w:rsidRPr="00616D63" w:rsidRDefault="00C70A0E" w:rsidP="00C70A0E">
            <w:pPr>
              <w:ind w:left="-72" w:right="-72"/>
              <w:jc w:val="center"/>
              <w:rPr>
                <w:b/>
                <w:bCs/>
                <w:sz w:val="26"/>
                <w:szCs w:val="26"/>
              </w:rPr>
            </w:pPr>
            <w:r w:rsidRPr="00616D63">
              <w:rPr>
                <w:b/>
                <w:bCs/>
                <w:sz w:val="26"/>
                <w:szCs w:val="26"/>
              </w:rPr>
              <w:t>60</w:t>
            </w:r>
          </w:p>
        </w:tc>
        <w:tc>
          <w:tcPr>
            <w:tcW w:w="828" w:type="dxa"/>
            <w:tcBorders>
              <w:top w:val="nil"/>
              <w:left w:val="nil"/>
              <w:bottom w:val="single" w:sz="4" w:space="0" w:color="auto"/>
              <w:right w:val="single" w:sz="4" w:space="0" w:color="auto"/>
            </w:tcBorders>
            <w:shd w:val="clear" w:color="000000" w:fill="FFFFFF"/>
            <w:noWrap/>
            <w:vAlign w:val="center"/>
            <w:hideMark/>
          </w:tcPr>
          <w:p w14:paraId="47E1AE11" w14:textId="77777777" w:rsidR="00C70A0E" w:rsidRPr="00616D63" w:rsidRDefault="00C70A0E" w:rsidP="00C70A0E">
            <w:pPr>
              <w:ind w:left="-72" w:right="-72"/>
              <w:jc w:val="right"/>
              <w:rPr>
                <w:b/>
                <w:bCs/>
                <w:sz w:val="26"/>
                <w:szCs w:val="26"/>
              </w:rPr>
            </w:pPr>
            <w:r w:rsidRPr="00616D63">
              <w:rPr>
                <w:b/>
                <w:bCs/>
                <w:sz w:val="26"/>
                <w:szCs w:val="26"/>
              </w:rPr>
              <w:t>5,40</w:t>
            </w:r>
          </w:p>
        </w:tc>
        <w:tc>
          <w:tcPr>
            <w:tcW w:w="859" w:type="dxa"/>
            <w:tcBorders>
              <w:top w:val="nil"/>
              <w:left w:val="nil"/>
              <w:bottom w:val="single" w:sz="4" w:space="0" w:color="auto"/>
              <w:right w:val="single" w:sz="4" w:space="0" w:color="auto"/>
            </w:tcBorders>
            <w:shd w:val="clear" w:color="000000" w:fill="FFFFFF"/>
            <w:noWrap/>
            <w:vAlign w:val="center"/>
            <w:hideMark/>
          </w:tcPr>
          <w:p w14:paraId="37DF9738" w14:textId="77777777" w:rsidR="00C70A0E" w:rsidRPr="00616D63" w:rsidRDefault="00C70A0E" w:rsidP="00C70A0E">
            <w:pPr>
              <w:ind w:left="-72" w:right="-72"/>
              <w:jc w:val="right"/>
              <w:rPr>
                <w:b/>
                <w:bCs/>
                <w:sz w:val="26"/>
                <w:szCs w:val="26"/>
              </w:rPr>
            </w:pPr>
            <w:r w:rsidRPr="00616D63">
              <w:rPr>
                <w:b/>
                <w:bCs/>
                <w:sz w:val="26"/>
                <w:szCs w:val="26"/>
              </w:rPr>
              <w:t>3,96</w:t>
            </w:r>
          </w:p>
        </w:tc>
      </w:tr>
      <w:tr w:rsidR="00616D63" w:rsidRPr="00616D63" w14:paraId="1DD09D70" w14:textId="77777777" w:rsidTr="00C70A0E">
        <w:trPr>
          <w:trHeight w:val="40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33F68703" w14:textId="77777777" w:rsidR="00C70A0E" w:rsidRPr="00616D63" w:rsidRDefault="00C70A0E" w:rsidP="00C70A0E">
            <w:pPr>
              <w:ind w:left="-72" w:right="-72"/>
              <w:rPr>
                <w:b/>
                <w:bCs/>
                <w:sz w:val="26"/>
                <w:szCs w:val="26"/>
              </w:rPr>
            </w:pPr>
            <w:r w:rsidRPr="00616D63">
              <w:rPr>
                <w:b/>
                <w:bCs/>
                <w:sz w:val="26"/>
                <w:szCs w:val="26"/>
              </w:rPr>
              <w:t>5</w:t>
            </w:r>
          </w:p>
        </w:tc>
        <w:tc>
          <w:tcPr>
            <w:tcW w:w="2471" w:type="dxa"/>
            <w:tcBorders>
              <w:top w:val="nil"/>
              <w:left w:val="nil"/>
              <w:bottom w:val="single" w:sz="4" w:space="0" w:color="auto"/>
              <w:right w:val="single" w:sz="4" w:space="0" w:color="auto"/>
            </w:tcBorders>
            <w:shd w:val="clear" w:color="000000" w:fill="FFFFFF"/>
            <w:vAlign w:val="bottom"/>
            <w:hideMark/>
          </w:tcPr>
          <w:p w14:paraId="13A65AB4" w14:textId="77777777" w:rsidR="00C70A0E" w:rsidRPr="00616D63" w:rsidRDefault="00C70A0E" w:rsidP="00C70A0E">
            <w:pPr>
              <w:ind w:left="-72" w:right="-72"/>
              <w:rPr>
                <w:b/>
                <w:bCs/>
                <w:sz w:val="26"/>
                <w:szCs w:val="26"/>
              </w:rPr>
            </w:pPr>
            <w:r w:rsidRPr="00616D63">
              <w:rPr>
                <w:b/>
                <w:bCs/>
                <w:sz w:val="26"/>
                <w:szCs w:val="26"/>
              </w:rPr>
              <w:t>Đất nhà ở xã hội</w:t>
            </w:r>
          </w:p>
        </w:tc>
        <w:tc>
          <w:tcPr>
            <w:tcW w:w="939" w:type="dxa"/>
            <w:tcBorders>
              <w:top w:val="nil"/>
              <w:left w:val="nil"/>
              <w:bottom w:val="single" w:sz="4" w:space="0" w:color="auto"/>
              <w:right w:val="single" w:sz="4" w:space="0" w:color="auto"/>
            </w:tcBorders>
            <w:shd w:val="clear" w:color="000000" w:fill="FFFFFF"/>
            <w:vAlign w:val="bottom"/>
            <w:hideMark/>
          </w:tcPr>
          <w:p w14:paraId="6FF27258" w14:textId="77777777" w:rsidR="00C70A0E" w:rsidRPr="00616D63" w:rsidRDefault="00C70A0E" w:rsidP="00C70A0E">
            <w:pPr>
              <w:ind w:left="-72" w:right="-72"/>
              <w:jc w:val="center"/>
              <w:rPr>
                <w:b/>
                <w:bCs/>
                <w:sz w:val="26"/>
                <w:szCs w:val="26"/>
              </w:rPr>
            </w:pPr>
            <w:r w:rsidRPr="00616D63">
              <w:rPr>
                <w:b/>
                <w:bCs/>
                <w:sz w:val="26"/>
                <w:szCs w:val="26"/>
              </w:rPr>
              <w:t>OXH</w:t>
            </w:r>
          </w:p>
        </w:tc>
        <w:tc>
          <w:tcPr>
            <w:tcW w:w="710" w:type="dxa"/>
            <w:tcBorders>
              <w:top w:val="nil"/>
              <w:left w:val="nil"/>
              <w:bottom w:val="single" w:sz="4" w:space="0" w:color="auto"/>
              <w:right w:val="single" w:sz="4" w:space="0" w:color="auto"/>
            </w:tcBorders>
            <w:shd w:val="clear" w:color="000000" w:fill="FFFFFF"/>
            <w:vAlign w:val="bottom"/>
            <w:hideMark/>
          </w:tcPr>
          <w:p w14:paraId="43199AB2" w14:textId="77777777" w:rsidR="00C70A0E" w:rsidRPr="00616D63" w:rsidRDefault="00C70A0E" w:rsidP="00C70A0E">
            <w:pPr>
              <w:ind w:left="-72" w:right="-72"/>
              <w:jc w:val="center"/>
              <w:rPr>
                <w:b/>
                <w:bCs/>
                <w:sz w:val="26"/>
                <w:szCs w:val="26"/>
              </w:rPr>
            </w:pPr>
            <w:r w:rsidRPr="00616D63">
              <w:rPr>
                <w:b/>
                <w:bCs/>
                <w:sz w:val="26"/>
                <w:szCs w:val="26"/>
              </w:rPr>
              <w:t>1</w:t>
            </w:r>
          </w:p>
        </w:tc>
        <w:tc>
          <w:tcPr>
            <w:tcW w:w="1321" w:type="dxa"/>
            <w:tcBorders>
              <w:top w:val="nil"/>
              <w:left w:val="nil"/>
              <w:bottom w:val="single" w:sz="4" w:space="0" w:color="auto"/>
              <w:right w:val="single" w:sz="4" w:space="0" w:color="auto"/>
            </w:tcBorders>
            <w:shd w:val="clear" w:color="000000" w:fill="FFFFFF"/>
            <w:noWrap/>
            <w:vAlign w:val="center"/>
            <w:hideMark/>
          </w:tcPr>
          <w:p w14:paraId="48507AE7" w14:textId="77777777" w:rsidR="00C70A0E" w:rsidRPr="00616D63" w:rsidRDefault="00C70A0E" w:rsidP="00C70A0E">
            <w:pPr>
              <w:ind w:left="-72" w:right="-72"/>
              <w:jc w:val="right"/>
              <w:rPr>
                <w:b/>
                <w:bCs/>
                <w:sz w:val="26"/>
                <w:szCs w:val="26"/>
              </w:rPr>
            </w:pPr>
            <w:r w:rsidRPr="00616D63">
              <w:rPr>
                <w:b/>
                <w:bCs/>
                <w:sz w:val="26"/>
                <w:szCs w:val="26"/>
              </w:rPr>
              <w:t>8.171,22</w:t>
            </w:r>
          </w:p>
        </w:tc>
        <w:tc>
          <w:tcPr>
            <w:tcW w:w="860" w:type="dxa"/>
            <w:tcBorders>
              <w:top w:val="nil"/>
              <w:left w:val="nil"/>
              <w:bottom w:val="single" w:sz="4" w:space="0" w:color="auto"/>
              <w:right w:val="single" w:sz="4" w:space="0" w:color="auto"/>
            </w:tcBorders>
            <w:shd w:val="clear" w:color="000000" w:fill="FFFFFF"/>
            <w:noWrap/>
            <w:vAlign w:val="center"/>
            <w:hideMark/>
          </w:tcPr>
          <w:p w14:paraId="5287BA65" w14:textId="77777777" w:rsidR="00C70A0E" w:rsidRPr="00616D63" w:rsidRDefault="00C70A0E" w:rsidP="00C70A0E">
            <w:pPr>
              <w:ind w:left="-72" w:right="-72"/>
              <w:jc w:val="center"/>
              <w:rPr>
                <w:b/>
                <w:bCs/>
                <w:sz w:val="26"/>
                <w:szCs w:val="26"/>
              </w:rPr>
            </w:pPr>
            <w:r w:rsidRPr="00616D63">
              <w:rPr>
                <w:b/>
                <w:bCs/>
                <w:sz w:val="26"/>
                <w:szCs w:val="26"/>
              </w:rPr>
              <w:t>9</w:t>
            </w:r>
          </w:p>
        </w:tc>
        <w:tc>
          <w:tcPr>
            <w:tcW w:w="709" w:type="dxa"/>
            <w:tcBorders>
              <w:top w:val="nil"/>
              <w:left w:val="nil"/>
              <w:bottom w:val="single" w:sz="4" w:space="0" w:color="auto"/>
              <w:right w:val="single" w:sz="4" w:space="0" w:color="auto"/>
            </w:tcBorders>
            <w:shd w:val="clear" w:color="000000" w:fill="FFFFFF"/>
            <w:noWrap/>
            <w:vAlign w:val="center"/>
            <w:hideMark/>
          </w:tcPr>
          <w:p w14:paraId="3C06A3A9" w14:textId="77777777" w:rsidR="00C70A0E" w:rsidRPr="00616D63" w:rsidRDefault="00C70A0E" w:rsidP="00C70A0E">
            <w:pPr>
              <w:ind w:left="-72" w:right="-72"/>
              <w:jc w:val="center"/>
              <w:rPr>
                <w:b/>
                <w:bCs/>
                <w:sz w:val="26"/>
                <w:szCs w:val="26"/>
              </w:rPr>
            </w:pPr>
            <w:r w:rsidRPr="00616D63">
              <w:rPr>
                <w:b/>
                <w:bCs/>
                <w:sz w:val="26"/>
                <w:szCs w:val="26"/>
              </w:rPr>
              <w:t>60</w:t>
            </w:r>
          </w:p>
        </w:tc>
        <w:tc>
          <w:tcPr>
            <w:tcW w:w="828" w:type="dxa"/>
            <w:tcBorders>
              <w:top w:val="nil"/>
              <w:left w:val="nil"/>
              <w:bottom w:val="single" w:sz="4" w:space="0" w:color="auto"/>
              <w:right w:val="single" w:sz="4" w:space="0" w:color="auto"/>
            </w:tcBorders>
            <w:shd w:val="clear" w:color="000000" w:fill="FFFFFF"/>
            <w:noWrap/>
            <w:vAlign w:val="center"/>
            <w:hideMark/>
          </w:tcPr>
          <w:p w14:paraId="65C1649B" w14:textId="77777777" w:rsidR="00C70A0E" w:rsidRPr="00616D63" w:rsidRDefault="00C70A0E" w:rsidP="00C70A0E">
            <w:pPr>
              <w:ind w:left="-72" w:right="-72"/>
              <w:jc w:val="right"/>
              <w:rPr>
                <w:b/>
                <w:bCs/>
                <w:sz w:val="26"/>
                <w:szCs w:val="26"/>
              </w:rPr>
            </w:pPr>
            <w:r w:rsidRPr="00616D63">
              <w:rPr>
                <w:b/>
                <w:bCs/>
                <w:sz w:val="26"/>
                <w:szCs w:val="26"/>
              </w:rPr>
              <w:t>5,40</w:t>
            </w:r>
          </w:p>
        </w:tc>
        <w:tc>
          <w:tcPr>
            <w:tcW w:w="859" w:type="dxa"/>
            <w:tcBorders>
              <w:top w:val="nil"/>
              <w:left w:val="nil"/>
              <w:bottom w:val="single" w:sz="4" w:space="0" w:color="auto"/>
              <w:right w:val="single" w:sz="4" w:space="0" w:color="auto"/>
            </w:tcBorders>
            <w:shd w:val="clear" w:color="000000" w:fill="FFFFFF"/>
            <w:noWrap/>
            <w:vAlign w:val="center"/>
            <w:hideMark/>
          </w:tcPr>
          <w:p w14:paraId="473D82D2" w14:textId="77777777" w:rsidR="00C70A0E" w:rsidRPr="00616D63" w:rsidRDefault="00C70A0E" w:rsidP="00C70A0E">
            <w:pPr>
              <w:ind w:left="-72" w:right="-72"/>
              <w:jc w:val="right"/>
              <w:rPr>
                <w:b/>
                <w:bCs/>
                <w:sz w:val="26"/>
                <w:szCs w:val="26"/>
              </w:rPr>
            </w:pPr>
            <w:r w:rsidRPr="00616D63">
              <w:rPr>
                <w:b/>
                <w:bCs/>
                <w:sz w:val="26"/>
                <w:szCs w:val="26"/>
              </w:rPr>
              <w:t>7,74</w:t>
            </w:r>
          </w:p>
        </w:tc>
      </w:tr>
      <w:tr w:rsidR="00616D63" w:rsidRPr="00616D63" w14:paraId="361D67CB"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6734A1C9" w14:textId="77777777" w:rsidR="00C70A0E" w:rsidRPr="00616D63" w:rsidRDefault="00C70A0E" w:rsidP="00C70A0E">
            <w:pPr>
              <w:ind w:left="-72" w:right="-72"/>
              <w:rPr>
                <w:b/>
                <w:bCs/>
                <w:sz w:val="26"/>
                <w:szCs w:val="26"/>
              </w:rPr>
            </w:pPr>
            <w:r w:rsidRPr="00616D63">
              <w:rPr>
                <w:b/>
                <w:bCs/>
                <w:sz w:val="26"/>
                <w:szCs w:val="26"/>
              </w:rPr>
              <w:t>6</w:t>
            </w:r>
          </w:p>
        </w:tc>
        <w:tc>
          <w:tcPr>
            <w:tcW w:w="2471" w:type="dxa"/>
            <w:tcBorders>
              <w:top w:val="nil"/>
              <w:left w:val="nil"/>
              <w:bottom w:val="single" w:sz="4" w:space="0" w:color="auto"/>
              <w:right w:val="single" w:sz="4" w:space="0" w:color="auto"/>
            </w:tcBorders>
            <w:shd w:val="clear" w:color="000000" w:fill="FFFFFF"/>
            <w:noWrap/>
            <w:vAlign w:val="bottom"/>
            <w:hideMark/>
          </w:tcPr>
          <w:p w14:paraId="692F7C86" w14:textId="77777777" w:rsidR="00C70A0E" w:rsidRPr="00616D63" w:rsidRDefault="00C70A0E" w:rsidP="00C70A0E">
            <w:pPr>
              <w:ind w:left="-72" w:right="-72"/>
              <w:rPr>
                <w:b/>
                <w:bCs/>
                <w:sz w:val="26"/>
                <w:szCs w:val="26"/>
              </w:rPr>
            </w:pPr>
            <w:r w:rsidRPr="00616D63">
              <w:rPr>
                <w:b/>
                <w:bCs/>
                <w:sz w:val="26"/>
                <w:szCs w:val="26"/>
              </w:rPr>
              <w:t>Đất cây xanh</w:t>
            </w:r>
          </w:p>
        </w:tc>
        <w:tc>
          <w:tcPr>
            <w:tcW w:w="939" w:type="dxa"/>
            <w:tcBorders>
              <w:top w:val="nil"/>
              <w:left w:val="nil"/>
              <w:bottom w:val="single" w:sz="4" w:space="0" w:color="auto"/>
              <w:right w:val="single" w:sz="4" w:space="0" w:color="auto"/>
            </w:tcBorders>
            <w:shd w:val="clear" w:color="000000" w:fill="FFFFFF"/>
            <w:noWrap/>
            <w:vAlign w:val="bottom"/>
            <w:hideMark/>
          </w:tcPr>
          <w:p w14:paraId="5DC91F15" w14:textId="77777777" w:rsidR="00C70A0E" w:rsidRPr="00616D63" w:rsidRDefault="00C70A0E" w:rsidP="00C70A0E">
            <w:pPr>
              <w:ind w:left="-72" w:right="-72"/>
              <w:jc w:val="center"/>
              <w:rPr>
                <w:b/>
                <w:bCs/>
                <w:sz w:val="26"/>
                <w:szCs w:val="26"/>
              </w:rPr>
            </w:pPr>
            <w:r w:rsidRPr="00616D63">
              <w:rPr>
                <w:b/>
                <w:bCs/>
                <w:sz w:val="26"/>
                <w:szCs w:val="26"/>
              </w:rPr>
              <w:t>CX</w:t>
            </w:r>
          </w:p>
        </w:tc>
        <w:tc>
          <w:tcPr>
            <w:tcW w:w="710" w:type="dxa"/>
            <w:tcBorders>
              <w:top w:val="nil"/>
              <w:left w:val="nil"/>
              <w:bottom w:val="single" w:sz="4" w:space="0" w:color="auto"/>
              <w:right w:val="single" w:sz="4" w:space="0" w:color="auto"/>
            </w:tcBorders>
            <w:shd w:val="clear" w:color="000000" w:fill="FFFFFF"/>
            <w:vAlign w:val="bottom"/>
            <w:hideMark/>
          </w:tcPr>
          <w:p w14:paraId="07BA52E2" w14:textId="77777777" w:rsidR="00C70A0E" w:rsidRPr="00616D63" w:rsidRDefault="00C70A0E" w:rsidP="00C70A0E">
            <w:pPr>
              <w:ind w:left="-72" w:right="-72"/>
              <w:jc w:val="center"/>
              <w:rPr>
                <w:b/>
                <w:bCs/>
                <w:sz w:val="26"/>
                <w:szCs w:val="26"/>
              </w:rPr>
            </w:pPr>
            <w:r w:rsidRPr="00616D63">
              <w:rPr>
                <w:b/>
                <w:bCs/>
                <w:sz w:val="26"/>
                <w:szCs w:val="26"/>
              </w:rPr>
              <w:t>3</w:t>
            </w:r>
          </w:p>
        </w:tc>
        <w:tc>
          <w:tcPr>
            <w:tcW w:w="1321" w:type="dxa"/>
            <w:tcBorders>
              <w:top w:val="nil"/>
              <w:left w:val="nil"/>
              <w:bottom w:val="single" w:sz="4" w:space="0" w:color="auto"/>
              <w:right w:val="single" w:sz="4" w:space="0" w:color="auto"/>
            </w:tcBorders>
            <w:shd w:val="clear" w:color="000000" w:fill="FFFFFF"/>
            <w:noWrap/>
            <w:vAlign w:val="center"/>
            <w:hideMark/>
          </w:tcPr>
          <w:p w14:paraId="120A4AF2" w14:textId="77777777" w:rsidR="00C70A0E" w:rsidRPr="00616D63" w:rsidRDefault="00C70A0E" w:rsidP="00C70A0E">
            <w:pPr>
              <w:ind w:left="-72" w:right="-72"/>
              <w:jc w:val="right"/>
              <w:rPr>
                <w:b/>
                <w:bCs/>
                <w:sz w:val="26"/>
                <w:szCs w:val="26"/>
              </w:rPr>
            </w:pPr>
            <w:r w:rsidRPr="00616D63">
              <w:rPr>
                <w:b/>
                <w:bCs/>
                <w:sz w:val="26"/>
                <w:szCs w:val="26"/>
              </w:rPr>
              <w:t>4.186,94</w:t>
            </w:r>
          </w:p>
        </w:tc>
        <w:tc>
          <w:tcPr>
            <w:tcW w:w="860" w:type="dxa"/>
            <w:tcBorders>
              <w:top w:val="nil"/>
              <w:left w:val="nil"/>
              <w:bottom w:val="single" w:sz="4" w:space="0" w:color="auto"/>
              <w:right w:val="single" w:sz="4" w:space="0" w:color="auto"/>
            </w:tcBorders>
            <w:shd w:val="clear" w:color="000000" w:fill="FFFFFF"/>
            <w:noWrap/>
            <w:vAlign w:val="center"/>
            <w:hideMark/>
          </w:tcPr>
          <w:p w14:paraId="2FE9EB26" w14:textId="77777777" w:rsidR="00C70A0E" w:rsidRPr="00616D63" w:rsidRDefault="00C70A0E" w:rsidP="00C70A0E">
            <w:pPr>
              <w:ind w:left="-72" w:right="-72"/>
              <w:jc w:val="center"/>
              <w:rPr>
                <w:b/>
                <w:bCs/>
                <w:sz w:val="26"/>
                <w:szCs w:val="26"/>
              </w:rPr>
            </w:pPr>
            <w:r w:rsidRPr="00616D63">
              <w:rPr>
                <w:b/>
                <w:bCs/>
                <w:sz w:val="26"/>
                <w:szCs w:val="26"/>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BEEE45A" w14:textId="77777777" w:rsidR="00C70A0E" w:rsidRPr="00616D63" w:rsidRDefault="00C70A0E" w:rsidP="00C70A0E">
            <w:pPr>
              <w:ind w:left="-72" w:right="-72"/>
              <w:jc w:val="center"/>
              <w:rPr>
                <w:b/>
                <w:bCs/>
                <w:sz w:val="26"/>
                <w:szCs w:val="26"/>
              </w:rPr>
            </w:pPr>
            <w:r w:rsidRPr="00616D63">
              <w:rPr>
                <w:b/>
                <w:bCs/>
                <w:sz w:val="26"/>
                <w:szCs w:val="26"/>
              </w:rPr>
              <w:t> </w:t>
            </w:r>
          </w:p>
        </w:tc>
        <w:tc>
          <w:tcPr>
            <w:tcW w:w="828" w:type="dxa"/>
            <w:tcBorders>
              <w:top w:val="nil"/>
              <w:left w:val="nil"/>
              <w:bottom w:val="single" w:sz="4" w:space="0" w:color="auto"/>
              <w:right w:val="single" w:sz="4" w:space="0" w:color="auto"/>
            </w:tcBorders>
            <w:shd w:val="clear" w:color="000000" w:fill="FFFFFF"/>
            <w:noWrap/>
            <w:vAlign w:val="center"/>
            <w:hideMark/>
          </w:tcPr>
          <w:p w14:paraId="56BB187A" w14:textId="77777777" w:rsidR="00C70A0E" w:rsidRPr="00616D63" w:rsidRDefault="00C70A0E" w:rsidP="00C70A0E">
            <w:pPr>
              <w:ind w:left="-72" w:right="-72"/>
              <w:jc w:val="right"/>
              <w:rPr>
                <w:b/>
                <w:bCs/>
                <w:sz w:val="26"/>
                <w:szCs w:val="26"/>
              </w:rPr>
            </w:pPr>
            <w:r w:rsidRPr="00616D63">
              <w:rPr>
                <w:b/>
                <w:bCs/>
                <w:sz w:val="26"/>
                <w:szCs w:val="26"/>
              </w:rPr>
              <w:t> </w:t>
            </w:r>
          </w:p>
        </w:tc>
        <w:tc>
          <w:tcPr>
            <w:tcW w:w="859" w:type="dxa"/>
            <w:tcBorders>
              <w:top w:val="nil"/>
              <w:left w:val="nil"/>
              <w:bottom w:val="single" w:sz="4" w:space="0" w:color="auto"/>
              <w:right w:val="single" w:sz="4" w:space="0" w:color="auto"/>
            </w:tcBorders>
            <w:shd w:val="clear" w:color="000000" w:fill="FFFFFF"/>
            <w:noWrap/>
            <w:vAlign w:val="center"/>
            <w:hideMark/>
          </w:tcPr>
          <w:p w14:paraId="62A6DA9B" w14:textId="77777777" w:rsidR="00C70A0E" w:rsidRPr="00616D63" w:rsidRDefault="00C70A0E" w:rsidP="00C70A0E">
            <w:pPr>
              <w:ind w:left="-72" w:right="-72"/>
              <w:jc w:val="right"/>
              <w:rPr>
                <w:b/>
                <w:bCs/>
                <w:sz w:val="26"/>
                <w:szCs w:val="26"/>
              </w:rPr>
            </w:pPr>
            <w:r w:rsidRPr="00616D63">
              <w:rPr>
                <w:b/>
                <w:bCs/>
                <w:sz w:val="26"/>
                <w:szCs w:val="26"/>
              </w:rPr>
              <w:t>3,96</w:t>
            </w:r>
          </w:p>
        </w:tc>
      </w:tr>
      <w:tr w:rsidR="00616D63" w:rsidRPr="00616D63" w14:paraId="64EEFE55"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21239769" w14:textId="77777777" w:rsidR="00C70A0E" w:rsidRPr="00616D63" w:rsidRDefault="00C70A0E" w:rsidP="00C70A0E">
            <w:pPr>
              <w:ind w:left="-72" w:right="-72"/>
              <w:jc w:val="right"/>
              <w:rPr>
                <w:sz w:val="26"/>
                <w:szCs w:val="26"/>
              </w:rPr>
            </w:pPr>
            <w:r w:rsidRPr="00616D63">
              <w:rPr>
                <w:sz w:val="26"/>
                <w:szCs w:val="26"/>
              </w:rPr>
              <w:t>6.1</w:t>
            </w:r>
          </w:p>
        </w:tc>
        <w:tc>
          <w:tcPr>
            <w:tcW w:w="2471" w:type="dxa"/>
            <w:tcBorders>
              <w:top w:val="nil"/>
              <w:left w:val="nil"/>
              <w:bottom w:val="single" w:sz="4" w:space="0" w:color="auto"/>
              <w:right w:val="single" w:sz="4" w:space="0" w:color="auto"/>
            </w:tcBorders>
            <w:shd w:val="clear" w:color="000000" w:fill="FFFFFF"/>
            <w:noWrap/>
            <w:vAlign w:val="bottom"/>
            <w:hideMark/>
          </w:tcPr>
          <w:p w14:paraId="6D74679D" w14:textId="77777777" w:rsidR="00C70A0E" w:rsidRPr="00616D63" w:rsidRDefault="00C70A0E" w:rsidP="00C70A0E">
            <w:pPr>
              <w:ind w:left="-72" w:right="-72"/>
              <w:rPr>
                <w:sz w:val="26"/>
                <w:szCs w:val="26"/>
              </w:rPr>
            </w:pPr>
            <w:r w:rsidRPr="00616D63">
              <w:rPr>
                <w:sz w:val="26"/>
                <w:szCs w:val="26"/>
              </w:rPr>
              <w:t>Đất cây xanh</w:t>
            </w:r>
          </w:p>
        </w:tc>
        <w:tc>
          <w:tcPr>
            <w:tcW w:w="939" w:type="dxa"/>
            <w:tcBorders>
              <w:top w:val="nil"/>
              <w:left w:val="nil"/>
              <w:bottom w:val="single" w:sz="4" w:space="0" w:color="auto"/>
              <w:right w:val="single" w:sz="4" w:space="0" w:color="auto"/>
            </w:tcBorders>
            <w:shd w:val="clear" w:color="000000" w:fill="FFFFFF"/>
            <w:noWrap/>
            <w:vAlign w:val="center"/>
            <w:hideMark/>
          </w:tcPr>
          <w:p w14:paraId="25B7F563" w14:textId="77777777" w:rsidR="00C70A0E" w:rsidRPr="00616D63" w:rsidRDefault="00C70A0E" w:rsidP="00C70A0E">
            <w:pPr>
              <w:ind w:left="-72" w:right="-72"/>
              <w:jc w:val="center"/>
              <w:rPr>
                <w:sz w:val="26"/>
                <w:szCs w:val="26"/>
              </w:rPr>
            </w:pPr>
            <w:r w:rsidRPr="00616D63">
              <w:rPr>
                <w:sz w:val="26"/>
                <w:szCs w:val="26"/>
              </w:rPr>
              <w:t>CX1</w:t>
            </w:r>
          </w:p>
        </w:tc>
        <w:tc>
          <w:tcPr>
            <w:tcW w:w="710" w:type="dxa"/>
            <w:tcBorders>
              <w:top w:val="nil"/>
              <w:left w:val="nil"/>
              <w:bottom w:val="single" w:sz="4" w:space="0" w:color="auto"/>
              <w:right w:val="single" w:sz="4" w:space="0" w:color="auto"/>
            </w:tcBorders>
            <w:shd w:val="clear" w:color="000000" w:fill="FFFFFF"/>
            <w:noWrap/>
            <w:vAlign w:val="center"/>
            <w:hideMark/>
          </w:tcPr>
          <w:p w14:paraId="1D4D9A7A" w14:textId="77777777" w:rsidR="00C70A0E" w:rsidRPr="00616D63" w:rsidRDefault="00C70A0E" w:rsidP="00C70A0E">
            <w:pPr>
              <w:ind w:left="-72" w:right="-72"/>
              <w:jc w:val="center"/>
              <w:rPr>
                <w:sz w:val="26"/>
                <w:szCs w:val="26"/>
              </w:rPr>
            </w:pPr>
            <w:r w:rsidRPr="00616D63">
              <w:rPr>
                <w:sz w:val="26"/>
                <w:szCs w:val="26"/>
              </w:rPr>
              <w:t>1</w:t>
            </w:r>
          </w:p>
        </w:tc>
        <w:tc>
          <w:tcPr>
            <w:tcW w:w="1321" w:type="dxa"/>
            <w:tcBorders>
              <w:top w:val="nil"/>
              <w:left w:val="nil"/>
              <w:bottom w:val="single" w:sz="4" w:space="0" w:color="auto"/>
              <w:right w:val="single" w:sz="4" w:space="0" w:color="auto"/>
            </w:tcBorders>
            <w:shd w:val="clear" w:color="000000" w:fill="FFFFFF"/>
            <w:noWrap/>
            <w:vAlign w:val="center"/>
            <w:hideMark/>
          </w:tcPr>
          <w:p w14:paraId="452C070C" w14:textId="77777777" w:rsidR="00C70A0E" w:rsidRPr="00616D63" w:rsidRDefault="00C70A0E" w:rsidP="00C70A0E">
            <w:pPr>
              <w:ind w:left="-72" w:right="-72"/>
              <w:jc w:val="right"/>
              <w:rPr>
                <w:sz w:val="26"/>
                <w:szCs w:val="26"/>
              </w:rPr>
            </w:pPr>
            <w:r w:rsidRPr="00616D63">
              <w:rPr>
                <w:sz w:val="26"/>
                <w:szCs w:val="26"/>
              </w:rPr>
              <w:t>2.709,07</w:t>
            </w:r>
          </w:p>
        </w:tc>
        <w:tc>
          <w:tcPr>
            <w:tcW w:w="860" w:type="dxa"/>
            <w:tcBorders>
              <w:top w:val="nil"/>
              <w:left w:val="nil"/>
              <w:bottom w:val="single" w:sz="4" w:space="0" w:color="auto"/>
              <w:right w:val="single" w:sz="4" w:space="0" w:color="auto"/>
            </w:tcBorders>
            <w:shd w:val="clear" w:color="000000" w:fill="FFFFFF"/>
            <w:noWrap/>
            <w:vAlign w:val="center"/>
            <w:hideMark/>
          </w:tcPr>
          <w:p w14:paraId="45173133" w14:textId="77777777" w:rsidR="00C70A0E" w:rsidRPr="00616D63" w:rsidRDefault="00C70A0E" w:rsidP="00C70A0E">
            <w:pPr>
              <w:ind w:left="-72" w:right="-72"/>
              <w:jc w:val="center"/>
              <w:rPr>
                <w:sz w:val="26"/>
                <w:szCs w:val="26"/>
              </w:rPr>
            </w:pPr>
            <w:r w:rsidRPr="00616D63">
              <w:rPr>
                <w:sz w:val="26"/>
                <w:szCs w:val="26"/>
              </w:rPr>
              <w:t>1</w:t>
            </w:r>
          </w:p>
        </w:tc>
        <w:tc>
          <w:tcPr>
            <w:tcW w:w="709" w:type="dxa"/>
            <w:tcBorders>
              <w:top w:val="nil"/>
              <w:left w:val="nil"/>
              <w:bottom w:val="single" w:sz="4" w:space="0" w:color="auto"/>
              <w:right w:val="single" w:sz="4" w:space="0" w:color="auto"/>
            </w:tcBorders>
            <w:shd w:val="clear" w:color="000000" w:fill="FFFFFF"/>
            <w:noWrap/>
            <w:vAlign w:val="center"/>
            <w:hideMark/>
          </w:tcPr>
          <w:p w14:paraId="25C74333" w14:textId="77777777" w:rsidR="00C70A0E" w:rsidRPr="00616D63" w:rsidRDefault="00C70A0E" w:rsidP="00C70A0E">
            <w:pPr>
              <w:ind w:left="-72" w:right="-72"/>
              <w:jc w:val="center"/>
              <w:rPr>
                <w:sz w:val="26"/>
                <w:szCs w:val="26"/>
              </w:rPr>
            </w:pPr>
            <w:r w:rsidRPr="00616D63">
              <w:rPr>
                <w:sz w:val="26"/>
                <w:szCs w:val="26"/>
              </w:rPr>
              <w:t>5</w:t>
            </w:r>
          </w:p>
        </w:tc>
        <w:tc>
          <w:tcPr>
            <w:tcW w:w="828" w:type="dxa"/>
            <w:tcBorders>
              <w:top w:val="nil"/>
              <w:left w:val="nil"/>
              <w:bottom w:val="single" w:sz="4" w:space="0" w:color="auto"/>
              <w:right w:val="single" w:sz="4" w:space="0" w:color="auto"/>
            </w:tcBorders>
            <w:shd w:val="clear" w:color="000000" w:fill="FFFFFF"/>
            <w:noWrap/>
            <w:vAlign w:val="center"/>
            <w:hideMark/>
          </w:tcPr>
          <w:p w14:paraId="6869D4EA" w14:textId="77777777" w:rsidR="00C70A0E" w:rsidRPr="00616D63" w:rsidRDefault="00C70A0E" w:rsidP="00C70A0E">
            <w:pPr>
              <w:ind w:left="-72" w:right="-72"/>
              <w:jc w:val="right"/>
              <w:rPr>
                <w:sz w:val="26"/>
                <w:szCs w:val="26"/>
              </w:rPr>
            </w:pPr>
            <w:r w:rsidRPr="00616D63">
              <w:rPr>
                <w:sz w:val="26"/>
                <w:szCs w:val="26"/>
              </w:rPr>
              <w:t>0,05</w:t>
            </w:r>
          </w:p>
        </w:tc>
        <w:tc>
          <w:tcPr>
            <w:tcW w:w="859" w:type="dxa"/>
            <w:tcBorders>
              <w:top w:val="nil"/>
              <w:left w:val="nil"/>
              <w:bottom w:val="single" w:sz="4" w:space="0" w:color="auto"/>
              <w:right w:val="single" w:sz="4" w:space="0" w:color="auto"/>
            </w:tcBorders>
            <w:shd w:val="clear" w:color="000000" w:fill="FFFFFF"/>
            <w:noWrap/>
            <w:vAlign w:val="center"/>
            <w:hideMark/>
          </w:tcPr>
          <w:p w14:paraId="3F1A0999" w14:textId="77777777" w:rsidR="00C70A0E" w:rsidRPr="00616D63" w:rsidRDefault="00C70A0E" w:rsidP="00C70A0E">
            <w:pPr>
              <w:ind w:left="-72" w:right="-72"/>
              <w:jc w:val="right"/>
              <w:rPr>
                <w:sz w:val="26"/>
                <w:szCs w:val="26"/>
              </w:rPr>
            </w:pPr>
            <w:r w:rsidRPr="00616D63">
              <w:rPr>
                <w:sz w:val="26"/>
                <w:szCs w:val="26"/>
              </w:rPr>
              <w:t>2,57</w:t>
            </w:r>
          </w:p>
        </w:tc>
      </w:tr>
      <w:tr w:rsidR="00616D63" w:rsidRPr="00616D63" w14:paraId="3E4ACCE3"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3F9FF538" w14:textId="77777777" w:rsidR="00C70A0E" w:rsidRPr="00616D63" w:rsidRDefault="00C70A0E" w:rsidP="00C70A0E">
            <w:pPr>
              <w:ind w:left="-72" w:right="-72"/>
              <w:jc w:val="right"/>
              <w:rPr>
                <w:sz w:val="26"/>
                <w:szCs w:val="26"/>
              </w:rPr>
            </w:pPr>
            <w:r w:rsidRPr="00616D63">
              <w:rPr>
                <w:sz w:val="26"/>
                <w:szCs w:val="26"/>
              </w:rPr>
              <w:t>6.2</w:t>
            </w:r>
          </w:p>
        </w:tc>
        <w:tc>
          <w:tcPr>
            <w:tcW w:w="2471" w:type="dxa"/>
            <w:tcBorders>
              <w:top w:val="nil"/>
              <w:left w:val="nil"/>
              <w:bottom w:val="single" w:sz="4" w:space="0" w:color="auto"/>
              <w:right w:val="single" w:sz="4" w:space="0" w:color="auto"/>
            </w:tcBorders>
            <w:shd w:val="clear" w:color="000000" w:fill="FFFFFF"/>
            <w:noWrap/>
            <w:vAlign w:val="bottom"/>
            <w:hideMark/>
          </w:tcPr>
          <w:p w14:paraId="768F4639" w14:textId="77777777" w:rsidR="00C70A0E" w:rsidRPr="00616D63" w:rsidRDefault="00C70A0E" w:rsidP="00C70A0E">
            <w:pPr>
              <w:ind w:left="-72" w:right="-72"/>
              <w:rPr>
                <w:sz w:val="26"/>
                <w:szCs w:val="26"/>
              </w:rPr>
            </w:pPr>
            <w:r w:rsidRPr="00616D63">
              <w:rPr>
                <w:sz w:val="26"/>
                <w:szCs w:val="26"/>
              </w:rPr>
              <w:t>Đất cây xanh</w:t>
            </w:r>
          </w:p>
        </w:tc>
        <w:tc>
          <w:tcPr>
            <w:tcW w:w="939" w:type="dxa"/>
            <w:tcBorders>
              <w:top w:val="nil"/>
              <w:left w:val="nil"/>
              <w:bottom w:val="single" w:sz="4" w:space="0" w:color="auto"/>
              <w:right w:val="single" w:sz="4" w:space="0" w:color="auto"/>
            </w:tcBorders>
            <w:shd w:val="clear" w:color="000000" w:fill="FFFFFF"/>
            <w:noWrap/>
            <w:vAlign w:val="center"/>
            <w:hideMark/>
          </w:tcPr>
          <w:p w14:paraId="7185F396" w14:textId="77777777" w:rsidR="00C70A0E" w:rsidRPr="00616D63" w:rsidRDefault="00C70A0E" w:rsidP="00C70A0E">
            <w:pPr>
              <w:ind w:left="-72" w:right="-72"/>
              <w:jc w:val="center"/>
              <w:rPr>
                <w:sz w:val="26"/>
                <w:szCs w:val="26"/>
              </w:rPr>
            </w:pPr>
            <w:r w:rsidRPr="00616D63">
              <w:rPr>
                <w:sz w:val="26"/>
                <w:szCs w:val="26"/>
              </w:rPr>
              <w:t>CX2</w:t>
            </w:r>
          </w:p>
        </w:tc>
        <w:tc>
          <w:tcPr>
            <w:tcW w:w="710" w:type="dxa"/>
            <w:tcBorders>
              <w:top w:val="nil"/>
              <w:left w:val="nil"/>
              <w:bottom w:val="single" w:sz="4" w:space="0" w:color="auto"/>
              <w:right w:val="single" w:sz="4" w:space="0" w:color="auto"/>
            </w:tcBorders>
            <w:shd w:val="clear" w:color="000000" w:fill="FFFFFF"/>
            <w:noWrap/>
            <w:vAlign w:val="center"/>
            <w:hideMark/>
          </w:tcPr>
          <w:p w14:paraId="3ADEBD80" w14:textId="77777777" w:rsidR="00C70A0E" w:rsidRPr="00616D63" w:rsidRDefault="00C70A0E" w:rsidP="00C70A0E">
            <w:pPr>
              <w:ind w:left="-72" w:right="-72"/>
              <w:jc w:val="center"/>
              <w:rPr>
                <w:sz w:val="26"/>
                <w:szCs w:val="26"/>
              </w:rPr>
            </w:pPr>
            <w:r w:rsidRPr="00616D63">
              <w:rPr>
                <w:sz w:val="26"/>
                <w:szCs w:val="26"/>
              </w:rPr>
              <w:t>1</w:t>
            </w:r>
          </w:p>
        </w:tc>
        <w:tc>
          <w:tcPr>
            <w:tcW w:w="1321" w:type="dxa"/>
            <w:tcBorders>
              <w:top w:val="nil"/>
              <w:left w:val="nil"/>
              <w:bottom w:val="single" w:sz="4" w:space="0" w:color="auto"/>
              <w:right w:val="single" w:sz="4" w:space="0" w:color="auto"/>
            </w:tcBorders>
            <w:shd w:val="clear" w:color="000000" w:fill="FFFFFF"/>
            <w:noWrap/>
            <w:vAlign w:val="center"/>
            <w:hideMark/>
          </w:tcPr>
          <w:p w14:paraId="0E18A2A8" w14:textId="77777777" w:rsidR="00C70A0E" w:rsidRPr="00616D63" w:rsidRDefault="00C70A0E" w:rsidP="00C70A0E">
            <w:pPr>
              <w:ind w:left="-72" w:right="-72"/>
              <w:jc w:val="right"/>
              <w:rPr>
                <w:sz w:val="26"/>
                <w:szCs w:val="26"/>
              </w:rPr>
            </w:pPr>
            <w:r w:rsidRPr="00616D63">
              <w:rPr>
                <w:sz w:val="26"/>
                <w:szCs w:val="26"/>
              </w:rPr>
              <w:t>322,00</w:t>
            </w:r>
          </w:p>
        </w:tc>
        <w:tc>
          <w:tcPr>
            <w:tcW w:w="860" w:type="dxa"/>
            <w:tcBorders>
              <w:top w:val="nil"/>
              <w:left w:val="nil"/>
              <w:bottom w:val="single" w:sz="4" w:space="0" w:color="auto"/>
              <w:right w:val="single" w:sz="4" w:space="0" w:color="auto"/>
            </w:tcBorders>
            <w:shd w:val="clear" w:color="000000" w:fill="FFFFFF"/>
            <w:noWrap/>
            <w:vAlign w:val="center"/>
            <w:hideMark/>
          </w:tcPr>
          <w:p w14:paraId="6224C1A0" w14:textId="77777777" w:rsidR="00C70A0E" w:rsidRPr="00616D63" w:rsidRDefault="00C70A0E" w:rsidP="00C70A0E">
            <w:pPr>
              <w:ind w:left="-72" w:right="-72"/>
              <w:jc w:val="center"/>
              <w:rPr>
                <w:sz w:val="26"/>
                <w:szCs w:val="26"/>
              </w:rPr>
            </w:pPr>
            <w:r w:rsidRPr="00616D63">
              <w:rPr>
                <w:sz w:val="26"/>
                <w:szCs w:val="26"/>
              </w:rPr>
              <w:t>1</w:t>
            </w:r>
          </w:p>
        </w:tc>
        <w:tc>
          <w:tcPr>
            <w:tcW w:w="709" w:type="dxa"/>
            <w:tcBorders>
              <w:top w:val="nil"/>
              <w:left w:val="nil"/>
              <w:bottom w:val="single" w:sz="4" w:space="0" w:color="auto"/>
              <w:right w:val="single" w:sz="4" w:space="0" w:color="auto"/>
            </w:tcBorders>
            <w:shd w:val="clear" w:color="000000" w:fill="FFFFFF"/>
            <w:noWrap/>
            <w:vAlign w:val="center"/>
            <w:hideMark/>
          </w:tcPr>
          <w:p w14:paraId="3724F29D" w14:textId="77777777" w:rsidR="00C70A0E" w:rsidRPr="00616D63" w:rsidRDefault="00C70A0E" w:rsidP="00C70A0E">
            <w:pPr>
              <w:ind w:left="-72" w:right="-72"/>
              <w:jc w:val="center"/>
              <w:rPr>
                <w:sz w:val="26"/>
                <w:szCs w:val="26"/>
              </w:rPr>
            </w:pPr>
            <w:r w:rsidRPr="00616D63">
              <w:rPr>
                <w:sz w:val="26"/>
                <w:szCs w:val="26"/>
              </w:rPr>
              <w:t>5</w:t>
            </w:r>
          </w:p>
        </w:tc>
        <w:tc>
          <w:tcPr>
            <w:tcW w:w="828" w:type="dxa"/>
            <w:tcBorders>
              <w:top w:val="nil"/>
              <w:left w:val="nil"/>
              <w:bottom w:val="single" w:sz="4" w:space="0" w:color="auto"/>
              <w:right w:val="single" w:sz="4" w:space="0" w:color="auto"/>
            </w:tcBorders>
            <w:shd w:val="clear" w:color="000000" w:fill="FFFFFF"/>
            <w:noWrap/>
            <w:vAlign w:val="center"/>
            <w:hideMark/>
          </w:tcPr>
          <w:p w14:paraId="1F7C428F" w14:textId="77777777" w:rsidR="00C70A0E" w:rsidRPr="00616D63" w:rsidRDefault="00C70A0E" w:rsidP="00C70A0E">
            <w:pPr>
              <w:ind w:left="-72" w:right="-72"/>
              <w:jc w:val="right"/>
              <w:rPr>
                <w:sz w:val="26"/>
                <w:szCs w:val="26"/>
              </w:rPr>
            </w:pPr>
            <w:r w:rsidRPr="00616D63">
              <w:rPr>
                <w:sz w:val="26"/>
                <w:szCs w:val="26"/>
              </w:rPr>
              <w:t>0,05</w:t>
            </w:r>
          </w:p>
        </w:tc>
        <w:tc>
          <w:tcPr>
            <w:tcW w:w="859" w:type="dxa"/>
            <w:tcBorders>
              <w:top w:val="nil"/>
              <w:left w:val="nil"/>
              <w:bottom w:val="single" w:sz="4" w:space="0" w:color="auto"/>
              <w:right w:val="single" w:sz="4" w:space="0" w:color="auto"/>
            </w:tcBorders>
            <w:shd w:val="clear" w:color="000000" w:fill="FFFFFF"/>
            <w:noWrap/>
            <w:vAlign w:val="center"/>
            <w:hideMark/>
          </w:tcPr>
          <w:p w14:paraId="7D123366" w14:textId="77777777" w:rsidR="00C70A0E" w:rsidRPr="00616D63" w:rsidRDefault="00C70A0E" w:rsidP="00C70A0E">
            <w:pPr>
              <w:ind w:left="-72" w:right="-72"/>
              <w:jc w:val="right"/>
              <w:rPr>
                <w:sz w:val="26"/>
                <w:szCs w:val="26"/>
              </w:rPr>
            </w:pPr>
            <w:r w:rsidRPr="00616D63">
              <w:rPr>
                <w:sz w:val="26"/>
                <w:szCs w:val="26"/>
              </w:rPr>
              <w:t>0,30</w:t>
            </w:r>
          </w:p>
        </w:tc>
      </w:tr>
      <w:tr w:rsidR="00616D63" w:rsidRPr="00616D63" w14:paraId="25E24FA8"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56A2EB9E" w14:textId="77777777" w:rsidR="00C70A0E" w:rsidRPr="00616D63" w:rsidRDefault="00C70A0E" w:rsidP="00C70A0E">
            <w:pPr>
              <w:ind w:left="-72" w:right="-72"/>
              <w:jc w:val="right"/>
              <w:rPr>
                <w:sz w:val="26"/>
                <w:szCs w:val="26"/>
              </w:rPr>
            </w:pPr>
            <w:r w:rsidRPr="00616D63">
              <w:rPr>
                <w:sz w:val="26"/>
                <w:szCs w:val="26"/>
              </w:rPr>
              <w:t>6.3</w:t>
            </w:r>
          </w:p>
        </w:tc>
        <w:tc>
          <w:tcPr>
            <w:tcW w:w="2471" w:type="dxa"/>
            <w:tcBorders>
              <w:top w:val="nil"/>
              <w:left w:val="nil"/>
              <w:bottom w:val="single" w:sz="4" w:space="0" w:color="auto"/>
              <w:right w:val="single" w:sz="4" w:space="0" w:color="auto"/>
            </w:tcBorders>
            <w:shd w:val="clear" w:color="000000" w:fill="FFFFFF"/>
            <w:noWrap/>
            <w:vAlign w:val="bottom"/>
            <w:hideMark/>
          </w:tcPr>
          <w:p w14:paraId="4335ED5B" w14:textId="77777777" w:rsidR="00C70A0E" w:rsidRPr="00616D63" w:rsidRDefault="00C70A0E" w:rsidP="00C70A0E">
            <w:pPr>
              <w:ind w:left="-72" w:right="-72"/>
              <w:rPr>
                <w:sz w:val="26"/>
                <w:szCs w:val="26"/>
              </w:rPr>
            </w:pPr>
            <w:r w:rsidRPr="00616D63">
              <w:rPr>
                <w:sz w:val="26"/>
                <w:szCs w:val="26"/>
              </w:rPr>
              <w:t>Đất cây xanh</w:t>
            </w:r>
          </w:p>
        </w:tc>
        <w:tc>
          <w:tcPr>
            <w:tcW w:w="939" w:type="dxa"/>
            <w:tcBorders>
              <w:top w:val="nil"/>
              <w:left w:val="nil"/>
              <w:bottom w:val="single" w:sz="4" w:space="0" w:color="auto"/>
              <w:right w:val="single" w:sz="4" w:space="0" w:color="auto"/>
            </w:tcBorders>
            <w:shd w:val="clear" w:color="000000" w:fill="FFFFFF"/>
            <w:noWrap/>
            <w:vAlign w:val="center"/>
            <w:hideMark/>
          </w:tcPr>
          <w:p w14:paraId="06DF978D" w14:textId="77777777" w:rsidR="00C70A0E" w:rsidRPr="00616D63" w:rsidRDefault="00C70A0E" w:rsidP="00C70A0E">
            <w:pPr>
              <w:ind w:left="-72" w:right="-72"/>
              <w:jc w:val="center"/>
              <w:rPr>
                <w:sz w:val="26"/>
                <w:szCs w:val="26"/>
              </w:rPr>
            </w:pPr>
            <w:r w:rsidRPr="00616D63">
              <w:rPr>
                <w:sz w:val="26"/>
                <w:szCs w:val="26"/>
              </w:rPr>
              <w:t>CX3</w:t>
            </w:r>
          </w:p>
        </w:tc>
        <w:tc>
          <w:tcPr>
            <w:tcW w:w="710" w:type="dxa"/>
            <w:tcBorders>
              <w:top w:val="nil"/>
              <w:left w:val="nil"/>
              <w:bottom w:val="single" w:sz="4" w:space="0" w:color="auto"/>
              <w:right w:val="single" w:sz="4" w:space="0" w:color="auto"/>
            </w:tcBorders>
            <w:shd w:val="clear" w:color="000000" w:fill="FFFFFF"/>
            <w:noWrap/>
            <w:vAlign w:val="center"/>
            <w:hideMark/>
          </w:tcPr>
          <w:p w14:paraId="4AC5A762" w14:textId="77777777" w:rsidR="00C70A0E" w:rsidRPr="00616D63" w:rsidRDefault="00C70A0E" w:rsidP="00C70A0E">
            <w:pPr>
              <w:ind w:left="-72" w:right="-72"/>
              <w:jc w:val="center"/>
              <w:rPr>
                <w:sz w:val="26"/>
                <w:szCs w:val="26"/>
              </w:rPr>
            </w:pPr>
            <w:r w:rsidRPr="00616D63">
              <w:rPr>
                <w:sz w:val="26"/>
                <w:szCs w:val="26"/>
              </w:rPr>
              <w:t>1</w:t>
            </w:r>
          </w:p>
        </w:tc>
        <w:tc>
          <w:tcPr>
            <w:tcW w:w="1321" w:type="dxa"/>
            <w:tcBorders>
              <w:top w:val="nil"/>
              <w:left w:val="nil"/>
              <w:bottom w:val="single" w:sz="4" w:space="0" w:color="auto"/>
              <w:right w:val="single" w:sz="4" w:space="0" w:color="auto"/>
            </w:tcBorders>
            <w:shd w:val="clear" w:color="000000" w:fill="FFFFFF"/>
            <w:noWrap/>
            <w:vAlign w:val="center"/>
            <w:hideMark/>
          </w:tcPr>
          <w:p w14:paraId="1BB3260F" w14:textId="77777777" w:rsidR="00C70A0E" w:rsidRPr="00616D63" w:rsidRDefault="00C70A0E" w:rsidP="00C70A0E">
            <w:pPr>
              <w:ind w:left="-72" w:right="-72"/>
              <w:jc w:val="right"/>
              <w:rPr>
                <w:sz w:val="26"/>
                <w:szCs w:val="26"/>
              </w:rPr>
            </w:pPr>
            <w:r w:rsidRPr="00616D63">
              <w:rPr>
                <w:sz w:val="26"/>
                <w:szCs w:val="26"/>
              </w:rPr>
              <w:t>1.155,87</w:t>
            </w:r>
          </w:p>
        </w:tc>
        <w:tc>
          <w:tcPr>
            <w:tcW w:w="860" w:type="dxa"/>
            <w:tcBorders>
              <w:top w:val="nil"/>
              <w:left w:val="nil"/>
              <w:bottom w:val="single" w:sz="4" w:space="0" w:color="auto"/>
              <w:right w:val="single" w:sz="4" w:space="0" w:color="auto"/>
            </w:tcBorders>
            <w:shd w:val="clear" w:color="000000" w:fill="FFFFFF"/>
            <w:noWrap/>
            <w:vAlign w:val="center"/>
            <w:hideMark/>
          </w:tcPr>
          <w:p w14:paraId="42C7BD8E" w14:textId="77777777" w:rsidR="00C70A0E" w:rsidRPr="00616D63" w:rsidRDefault="00C70A0E" w:rsidP="00C70A0E">
            <w:pPr>
              <w:ind w:left="-72" w:right="-72"/>
              <w:jc w:val="center"/>
              <w:rPr>
                <w:sz w:val="26"/>
                <w:szCs w:val="26"/>
              </w:rPr>
            </w:pPr>
            <w:r w:rsidRPr="00616D63">
              <w:rPr>
                <w:sz w:val="26"/>
                <w:szCs w:val="26"/>
              </w:rPr>
              <w:t>1</w:t>
            </w:r>
          </w:p>
        </w:tc>
        <w:tc>
          <w:tcPr>
            <w:tcW w:w="709" w:type="dxa"/>
            <w:tcBorders>
              <w:top w:val="nil"/>
              <w:left w:val="nil"/>
              <w:bottom w:val="single" w:sz="4" w:space="0" w:color="auto"/>
              <w:right w:val="single" w:sz="4" w:space="0" w:color="auto"/>
            </w:tcBorders>
            <w:shd w:val="clear" w:color="000000" w:fill="FFFFFF"/>
            <w:noWrap/>
            <w:vAlign w:val="center"/>
            <w:hideMark/>
          </w:tcPr>
          <w:p w14:paraId="03BFBB98" w14:textId="77777777" w:rsidR="00C70A0E" w:rsidRPr="00616D63" w:rsidRDefault="00C70A0E" w:rsidP="00C70A0E">
            <w:pPr>
              <w:ind w:left="-72" w:right="-72"/>
              <w:jc w:val="center"/>
              <w:rPr>
                <w:sz w:val="26"/>
                <w:szCs w:val="26"/>
              </w:rPr>
            </w:pPr>
            <w:r w:rsidRPr="00616D63">
              <w:rPr>
                <w:sz w:val="26"/>
                <w:szCs w:val="26"/>
              </w:rPr>
              <w:t>5</w:t>
            </w:r>
          </w:p>
        </w:tc>
        <w:tc>
          <w:tcPr>
            <w:tcW w:w="82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8C62E0" w14:textId="77777777" w:rsidR="00C70A0E" w:rsidRPr="00616D63" w:rsidRDefault="00C70A0E" w:rsidP="00C70A0E">
            <w:pPr>
              <w:ind w:left="-72" w:right="-72"/>
              <w:jc w:val="right"/>
              <w:rPr>
                <w:sz w:val="26"/>
                <w:szCs w:val="26"/>
              </w:rPr>
            </w:pPr>
            <w:r w:rsidRPr="00616D63">
              <w:rPr>
                <w:sz w:val="26"/>
                <w:szCs w:val="26"/>
              </w:rPr>
              <w:t>0,05</w:t>
            </w:r>
          </w:p>
        </w:tc>
        <w:tc>
          <w:tcPr>
            <w:tcW w:w="8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BA0F1B" w14:textId="77777777" w:rsidR="00C70A0E" w:rsidRPr="00616D63" w:rsidRDefault="00C70A0E" w:rsidP="00C70A0E">
            <w:pPr>
              <w:ind w:left="-72" w:right="-72"/>
              <w:jc w:val="right"/>
              <w:rPr>
                <w:sz w:val="26"/>
                <w:szCs w:val="26"/>
              </w:rPr>
            </w:pPr>
            <w:r w:rsidRPr="00616D63">
              <w:rPr>
                <w:sz w:val="26"/>
                <w:szCs w:val="26"/>
              </w:rPr>
              <w:t>1,09</w:t>
            </w:r>
          </w:p>
        </w:tc>
      </w:tr>
      <w:tr w:rsidR="00616D63" w:rsidRPr="00616D63" w14:paraId="5B5AD868"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7616B97E" w14:textId="77777777" w:rsidR="00C70A0E" w:rsidRPr="00616D63" w:rsidRDefault="00C70A0E" w:rsidP="00C70A0E">
            <w:pPr>
              <w:ind w:left="-72" w:right="-72"/>
              <w:rPr>
                <w:b/>
                <w:bCs/>
                <w:sz w:val="26"/>
                <w:szCs w:val="26"/>
              </w:rPr>
            </w:pPr>
            <w:r w:rsidRPr="00616D63">
              <w:rPr>
                <w:b/>
                <w:bCs/>
                <w:sz w:val="26"/>
                <w:szCs w:val="26"/>
              </w:rPr>
              <w:t>7</w:t>
            </w:r>
          </w:p>
        </w:tc>
        <w:tc>
          <w:tcPr>
            <w:tcW w:w="2471" w:type="dxa"/>
            <w:tcBorders>
              <w:top w:val="nil"/>
              <w:left w:val="nil"/>
              <w:bottom w:val="single" w:sz="4" w:space="0" w:color="auto"/>
              <w:right w:val="single" w:sz="4" w:space="0" w:color="auto"/>
            </w:tcBorders>
            <w:shd w:val="clear" w:color="000000" w:fill="FFFFFF"/>
            <w:noWrap/>
            <w:vAlign w:val="bottom"/>
            <w:hideMark/>
          </w:tcPr>
          <w:p w14:paraId="60D71254" w14:textId="77777777" w:rsidR="00C70A0E" w:rsidRPr="00616D63" w:rsidRDefault="00C70A0E" w:rsidP="00C70A0E">
            <w:pPr>
              <w:ind w:left="-72" w:right="-72"/>
              <w:rPr>
                <w:b/>
                <w:bCs/>
                <w:sz w:val="26"/>
                <w:szCs w:val="26"/>
              </w:rPr>
            </w:pPr>
            <w:r w:rsidRPr="00616D63">
              <w:rPr>
                <w:b/>
                <w:bCs/>
                <w:sz w:val="26"/>
                <w:szCs w:val="26"/>
              </w:rPr>
              <w:t>Đất mặt nước</w:t>
            </w:r>
          </w:p>
        </w:tc>
        <w:tc>
          <w:tcPr>
            <w:tcW w:w="939" w:type="dxa"/>
            <w:tcBorders>
              <w:top w:val="nil"/>
              <w:left w:val="nil"/>
              <w:bottom w:val="single" w:sz="4" w:space="0" w:color="auto"/>
              <w:right w:val="single" w:sz="4" w:space="0" w:color="auto"/>
            </w:tcBorders>
            <w:shd w:val="clear" w:color="000000" w:fill="FFFFFF"/>
            <w:noWrap/>
            <w:vAlign w:val="bottom"/>
            <w:hideMark/>
          </w:tcPr>
          <w:p w14:paraId="35E70E96" w14:textId="77777777" w:rsidR="00C70A0E" w:rsidRPr="00616D63" w:rsidRDefault="00C70A0E" w:rsidP="00C70A0E">
            <w:pPr>
              <w:ind w:left="-72" w:right="-72"/>
              <w:jc w:val="center"/>
              <w:rPr>
                <w:b/>
                <w:bCs/>
                <w:sz w:val="26"/>
                <w:szCs w:val="26"/>
              </w:rPr>
            </w:pPr>
            <w:r w:rsidRPr="00616D63">
              <w:rPr>
                <w:b/>
                <w:bCs/>
                <w:sz w:val="26"/>
                <w:szCs w:val="26"/>
              </w:rPr>
              <w:t>MN</w:t>
            </w:r>
          </w:p>
        </w:tc>
        <w:tc>
          <w:tcPr>
            <w:tcW w:w="710" w:type="dxa"/>
            <w:tcBorders>
              <w:top w:val="nil"/>
              <w:left w:val="nil"/>
              <w:bottom w:val="single" w:sz="4" w:space="0" w:color="auto"/>
              <w:right w:val="single" w:sz="4" w:space="0" w:color="auto"/>
            </w:tcBorders>
            <w:shd w:val="clear" w:color="000000" w:fill="FFFFFF"/>
            <w:vAlign w:val="bottom"/>
            <w:hideMark/>
          </w:tcPr>
          <w:p w14:paraId="7C2763CF" w14:textId="77777777" w:rsidR="00C70A0E" w:rsidRPr="00616D63" w:rsidRDefault="00C70A0E" w:rsidP="00C70A0E">
            <w:pPr>
              <w:ind w:left="-72" w:right="-72"/>
              <w:jc w:val="center"/>
              <w:rPr>
                <w:b/>
                <w:bCs/>
                <w:sz w:val="26"/>
                <w:szCs w:val="26"/>
              </w:rPr>
            </w:pPr>
            <w:r w:rsidRPr="00616D63">
              <w:rPr>
                <w:b/>
                <w:bCs/>
                <w:sz w:val="26"/>
                <w:szCs w:val="26"/>
              </w:rPr>
              <w:t>1</w:t>
            </w:r>
          </w:p>
        </w:tc>
        <w:tc>
          <w:tcPr>
            <w:tcW w:w="1321" w:type="dxa"/>
            <w:tcBorders>
              <w:top w:val="nil"/>
              <w:left w:val="nil"/>
              <w:bottom w:val="single" w:sz="4" w:space="0" w:color="auto"/>
              <w:right w:val="single" w:sz="4" w:space="0" w:color="auto"/>
            </w:tcBorders>
            <w:shd w:val="clear" w:color="000000" w:fill="FFFFFF"/>
            <w:noWrap/>
            <w:vAlign w:val="center"/>
            <w:hideMark/>
          </w:tcPr>
          <w:p w14:paraId="0E2CFBCE" w14:textId="77777777" w:rsidR="00C70A0E" w:rsidRPr="00616D63" w:rsidRDefault="00C70A0E" w:rsidP="00C70A0E">
            <w:pPr>
              <w:ind w:left="-72" w:right="-72"/>
              <w:jc w:val="right"/>
              <w:rPr>
                <w:b/>
                <w:bCs/>
                <w:sz w:val="26"/>
                <w:szCs w:val="26"/>
              </w:rPr>
            </w:pPr>
            <w:r w:rsidRPr="00616D63">
              <w:rPr>
                <w:b/>
                <w:bCs/>
                <w:sz w:val="26"/>
                <w:szCs w:val="26"/>
              </w:rPr>
              <w:t>1.483,21</w:t>
            </w:r>
          </w:p>
        </w:tc>
        <w:tc>
          <w:tcPr>
            <w:tcW w:w="860" w:type="dxa"/>
            <w:tcBorders>
              <w:top w:val="nil"/>
              <w:left w:val="nil"/>
              <w:bottom w:val="single" w:sz="4" w:space="0" w:color="auto"/>
              <w:right w:val="single" w:sz="4" w:space="0" w:color="auto"/>
            </w:tcBorders>
            <w:shd w:val="clear" w:color="000000" w:fill="FFFFFF"/>
            <w:noWrap/>
            <w:vAlign w:val="center"/>
            <w:hideMark/>
          </w:tcPr>
          <w:p w14:paraId="6EC4CE32" w14:textId="77777777" w:rsidR="00C70A0E" w:rsidRPr="00616D63" w:rsidRDefault="00C70A0E" w:rsidP="00C70A0E">
            <w:pPr>
              <w:ind w:left="-72" w:right="-72"/>
              <w:jc w:val="center"/>
              <w:rPr>
                <w:b/>
                <w:bCs/>
                <w:sz w:val="26"/>
                <w:szCs w:val="26"/>
              </w:rPr>
            </w:pPr>
            <w:r w:rsidRPr="00616D63">
              <w:rPr>
                <w:b/>
                <w:bCs/>
                <w:sz w:val="26"/>
                <w:szCs w:val="26"/>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0F27557E" w14:textId="77777777" w:rsidR="00C70A0E" w:rsidRPr="00616D63" w:rsidRDefault="00C70A0E" w:rsidP="00C70A0E">
            <w:pPr>
              <w:ind w:left="-72" w:right="-72"/>
              <w:jc w:val="center"/>
              <w:rPr>
                <w:b/>
                <w:bCs/>
                <w:sz w:val="26"/>
                <w:szCs w:val="26"/>
              </w:rPr>
            </w:pPr>
            <w:r w:rsidRPr="00616D63">
              <w:rPr>
                <w:b/>
                <w:bCs/>
                <w:sz w:val="26"/>
                <w:szCs w:val="26"/>
              </w:rPr>
              <w:t> </w:t>
            </w:r>
          </w:p>
        </w:tc>
        <w:tc>
          <w:tcPr>
            <w:tcW w:w="828" w:type="dxa"/>
            <w:tcBorders>
              <w:top w:val="single" w:sz="4" w:space="0" w:color="auto"/>
              <w:left w:val="nil"/>
              <w:bottom w:val="single" w:sz="4" w:space="0" w:color="auto"/>
              <w:right w:val="single" w:sz="4" w:space="0" w:color="auto"/>
            </w:tcBorders>
            <w:shd w:val="clear" w:color="000000" w:fill="FFFFFF"/>
            <w:noWrap/>
            <w:vAlign w:val="center"/>
            <w:hideMark/>
          </w:tcPr>
          <w:p w14:paraId="73078A07" w14:textId="77777777" w:rsidR="00C70A0E" w:rsidRPr="00616D63" w:rsidRDefault="00C70A0E" w:rsidP="00C70A0E">
            <w:pPr>
              <w:ind w:left="-72" w:right="-72"/>
              <w:jc w:val="right"/>
              <w:rPr>
                <w:sz w:val="26"/>
                <w:szCs w:val="26"/>
              </w:rPr>
            </w:pPr>
            <w:r w:rsidRPr="00616D63">
              <w:rPr>
                <w:sz w:val="26"/>
                <w:szCs w:val="26"/>
              </w:rPr>
              <w:t> </w:t>
            </w:r>
          </w:p>
        </w:tc>
        <w:tc>
          <w:tcPr>
            <w:tcW w:w="859" w:type="dxa"/>
            <w:tcBorders>
              <w:top w:val="single" w:sz="4" w:space="0" w:color="auto"/>
              <w:left w:val="nil"/>
              <w:bottom w:val="single" w:sz="4" w:space="0" w:color="auto"/>
              <w:right w:val="single" w:sz="4" w:space="0" w:color="auto"/>
            </w:tcBorders>
            <w:shd w:val="clear" w:color="000000" w:fill="FFFFFF"/>
            <w:noWrap/>
            <w:vAlign w:val="center"/>
            <w:hideMark/>
          </w:tcPr>
          <w:p w14:paraId="034724C9" w14:textId="77777777" w:rsidR="00C70A0E" w:rsidRPr="00616D63" w:rsidRDefault="00C70A0E" w:rsidP="00C70A0E">
            <w:pPr>
              <w:ind w:left="-72" w:right="-72"/>
              <w:jc w:val="right"/>
              <w:rPr>
                <w:b/>
                <w:bCs/>
                <w:sz w:val="26"/>
                <w:szCs w:val="26"/>
              </w:rPr>
            </w:pPr>
            <w:r w:rsidRPr="00616D63">
              <w:rPr>
                <w:b/>
                <w:bCs/>
                <w:sz w:val="26"/>
                <w:szCs w:val="26"/>
              </w:rPr>
              <w:t>1,40</w:t>
            </w:r>
          </w:p>
        </w:tc>
      </w:tr>
      <w:tr w:rsidR="00616D63" w:rsidRPr="00616D63" w14:paraId="1E170299"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472D0020" w14:textId="77777777" w:rsidR="00C70A0E" w:rsidRPr="00616D63" w:rsidRDefault="00C70A0E" w:rsidP="00C70A0E">
            <w:pPr>
              <w:ind w:left="-72" w:right="-72"/>
              <w:rPr>
                <w:b/>
                <w:bCs/>
                <w:sz w:val="26"/>
                <w:szCs w:val="26"/>
              </w:rPr>
            </w:pPr>
            <w:r w:rsidRPr="00616D63">
              <w:rPr>
                <w:b/>
                <w:bCs/>
                <w:sz w:val="26"/>
                <w:szCs w:val="26"/>
              </w:rPr>
              <w:t>8</w:t>
            </w:r>
          </w:p>
        </w:tc>
        <w:tc>
          <w:tcPr>
            <w:tcW w:w="2471" w:type="dxa"/>
            <w:tcBorders>
              <w:top w:val="nil"/>
              <w:left w:val="nil"/>
              <w:bottom w:val="single" w:sz="4" w:space="0" w:color="auto"/>
              <w:right w:val="single" w:sz="4" w:space="0" w:color="auto"/>
            </w:tcBorders>
            <w:shd w:val="clear" w:color="000000" w:fill="FFFFFF"/>
            <w:noWrap/>
            <w:vAlign w:val="bottom"/>
            <w:hideMark/>
          </w:tcPr>
          <w:p w14:paraId="246A9D26" w14:textId="77777777" w:rsidR="00C70A0E" w:rsidRPr="00616D63" w:rsidRDefault="00C70A0E" w:rsidP="00C70A0E">
            <w:pPr>
              <w:ind w:left="-72" w:right="-72"/>
              <w:rPr>
                <w:b/>
                <w:bCs/>
                <w:sz w:val="26"/>
                <w:szCs w:val="26"/>
              </w:rPr>
            </w:pPr>
            <w:r w:rsidRPr="00616D63">
              <w:rPr>
                <w:b/>
                <w:bCs/>
                <w:sz w:val="26"/>
                <w:szCs w:val="26"/>
              </w:rPr>
              <w:t>Đất bãi đỗ xe</w:t>
            </w:r>
          </w:p>
        </w:tc>
        <w:tc>
          <w:tcPr>
            <w:tcW w:w="939" w:type="dxa"/>
            <w:tcBorders>
              <w:top w:val="nil"/>
              <w:left w:val="nil"/>
              <w:bottom w:val="single" w:sz="4" w:space="0" w:color="auto"/>
              <w:right w:val="single" w:sz="4" w:space="0" w:color="auto"/>
            </w:tcBorders>
            <w:shd w:val="clear" w:color="000000" w:fill="FFFFFF"/>
            <w:noWrap/>
            <w:vAlign w:val="bottom"/>
            <w:hideMark/>
          </w:tcPr>
          <w:p w14:paraId="291B8642" w14:textId="77777777" w:rsidR="00C70A0E" w:rsidRPr="00616D63" w:rsidRDefault="00C70A0E" w:rsidP="00C70A0E">
            <w:pPr>
              <w:ind w:left="-72" w:right="-72"/>
              <w:jc w:val="center"/>
              <w:rPr>
                <w:b/>
                <w:bCs/>
                <w:sz w:val="26"/>
                <w:szCs w:val="26"/>
              </w:rPr>
            </w:pPr>
            <w:r w:rsidRPr="00616D63">
              <w:rPr>
                <w:b/>
                <w:bCs/>
                <w:sz w:val="26"/>
                <w:szCs w:val="26"/>
              </w:rPr>
              <w:t>P</w:t>
            </w:r>
          </w:p>
        </w:tc>
        <w:tc>
          <w:tcPr>
            <w:tcW w:w="710" w:type="dxa"/>
            <w:tcBorders>
              <w:top w:val="nil"/>
              <w:left w:val="nil"/>
              <w:bottom w:val="single" w:sz="4" w:space="0" w:color="auto"/>
              <w:right w:val="single" w:sz="4" w:space="0" w:color="auto"/>
            </w:tcBorders>
            <w:shd w:val="clear" w:color="000000" w:fill="FFFFFF"/>
            <w:vAlign w:val="bottom"/>
            <w:hideMark/>
          </w:tcPr>
          <w:p w14:paraId="1FFA6872" w14:textId="77777777" w:rsidR="00C70A0E" w:rsidRPr="00616D63" w:rsidRDefault="00C70A0E" w:rsidP="00C70A0E">
            <w:pPr>
              <w:ind w:left="-72" w:right="-72"/>
              <w:jc w:val="center"/>
              <w:rPr>
                <w:b/>
                <w:bCs/>
                <w:sz w:val="26"/>
                <w:szCs w:val="26"/>
              </w:rPr>
            </w:pPr>
            <w:r w:rsidRPr="00616D63">
              <w:rPr>
                <w:b/>
                <w:bCs/>
                <w:sz w:val="26"/>
                <w:szCs w:val="26"/>
              </w:rPr>
              <w:t>1</w:t>
            </w:r>
          </w:p>
        </w:tc>
        <w:tc>
          <w:tcPr>
            <w:tcW w:w="1321" w:type="dxa"/>
            <w:tcBorders>
              <w:top w:val="nil"/>
              <w:left w:val="nil"/>
              <w:bottom w:val="single" w:sz="4" w:space="0" w:color="auto"/>
              <w:right w:val="single" w:sz="4" w:space="0" w:color="auto"/>
            </w:tcBorders>
            <w:shd w:val="clear" w:color="000000" w:fill="FFFFFF"/>
            <w:noWrap/>
            <w:vAlign w:val="center"/>
            <w:hideMark/>
          </w:tcPr>
          <w:p w14:paraId="6485A86A" w14:textId="77777777" w:rsidR="00C70A0E" w:rsidRPr="00616D63" w:rsidRDefault="00C70A0E" w:rsidP="00C70A0E">
            <w:pPr>
              <w:ind w:left="-72" w:right="-72"/>
              <w:jc w:val="right"/>
              <w:rPr>
                <w:b/>
                <w:bCs/>
                <w:sz w:val="26"/>
                <w:szCs w:val="26"/>
              </w:rPr>
            </w:pPr>
            <w:r w:rsidRPr="00616D63">
              <w:rPr>
                <w:b/>
                <w:bCs/>
                <w:sz w:val="26"/>
                <w:szCs w:val="26"/>
              </w:rPr>
              <w:t>821,61</w:t>
            </w:r>
          </w:p>
        </w:tc>
        <w:tc>
          <w:tcPr>
            <w:tcW w:w="860" w:type="dxa"/>
            <w:tcBorders>
              <w:top w:val="nil"/>
              <w:left w:val="nil"/>
              <w:bottom w:val="single" w:sz="4" w:space="0" w:color="auto"/>
              <w:right w:val="single" w:sz="4" w:space="0" w:color="auto"/>
            </w:tcBorders>
            <w:shd w:val="clear" w:color="000000" w:fill="FFFFFF"/>
            <w:noWrap/>
            <w:vAlign w:val="center"/>
            <w:hideMark/>
          </w:tcPr>
          <w:p w14:paraId="769AE3E3" w14:textId="77777777" w:rsidR="00C70A0E" w:rsidRPr="00616D63" w:rsidRDefault="00C70A0E" w:rsidP="00C70A0E">
            <w:pPr>
              <w:ind w:left="-72" w:right="-72"/>
              <w:jc w:val="center"/>
              <w:rPr>
                <w:b/>
                <w:bCs/>
                <w:sz w:val="26"/>
                <w:szCs w:val="26"/>
              </w:rPr>
            </w:pPr>
            <w:r w:rsidRPr="00616D63">
              <w:rPr>
                <w:b/>
                <w:bCs/>
                <w:sz w:val="26"/>
                <w:szCs w:val="26"/>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2F25858F" w14:textId="77777777" w:rsidR="00C70A0E" w:rsidRPr="00616D63" w:rsidRDefault="00C70A0E" w:rsidP="00C70A0E">
            <w:pPr>
              <w:ind w:left="-72" w:right="-72"/>
              <w:jc w:val="center"/>
              <w:rPr>
                <w:b/>
                <w:bCs/>
                <w:sz w:val="26"/>
                <w:szCs w:val="26"/>
              </w:rPr>
            </w:pPr>
            <w:r w:rsidRPr="00616D63">
              <w:rPr>
                <w:b/>
                <w:bCs/>
                <w:sz w:val="26"/>
                <w:szCs w:val="26"/>
              </w:rPr>
              <w:t> </w:t>
            </w:r>
          </w:p>
        </w:tc>
        <w:tc>
          <w:tcPr>
            <w:tcW w:w="828" w:type="dxa"/>
            <w:tcBorders>
              <w:top w:val="nil"/>
              <w:left w:val="nil"/>
              <w:bottom w:val="single" w:sz="4" w:space="0" w:color="auto"/>
              <w:right w:val="single" w:sz="4" w:space="0" w:color="auto"/>
            </w:tcBorders>
            <w:shd w:val="clear" w:color="000000" w:fill="FFFFFF"/>
            <w:noWrap/>
            <w:vAlign w:val="center"/>
            <w:hideMark/>
          </w:tcPr>
          <w:p w14:paraId="4D818FCC" w14:textId="77777777" w:rsidR="00C70A0E" w:rsidRPr="00616D63" w:rsidRDefault="00C70A0E" w:rsidP="00C70A0E">
            <w:pPr>
              <w:ind w:left="-72" w:right="-72"/>
              <w:jc w:val="right"/>
              <w:rPr>
                <w:sz w:val="26"/>
                <w:szCs w:val="26"/>
              </w:rPr>
            </w:pPr>
            <w:r w:rsidRPr="00616D63">
              <w:rPr>
                <w:sz w:val="26"/>
                <w:szCs w:val="26"/>
              </w:rPr>
              <w:t> </w:t>
            </w:r>
          </w:p>
        </w:tc>
        <w:tc>
          <w:tcPr>
            <w:tcW w:w="859" w:type="dxa"/>
            <w:tcBorders>
              <w:top w:val="nil"/>
              <w:left w:val="nil"/>
              <w:bottom w:val="single" w:sz="4" w:space="0" w:color="auto"/>
              <w:right w:val="single" w:sz="4" w:space="0" w:color="auto"/>
            </w:tcBorders>
            <w:shd w:val="clear" w:color="000000" w:fill="FFFFFF"/>
            <w:noWrap/>
            <w:vAlign w:val="center"/>
            <w:hideMark/>
          </w:tcPr>
          <w:p w14:paraId="7E765E92" w14:textId="77777777" w:rsidR="00C70A0E" w:rsidRPr="00616D63" w:rsidRDefault="00C70A0E" w:rsidP="00C70A0E">
            <w:pPr>
              <w:ind w:left="-72" w:right="-72"/>
              <w:jc w:val="right"/>
              <w:rPr>
                <w:b/>
                <w:bCs/>
                <w:sz w:val="26"/>
                <w:szCs w:val="26"/>
              </w:rPr>
            </w:pPr>
            <w:r w:rsidRPr="00616D63">
              <w:rPr>
                <w:b/>
                <w:bCs/>
                <w:sz w:val="26"/>
                <w:szCs w:val="26"/>
              </w:rPr>
              <w:t>0,78</w:t>
            </w:r>
          </w:p>
        </w:tc>
      </w:tr>
      <w:tr w:rsidR="00616D63" w:rsidRPr="00616D63" w14:paraId="53444B10"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73CB6F49" w14:textId="77777777" w:rsidR="00C70A0E" w:rsidRPr="00616D63" w:rsidRDefault="00C70A0E" w:rsidP="00C70A0E">
            <w:pPr>
              <w:ind w:left="-72" w:right="-72"/>
              <w:rPr>
                <w:b/>
                <w:bCs/>
                <w:sz w:val="26"/>
                <w:szCs w:val="26"/>
              </w:rPr>
            </w:pPr>
            <w:r w:rsidRPr="00616D63">
              <w:rPr>
                <w:b/>
                <w:bCs/>
                <w:sz w:val="26"/>
                <w:szCs w:val="26"/>
              </w:rPr>
              <w:t>9</w:t>
            </w:r>
          </w:p>
        </w:tc>
        <w:tc>
          <w:tcPr>
            <w:tcW w:w="2471" w:type="dxa"/>
            <w:tcBorders>
              <w:top w:val="nil"/>
              <w:left w:val="nil"/>
              <w:bottom w:val="single" w:sz="4" w:space="0" w:color="auto"/>
              <w:right w:val="single" w:sz="4" w:space="0" w:color="auto"/>
            </w:tcBorders>
            <w:shd w:val="clear" w:color="000000" w:fill="FFFFFF"/>
            <w:noWrap/>
            <w:vAlign w:val="bottom"/>
            <w:hideMark/>
          </w:tcPr>
          <w:p w14:paraId="5E793D34" w14:textId="77777777" w:rsidR="00C70A0E" w:rsidRPr="00616D63" w:rsidRDefault="00C70A0E" w:rsidP="00C70A0E">
            <w:pPr>
              <w:ind w:left="-72" w:right="-72"/>
              <w:rPr>
                <w:b/>
                <w:bCs/>
                <w:sz w:val="26"/>
                <w:szCs w:val="26"/>
              </w:rPr>
            </w:pPr>
            <w:r w:rsidRPr="00616D63">
              <w:rPr>
                <w:b/>
                <w:bCs/>
                <w:sz w:val="26"/>
                <w:szCs w:val="26"/>
              </w:rPr>
              <w:t>Đất hạ tầng kỹ thuật (R3)</w:t>
            </w:r>
          </w:p>
        </w:tc>
        <w:tc>
          <w:tcPr>
            <w:tcW w:w="939" w:type="dxa"/>
            <w:tcBorders>
              <w:top w:val="nil"/>
              <w:left w:val="nil"/>
              <w:bottom w:val="single" w:sz="4" w:space="0" w:color="auto"/>
              <w:right w:val="single" w:sz="4" w:space="0" w:color="auto"/>
            </w:tcBorders>
            <w:shd w:val="clear" w:color="000000" w:fill="FFFFFF"/>
            <w:noWrap/>
            <w:vAlign w:val="bottom"/>
            <w:hideMark/>
          </w:tcPr>
          <w:p w14:paraId="6C2DCD21" w14:textId="77777777" w:rsidR="00C70A0E" w:rsidRPr="00616D63" w:rsidRDefault="00C70A0E" w:rsidP="00C70A0E">
            <w:pPr>
              <w:ind w:left="-72" w:right="-72"/>
              <w:jc w:val="center"/>
              <w:rPr>
                <w:b/>
                <w:bCs/>
                <w:sz w:val="26"/>
                <w:szCs w:val="26"/>
              </w:rPr>
            </w:pPr>
            <w:r w:rsidRPr="00616D63">
              <w:rPr>
                <w:b/>
                <w:bCs/>
                <w:sz w:val="26"/>
                <w:szCs w:val="26"/>
              </w:rPr>
              <w:t> </w:t>
            </w:r>
          </w:p>
        </w:tc>
        <w:tc>
          <w:tcPr>
            <w:tcW w:w="710" w:type="dxa"/>
            <w:tcBorders>
              <w:top w:val="nil"/>
              <w:left w:val="nil"/>
              <w:bottom w:val="single" w:sz="4" w:space="0" w:color="auto"/>
              <w:right w:val="single" w:sz="4" w:space="0" w:color="auto"/>
            </w:tcBorders>
            <w:shd w:val="clear" w:color="000000" w:fill="FFFFFF"/>
            <w:vAlign w:val="bottom"/>
            <w:hideMark/>
          </w:tcPr>
          <w:p w14:paraId="342351A4" w14:textId="77777777" w:rsidR="00C70A0E" w:rsidRPr="00616D63" w:rsidRDefault="00C70A0E" w:rsidP="00C70A0E">
            <w:pPr>
              <w:ind w:left="-72" w:right="-72"/>
              <w:jc w:val="center"/>
              <w:rPr>
                <w:b/>
                <w:bCs/>
                <w:sz w:val="26"/>
                <w:szCs w:val="26"/>
              </w:rPr>
            </w:pPr>
            <w:r w:rsidRPr="00616D63">
              <w:rPr>
                <w:b/>
                <w:bCs/>
                <w:sz w:val="26"/>
                <w:szCs w:val="26"/>
              </w:rPr>
              <w:t> </w:t>
            </w:r>
          </w:p>
        </w:tc>
        <w:tc>
          <w:tcPr>
            <w:tcW w:w="1321" w:type="dxa"/>
            <w:tcBorders>
              <w:top w:val="nil"/>
              <w:left w:val="nil"/>
              <w:bottom w:val="single" w:sz="4" w:space="0" w:color="auto"/>
              <w:right w:val="single" w:sz="4" w:space="0" w:color="auto"/>
            </w:tcBorders>
            <w:shd w:val="clear" w:color="000000" w:fill="FFFFFF"/>
            <w:noWrap/>
            <w:vAlign w:val="center"/>
            <w:hideMark/>
          </w:tcPr>
          <w:p w14:paraId="49FFD4B9" w14:textId="77777777" w:rsidR="00C70A0E" w:rsidRPr="00616D63" w:rsidRDefault="00C70A0E" w:rsidP="00C70A0E">
            <w:pPr>
              <w:ind w:left="-72" w:right="-72"/>
              <w:jc w:val="right"/>
              <w:rPr>
                <w:b/>
                <w:bCs/>
                <w:sz w:val="26"/>
                <w:szCs w:val="26"/>
              </w:rPr>
            </w:pPr>
            <w:r w:rsidRPr="00616D63">
              <w:rPr>
                <w:b/>
                <w:bCs/>
                <w:sz w:val="26"/>
                <w:szCs w:val="26"/>
              </w:rPr>
              <w:t>2.907,01</w:t>
            </w:r>
          </w:p>
        </w:tc>
        <w:tc>
          <w:tcPr>
            <w:tcW w:w="860" w:type="dxa"/>
            <w:tcBorders>
              <w:top w:val="nil"/>
              <w:left w:val="nil"/>
              <w:bottom w:val="single" w:sz="4" w:space="0" w:color="auto"/>
              <w:right w:val="single" w:sz="4" w:space="0" w:color="auto"/>
            </w:tcBorders>
            <w:shd w:val="clear" w:color="000000" w:fill="FFFFFF"/>
            <w:noWrap/>
            <w:vAlign w:val="center"/>
            <w:hideMark/>
          </w:tcPr>
          <w:p w14:paraId="7690965E" w14:textId="77777777" w:rsidR="00C70A0E" w:rsidRPr="00616D63" w:rsidRDefault="00C70A0E" w:rsidP="00C70A0E">
            <w:pPr>
              <w:ind w:left="-72" w:right="-72"/>
              <w:jc w:val="center"/>
              <w:rPr>
                <w:b/>
                <w:bCs/>
                <w:sz w:val="26"/>
                <w:szCs w:val="26"/>
              </w:rPr>
            </w:pPr>
            <w:r w:rsidRPr="00616D63">
              <w:rPr>
                <w:b/>
                <w:bCs/>
                <w:sz w:val="26"/>
                <w:szCs w:val="26"/>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23E59A32" w14:textId="77777777" w:rsidR="00C70A0E" w:rsidRPr="00616D63" w:rsidRDefault="00C70A0E" w:rsidP="00C70A0E">
            <w:pPr>
              <w:ind w:left="-72" w:right="-72"/>
              <w:jc w:val="center"/>
              <w:rPr>
                <w:b/>
                <w:bCs/>
                <w:sz w:val="26"/>
                <w:szCs w:val="26"/>
              </w:rPr>
            </w:pPr>
            <w:r w:rsidRPr="00616D63">
              <w:rPr>
                <w:b/>
                <w:bCs/>
                <w:sz w:val="26"/>
                <w:szCs w:val="26"/>
              </w:rPr>
              <w:t> </w:t>
            </w:r>
          </w:p>
        </w:tc>
        <w:tc>
          <w:tcPr>
            <w:tcW w:w="828" w:type="dxa"/>
            <w:tcBorders>
              <w:top w:val="nil"/>
              <w:left w:val="nil"/>
              <w:bottom w:val="single" w:sz="4" w:space="0" w:color="auto"/>
              <w:right w:val="single" w:sz="4" w:space="0" w:color="auto"/>
            </w:tcBorders>
            <w:shd w:val="clear" w:color="000000" w:fill="FFFFFF"/>
            <w:noWrap/>
            <w:vAlign w:val="center"/>
            <w:hideMark/>
          </w:tcPr>
          <w:p w14:paraId="3A59485B" w14:textId="77777777" w:rsidR="00C70A0E" w:rsidRPr="00616D63" w:rsidRDefault="00C70A0E" w:rsidP="00C70A0E">
            <w:pPr>
              <w:ind w:left="-72" w:right="-72"/>
              <w:jc w:val="right"/>
              <w:rPr>
                <w:sz w:val="26"/>
                <w:szCs w:val="26"/>
              </w:rPr>
            </w:pPr>
            <w:r w:rsidRPr="00616D63">
              <w:rPr>
                <w:sz w:val="26"/>
                <w:szCs w:val="26"/>
              </w:rPr>
              <w:t> </w:t>
            </w:r>
          </w:p>
        </w:tc>
        <w:tc>
          <w:tcPr>
            <w:tcW w:w="859" w:type="dxa"/>
            <w:tcBorders>
              <w:top w:val="nil"/>
              <w:left w:val="nil"/>
              <w:bottom w:val="single" w:sz="4" w:space="0" w:color="auto"/>
              <w:right w:val="single" w:sz="4" w:space="0" w:color="auto"/>
            </w:tcBorders>
            <w:shd w:val="clear" w:color="000000" w:fill="FFFFFF"/>
            <w:noWrap/>
            <w:vAlign w:val="center"/>
            <w:hideMark/>
          </w:tcPr>
          <w:p w14:paraId="0E399CE2" w14:textId="77777777" w:rsidR="00C70A0E" w:rsidRPr="00616D63" w:rsidRDefault="00C70A0E" w:rsidP="00C70A0E">
            <w:pPr>
              <w:ind w:left="-72" w:right="-72"/>
              <w:jc w:val="right"/>
              <w:rPr>
                <w:b/>
                <w:bCs/>
                <w:sz w:val="26"/>
                <w:szCs w:val="26"/>
              </w:rPr>
            </w:pPr>
            <w:r w:rsidRPr="00616D63">
              <w:rPr>
                <w:b/>
                <w:bCs/>
                <w:sz w:val="26"/>
                <w:szCs w:val="26"/>
              </w:rPr>
              <w:t>2,75</w:t>
            </w:r>
          </w:p>
        </w:tc>
      </w:tr>
      <w:tr w:rsidR="00616D63" w:rsidRPr="00616D63" w14:paraId="7C330AB8" w14:textId="77777777" w:rsidTr="00C70A0E">
        <w:trPr>
          <w:trHeight w:val="375"/>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7E009128" w14:textId="77777777" w:rsidR="00C70A0E" w:rsidRPr="00616D63" w:rsidRDefault="00C70A0E" w:rsidP="00C70A0E">
            <w:pPr>
              <w:ind w:left="-72" w:right="-72"/>
              <w:rPr>
                <w:b/>
                <w:bCs/>
                <w:sz w:val="26"/>
                <w:szCs w:val="26"/>
              </w:rPr>
            </w:pPr>
            <w:r w:rsidRPr="00616D63">
              <w:rPr>
                <w:b/>
                <w:bCs/>
                <w:sz w:val="26"/>
                <w:szCs w:val="26"/>
              </w:rPr>
              <w:lastRenderedPageBreak/>
              <w:t>10</w:t>
            </w:r>
          </w:p>
        </w:tc>
        <w:tc>
          <w:tcPr>
            <w:tcW w:w="2471" w:type="dxa"/>
            <w:tcBorders>
              <w:top w:val="nil"/>
              <w:left w:val="nil"/>
              <w:bottom w:val="single" w:sz="4" w:space="0" w:color="auto"/>
              <w:right w:val="single" w:sz="4" w:space="0" w:color="auto"/>
            </w:tcBorders>
            <w:shd w:val="clear" w:color="000000" w:fill="FFFFFF"/>
            <w:noWrap/>
            <w:vAlign w:val="bottom"/>
            <w:hideMark/>
          </w:tcPr>
          <w:p w14:paraId="76CD9E65" w14:textId="77777777" w:rsidR="00C70A0E" w:rsidRPr="00616D63" w:rsidRDefault="00C70A0E" w:rsidP="00C70A0E">
            <w:pPr>
              <w:ind w:left="-72" w:right="-72"/>
              <w:rPr>
                <w:b/>
                <w:bCs/>
                <w:sz w:val="26"/>
                <w:szCs w:val="26"/>
              </w:rPr>
            </w:pPr>
            <w:r w:rsidRPr="00616D63">
              <w:rPr>
                <w:b/>
                <w:bCs/>
                <w:sz w:val="26"/>
                <w:szCs w:val="26"/>
              </w:rPr>
              <w:t xml:space="preserve">Đất giao thông - đất khác </w:t>
            </w:r>
          </w:p>
        </w:tc>
        <w:tc>
          <w:tcPr>
            <w:tcW w:w="939" w:type="dxa"/>
            <w:tcBorders>
              <w:top w:val="nil"/>
              <w:left w:val="nil"/>
              <w:bottom w:val="single" w:sz="4" w:space="0" w:color="auto"/>
              <w:right w:val="single" w:sz="4" w:space="0" w:color="auto"/>
            </w:tcBorders>
            <w:shd w:val="clear" w:color="000000" w:fill="FFFFFF"/>
            <w:noWrap/>
            <w:vAlign w:val="bottom"/>
            <w:hideMark/>
          </w:tcPr>
          <w:p w14:paraId="49427410" w14:textId="77777777" w:rsidR="00C70A0E" w:rsidRPr="00616D63" w:rsidRDefault="00C70A0E" w:rsidP="00C70A0E">
            <w:pPr>
              <w:ind w:left="-72" w:right="-72"/>
              <w:jc w:val="center"/>
              <w:rPr>
                <w:b/>
                <w:bCs/>
                <w:sz w:val="26"/>
                <w:szCs w:val="26"/>
              </w:rPr>
            </w:pPr>
            <w:r w:rsidRPr="00616D63">
              <w:rPr>
                <w:b/>
                <w:bCs/>
                <w:sz w:val="26"/>
                <w:szCs w:val="26"/>
              </w:rPr>
              <w:t> </w:t>
            </w:r>
          </w:p>
        </w:tc>
        <w:tc>
          <w:tcPr>
            <w:tcW w:w="710" w:type="dxa"/>
            <w:tcBorders>
              <w:top w:val="nil"/>
              <w:left w:val="nil"/>
              <w:bottom w:val="single" w:sz="4" w:space="0" w:color="auto"/>
              <w:right w:val="single" w:sz="4" w:space="0" w:color="auto"/>
            </w:tcBorders>
            <w:shd w:val="clear" w:color="000000" w:fill="FFFFFF"/>
            <w:noWrap/>
            <w:vAlign w:val="bottom"/>
            <w:hideMark/>
          </w:tcPr>
          <w:p w14:paraId="156B6EE5" w14:textId="77777777" w:rsidR="00C70A0E" w:rsidRPr="00616D63" w:rsidRDefault="00C70A0E" w:rsidP="00C70A0E">
            <w:pPr>
              <w:ind w:left="-72" w:right="-72"/>
              <w:jc w:val="center"/>
              <w:rPr>
                <w:b/>
                <w:bCs/>
                <w:sz w:val="26"/>
                <w:szCs w:val="26"/>
              </w:rPr>
            </w:pPr>
            <w:r w:rsidRPr="00616D63">
              <w:rPr>
                <w:b/>
                <w:bCs/>
                <w:sz w:val="26"/>
                <w:szCs w:val="26"/>
              </w:rPr>
              <w:t> </w:t>
            </w:r>
          </w:p>
        </w:tc>
        <w:tc>
          <w:tcPr>
            <w:tcW w:w="1321" w:type="dxa"/>
            <w:tcBorders>
              <w:top w:val="nil"/>
              <w:left w:val="nil"/>
              <w:bottom w:val="single" w:sz="4" w:space="0" w:color="auto"/>
              <w:right w:val="single" w:sz="4" w:space="0" w:color="auto"/>
            </w:tcBorders>
            <w:shd w:val="clear" w:color="000000" w:fill="FFFFFF"/>
            <w:noWrap/>
            <w:vAlign w:val="center"/>
            <w:hideMark/>
          </w:tcPr>
          <w:p w14:paraId="5589FBF1" w14:textId="77777777" w:rsidR="00C70A0E" w:rsidRPr="00616D63" w:rsidRDefault="00C70A0E" w:rsidP="00C70A0E">
            <w:pPr>
              <w:ind w:left="-72" w:right="-72"/>
              <w:jc w:val="right"/>
              <w:rPr>
                <w:b/>
                <w:bCs/>
                <w:sz w:val="26"/>
                <w:szCs w:val="26"/>
              </w:rPr>
            </w:pPr>
            <w:r w:rsidRPr="00616D63">
              <w:rPr>
                <w:b/>
                <w:bCs/>
                <w:sz w:val="26"/>
                <w:szCs w:val="26"/>
              </w:rPr>
              <w:t>51.223,53</w:t>
            </w:r>
          </w:p>
        </w:tc>
        <w:tc>
          <w:tcPr>
            <w:tcW w:w="860" w:type="dxa"/>
            <w:tcBorders>
              <w:top w:val="nil"/>
              <w:left w:val="nil"/>
              <w:bottom w:val="single" w:sz="4" w:space="0" w:color="auto"/>
              <w:right w:val="single" w:sz="4" w:space="0" w:color="auto"/>
            </w:tcBorders>
            <w:shd w:val="clear" w:color="000000" w:fill="FFFFFF"/>
            <w:noWrap/>
            <w:vAlign w:val="center"/>
            <w:hideMark/>
          </w:tcPr>
          <w:p w14:paraId="29932199" w14:textId="77777777" w:rsidR="00C70A0E" w:rsidRPr="00616D63" w:rsidRDefault="00C70A0E" w:rsidP="00C70A0E">
            <w:pPr>
              <w:ind w:left="-72" w:right="-72"/>
              <w:jc w:val="center"/>
              <w:rPr>
                <w:b/>
                <w:bCs/>
                <w:sz w:val="26"/>
                <w:szCs w:val="26"/>
              </w:rPr>
            </w:pPr>
            <w:r w:rsidRPr="00616D63">
              <w:rPr>
                <w:b/>
                <w:bCs/>
                <w:sz w:val="26"/>
                <w:szCs w:val="26"/>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0C7CA448" w14:textId="77777777" w:rsidR="00C70A0E" w:rsidRPr="00616D63" w:rsidRDefault="00C70A0E" w:rsidP="00C70A0E">
            <w:pPr>
              <w:ind w:left="-72" w:right="-72"/>
              <w:jc w:val="center"/>
              <w:rPr>
                <w:b/>
                <w:bCs/>
                <w:sz w:val="26"/>
                <w:szCs w:val="26"/>
              </w:rPr>
            </w:pPr>
            <w:r w:rsidRPr="00616D63">
              <w:rPr>
                <w:b/>
                <w:bCs/>
                <w:sz w:val="26"/>
                <w:szCs w:val="26"/>
              </w:rPr>
              <w:t> </w:t>
            </w:r>
          </w:p>
        </w:tc>
        <w:tc>
          <w:tcPr>
            <w:tcW w:w="828" w:type="dxa"/>
            <w:tcBorders>
              <w:top w:val="nil"/>
              <w:left w:val="nil"/>
              <w:bottom w:val="single" w:sz="4" w:space="0" w:color="auto"/>
              <w:right w:val="single" w:sz="4" w:space="0" w:color="auto"/>
            </w:tcBorders>
            <w:shd w:val="clear" w:color="000000" w:fill="FFFFFF"/>
            <w:noWrap/>
            <w:vAlign w:val="center"/>
            <w:hideMark/>
          </w:tcPr>
          <w:p w14:paraId="24B70C64" w14:textId="77777777" w:rsidR="00C70A0E" w:rsidRPr="00616D63" w:rsidRDefault="00C70A0E" w:rsidP="00C70A0E">
            <w:pPr>
              <w:ind w:left="-72" w:right="-72"/>
              <w:jc w:val="right"/>
              <w:rPr>
                <w:sz w:val="26"/>
                <w:szCs w:val="26"/>
              </w:rPr>
            </w:pPr>
            <w:r w:rsidRPr="00616D63">
              <w:rPr>
                <w:sz w:val="26"/>
                <w:szCs w:val="26"/>
              </w:rPr>
              <w:t> </w:t>
            </w:r>
          </w:p>
        </w:tc>
        <w:tc>
          <w:tcPr>
            <w:tcW w:w="859" w:type="dxa"/>
            <w:tcBorders>
              <w:top w:val="nil"/>
              <w:left w:val="nil"/>
              <w:bottom w:val="single" w:sz="4" w:space="0" w:color="auto"/>
              <w:right w:val="single" w:sz="4" w:space="0" w:color="auto"/>
            </w:tcBorders>
            <w:shd w:val="clear" w:color="000000" w:fill="FFFFFF"/>
            <w:noWrap/>
            <w:vAlign w:val="center"/>
            <w:hideMark/>
          </w:tcPr>
          <w:p w14:paraId="1D630E94" w14:textId="77777777" w:rsidR="00C70A0E" w:rsidRPr="00616D63" w:rsidRDefault="00C70A0E" w:rsidP="00C70A0E">
            <w:pPr>
              <w:ind w:left="-72" w:right="-72"/>
              <w:jc w:val="right"/>
              <w:rPr>
                <w:b/>
                <w:bCs/>
                <w:sz w:val="26"/>
                <w:szCs w:val="26"/>
              </w:rPr>
            </w:pPr>
            <w:r w:rsidRPr="00616D63">
              <w:rPr>
                <w:b/>
                <w:bCs/>
                <w:sz w:val="26"/>
                <w:szCs w:val="26"/>
              </w:rPr>
              <w:t>48,51</w:t>
            </w:r>
          </w:p>
        </w:tc>
      </w:tr>
      <w:tr w:rsidR="00616D63" w:rsidRPr="00616D63" w14:paraId="4DEABE75" w14:textId="77777777" w:rsidTr="00C70A0E">
        <w:trPr>
          <w:trHeight w:val="458"/>
        </w:trPr>
        <w:tc>
          <w:tcPr>
            <w:tcW w:w="535" w:type="dxa"/>
            <w:tcBorders>
              <w:top w:val="nil"/>
              <w:left w:val="single" w:sz="4" w:space="0" w:color="auto"/>
              <w:bottom w:val="single" w:sz="4" w:space="0" w:color="auto"/>
              <w:right w:val="single" w:sz="4" w:space="0" w:color="auto"/>
            </w:tcBorders>
            <w:shd w:val="clear" w:color="000000" w:fill="FFFFFF"/>
            <w:noWrap/>
            <w:vAlign w:val="center"/>
            <w:hideMark/>
          </w:tcPr>
          <w:p w14:paraId="4D2F3592" w14:textId="77777777" w:rsidR="00C70A0E" w:rsidRPr="00616D63" w:rsidRDefault="00C70A0E" w:rsidP="00C70A0E">
            <w:pPr>
              <w:ind w:left="-72" w:right="-72"/>
              <w:rPr>
                <w:b/>
                <w:bCs/>
                <w:sz w:val="26"/>
                <w:szCs w:val="26"/>
              </w:rPr>
            </w:pPr>
            <w:r w:rsidRPr="00616D63">
              <w:rPr>
                <w:b/>
                <w:bCs/>
                <w:sz w:val="26"/>
                <w:szCs w:val="26"/>
              </w:rPr>
              <w:t> </w:t>
            </w:r>
          </w:p>
        </w:tc>
        <w:tc>
          <w:tcPr>
            <w:tcW w:w="2471" w:type="dxa"/>
            <w:tcBorders>
              <w:top w:val="nil"/>
              <w:left w:val="nil"/>
              <w:bottom w:val="single" w:sz="4" w:space="0" w:color="auto"/>
              <w:right w:val="single" w:sz="4" w:space="0" w:color="auto"/>
            </w:tcBorders>
            <w:shd w:val="clear" w:color="000000" w:fill="FFFFFF"/>
            <w:noWrap/>
            <w:vAlign w:val="bottom"/>
            <w:hideMark/>
          </w:tcPr>
          <w:p w14:paraId="2726FE47" w14:textId="77777777" w:rsidR="00C70A0E" w:rsidRPr="00616D63" w:rsidRDefault="00C70A0E" w:rsidP="00C70A0E">
            <w:pPr>
              <w:ind w:left="-72" w:right="-72"/>
              <w:rPr>
                <w:b/>
                <w:bCs/>
                <w:sz w:val="26"/>
                <w:szCs w:val="26"/>
              </w:rPr>
            </w:pPr>
            <w:r w:rsidRPr="00616D63">
              <w:rPr>
                <w:b/>
                <w:bCs/>
                <w:sz w:val="26"/>
                <w:szCs w:val="26"/>
              </w:rPr>
              <w:t>Tổng cộng</w:t>
            </w:r>
          </w:p>
        </w:tc>
        <w:tc>
          <w:tcPr>
            <w:tcW w:w="939" w:type="dxa"/>
            <w:tcBorders>
              <w:top w:val="nil"/>
              <w:left w:val="nil"/>
              <w:bottom w:val="single" w:sz="4" w:space="0" w:color="auto"/>
              <w:right w:val="single" w:sz="4" w:space="0" w:color="auto"/>
            </w:tcBorders>
            <w:shd w:val="clear" w:color="000000" w:fill="FFFFFF"/>
            <w:noWrap/>
            <w:vAlign w:val="bottom"/>
            <w:hideMark/>
          </w:tcPr>
          <w:p w14:paraId="1DF5B446" w14:textId="77777777" w:rsidR="00C70A0E" w:rsidRPr="00616D63" w:rsidRDefault="00C70A0E" w:rsidP="00C70A0E">
            <w:pPr>
              <w:ind w:left="-72" w:right="-72"/>
              <w:jc w:val="center"/>
              <w:rPr>
                <w:b/>
                <w:bCs/>
                <w:sz w:val="26"/>
                <w:szCs w:val="26"/>
              </w:rPr>
            </w:pPr>
            <w:r w:rsidRPr="00616D63">
              <w:rPr>
                <w:b/>
                <w:bCs/>
                <w:sz w:val="26"/>
                <w:szCs w:val="26"/>
              </w:rPr>
              <w:t> </w:t>
            </w:r>
          </w:p>
        </w:tc>
        <w:tc>
          <w:tcPr>
            <w:tcW w:w="710" w:type="dxa"/>
            <w:tcBorders>
              <w:top w:val="nil"/>
              <w:left w:val="nil"/>
              <w:bottom w:val="single" w:sz="4" w:space="0" w:color="auto"/>
              <w:right w:val="single" w:sz="4" w:space="0" w:color="auto"/>
            </w:tcBorders>
            <w:shd w:val="clear" w:color="000000" w:fill="FFFFFF"/>
            <w:noWrap/>
            <w:vAlign w:val="bottom"/>
            <w:hideMark/>
          </w:tcPr>
          <w:p w14:paraId="7611AA08" w14:textId="77777777" w:rsidR="00C70A0E" w:rsidRPr="00616D63" w:rsidRDefault="00C70A0E" w:rsidP="00C70A0E">
            <w:pPr>
              <w:ind w:left="-72" w:right="-72"/>
              <w:jc w:val="center"/>
              <w:rPr>
                <w:b/>
                <w:bCs/>
                <w:sz w:val="26"/>
                <w:szCs w:val="26"/>
              </w:rPr>
            </w:pPr>
            <w:r w:rsidRPr="00616D63">
              <w:rPr>
                <w:b/>
                <w:bCs/>
                <w:sz w:val="26"/>
                <w:szCs w:val="26"/>
              </w:rPr>
              <w:t> </w:t>
            </w:r>
          </w:p>
        </w:tc>
        <w:tc>
          <w:tcPr>
            <w:tcW w:w="1321" w:type="dxa"/>
            <w:tcBorders>
              <w:top w:val="nil"/>
              <w:left w:val="nil"/>
              <w:bottom w:val="single" w:sz="4" w:space="0" w:color="auto"/>
              <w:right w:val="single" w:sz="4" w:space="0" w:color="auto"/>
            </w:tcBorders>
            <w:shd w:val="clear" w:color="000000" w:fill="FFFFFF"/>
            <w:noWrap/>
            <w:vAlign w:val="center"/>
            <w:hideMark/>
          </w:tcPr>
          <w:p w14:paraId="1EB4F57C" w14:textId="77777777" w:rsidR="00C70A0E" w:rsidRPr="00616D63" w:rsidRDefault="00C70A0E" w:rsidP="00C70A0E">
            <w:pPr>
              <w:ind w:left="-72" w:right="-72"/>
              <w:jc w:val="right"/>
              <w:rPr>
                <w:b/>
                <w:bCs/>
                <w:sz w:val="26"/>
                <w:szCs w:val="26"/>
              </w:rPr>
            </w:pPr>
            <w:r w:rsidRPr="00616D63">
              <w:rPr>
                <w:b/>
                <w:bCs/>
                <w:sz w:val="26"/>
                <w:szCs w:val="26"/>
              </w:rPr>
              <w:t>105.600,00</w:t>
            </w:r>
          </w:p>
        </w:tc>
        <w:tc>
          <w:tcPr>
            <w:tcW w:w="860" w:type="dxa"/>
            <w:tcBorders>
              <w:top w:val="nil"/>
              <w:left w:val="nil"/>
              <w:bottom w:val="single" w:sz="4" w:space="0" w:color="auto"/>
              <w:right w:val="single" w:sz="4" w:space="0" w:color="auto"/>
            </w:tcBorders>
            <w:shd w:val="clear" w:color="000000" w:fill="FFFFFF"/>
            <w:noWrap/>
            <w:vAlign w:val="center"/>
            <w:hideMark/>
          </w:tcPr>
          <w:p w14:paraId="1F3A6433" w14:textId="77777777" w:rsidR="00C70A0E" w:rsidRPr="00616D63" w:rsidRDefault="00C70A0E" w:rsidP="00C70A0E">
            <w:pPr>
              <w:ind w:left="-72" w:right="-72"/>
              <w:jc w:val="center"/>
              <w:rPr>
                <w:b/>
                <w:bCs/>
                <w:sz w:val="26"/>
                <w:szCs w:val="26"/>
              </w:rPr>
            </w:pPr>
            <w:r w:rsidRPr="00616D63">
              <w:rPr>
                <w:b/>
                <w:bCs/>
                <w:sz w:val="26"/>
                <w:szCs w:val="26"/>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1E22BD50" w14:textId="77777777" w:rsidR="00C70A0E" w:rsidRPr="00616D63" w:rsidRDefault="00C70A0E" w:rsidP="00C70A0E">
            <w:pPr>
              <w:ind w:left="-72" w:right="-72"/>
              <w:jc w:val="center"/>
              <w:rPr>
                <w:b/>
                <w:bCs/>
                <w:sz w:val="26"/>
                <w:szCs w:val="26"/>
              </w:rPr>
            </w:pPr>
            <w:r w:rsidRPr="00616D63">
              <w:rPr>
                <w:b/>
                <w:bCs/>
                <w:sz w:val="26"/>
                <w:szCs w:val="26"/>
              </w:rPr>
              <w:t> </w:t>
            </w:r>
          </w:p>
        </w:tc>
        <w:tc>
          <w:tcPr>
            <w:tcW w:w="828" w:type="dxa"/>
            <w:tcBorders>
              <w:top w:val="nil"/>
              <w:left w:val="nil"/>
              <w:bottom w:val="single" w:sz="4" w:space="0" w:color="auto"/>
              <w:right w:val="single" w:sz="4" w:space="0" w:color="auto"/>
            </w:tcBorders>
            <w:shd w:val="clear" w:color="000000" w:fill="FFFFFF"/>
            <w:noWrap/>
            <w:vAlign w:val="center"/>
            <w:hideMark/>
          </w:tcPr>
          <w:p w14:paraId="35C57629" w14:textId="77777777" w:rsidR="00C70A0E" w:rsidRPr="00616D63" w:rsidRDefault="00C70A0E" w:rsidP="00C70A0E">
            <w:pPr>
              <w:ind w:left="-72" w:right="-72"/>
              <w:jc w:val="right"/>
              <w:rPr>
                <w:sz w:val="26"/>
                <w:szCs w:val="26"/>
              </w:rPr>
            </w:pPr>
            <w:r w:rsidRPr="00616D63">
              <w:rPr>
                <w:sz w:val="26"/>
                <w:szCs w:val="26"/>
              </w:rPr>
              <w:t> </w:t>
            </w:r>
          </w:p>
        </w:tc>
        <w:tc>
          <w:tcPr>
            <w:tcW w:w="859" w:type="dxa"/>
            <w:tcBorders>
              <w:top w:val="nil"/>
              <w:left w:val="nil"/>
              <w:bottom w:val="single" w:sz="4" w:space="0" w:color="auto"/>
              <w:right w:val="single" w:sz="4" w:space="0" w:color="auto"/>
            </w:tcBorders>
            <w:shd w:val="clear" w:color="000000" w:fill="FFFFFF"/>
            <w:noWrap/>
            <w:vAlign w:val="center"/>
            <w:hideMark/>
          </w:tcPr>
          <w:p w14:paraId="7352E366" w14:textId="77777777" w:rsidR="00C70A0E" w:rsidRPr="00616D63" w:rsidRDefault="00C70A0E" w:rsidP="00C70A0E">
            <w:pPr>
              <w:ind w:left="-72" w:right="-72"/>
              <w:jc w:val="right"/>
              <w:rPr>
                <w:b/>
                <w:bCs/>
                <w:sz w:val="26"/>
                <w:szCs w:val="26"/>
              </w:rPr>
            </w:pPr>
            <w:r w:rsidRPr="00616D63">
              <w:rPr>
                <w:b/>
                <w:bCs/>
                <w:sz w:val="26"/>
                <w:szCs w:val="26"/>
              </w:rPr>
              <w:t>100,00</w:t>
            </w:r>
          </w:p>
        </w:tc>
      </w:tr>
    </w:tbl>
    <w:p w14:paraId="419978D4" w14:textId="77777777" w:rsidR="00C70A0E" w:rsidRPr="00616D63" w:rsidRDefault="00C70A0E" w:rsidP="00C70A0E">
      <w:pPr>
        <w:spacing w:line="312" w:lineRule="auto"/>
        <w:jc w:val="both"/>
        <w:rPr>
          <w:i/>
          <w:iCs/>
          <w:sz w:val="16"/>
          <w:szCs w:val="16"/>
        </w:rPr>
      </w:pPr>
    </w:p>
    <w:bookmarkEnd w:id="190"/>
    <w:bookmarkEnd w:id="191"/>
    <w:bookmarkEnd w:id="192"/>
    <w:bookmarkEnd w:id="193"/>
    <w:bookmarkEnd w:id="194"/>
    <w:bookmarkEnd w:id="195"/>
    <w:bookmarkEnd w:id="196"/>
    <w:bookmarkEnd w:id="197"/>
    <w:bookmarkEnd w:id="198"/>
    <w:bookmarkEnd w:id="199"/>
    <w:bookmarkEnd w:id="200"/>
    <w:bookmarkEnd w:id="201"/>
    <w:p w14:paraId="37BD2D31" w14:textId="77777777" w:rsidR="00C70A0E" w:rsidRPr="00616D63" w:rsidRDefault="00C70A0E" w:rsidP="00C70A0E">
      <w:pPr>
        <w:contextualSpacing/>
        <w:rPr>
          <w:i/>
          <w:iCs/>
          <w:lang w:val="nb-NO"/>
        </w:rPr>
      </w:pPr>
      <w:r w:rsidRPr="00616D63">
        <w:rPr>
          <w:i/>
          <w:iCs/>
          <w:lang w:val="nb-NO"/>
        </w:rPr>
        <w:t xml:space="preserve">Tổng hợp đất </w:t>
      </w:r>
      <w:r w:rsidRPr="00616D63">
        <w:rPr>
          <w:i/>
          <w:iCs/>
        </w:rPr>
        <w:t>nhà ở liền kề lô LK1</w:t>
      </w:r>
    </w:p>
    <w:tbl>
      <w:tblPr>
        <w:tblW w:w="5110" w:type="pct"/>
        <w:tblInd w:w="-5" w:type="dxa"/>
        <w:tblLayout w:type="fixed"/>
        <w:tblLook w:val="04A0" w:firstRow="1" w:lastRow="0" w:firstColumn="1" w:lastColumn="0" w:noHBand="0" w:noVBand="1"/>
      </w:tblPr>
      <w:tblGrid>
        <w:gridCol w:w="840"/>
        <w:gridCol w:w="3726"/>
        <w:gridCol w:w="1239"/>
        <w:gridCol w:w="1579"/>
        <w:gridCol w:w="1168"/>
        <w:gridCol w:w="1265"/>
        <w:gridCol w:w="254"/>
      </w:tblGrid>
      <w:tr w:rsidR="00616D63" w:rsidRPr="00616D63" w14:paraId="7947179A" w14:textId="77777777" w:rsidTr="00C70A0E">
        <w:trPr>
          <w:trHeight w:val="1050"/>
          <w:tblHeader/>
        </w:trPr>
        <w:tc>
          <w:tcPr>
            <w:tcW w:w="41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7B71E9" w14:textId="77777777" w:rsidR="00C70A0E" w:rsidRPr="00616D63" w:rsidRDefault="00C70A0E" w:rsidP="00C70A0E">
            <w:pPr>
              <w:jc w:val="center"/>
              <w:rPr>
                <w:b/>
                <w:bCs/>
              </w:rPr>
            </w:pPr>
            <w:r w:rsidRPr="00616D63">
              <w:rPr>
                <w:b/>
                <w:bCs/>
              </w:rPr>
              <w:t>TT</w:t>
            </w:r>
          </w:p>
        </w:tc>
        <w:tc>
          <w:tcPr>
            <w:tcW w:w="1850" w:type="pct"/>
            <w:tcBorders>
              <w:top w:val="single" w:sz="4" w:space="0" w:color="auto"/>
              <w:left w:val="nil"/>
              <w:bottom w:val="single" w:sz="4" w:space="0" w:color="auto"/>
              <w:right w:val="single" w:sz="4" w:space="0" w:color="auto"/>
            </w:tcBorders>
            <w:shd w:val="clear" w:color="000000" w:fill="FFFFFF"/>
            <w:noWrap/>
            <w:vAlign w:val="center"/>
            <w:hideMark/>
          </w:tcPr>
          <w:p w14:paraId="6DCDF1ED" w14:textId="77777777" w:rsidR="00C70A0E" w:rsidRPr="00616D63" w:rsidRDefault="00C70A0E" w:rsidP="00C70A0E">
            <w:pPr>
              <w:jc w:val="center"/>
              <w:rPr>
                <w:b/>
                <w:bCs/>
              </w:rPr>
            </w:pPr>
            <w:r w:rsidRPr="00616D63">
              <w:rPr>
                <w:b/>
                <w:bCs/>
              </w:rPr>
              <w:t>Chức năng sử dụng đất</w:t>
            </w:r>
          </w:p>
        </w:tc>
        <w:tc>
          <w:tcPr>
            <w:tcW w:w="615" w:type="pct"/>
            <w:tcBorders>
              <w:top w:val="single" w:sz="4" w:space="0" w:color="auto"/>
              <w:left w:val="nil"/>
              <w:bottom w:val="single" w:sz="4" w:space="0" w:color="auto"/>
              <w:right w:val="nil"/>
            </w:tcBorders>
            <w:shd w:val="clear" w:color="000000" w:fill="FFFFFF"/>
            <w:noWrap/>
            <w:vAlign w:val="center"/>
            <w:hideMark/>
          </w:tcPr>
          <w:p w14:paraId="10C6FBB9" w14:textId="77777777" w:rsidR="00C70A0E" w:rsidRPr="00616D63" w:rsidRDefault="00C70A0E" w:rsidP="00C70A0E">
            <w:pPr>
              <w:jc w:val="center"/>
              <w:rPr>
                <w:b/>
                <w:bCs/>
              </w:rPr>
            </w:pPr>
            <w:r w:rsidRPr="00616D63">
              <w:rPr>
                <w:b/>
                <w:bCs/>
              </w:rPr>
              <w:t>Kí hiệu</w:t>
            </w:r>
          </w:p>
        </w:tc>
        <w:tc>
          <w:tcPr>
            <w:tcW w:w="78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CB3ADF7" w14:textId="77777777" w:rsidR="00C70A0E" w:rsidRPr="00616D63" w:rsidRDefault="00C70A0E" w:rsidP="00C70A0E">
            <w:pPr>
              <w:jc w:val="center"/>
              <w:rPr>
                <w:b/>
                <w:bCs/>
              </w:rPr>
            </w:pPr>
            <w:r w:rsidRPr="00616D63">
              <w:rPr>
                <w:b/>
                <w:bCs/>
              </w:rPr>
              <w:t>Diện tích</w:t>
            </w:r>
            <w:r w:rsidRPr="00616D63">
              <w:rPr>
                <w:b/>
                <w:bCs/>
              </w:rPr>
              <w:br/>
              <w:t>(ha)</w:t>
            </w:r>
          </w:p>
        </w:tc>
        <w:tc>
          <w:tcPr>
            <w:tcW w:w="580" w:type="pct"/>
            <w:tcBorders>
              <w:top w:val="single" w:sz="4" w:space="0" w:color="auto"/>
              <w:left w:val="nil"/>
              <w:bottom w:val="single" w:sz="4" w:space="0" w:color="auto"/>
              <w:right w:val="single" w:sz="4" w:space="0" w:color="auto"/>
            </w:tcBorders>
            <w:shd w:val="clear" w:color="000000" w:fill="FFFFFF"/>
            <w:vAlign w:val="center"/>
            <w:hideMark/>
          </w:tcPr>
          <w:p w14:paraId="5425BAB1" w14:textId="77777777" w:rsidR="00C70A0E" w:rsidRPr="00616D63" w:rsidRDefault="00C70A0E" w:rsidP="00C70A0E">
            <w:pPr>
              <w:jc w:val="center"/>
              <w:rPr>
                <w:b/>
                <w:bCs/>
              </w:rPr>
            </w:pPr>
            <w:r w:rsidRPr="00616D63">
              <w:rPr>
                <w:b/>
                <w:bCs/>
              </w:rPr>
              <w:t>Tầng cao</w:t>
            </w:r>
            <w:r w:rsidRPr="00616D63">
              <w:rPr>
                <w:b/>
                <w:bCs/>
              </w:rPr>
              <w:br/>
              <w:t>TĐ (tầng)</w:t>
            </w:r>
          </w:p>
        </w:tc>
        <w:tc>
          <w:tcPr>
            <w:tcW w:w="628" w:type="pct"/>
            <w:tcBorders>
              <w:top w:val="single" w:sz="4" w:space="0" w:color="auto"/>
              <w:left w:val="nil"/>
              <w:bottom w:val="single" w:sz="4" w:space="0" w:color="auto"/>
              <w:right w:val="single" w:sz="4" w:space="0" w:color="auto"/>
            </w:tcBorders>
            <w:shd w:val="clear" w:color="000000" w:fill="FFFFFF"/>
            <w:vAlign w:val="center"/>
            <w:hideMark/>
          </w:tcPr>
          <w:p w14:paraId="4677E999" w14:textId="77777777" w:rsidR="00C70A0E" w:rsidRPr="00616D63" w:rsidRDefault="00C70A0E" w:rsidP="00C70A0E">
            <w:pPr>
              <w:jc w:val="center"/>
              <w:rPr>
                <w:b/>
                <w:bCs/>
              </w:rPr>
            </w:pPr>
            <w:r w:rsidRPr="00616D63">
              <w:rPr>
                <w:b/>
                <w:bCs/>
              </w:rPr>
              <w:t xml:space="preserve">Mật độ xây dựng TĐ (%) </w:t>
            </w:r>
          </w:p>
        </w:tc>
        <w:tc>
          <w:tcPr>
            <w:tcW w:w="127" w:type="pct"/>
            <w:vAlign w:val="center"/>
            <w:hideMark/>
          </w:tcPr>
          <w:p w14:paraId="01496F7F" w14:textId="77777777" w:rsidR="00C70A0E" w:rsidRPr="00616D63" w:rsidRDefault="00C70A0E" w:rsidP="00C70A0E">
            <w:pPr>
              <w:rPr>
                <w:highlight w:val="yellow"/>
              </w:rPr>
            </w:pPr>
          </w:p>
        </w:tc>
      </w:tr>
      <w:tr w:rsidR="00616D63" w:rsidRPr="00616D63" w14:paraId="35ABBCB0" w14:textId="77777777" w:rsidTr="00C70A0E">
        <w:trPr>
          <w:trHeight w:val="315"/>
        </w:trPr>
        <w:tc>
          <w:tcPr>
            <w:tcW w:w="417" w:type="pct"/>
            <w:tcBorders>
              <w:top w:val="nil"/>
              <w:left w:val="single" w:sz="4" w:space="0" w:color="auto"/>
              <w:bottom w:val="single" w:sz="4" w:space="0" w:color="auto"/>
              <w:right w:val="single" w:sz="4" w:space="0" w:color="auto"/>
            </w:tcBorders>
            <w:shd w:val="clear" w:color="000000" w:fill="FFFFFF"/>
            <w:noWrap/>
            <w:vAlign w:val="center"/>
            <w:hideMark/>
          </w:tcPr>
          <w:p w14:paraId="37615F31" w14:textId="77777777" w:rsidR="00C70A0E" w:rsidRPr="00616D63" w:rsidRDefault="00C70A0E" w:rsidP="00C70A0E">
            <w:pPr>
              <w:spacing w:line="288" w:lineRule="auto"/>
              <w:jc w:val="center"/>
            </w:pPr>
            <w:r w:rsidRPr="00616D63">
              <w:t>1</w:t>
            </w:r>
          </w:p>
        </w:tc>
        <w:tc>
          <w:tcPr>
            <w:tcW w:w="1850" w:type="pct"/>
            <w:tcBorders>
              <w:top w:val="nil"/>
              <w:left w:val="nil"/>
              <w:bottom w:val="single" w:sz="4" w:space="0" w:color="auto"/>
              <w:right w:val="single" w:sz="4" w:space="0" w:color="auto"/>
            </w:tcBorders>
            <w:shd w:val="clear" w:color="000000" w:fill="FFFFFF"/>
            <w:noWrap/>
          </w:tcPr>
          <w:p w14:paraId="2D8D9D90" w14:textId="77777777" w:rsidR="00C70A0E" w:rsidRPr="00616D63" w:rsidRDefault="00C70A0E" w:rsidP="00C70A0E">
            <w:pPr>
              <w:spacing w:line="288" w:lineRule="auto"/>
            </w:pPr>
            <w:r w:rsidRPr="00616D63">
              <w:t>Đất nhà ở liền kề</w:t>
            </w:r>
          </w:p>
        </w:tc>
        <w:tc>
          <w:tcPr>
            <w:tcW w:w="615" w:type="pct"/>
            <w:tcBorders>
              <w:top w:val="nil"/>
              <w:left w:val="nil"/>
              <w:bottom w:val="single" w:sz="4" w:space="0" w:color="auto"/>
              <w:right w:val="single" w:sz="4" w:space="0" w:color="auto"/>
            </w:tcBorders>
            <w:shd w:val="clear" w:color="000000" w:fill="FFFFFF"/>
            <w:noWrap/>
            <w:vAlign w:val="bottom"/>
          </w:tcPr>
          <w:p w14:paraId="2CE27115" w14:textId="77777777" w:rsidR="00C70A0E" w:rsidRPr="00616D63" w:rsidRDefault="00C70A0E" w:rsidP="00C70A0E">
            <w:pPr>
              <w:spacing w:line="288" w:lineRule="auto"/>
              <w:jc w:val="center"/>
            </w:pPr>
            <w:r w:rsidRPr="00616D63">
              <w:t>LK1.1</w:t>
            </w:r>
          </w:p>
        </w:tc>
        <w:tc>
          <w:tcPr>
            <w:tcW w:w="784" w:type="pct"/>
            <w:tcBorders>
              <w:top w:val="nil"/>
              <w:left w:val="nil"/>
              <w:bottom w:val="single" w:sz="4" w:space="0" w:color="auto"/>
              <w:right w:val="single" w:sz="4" w:space="0" w:color="auto"/>
            </w:tcBorders>
            <w:shd w:val="clear" w:color="000000" w:fill="FFFFFF"/>
            <w:noWrap/>
            <w:vAlign w:val="bottom"/>
          </w:tcPr>
          <w:p w14:paraId="06190F52" w14:textId="77777777" w:rsidR="00C70A0E" w:rsidRPr="00616D63" w:rsidRDefault="00C70A0E" w:rsidP="00C70A0E">
            <w:pPr>
              <w:spacing w:line="288" w:lineRule="auto"/>
              <w:jc w:val="right"/>
            </w:pPr>
            <w:r w:rsidRPr="00616D63">
              <w:t>165,00</w:t>
            </w:r>
          </w:p>
        </w:tc>
        <w:tc>
          <w:tcPr>
            <w:tcW w:w="580" w:type="pct"/>
            <w:tcBorders>
              <w:top w:val="nil"/>
              <w:left w:val="nil"/>
              <w:bottom w:val="single" w:sz="4" w:space="0" w:color="auto"/>
              <w:right w:val="single" w:sz="4" w:space="0" w:color="auto"/>
            </w:tcBorders>
            <w:shd w:val="clear" w:color="000000" w:fill="FFFFFF"/>
            <w:noWrap/>
            <w:vAlign w:val="bottom"/>
          </w:tcPr>
          <w:p w14:paraId="0A6D645B" w14:textId="77777777" w:rsidR="00C70A0E" w:rsidRPr="00616D63" w:rsidRDefault="00C70A0E" w:rsidP="00C70A0E">
            <w:pPr>
              <w:spacing w:line="288" w:lineRule="auto"/>
              <w:jc w:val="right"/>
            </w:pPr>
            <w:r w:rsidRPr="00616D63">
              <w:t>6</w:t>
            </w:r>
          </w:p>
        </w:tc>
        <w:tc>
          <w:tcPr>
            <w:tcW w:w="628" w:type="pct"/>
            <w:tcBorders>
              <w:top w:val="nil"/>
              <w:left w:val="nil"/>
              <w:bottom w:val="single" w:sz="4" w:space="0" w:color="auto"/>
              <w:right w:val="single" w:sz="4" w:space="0" w:color="auto"/>
            </w:tcBorders>
            <w:shd w:val="clear" w:color="000000" w:fill="FFFFFF"/>
            <w:noWrap/>
            <w:vAlign w:val="bottom"/>
          </w:tcPr>
          <w:p w14:paraId="21AFA6F1" w14:textId="77777777" w:rsidR="00C70A0E" w:rsidRPr="00616D63" w:rsidRDefault="00C70A0E" w:rsidP="00C70A0E">
            <w:pPr>
              <w:spacing w:line="288" w:lineRule="auto"/>
              <w:jc w:val="center"/>
            </w:pPr>
            <w:r w:rsidRPr="00616D63">
              <w:t>75</w:t>
            </w:r>
          </w:p>
        </w:tc>
        <w:tc>
          <w:tcPr>
            <w:tcW w:w="127" w:type="pct"/>
            <w:vAlign w:val="center"/>
            <w:hideMark/>
          </w:tcPr>
          <w:p w14:paraId="6AA421A6" w14:textId="77777777" w:rsidR="00C70A0E" w:rsidRPr="00616D63" w:rsidRDefault="00C70A0E" w:rsidP="00C70A0E">
            <w:pPr>
              <w:spacing w:line="288" w:lineRule="auto"/>
              <w:rPr>
                <w:highlight w:val="yellow"/>
              </w:rPr>
            </w:pPr>
          </w:p>
        </w:tc>
      </w:tr>
      <w:tr w:rsidR="00616D63" w:rsidRPr="00616D63" w14:paraId="508C2658" w14:textId="77777777" w:rsidTr="00C70A0E">
        <w:trPr>
          <w:trHeight w:val="315"/>
        </w:trPr>
        <w:tc>
          <w:tcPr>
            <w:tcW w:w="417" w:type="pct"/>
            <w:tcBorders>
              <w:top w:val="nil"/>
              <w:left w:val="single" w:sz="4" w:space="0" w:color="auto"/>
              <w:bottom w:val="single" w:sz="4" w:space="0" w:color="auto"/>
              <w:right w:val="single" w:sz="4" w:space="0" w:color="auto"/>
            </w:tcBorders>
            <w:shd w:val="clear" w:color="000000" w:fill="FFFFFF"/>
            <w:noWrap/>
            <w:vAlign w:val="center"/>
            <w:hideMark/>
          </w:tcPr>
          <w:p w14:paraId="18728E8C" w14:textId="77777777" w:rsidR="00C70A0E" w:rsidRPr="00616D63" w:rsidRDefault="00C70A0E" w:rsidP="00C70A0E">
            <w:pPr>
              <w:spacing w:line="288" w:lineRule="auto"/>
              <w:jc w:val="center"/>
            </w:pPr>
            <w:r w:rsidRPr="00616D63">
              <w:t>2</w:t>
            </w:r>
          </w:p>
        </w:tc>
        <w:tc>
          <w:tcPr>
            <w:tcW w:w="1850" w:type="pct"/>
            <w:tcBorders>
              <w:top w:val="nil"/>
              <w:left w:val="nil"/>
              <w:bottom w:val="single" w:sz="4" w:space="0" w:color="auto"/>
              <w:right w:val="single" w:sz="4" w:space="0" w:color="auto"/>
            </w:tcBorders>
            <w:shd w:val="clear" w:color="000000" w:fill="FFFFFF"/>
            <w:noWrap/>
          </w:tcPr>
          <w:p w14:paraId="7DD345D5" w14:textId="77777777" w:rsidR="00C70A0E" w:rsidRPr="00616D63" w:rsidRDefault="00C70A0E" w:rsidP="00C70A0E">
            <w:pPr>
              <w:spacing w:line="288" w:lineRule="auto"/>
            </w:pPr>
            <w:r w:rsidRPr="00616D63">
              <w:t>Đất nhà ở liền kề</w:t>
            </w:r>
          </w:p>
        </w:tc>
        <w:tc>
          <w:tcPr>
            <w:tcW w:w="615" w:type="pct"/>
            <w:tcBorders>
              <w:top w:val="nil"/>
              <w:left w:val="nil"/>
              <w:bottom w:val="single" w:sz="4" w:space="0" w:color="auto"/>
              <w:right w:val="single" w:sz="4" w:space="0" w:color="auto"/>
            </w:tcBorders>
            <w:shd w:val="clear" w:color="000000" w:fill="FFFFFF"/>
            <w:noWrap/>
            <w:vAlign w:val="bottom"/>
          </w:tcPr>
          <w:p w14:paraId="2D2AE654" w14:textId="77777777" w:rsidR="00C70A0E" w:rsidRPr="00616D63" w:rsidRDefault="00C70A0E" w:rsidP="00C70A0E">
            <w:pPr>
              <w:spacing w:line="288" w:lineRule="auto"/>
              <w:jc w:val="center"/>
            </w:pPr>
            <w:r w:rsidRPr="00616D63">
              <w:t>LK1.2</w:t>
            </w:r>
          </w:p>
        </w:tc>
        <w:tc>
          <w:tcPr>
            <w:tcW w:w="784" w:type="pct"/>
            <w:tcBorders>
              <w:top w:val="nil"/>
              <w:left w:val="nil"/>
              <w:bottom w:val="single" w:sz="4" w:space="0" w:color="auto"/>
              <w:right w:val="single" w:sz="4" w:space="0" w:color="auto"/>
            </w:tcBorders>
            <w:shd w:val="clear" w:color="000000" w:fill="FFFFFF"/>
            <w:noWrap/>
            <w:vAlign w:val="bottom"/>
          </w:tcPr>
          <w:p w14:paraId="61D2F85C" w14:textId="77777777" w:rsidR="00C70A0E" w:rsidRPr="00616D63" w:rsidRDefault="00C70A0E" w:rsidP="00C70A0E">
            <w:pPr>
              <w:spacing w:line="288" w:lineRule="auto"/>
              <w:jc w:val="right"/>
            </w:pPr>
            <w:r w:rsidRPr="00616D63">
              <w:t>165,00</w:t>
            </w:r>
          </w:p>
        </w:tc>
        <w:tc>
          <w:tcPr>
            <w:tcW w:w="580" w:type="pct"/>
            <w:tcBorders>
              <w:top w:val="nil"/>
              <w:left w:val="nil"/>
              <w:bottom w:val="single" w:sz="4" w:space="0" w:color="auto"/>
              <w:right w:val="single" w:sz="4" w:space="0" w:color="auto"/>
            </w:tcBorders>
            <w:shd w:val="clear" w:color="000000" w:fill="FFFFFF"/>
            <w:noWrap/>
            <w:vAlign w:val="bottom"/>
          </w:tcPr>
          <w:p w14:paraId="758EC513" w14:textId="77777777" w:rsidR="00C70A0E" w:rsidRPr="00616D63" w:rsidRDefault="00C70A0E" w:rsidP="00C70A0E">
            <w:pPr>
              <w:spacing w:line="288" w:lineRule="auto"/>
              <w:jc w:val="right"/>
            </w:pPr>
            <w:r w:rsidRPr="00616D63">
              <w:t>6</w:t>
            </w:r>
          </w:p>
        </w:tc>
        <w:tc>
          <w:tcPr>
            <w:tcW w:w="628" w:type="pct"/>
            <w:tcBorders>
              <w:top w:val="nil"/>
              <w:left w:val="nil"/>
              <w:bottom w:val="single" w:sz="4" w:space="0" w:color="auto"/>
              <w:right w:val="single" w:sz="4" w:space="0" w:color="auto"/>
            </w:tcBorders>
            <w:shd w:val="clear" w:color="000000" w:fill="FFFFFF"/>
            <w:noWrap/>
            <w:vAlign w:val="bottom"/>
          </w:tcPr>
          <w:p w14:paraId="012B5A13" w14:textId="77777777" w:rsidR="00C70A0E" w:rsidRPr="00616D63" w:rsidRDefault="00C70A0E" w:rsidP="00C70A0E">
            <w:pPr>
              <w:spacing w:line="288" w:lineRule="auto"/>
              <w:jc w:val="center"/>
            </w:pPr>
            <w:r w:rsidRPr="00616D63">
              <w:t>75</w:t>
            </w:r>
          </w:p>
        </w:tc>
        <w:tc>
          <w:tcPr>
            <w:tcW w:w="127" w:type="pct"/>
            <w:vAlign w:val="center"/>
            <w:hideMark/>
          </w:tcPr>
          <w:p w14:paraId="772B3B3A" w14:textId="77777777" w:rsidR="00C70A0E" w:rsidRPr="00616D63" w:rsidRDefault="00C70A0E" w:rsidP="00C70A0E">
            <w:pPr>
              <w:spacing w:line="288" w:lineRule="auto"/>
              <w:rPr>
                <w:highlight w:val="yellow"/>
              </w:rPr>
            </w:pPr>
          </w:p>
        </w:tc>
      </w:tr>
      <w:tr w:rsidR="00616D63" w:rsidRPr="00616D63" w14:paraId="608EDC4E" w14:textId="77777777" w:rsidTr="00C70A0E">
        <w:trPr>
          <w:trHeight w:val="315"/>
        </w:trPr>
        <w:tc>
          <w:tcPr>
            <w:tcW w:w="417" w:type="pct"/>
            <w:tcBorders>
              <w:top w:val="nil"/>
              <w:left w:val="single" w:sz="4" w:space="0" w:color="auto"/>
              <w:bottom w:val="single" w:sz="4" w:space="0" w:color="auto"/>
              <w:right w:val="single" w:sz="4" w:space="0" w:color="auto"/>
            </w:tcBorders>
            <w:shd w:val="clear" w:color="000000" w:fill="FFFFFF"/>
            <w:noWrap/>
            <w:vAlign w:val="center"/>
            <w:hideMark/>
          </w:tcPr>
          <w:p w14:paraId="2BA7D02B" w14:textId="77777777" w:rsidR="00C70A0E" w:rsidRPr="00616D63" w:rsidRDefault="00C70A0E" w:rsidP="00C70A0E">
            <w:pPr>
              <w:spacing w:line="288" w:lineRule="auto"/>
              <w:jc w:val="center"/>
            </w:pPr>
            <w:r w:rsidRPr="00616D63">
              <w:t>3</w:t>
            </w:r>
          </w:p>
        </w:tc>
        <w:tc>
          <w:tcPr>
            <w:tcW w:w="1850" w:type="pct"/>
            <w:tcBorders>
              <w:top w:val="nil"/>
              <w:left w:val="nil"/>
              <w:bottom w:val="single" w:sz="4" w:space="0" w:color="auto"/>
              <w:right w:val="single" w:sz="4" w:space="0" w:color="auto"/>
            </w:tcBorders>
            <w:shd w:val="clear" w:color="000000" w:fill="FFFFFF"/>
            <w:noWrap/>
          </w:tcPr>
          <w:p w14:paraId="5FE9BF10" w14:textId="77777777" w:rsidR="00C70A0E" w:rsidRPr="00616D63" w:rsidRDefault="00C70A0E" w:rsidP="00C70A0E">
            <w:pPr>
              <w:spacing w:line="288" w:lineRule="auto"/>
            </w:pPr>
            <w:r w:rsidRPr="00616D63">
              <w:t>Đất nhà ở liền kề</w:t>
            </w:r>
          </w:p>
        </w:tc>
        <w:tc>
          <w:tcPr>
            <w:tcW w:w="615" w:type="pct"/>
            <w:tcBorders>
              <w:top w:val="nil"/>
              <w:left w:val="nil"/>
              <w:bottom w:val="single" w:sz="4" w:space="0" w:color="auto"/>
              <w:right w:val="single" w:sz="4" w:space="0" w:color="auto"/>
            </w:tcBorders>
            <w:shd w:val="clear" w:color="000000" w:fill="FFFFFF"/>
            <w:noWrap/>
            <w:vAlign w:val="bottom"/>
          </w:tcPr>
          <w:p w14:paraId="2553A08E" w14:textId="77777777" w:rsidR="00C70A0E" w:rsidRPr="00616D63" w:rsidRDefault="00C70A0E" w:rsidP="00C70A0E">
            <w:pPr>
              <w:spacing w:line="288" w:lineRule="auto"/>
              <w:jc w:val="center"/>
            </w:pPr>
            <w:r w:rsidRPr="00616D63">
              <w:t>LK1.3</w:t>
            </w:r>
          </w:p>
        </w:tc>
        <w:tc>
          <w:tcPr>
            <w:tcW w:w="784" w:type="pct"/>
            <w:tcBorders>
              <w:top w:val="nil"/>
              <w:left w:val="nil"/>
              <w:bottom w:val="single" w:sz="4" w:space="0" w:color="auto"/>
              <w:right w:val="single" w:sz="4" w:space="0" w:color="auto"/>
            </w:tcBorders>
            <w:shd w:val="clear" w:color="000000" w:fill="FFFFFF"/>
            <w:noWrap/>
            <w:vAlign w:val="bottom"/>
          </w:tcPr>
          <w:p w14:paraId="144335F7" w14:textId="77777777" w:rsidR="00C70A0E" w:rsidRPr="00616D63" w:rsidRDefault="00C70A0E" w:rsidP="00C70A0E">
            <w:pPr>
              <w:spacing w:line="288" w:lineRule="auto"/>
              <w:jc w:val="right"/>
            </w:pPr>
            <w:r w:rsidRPr="00616D63">
              <w:t>165,00</w:t>
            </w:r>
          </w:p>
        </w:tc>
        <w:tc>
          <w:tcPr>
            <w:tcW w:w="580" w:type="pct"/>
            <w:tcBorders>
              <w:top w:val="nil"/>
              <w:left w:val="nil"/>
              <w:bottom w:val="single" w:sz="4" w:space="0" w:color="auto"/>
              <w:right w:val="single" w:sz="4" w:space="0" w:color="auto"/>
            </w:tcBorders>
            <w:shd w:val="clear" w:color="000000" w:fill="FFFFFF"/>
            <w:noWrap/>
            <w:vAlign w:val="bottom"/>
          </w:tcPr>
          <w:p w14:paraId="7179F80E" w14:textId="77777777" w:rsidR="00C70A0E" w:rsidRPr="00616D63" w:rsidRDefault="00C70A0E" w:rsidP="00C70A0E">
            <w:pPr>
              <w:spacing w:line="288" w:lineRule="auto"/>
              <w:jc w:val="right"/>
            </w:pPr>
            <w:r w:rsidRPr="00616D63">
              <w:t>6</w:t>
            </w:r>
          </w:p>
        </w:tc>
        <w:tc>
          <w:tcPr>
            <w:tcW w:w="628" w:type="pct"/>
            <w:tcBorders>
              <w:top w:val="nil"/>
              <w:left w:val="nil"/>
              <w:bottom w:val="single" w:sz="4" w:space="0" w:color="auto"/>
              <w:right w:val="single" w:sz="4" w:space="0" w:color="auto"/>
            </w:tcBorders>
            <w:shd w:val="clear" w:color="000000" w:fill="FFFFFF"/>
            <w:noWrap/>
            <w:vAlign w:val="bottom"/>
          </w:tcPr>
          <w:p w14:paraId="6F2E1B2F" w14:textId="77777777" w:rsidR="00C70A0E" w:rsidRPr="00616D63" w:rsidRDefault="00C70A0E" w:rsidP="00C70A0E">
            <w:pPr>
              <w:spacing w:line="288" w:lineRule="auto"/>
              <w:jc w:val="center"/>
            </w:pPr>
            <w:r w:rsidRPr="00616D63">
              <w:t>75</w:t>
            </w:r>
          </w:p>
        </w:tc>
        <w:tc>
          <w:tcPr>
            <w:tcW w:w="127" w:type="pct"/>
            <w:vAlign w:val="center"/>
            <w:hideMark/>
          </w:tcPr>
          <w:p w14:paraId="56D5BBB4" w14:textId="77777777" w:rsidR="00C70A0E" w:rsidRPr="00616D63" w:rsidRDefault="00C70A0E" w:rsidP="00C70A0E">
            <w:pPr>
              <w:spacing w:line="288" w:lineRule="auto"/>
              <w:rPr>
                <w:highlight w:val="yellow"/>
              </w:rPr>
            </w:pPr>
          </w:p>
        </w:tc>
      </w:tr>
      <w:tr w:rsidR="00616D63" w:rsidRPr="00616D63" w14:paraId="65802C2D" w14:textId="77777777" w:rsidTr="00C70A0E">
        <w:trPr>
          <w:trHeight w:val="315"/>
        </w:trPr>
        <w:tc>
          <w:tcPr>
            <w:tcW w:w="417" w:type="pct"/>
            <w:tcBorders>
              <w:top w:val="nil"/>
              <w:left w:val="single" w:sz="4" w:space="0" w:color="auto"/>
              <w:bottom w:val="single" w:sz="4" w:space="0" w:color="auto"/>
              <w:right w:val="single" w:sz="4" w:space="0" w:color="auto"/>
            </w:tcBorders>
            <w:shd w:val="clear" w:color="000000" w:fill="FFFFFF"/>
            <w:noWrap/>
            <w:vAlign w:val="center"/>
            <w:hideMark/>
          </w:tcPr>
          <w:p w14:paraId="63A67619" w14:textId="77777777" w:rsidR="00C70A0E" w:rsidRPr="00616D63" w:rsidRDefault="00C70A0E" w:rsidP="00C70A0E">
            <w:pPr>
              <w:spacing w:line="288" w:lineRule="auto"/>
              <w:jc w:val="center"/>
            </w:pPr>
            <w:r w:rsidRPr="00616D63">
              <w:t>4</w:t>
            </w:r>
          </w:p>
        </w:tc>
        <w:tc>
          <w:tcPr>
            <w:tcW w:w="1850" w:type="pct"/>
            <w:tcBorders>
              <w:top w:val="nil"/>
              <w:left w:val="nil"/>
              <w:bottom w:val="single" w:sz="4" w:space="0" w:color="auto"/>
              <w:right w:val="single" w:sz="4" w:space="0" w:color="auto"/>
            </w:tcBorders>
            <w:shd w:val="clear" w:color="000000" w:fill="FFFFFF"/>
            <w:noWrap/>
            <w:vAlign w:val="bottom"/>
          </w:tcPr>
          <w:p w14:paraId="040D8E27" w14:textId="77777777" w:rsidR="00C70A0E" w:rsidRPr="00616D63" w:rsidRDefault="00C70A0E" w:rsidP="00C70A0E">
            <w:pPr>
              <w:spacing w:line="288" w:lineRule="auto"/>
            </w:pPr>
            <w:r w:rsidRPr="00616D63">
              <w:t>Đất nhà ở liền kề</w:t>
            </w:r>
          </w:p>
        </w:tc>
        <w:tc>
          <w:tcPr>
            <w:tcW w:w="615" w:type="pct"/>
            <w:tcBorders>
              <w:top w:val="nil"/>
              <w:left w:val="nil"/>
              <w:bottom w:val="single" w:sz="4" w:space="0" w:color="auto"/>
              <w:right w:val="single" w:sz="4" w:space="0" w:color="auto"/>
            </w:tcBorders>
            <w:shd w:val="clear" w:color="000000" w:fill="FFFFFF"/>
            <w:noWrap/>
            <w:vAlign w:val="bottom"/>
          </w:tcPr>
          <w:p w14:paraId="17132551" w14:textId="77777777" w:rsidR="00C70A0E" w:rsidRPr="00616D63" w:rsidRDefault="00C70A0E" w:rsidP="00C70A0E">
            <w:pPr>
              <w:spacing w:line="288" w:lineRule="auto"/>
              <w:jc w:val="center"/>
            </w:pPr>
            <w:r w:rsidRPr="00616D63">
              <w:t>LK1.4</w:t>
            </w:r>
          </w:p>
        </w:tc>
        <w:tc>
          <w:tcPr>
            <w:tcW w:w="784" w:type="pct"/>
            <w:tcBorders>
              <w:top w:val="nil"/>
              <w:left w:val="nil"/>
              <w:bottom w:val="single" w:sz="4" w:space="0" w:color="auto"/>
              <w:right w:val="single" w:sz="4" w:space="0" w:color="auto"/>
            </w:tcBorders>
            <w:shd w:val="clear" w:color="000000" w:fill="FFFFFF"/>
            <w:noWrap/>
            <w:vAlign w:val="bottom"/>
          </w:tcPr>
          <w:p w14:paraId="548B6246" w14:textId="77777777" w:rsidR="00C70A0E" w:rsidRPr="00616D63" w:rsidRDefault="00C70A0E" w:rsidP="00C70A0E">
            <w:pPr>
              <w:spacing w:line="288" w:lineRule="auto"/>
              <w:jc w:val="right"/>
            </w:pPr>
            <w:r w:rsidRPr="00616D63">
              <w:t>165,00</w:t>
            </w:r>
          </w:p>
        </w:tc>
        <w:tc>
          <w:tcPr>
            <w:tcW w:w="580" w:type="pct"/>
            <w:tcBorders>
              <w:top w:val="nil"/>
              <w:left w:val="nil"/>
              <w:bottom w:val="single" w:sz="4" w:space="0" w:color="auto"/>
              <w:right w:val="single" w:sz="4" w:space="0" w:color="auto"/>
            </w:tcBorders>
            <w:shd w:val="clear" w:color="000000" w:fill="FFFFFF"/>
            <w:noWrap/>
            <w:vAlign w:val="bottom"/>
          </w:tcPr>
          <w:p w14:paraId="02460D12" w14:textId="77777777" w:rsidR="00C70A0E" w:rsidRPr="00616D63" w:rsidRDefault="00C70A0E" w:rsidP="00C70A0E">
            <w:pPr>
              <w:spacing w:line="288" w:lineRule="auto"/>
              <w:jc w:val="right"/>
            </w:pPr>
            <w:r w:rsidRPr="00616D63">
              <w:t>6</w:t>
            </w:r>
          </w:p>
        </w:tc>
        <w:tc>
          <w:tcPr>
            <w:tcW w:w="628" w:type="pct"/>
            <w:tcBorders>
              <w:top w:val="nil"/>
              <w:left w:val="nil"/>
              <w:bottom w:val="single" w:sz="4" w:space="0" w:color="auto"/>
              <w:right w:val="single" w:sz="4" w:space="0" w:color="auto"/>
            </w:tcBorders>
            <w:shd w:val="clear" w:color="000000" w:fill="FFFFFF"/>
            <w:noWrap/>
            <w:vAlign w:val="bottom"/>
          </w:tcPr>
          <w:p w14:paraId="547025C2" w14:textId="77777777" w:rsidR="00C70A0E" w:rsidRPr="00616D63" w:rsidRDefault="00C70A0E" w:rsidP="00C70A0E">
            <w:pPr>
              <w:spacing w:line="288" w:lineRule="auto"/>
              <w:jc w:val="center"/>
            </w:pPr>
            <w:r w:rsidRPr="00616D63">
              <w:t>75</w:t>
            </w:r>
          </w:p>
        </w:tc>
        <w:tc>
          <w:tcPr>
            <w:tcW w:w="127" w:type="pct"/>
            <w:vAlign w:val="center"/>
            <w:hideMark/>
          </w:tcPr>
          <w:p w14:paraId="6D65627C" w14:textId="77777777" w:rsidR="00C70A0E" w:rsidRPr="00616D63" w:rsidRDefault="00C70A0E" w:rsidP="00C70A0E">
            <w:pPr>
              <w:spacing w:line="288" w:lineRule="auto"/>
              <w:rPr>
                <w:highlight w:val="yellow"/>
              </w:rPr>
            </w:pPr>
          </w:p>
        </w:tc>
      </w:tr>
      <w:tr w:rsidR="00616D63" w:rsidRPr="00616D63" w14:paraId="0E9824CE" w14:textId="77777777" w:rsidTr="00C70A0E">
        <w:trPr>
          <w:trHeight w:val="315"/>
        </w:trPr>
        <w:tc>
          <w:tcPr>
            <w:tcW w:w="417" w:type="pct"/>
            <w:tcBorders>
              <w:top w:val="nil"/>
              <w:left w:val="single" w:sz="4" w:space="0" w:color="auto"/>
              <w:bottom w:val="single" w:sz="4" w:space="0" w:color="auto"/>
              <w:right w:val="single" w:sz="4" w:space="0" w:color="auto"/>
            </w:tcBorders>
            <w:shd w:val="clear" w:color="000000" w:fill="FFFFFF"/>
            <w:noWrap/>
            <w:vAlign w:val="center"/>
            <w:hideMark/>
          </w:tcPr>
          <w:p w14:paraId="012BA161" w14:textId="77777777" w:rsidR="00C70A0E" w:rsidRPr="00616D63" w:rsidRDefault="00C70A0E" w:rsidP="00C70A0E">
            <w:pPr>
              <w:spacing w:line="288" w:lineRule="auto"/>
              <w:jc w:val="center"/>
            </w:pPr>
            <w:r w:rsidRPr="00616D63">
              <w:t>5</w:t>
            </w:r>
          </w:p>
        </w:tc>
        <w:tc>
          <w:tcPr>
            <w:tcW w:w="1850" w:type="pct"/>
            <w:tcBorders>
              <w:top w:val="nil"/>
              <w:left w:val="nil"/>
              <w:bottom w:val="single" w:sz="4" w:space="0" w:color="auto"/>
              <w:right w:val="single" w:sz="4" w:space="0" w:color="auto"/>
            </w:tcBorders>
            <w:shd w:val="clear" w:color="000000" w:fill="FFFFFF"/>
            <w:noWrap/>
            <w:vAlign w:val="bottom"/>
          </w:tcPr>
          <w:p w14:paraId="01DAB05A" w14:textId="77777777" w:rsidR="00C70A0E" w:rsidRPr="00616D63" w:rsidRDefault="00C70A0E" w:rsidP="00C70A0E">
            <w:pPr>
              <w:spacing w:line="288" w:lineRule="auto"/>
            </w:pPr>
            <w:r w:rsidRPr="00616D63">
              <w:t>Đất nhà ở liền kề</w:t>
            </w:r>
          </w:p>
        </w:tc>
        <w:tc>
          <w:tcPr>
            <w:tcW w:w="615" w:type="pct"/>
            <w:tcBorders>
              <w:top w:val="nil"/>
              <w:left w:val="nil"/>
              <w:bottom w:val="single" w:sz="4" w:space="0" w:color="auto"/>
              <w:right w:val="single" w:sz="4" w:space="0" w:color="auto"/>
            </w:tcBorders>
            <w:shd w:val="clear" w:color="000000" w:fill="FFFFFF"/>
            <w:noWrap/>
            <w:vAlign w:val="bottom"/>
          </w:tcPr>
          <w:p w14:paraId="3DAC2352" w14:textId="77777777" w:rsidR="00C70A0E" w:rsidRPr="00616D63" w:rsidRDefault="00C70A0E" w:rsidP="00C70A0E">
            <w:pPr>
              <w:spacing w:line="288" w:lineRule="auto"/>
              <w:jc w:val="center"/>
            </w:pPr>
            <w:r w:rsidRPr="00616D63">
              <w:t>LK1.5</w:t>
            </w:r>
          </w:p>
        </w:tc>
        <w:tc>
          <w:tcPr>
            <w:tcW w:w="784" w:type="pct"/>
            <w:tcBorders>
              <w:top w:val="nil"/>
              <w:left w:val="nil"/>
              <w:bottom w:val="single" w:sz="4" w:space="0" w:color="auto"/>
              <w:right w:val="single" w:sz="4" w:space="0" w:color="auto"/>
            </w:tcBorders>
            <w:shd w:val="clear" w:color="000000" w:fill="FFFFFF"/>
            <w:noWrap/>
            <w:vAlign w:val="bottom"/>
          </w:tcPr>
          <w:p w14:paraId="0FD3CFBA" w14:textId="77777777" w:rsidR="00C70A0E" w:rsidRPr="00616D63" w:rsidRDefault="00C70A0E" w:rsidP="00C70A0E">
            <w:pPr>
              <w:spacing w:line="288" w:lineRule="auto"/>
              <w:jc w:val="right"/>
            </w:pPr>
            <w:r w:rsidRPr="00616D63">
              <w:t>165,00</w:t>
            </w:r>
          </w:p>
        </w:tc>
        <w:tc>
          <w:tcPr>
            <w:tcW w:w="580" w:type="pct"/>
            <w:tcBorders>
              <w:top w:val="nil"/>
              <w:left w:val="nil"/>
              <w:bottom w:val="single" w:sz="4" w:space="0" w:color="auto"/>
              <w:right w:val="single" w:sz="4" w:space="0" w:color="auto"/>
            </w:tcBorders>
            <w:shd w:val="clear" w:color="000000" w:fill="FFFFFF"/>
            <w:noWrap/>
            <w:vAlign w:val="bottom"/>
          </w:tcPr>
          <w:p w14:paraId="4BD4D003" w14:textId="77777777" w:rsidR="00C70A0E" w:rsidRPr="00616D63" w:rsidRDefault="00C70A0E" w:rsidP="00C70A0E">
            <w:pPr>
              <w:spacing w:line="288" w:lineRule="auto"/>
              <w:jc w:val="right"/>
            </w:pPr>
            <w:r w:rsidRPr="00616D63">
              <w:t>6</w:t>
            </w:r>
          </w:p>
        </w:tc>
        <w:tc>
          <w:tcPr>
            <w:tcW w:w="628" w:type="pct"/>
            <w:tcBorders>
              <w:top w:val="nil"/>
              <w:left w:val="nil"/>
              <w:bottom w:val="single" w:sz="4" w:space="0" w:color="auto"/>
              <w:right w:val="single" w:sz="4" w:space="0" w:color="auto"/>
            </w:tcBorders>
            <w:shd w:val="clear" w:color="000000" w:fill="FFFFFF"/>
            <w:noWrap/>
            <w:vAlign w:val="bottom"/>
          </w:tcPr>
          <w:p w14:paraId="3E3CDAD5" w14:textId="77777777" w:rsidR="00C70A0E" w:rsidRPr="00616D63" w:rsidRDefault="00C70A0E" w:rsidP="00C70A0E">
            <w:pPr>
              <w:spacing w:line="288" w:lineRule="auto"/>
              <w:jc w:val="center"/>
            </w:pPr>
            <w:r w:rsidRPr="00616D63">
              <w:t>75</w:t>
            </w:r>
          </w:p>
        </w:tc>
        <w:tc>
          <w:tcPr>
            <w:tcW w:w="127" w:type="pct"/>
            <w:vAlign w:val="center"/>
            <w:hideMark/>
          </w:tcPr>
          <w:p w14:paraId="3FA3EBC1" w14:textId="77777777" w:rsidR="00C70A0E" w:rsidRPr="00616D63" w:rsidRDefault="00C70A0E" w:rsidP="00C70A0E">
            <w:pPr>
              <w:spacing w:line="288" w:lineRule="auto"/>
              <w:rPr>
                <w:highlight w:val="yellow"/>
              </w:rPr>
            </w:pPr>
          </w:p>
        </w:tc>
      </w:tr>
      <w:tr w:rsidR="00616D63" w:rsidRPr="00616D63" w14:paraId="7768592F" w14:textId="77777777" w:rsidTr="00C70A0E">
        <w:trPr>
          <w:trHeight w:val="315"/>
        </w:trPr>
        <w:tc>
          <w:tcPr>
            <w:tcW w:w="417" w:type="pct"/>
            <w:tcBorders>
              <w:top w:val="nil"/>
              <w:left w:val="single" w:sz="4" w:space="0" w:color="auto"/>
              <w:bottom w:val="single" w:sz="4" w:space="0" w:color="auto"/>
              <w:right w:val="single" w:sz="4" w:space="0" w:color="auto"/>
            </w:tcBorders>
            <w:shd w:val="clear" w:color="000000" w:fill="FFFFFF"/>
            <w:noWrap/>
            <w:vAlign w:val="center"/>
            <w:hideMark/>
          </w:tcPr>
          <w:p w14:paraId="7DC8B691" w14:textId="77777777" w:rsidR="00C70A0E" w:rsidRPr="00616D63" w:rsidRDefault="00C70A0E" w:rsidP="00C70A0E">
            <w:pPr>
              <w:spacing w:line="288" w:lineRule="auto"/>
              <w:jc w:val="center"/>
            </w:pPr>
            <w:r w:rsidRPr="00616D63">
              <w:t>6</w:t>
            </w:r>
          </w:p>
        </w:tc>
        <w:tc>
          <w:tcPr>
            <w:tcW w:w="1850" w:type="pct"/>
            <w:tcBorders>
              <w:top w:val="nil"/>
              <w:left w:val="nil"/>
              <w:bottom w:val="single" w:sz="4" w:space="0" w:color="auto"/>
              <w:right w:val="single" w:sz="4" w:space="0" w:color="auto"/>
            </w:tcBorders>
            <w:shd w:val="clear" w:color="000000" w:fill="FFFFFF"/>
            <w:noWrap/>
            <w:vAlign w:val="bottom"/>
          </w:tcPr>
          <w:p w14:paraId="1810E0AC" w14:textId="77777777" w:rsidR="00C70A0E" w:rsidRPr="00616D63" w:rsidRDefault="00C70A0E" w:rsidP="00C70A0E">
            <w:pPr>
              <w:spacing w:line="288" w:lineRule="auto"/>
            </w:pPr>
            <w:r w:rsidRPr="00616D63">
              <w:t>Đất nhà ở liền kề</w:t>
            </w:r>
          </w:p>
        </w:tc>
        <w:tc>
          <w:tcPr>
            <w:tcW w:w="615" w:type="pct"/>
            <w:tcBorders>
              <w:top w:val="nil"/>
              <w:left w:val="nil"/>
              <w:bottom w:val="single" w:sz="4" w:space="0" w:color="auto"/>
              <w:right w:val="single" w:sz="4" w:space="0" w:color="auto"/>
            </w:tcBorders>
            <w:shd w:val="clear" w:color="000000" w:fill="FFFFFF"/>
            <w:noWrap/>
            <w:vAlign w:val="bottom"/>
          </w:tcPr>
          <w:p w14:paraId="5A87F409" w14:textId="77777777" w:rsidR="00C70A0E" w:rsidRPr="00616D63" w:rsidRDefault="00C70A0E" w:rsidP="00C70A0E">
            <w:pPr>
              <w:spacing w:line="288" w:lineRule="auto"/>
              <w:jc w:val="center"/>
            </w:pPr>
            <w:r w:rsidRPr="00616D63">
              <w:t>LK1.6</w:t>
            </w:r>
          </w:p>
        </w:tc>
        <w:tc>
          <w:tcPr>
            <w:tcW w:w="784" w:type="pct"/>
            <w:tcBorders>
              <w:top w:val="nil"/>
              <w:left w:val="nil"/>
              <w:bottom w:val="single" w:sz="4" w:space="0" w:color="auto"/>
              <w:right w:val="single" w:sz="4" w:space="0" w:color="auto"/>
            </w:tcBorders>
            <w:shd w:val="clear" w:color="000000" w:fill="FFFFFF"/>
            <w:noWrap/>
            <w:vAlign w:val="bottom"/>
          </w:tcPr>
          <w:p w14:paraId="2CA9D709" w14:textId="77777777" w:rsidR="00C70A0E" w:rsidRPr="00616D63" w:rsidRDefault="00C70A0E" w:rsidP="00C70A0E">
            <w:pPr>
              <w:spacing w:line="288" w:lineRule="auto"/>
              <w:jc w:val="right"/>
            </w:pPr>
            <w:r w:rsidRPr="00616D63">
              <w:t>165,00</w:t>
            </w:r>
          </w:p>
        </w:tc>
        <w:tc>
          <w:tcPr>
            <w:tcW w:w="580" w:type="pct"/>
            <w:tcBorders>
              <w:top w:val="nil"/>
              <w:left w:val="nil"/>
              <w:bottom w:val="single" w:sz="4" w:space="0" w:color="auto"/>
              <w:right w:val="single" w:sz="4" w:space="0" w:color="auto"/>
            </w:tcBorders>
            <w:shd w:val="clear" w:color="000000" w:fill="FFFFFF"/>
            <w:noWrap/>
            <w:vAlign w:val="bottom"/>
          </w:tcPr>
          <w:p w14:paraId="0AAB3EFA" w14:textId="77777777" w:rsidR="00C70A0E" w:rsidRPr="00616D63" w:rsidRDefault="00C70A0E" w:rsidP="00C70A0E">
            <w:pPr>
              <w:spacing w:line="288" w:lineRule="auto"/>
              <w:jc w:val="right"/>
            </w:pPr>
            <w:r w:rsidRPr="00616D63">
              <w:t>6</w:t>
            </w:r>
          </w:p>
        </w:tc>
        <w:tc>
          <w:tcPr>
            <w:tcW w:w="628" w:type="pct"/>
            <w:tcBorders>
              <w:top w:val="nil"/>
              <w:left w:val="nil"/>
              <w:bottom w:val="single" w:sz="4" w:space="0" w:color="auto"/>
              <w:right w:val="single" w:sz="4" w:space="0" w:color="auto"/>
            </w:tcBorders>
            <w:shd w:val="clear" w:color="000000" w:fill="FFFFFF"/>
            <w:noWrap/>
            <w:vAlign w:val="bottom"/>
          </w:tcPr>
          <w:p w14:paraId="669BB3F7" w14:textId="77777777" w:rsidR="00C70A0E" w:rsidRPr="00616D63" w:rsidRDefault="00C70A0E" w:rsidP="00C70A0E">
            <w:pPr>
              <w:spacing w:line="288" w:lineRule="auto"/>
              <w:jc w:val="center"/>
            </w:pPr>
            <w:r w:rsidRPr="00616D63">
              <w:t>75</w:t>
            </w:r>
          </w:p>
        </w:tc>
        <w:tc>
          <w:tcPr>
            <w:tcW w:w="127" w:type="pct"/>
            <w:vAlign w:val="center"/>
            <w:hideMark/>
          </w:tcPr>
          <w:p w14:paraId="7E53FEF1" w14:textId="77777777" w:rsidR="00C70A0E" w:rsidRPr="00616D63" w:rsidRDefault="00C70A0E" w:rsidP="00C70A0E">
            <w:pPr>
              <w:spacing w:line="288" w:lineRule="auto"/>
              <w:rPr>
                <w:highlight w:val="yellow"/>
              </w:rPr>
            </w:pPr>
          </w:p>
        </w:tc>
      </w:tr>
      <w:tr w:rsidR="00616D63" w:rsidRPr="00616D63" w14:paraId="16652438" w14:textId="77777777" w:rsidTr="00C70A0E">
        <w:trPr>
          <w:trHeight w:val="315"/>
        </w:trPr>
        <w:tc>
          <w:tcPr>
            <w:tcW w:w="417" w:type="pct"/>
            <w:tcBorders>
              <w:top w:val="nil"/>
              <w:left w:val="single" w:sz="4" w:space="0" w:color="auto"/>
              <w:bottom w:val="single" w:sz="4" w:space="0" w:color="auto"/>
              <w:right w:val="single" w:sz="4" w:space="0" w:color="auto"/>
            </w:tcBorders>
            <w:shd w:val="clear" w:color="000000" w:fill="FFFFFF"/>
            <w:noWrap/>
            <w:vAlign w:val="center"/>
            <w:hideMark/>
          </w:tcPr>
          <w:p w14:paraId="7932672B" w14:textId="77777777" w:rsidR="00C70A0E" w:rsidRPr="00616D63" w:rsidRDefault="00C70A0E" w:rsidP="00C70A0E">
            <w:pPr>
              <w:spacing w:line="288" w:lineRule="auto"/>
              <w:jc w:val="center"/>
            </w:pPr>
            <w:r w:rsidRPr="00616D63">
              <w:t>7</w:t>
            </w:r>
          </w:p>
        </w:tc>
        <w:tc>
          <w:tcPr>
            <w:tcW w:w="1850" w:type="pct"/>
            <w:tcBorders>
              <w:top w:val="nil"/>
              <w:left w:val="nil"/>
              <w:bottom w:val="single" w:sz="4" w:space="0" w:color="auto"/>
              <w:right w:val="single" w:sz="4" w:space="0" w:color="auto"/>
            </w:tcBorders>
            <w:shd w:val="clear" w:color="000000" w:fill="FFFFFF"/>
            <w:noWrap/>
            <w:vAlign w:val="bottom"/>
          </w:tcPr>
          <w:p w14:paraId="1DACC9A5" w14:textId="77777777" w:rsidR="00C70A0E" w:rsidRPr="00616D63" w:rsidRDefault="00C70A0E" w:rsidP="00C70A0E">
            <w:pPr>
              <w:spacing w:line="288" w:lineRule="auto"/>
            </w:pPr>
            <w:r w:rsidRPr="00616D63">
              <w:t>Đất nhà ở liền kề</w:t>
            </w:r>
          </w:p>
        </w:tc>
        <w:tc>
          <w:tcPr>
            <w:tcW w:w="615" w:type="pct"/>
            <w:tcBorders>
              <w:top w:val="nil"/>
              <w:left w:val="nil"/>
              <w:bottom w:val="single" w:sz="4" w:space="0" w:color="auto"/>
              <w:right w:val="single" w:sz="4" w:space="0" w:color="auto"/>
            </w:tcBorders>
            <w:shd w:val="clear" w:color="000000" w:fill="FFFFFF"/>
            <w:noWrap/>
            <w:vAlign w:val="bottom"/>
          </w:tcPr>
          <w:p w14:paraId="08C07D83" w14:textId="77777777" w:rsidR="00C70A0E" w:rsidRPr="00616D63" w:rsidRDefault="00C70A0E" w:rsidP="00C70A0E">
            <w:pPr>
              <w:spacing w:line="288" w:lineRule="auto"/>
              <w:jc w:val="center"/>
            </w:pPr>
            <w:r w:rsidRPr="00616D63">
              <w:t>LK1.7</w:t>
            </w:r>
          </w:p>
        </w:tc>
        <w:tc>
          <w:tcPr>
            <w:tcW w:w="784" w:type="pct"/>
            <w:tcBorders>
              <w:top w:val="nil"/>
              <w:left w:val="nil"/>
              <w:bottom w:val="single" w:sz="4" w:space="0" w:color="auto"/>
              <w:right w:val="single" w:sz="4" w:space="0" w:color="auto"/>
            </w:tcBorders>
            <w:shd w:val="clear" w:color="000000" w:fill="FFFFFF"/>
            <w:noWrap/>
            <w:vAlign w:val="bottom"/>
          </w:tcPr>
          <w:p w14:paraId="5B9BB167" w14:textId="77777777" w:rsidR="00C70A0E" w:rsidRPr="00616D63" w:rsidRDefault="00C70A0E" w:rsidP="00C70A0E">
            <w:pPr>
              <w:spacing w:line="288" w:lineRule="auto"/>
              <w:jc w:val="right"/>
            </w:pPr>
            <w:r w:rsidRPr="00616D63">
              <w:t>165,00</w:t>
            </w:r>
          </w:p>
        </w:tc>
        <w:tc>
          <w:tcPr>
            <w:tcW w:w="580" w:type="pct"/>
            <w:tcBorders>
              <w:top w:val="nil"/>
              <w:left w:val="nil"/>
              <w:bottom w:val="single" w:sz="4" w:space="0" w:color="auto"/>
              <w:right w:val="single" w:sz="4" w:space="0" w:color="auto"/>
            </w:tcBorders>
            <w:shd w:val="clear" w:color="000000" w:fill="FFFFFF"/>
            <w:noWrap/>
            <w:vAlign w:val="bottom"/>
          </w:tcPr>
          <w:p w14:paraId="7EF199B3" w14:textId="77777777" w:rsidR="00C70A0E" w:rsidRPr="00616D63" w:rsidRDefault="00C70A0E" w:rsidP="00C70A0E">
            <w:pPr>
              <w:spacing w:line="288" w:lineRule="auto"/>
              <w:jc w:val="right"/>
            </w:pPr>
            <w:r w:rsidRPr="00616D63">
              <w:t>6</w:t>
            </w:r>
          </w:p>
        </w:tc>
        <w:tc>
          <w:tcPr>
            <w:tcW w:w="628" w:type="pct"/>
            <w:tcBorders>
              <w:top w:val="nil"/>
              <w:left w:val="nil"/>
              <w:bottom w:val="single" w:sz="4" w:space="0" w:color="auto"/>
              <w:right w:val="single" w:sz="4" w:space="0" w:color="auto"/>
            </w:tcBorders>
            <w:shd w:val="clear" w:color="000000" w:fill="FFFFFF"/>
            <w:noWrap/>
            <w:vAlign w:val="bottom"/>
          </w:tcPr>
          <w:p w14:paraId="15A26DB4" w14:textId="77777777" w:rsidR="00C70A0E" w:rsidRPr="00616D63" w:rsidRDefault="00C70A0E" w:rsidP="00C70A0E">
            <w:pPr>
              <w:spacing w:line="288" w:lineRule="auto"/>
              <w:jc w:val="center"/>
            </w:pPr>
            <w:r w:rsidRPr="00616D63">
              <w:t>75</w:t>
            </w:r>
          </w:p>
        </w:tc>
        <w:tc>
          <w:tcPr>
            <w:tcW w:w="127" w:type="pct"/>
            <w:vAlign w:val="center"/>
            <w:hideMark/>
          </w:tcPr>
          <w:p w14:paraId="135747AB" w14:textId="77777777" w:rsidR="00C70A0E" w:rsidRPr="00616D63" w:rsidRDefault="00C70A0E" w:rsidP="00C70A0E">
            <w:pPr>
              <w:spacing w:line="288" w:lineRule="auto"/>
              <w:rPr>
                <w:highlight w:val="yellow"/>
              </w:rPr>
            </w:pPr>
          </w:p>
        </w:tc>
      </w:tr>
      <w:tr w:rsidR="00616D63" w:rsidRPr="00616D63" w14:paraId="249439B3" w14:textId="77777777" w:rsidTr="00C70A0E">
        <w:trPr>
          <w:trHeight w:val="315"/>
        </w:trPr>
        <w:tc>
          <w:tcPr>
            <w:tcW w:w="417" w:type="pct"/>
            <w:tcBorders>
              <w:top w:val="nil"/>
              <w:left w:val="single" w:sz="4" w:space="0" w:color="auto"/>
              <w:bottom w:val="single" w:sz="4" w:space="0" w:color="auto"/>
              <w:right w:val="single" w:sz="4" w:space="0" w:color="auto"/>
            </w:tcBorders>
            <w:shd w:val="clear" w:color="000000" w:fill="FFFFFF"/>
            <w:noWrap/>
            <w:vAlign w:val="center"/>
            <w:hideMark/>
          </w:tcPr>
          <w:p w14:paraId="412B3B8E" w14:textId="77777777" w:rsidR="00C70A0E" w:rsidRPr="00616D63" w:rsidRDefault="00C70A0E" w:rsidP="00C70A0E">
            <w:pPr>
              <w:spacing w:line="288" w:lineRule="auto"/>
              <w:jc w:val="center"/>
            </w:pPr>
            <w:r w:rsidRPr="00616D63">
              <w:t>8</w:t>
            </w:r>
          </w:p>
        </w:tc>
        <w:tc>
          <w:tcPr>
            <w:tcW w:w="1850" w:type="pct"/>
            <w:tcBorders>
              <w:top w:val="nil"/>
              <w:left w:val="nil"/>
              <w:bottom w:val="single" w:sz="4" w:space="0" w:color="auto"/>
              <w:right w:val="single" w:sz="4" w:space="0" w:color="auto"/>
            </w:tcBorders>
            <w:shd w:val="clear" w:color="000000" w:fill="FFFFFF"/>
            <w:noWrap/>
            <w:vAlign w:val="bottom"/>
          </w:tcPr>
          <w:p w14:paraId="32988DCE" w14:textId="77777777" w:rsidR="00C70A0E" w:rsidRPr="00616D63" w:rsidRDefault="00C70A0E" w:rsidP="00C70A0E">
            <w:pPr>
              <w:spacing w:line="288" w:lineRule="auto"/>
            </w:pPr>
            <w:r w:rsidRPr="00616D63">
              <w:t>Đất nhà ở liền kề</w:t>
            </w:r>
          </w:p>
        </w:tc>
        <w:tc>
          <w:tcPr>
            <w:tcW w:w="615" w:type="pct"/>
            <w:tcBorders>
              <w:top w:val="nil"/>
              <w:left w:val="nil"/>
              <w:bottom w:val="single" w:sz="4" w:space="0" w:color="auto"/>
              <w:right w:val="single" w:sz="4" w:space="0" w:color="auto"/>
            </w:tcBorders>
            <w:shd w:val="clear" w:color="000000" w:fill="FFFFFF"/>
            <w:noWrap/>
            <w:vAlign w:val="bottom"/>
          </w:tcPr>
          <w:p w14:paraId="2184DBCC" w14:textId="77777777" w:rsidR="00C70A0E" w:rsidRPr="00616D63" w:rsidRDefault="00C70A0E" w:rsidP="00C70A0E">
            <w:pPr>
              <w:spacing w:line="288" w:lineRule="auto"/>
              <w:jc w:val="center"/>
            </w:pPr>
            <w:r w:rsidRPr="00616D63">
              <w:t>LK1.8</w:t>
            </w:r>
          </w:p>
        </w:tc>
        <w:tc>
          <w:tcPr>
            <w:tcW w:w="784" w:type="pct"/>
            <w:tcBorders>
              <w:top w:val="nil"/>
              <w:left w:val="nil"/>
              <w:bottom w:val="single" w:sz="4" w:space="0" w:color="auto"/>
              <w:right w:val="single" w:sz="4" w:space="0" w:color="auto"/>
            </w:tcBorders>
            <w:shd w:val="clear" w:color="000000" w:fill="FFFFFF"/>
            <w:noWrap/>
            <w:vAlign w:val="bottom"/>
          </w:tcPr>
          <w:p w14:paraId="00F0F149" w14:textId="77777777" w:rsidR="00C70A0E" w:rsidRPr="00616D63" w:rsidRDefault="00C70A0E" w:rsidP="00C70A0E">
            <w:pPr>
              <w:spacing w:line="288" w:lineRule="auto"/>
              <w:jc w:val="right"/>
            </w:pPr>
            <w:r w:rsidRPr="00616D63">
              <w:t>165,00</w:t>
            </w:r>
          </w:p>
        </w:tc>
        <w:tc>
          <w:tcPr>
            <w:tcW w:w="580" w:type="pct"/>
            <w:tcBorders>
              <w:top w:val="nil"/>
              <w:left w:val="nil"/>
              <w:bottom w:val="single" w:sz="4" w:space="0" w:color="auto"/>
              <w:right w:val="single" w:sz="4" w:space="0" w:color="auto"/>
            </w:tcBorders>
            <w:shd w:val="clear" w:color="000000" w:fill="FFFFFF"/>
            <w:noWrap/>
            <w:vAlign w:val="bottom"/>
          </w:tcPr>
          <w:p w14:paraId="36653EA2" w14:textId="77777777" w:rsidR="00C70A0E" w:rsidRPr="00616D63" w:rsidRDefault="00C70A0E" w:rsidP="00C70A0E">
            <w:pPr>
              <w:spacing w:line="288" w:lineRule="auto"/>
              <w:jc w:val="right"/>
            </w:pPr>
            <w:r w:rsidRPr="00616D63">
              <w:t>6</w:t>
            </w:r>
          </w:p>
        </w:tc>
        <w:tc>
          <w:tcPr>
            <w:tcW w:w="628" w:type="pct"/>
            <w:tcBorders>
              <w:top w:val="nil"/>
              <w:left w:val="nil"/>
              <w:bottom w:val="single" w:sz="4" w:space="0" w:color="auto"/>
              <w:right w:val="single" w:sz="4" w:space="0" w:color="auto"/>
            </w:tcBorders>
            <w:shd w:val="clear" w:color="000000" w:fill="FFFFFF"/>
            <w:noWrap/>
            <w:vAlign w:val="bottom"/>
          </w:tcPr>
          <w:p w14:paraId="6520A0C5" w14:textId="77777777" w:rsidR="00C70A0E" w:rsidRPr="00616D63" w:rsidRDefault="00C70A0E" w:rsidP="00C70A0E">
            <w:pPr>
              <w:spacing w:line="288" w:lineRule="auto"/>
              <w:jc w:val="center"/>
            </w:pPr>
            <w:r w:rsidRPr="00616D63">
              <w:t>75</w:t>
            </w:r>
          </w:p>
        </w:tc>
        <w:tc>
          <w:tcPr>
            <w:tcW w:w="127" w:type="pct"/>
            <w:vAlign w:val="center"/>
            <w:hideMark/>
          </w:tcPr>
          <w:p w14:paraId="2FC49BA8" w14:textId="77777777" w:rsidR="00C70A0E" w:rsidRPr="00616D63" w:rsidRDefault="00C70A0E" w:rsidP="00C70A0E">
            <w:pPr>
              <w:spacing w:line="288" w:lineRule="auto"/>
              <w:rPr>
                <w:highlight w:val="yellow"/>
              </w:rPr>
            </w:pPr>
          </w:p>
        </w:tc>
      </w:tr>
      <w:tr w:rsidR="00616D63" w:rsidRPr="00616D63" w14:paraId="2E50E1FC" w14:textId="77777777" w:rsidTr="00C70A0E">
        <w:trPr>
          <w:trHeight w:val="315"/>
        </w:trPr>
        <w:tc>
          <w:tcPr>
            <w:tcW w:w="417" w:type="pct"/>
            <w:tcBorders>
              <w:top w:val="nil"/>
              <w:left w:val="single" w:sz="4" w:space="0" w:color="auto"/>
              <w:bottom w:val="single" w:sz="4" w:space="0" w:color="auto"/>
              <w:right w:val="single" w:sz="4" w:space="0" w:color="auto"/>
            </w:tcBorders>
            <w:shd w:val="clear" w:color="000000" w:fill="FFFFFF"/>
            <w:noWrap/>
            <w:vAlign w:val="center"/>
            <w:hideMark/>
          </w:tcPr>
          <w:p w14:paraId="65764E4F" w14:textId="77777777" w:rsidR="00C70A0E" w:rsidRPr="00616D63" w:rsidRDefault="00C70A0E" w:rsidP="00C70A0E">
            <w:pPr>
              <w:spacing w:line="288" w:lineRule="auto"/>
              <w:jc w:val="center"/>
            </w:pPr>
            <w:r w:rsidRPr="00616D63">
              <w:t>9</w:t>
            </w:r>
          </w:p>
        </w:tc>
        <w:tc>
          <w:tcPr>
            <w:tcW w:w="1850" w:type="pct"/>
            <w:tcBorders>
              <w:top w:val="nil"/>
              <w:left w:val="nil"/>
              <w:bottom w:val="single" w:sz="4" w:space="0" w:color="auto"/>
              <w:right w:val="single" w:sz="4" w:space="0" w:color="auto"/>
            </w:tcBorders>
            <w:shd w:val="clear" w:color="000000" w:fill="FFFFFF"/>
            <w:noWrap/>
            <w:vAlign w:val="bottom"/>
          </w:tcPr>
          <w:p w14:paraId="06A71514" w14:textId="77777777" w:rsidR="00C70A0E" w:rsidRPr="00616D63" w:rsidRDefault="00C70A0E" w:rsidP="00C70A0E">
            <w:pPr>
              <w:spacing w:line="288" w:lineRule="auto"/>
            </w:pPr>
            <w:r w:rsidRPr="00616D63">
              <w:t>Đất nhà ở liền kề</w:t>
            </w:r>
          </w:p>
        </w:tc>
        <w:tc>
          <w:tcPr>
            <w:tcW w:w="615" w:type="pct"/>
            <w:tcBorders>
              <w:top w:val="nil"/>
              <w:left w:val="nil"/>
              <w:bottom w:val="single" w:sz="4" w:space="0" w:color="auto"/>
              <w:right w:val="single" w:sz="4" w:space="0" w:color="auto"/>
            </w:tcBorders>
            <w:shd w:val="clear" w:color="000000" w:fill="FFFFFF"/>
            <w:noWrap/>
            <w:vAlign w:val="bottom"/>
          </w:tcPr>
          <w:p w14:paraId="52E054B7" w14:textId="77777777" w:rsidR="00C70A0E" w:rsidRPr="00616D63" w:rsidRDefault="00C70A0E" w:rsidP="00C70A0E">
            <w:pPr>
              <w:spacing w:line="288" w:lineRule="auto"/>
              <w:jc w:val="center"/>
            </w:pPr>
            <w:r w:rsidRPr="00616D63">
              <w:t>LK1.9</w:t>
            </w:r>
          </w:p>
        </w:tc>
        <w:tc>
          <w:tcPr>
            <w:tcW w:w="784" w:type="pct"/>
            <w:tcBorders>
              <w:top w:val="nil"/>
              <w:left w:val="nil"/>
              <w:bottom w:val="single" w:sz="4" w:space="0" w:color="auto"/>
              <w:right w:val="single" w:sz="4" w:space="0" w:color="auto"/>
            </w:tcBorders>
            <w:shd w:val="clear" w:color="000000" w:fill="FFFFFF"/>
            <w:noWrap/>
            <w:vAlign w:val="bottom"/>
          </w:tcPr>
          <w:p w14:paraId="031ED005" w14:textId="77777777" w:rsidR="00C70A0E" w:rsidRPr="00616D63" w:rsidRDefault="00C70A0E" w:rsidP="00C70A0E">
            <w:pPr>
              <w:spacing w:line="288" w:lineRule="auto"/>
              <w:jc w:val="right"/>
            </w:pPr>
            <w:r w:rsidRPr="00616D63">
              <w:t>165,00</w:t>
            </w:r>
          </w:p>
        </w:tc>
        <w:tc>
          <w:tcPr>
            <w:tcW w:w="580" w:type="pct"/>
            <w:tcBorders>
              <w:top w:val="nil"/>
              <w:left w:val="nil"/>
              <w:bottom w:val="single" w:sz="4" w:space="0" w:color="auto"/>
              <w:right w:val="single" w:sz="4" w:space="0" w:color="auto"/>
            </w:tcBorders>
            <w:shd w:val="clear" w:color="000000" w:fill="FFFFFF"/>
            <w:noWrap/>
            <w:vAlign w:val="bottom"/>
          </w:tcPr>
          <w:p w14:paraId="501EF3A2" w14:textId="77777777" w:rsidR="00C70A0E" w:rsidRPr="00616D63" w:rsidRDefault="00C70A0E" w:rsidP="00C70A0E">
            <w:pPr>
              <w:spacing w:line="288" w:lineRule="auto"/>
              <w:jc w:val="right"/>
            </w:pPr>
            <w:r w:rsidRPr="00616D63">
              <w:t>6</w:t>
            </w:r>
          </w:p>
        </w:tc>
        <w:tc>
          <w:tcPr>
            <w:tcW w:w="628" w:type="pct"/>
            <w:tcBorders>
              <w:top w:val="nil"/>
              <w:left w:val="nil"/>
              <w:bottom w:val="single" w:sz="4" w:space="0" w:color="auto"/>
              <w:right w:val="single" w:sz="4" w:space="0" w:color="auto"/>
            </w:tcBorders>
            <w:shd w:val="clear" w:color="000000" w:fill="FFFFFF"/>
            <w:noWrap/>
            <w:vAlign w:val="bottom"/>
          </w:tcPr>
          <w:p w14:paraId="4E7560F3" w14:textId="77777777" w:rsidR="00C70A0E" w:rsidRPr="00616D63" w:rsidRDefault="00C70A0E" w:rsidP="00C70A0E">
            <w:pPr>
              <w:spacing w:line="288" w:lineRule="auto"/>
              <w:jc w:val="center"/>
            </w:pPr>
            <w:r w:rsidRPr="00616D63">
              <w:t>75</w:t>
            </w:r>
          </w:p>
        </w:tc>
        <w:tc>
          <w:tcPr>
            <w:tcW w:w="127" w:type="pct"/>
            <w:vAlign w:val="center"/>
            <w:hideMark/>
          </w:tcPr>
          <w:p w14:paraId="0815259E" w14:textId="77777777" w:rsidR="00C70A0E" w:rsidRPr="00616D63" w:rsidRDefault="00C70A0E" w:rsidP="00C70A0E">
            <w:pPr>
              <w:spacing w:line="288" w:lineRule="auto"/>
              <w:rPr>
                <w:highlight w:val="yellow"/>
              </w:rPr>
            </w:pPr>
          </w:p>
        </w:tc>
      </w:tr>
      <w:tr w:rsidR="00616D63" w:rsidRPr="00616D63" w14:paraId="537C7812" w14:textId="77777777" w:rsidTr="00C70A0E">
        <w:trPr>
          <w:trHeight w:val="315"/>
        </w:trPr>
        <w:tc>
          <w:tcPr>
            <w:tcW w:w="417" w:type="pct"/>
            <w:tcBorders>
              <w:top w:val="nil"/>
              <w:left w:val="single" w:sz="4" w:space="0" w:color="auto"/>
              <w:bottom w:val="single" w:sz="4" w:space="0" w:color="auto"/>
              <w:right w:val="single" w:sz="4" w:space="0" w:color="auto"/>
            </w:tcBorders>
            <w:shd w:val="clear" w:color="000000" w:fill="FFFFFF"/>
            <w:noWrap/>
            <w:vAlign w:val="center"/>
            <w:hideMark/>
          </w:tcPr>
          <w:p w14:paraId="6FFA543D" w14:textId="77777777" w:rsidR="00C70A0E" w:rsidRPr="00616D63" w:rsidRDefault="00C70A0E" w:rsidP="00C70A0E">
            <w:pPr>
              <w:spacing w:line="288" w:lineRule="auto"/>
              <w:jc w:val="center"/>
            </w:pPr>
            <w:r w:rsidRPr="00616D63">
              <w:t>10</w:t>
            </w:r>
          </w:p>
        </w:tc>
        <w:tc>
          <w:tcPr>
            <w:tcW w:w="1850" w:type="pct"/>
            <w:tcBorders>
              <w:top w:val="nil"/>
              <w:left w:val="nil"/>
              <w:bottom w:val="single" w:sz="4" w:space="0" w:color="auto"/>
              <w:right w:val="single" w:sz="4" w:space="0" w:color="auto"/>
            </w:tcBorders>
            <w:shd w:val="clear" w:color="000000" w:fill="FFFFFF"/>
            <w:noWrap/>
            <w:vAlign w:val="bottom"/>
          </w:tcPr>
          <w:p w14:paraId="717EA43D" w14:textId="77777777" w:rsidR="00C70A0E" w:rsidRPr="00616D63" w:rsidRDefault="00C70A0E" w:rsidP="00C70A0E">
            <w:pPr>
              <w:spacing w:line="288" w:lineRule="auto"/>
            </w:pPr>
            <w:r w:rsidRPr="00616D63">
              <w:t>Đất nhà ở liền kề</w:t>
            </w:r>
          </w:p>
        </w:tc>
        <w:tc>
          <w:tcPr>
            <w:tcW w:w="615" w:type="pct"/>
            <w:tcBorders>
              <w:top w:val="nil"/>
              <w:left w:val="nil"/>
              <w:bottom w:val="single" w:sz="4" w:space="0" w:color="auto"/>
              <w:right w:val="single" w:sz="4" w:space="0" w:color="auto"/>
            </w:tcBorders>
            <w:shd w:val="clear" w:color="000000" w:fill="FFFFFF"/>
            <w:noWrap/>
            <w:vAlign w:val="bottom"/>
          </w:tcPr>
          <w:p w14:paraId="226FB092" w14:textId="77777777" w:rsidR="00C70A0E" w:rsidRPr="00616D63" w:rsidRDefault="00C70A0E" w:rsidP="00C70A0E">
            <w:pPr>
              <w:spacing w:line="288" w:lineRule="auto"/>
              <w:jc w:val="center"/>
            </w:pPr>
            <w:r w:rsidRPr="00616D63">
              <w:t>LK1.10</w:t>
            </w:r>
          </w:p>
        </w:tc>
        <w:tc>
          <w:tcPr>
            <w:tcW w:w="784" w:type="pct"/>
            <w:tcBorders>
              <w:top w:val="nil"/>
              <w:left w:val="nil"/>
              <w:bottom w:val="single" w:sz="4" w:space="0" w:color="auto"/>
              <w:right w:val="single" w:sz="4" w:space="0" w:color="auto"/>
            </w:tcBorders>
            <w:shd w:val="clear" w:color="000000" w:fill="FFFFFF"/>
            <w:noWrap/>
            <w:vAlign w:val="bottom"/>
          </w:tcPr>
          <w:p w14:paraId="31D5A6FC" w14:textId="77777777" w:rsidR="00C70A0E" w:rsidRPr="00616D63" w:rsidRDefault="00C70A0E" w:rsidP="00C70A0E">
            <w:pPr>
              <w:spacing w:line="288" w:lineRule="auto"/>
              <w:jc w:val="right"/>
            </w:pPr>
            <w:r w:rsidRPr="00616D63">
              <w:t>262,50</w:t>
            </w:r>
          </w:p>
        </w:tc>
        <w:tc>
          <w:tcPr>
            <w:tcW w:w="580" w:type="pct"/>
            <w:tcBorders>
              <w:top w:val="nil"/>
              <w:left w:val="nil"/>
              <w:bottom w:val="single" w:sz="4" w:space="0" w:color="auto"/>
              <w:right w:val="single" w:sz="4" w:space="0" w:color="auto"/>
            </w:tcBorders>
            <w:shd w:val="clear" w:color="000000" w:fill="FFFFFF"/>
            <w:noWrap/>
            <w:vAlign w:val="bottom"/>
          </w:tcPr>
          <w:p w14:paraId="6C73D222" w14:textId="77777777" w:rsidR="00C70A0E" w:rsidRPr="00616D63" w:rsidRDefault="00C70A0E" w:rsidP="00C70A0E">
            <w:pPr>
              <w:spacing w:line="288" w:lineRule="auto"/>
              <w:jc w:val="right"/>
            </w:pPr>
            <w:r w:rsidRPr="00616D63">
              <w:t>6</w:t>
            </w:r>
          </w:p>
        </w:tc>
        <w:tc>
          <w:tcPr>
            <w:tcW w:w="628" w:type="pct"/>
            <w:tcBorders>
              <w:top w:val="nil"/>
              <w:left w:val="nil"/>
              <w:bottom w:val="single" w:sz="4" w:space="0" w:color="auto"/>
              <w:right w:val="single" w:sz="4" w:space="0" w:color="auto"/>
            </w:tcBorders>
            <w:shd w:val="clear" w:color="000000" w:fill="FFFFFF"/>
            <w:noWrap/>
            <w:vAlign w:val="bottom"/>
          </w:tcPr>
          <w:p w14:paraId="32515238" w14:textId="77777777" w:rsidR="00C70A0E" w:rsidRPr="00616D63" w:rsidRDefault="00C70A0E" w:rsidP="00C70A0E">
            <w:pPr>
              <w:spacing w:line="288" w:lineRule="auto"/>
              <w:jc w:val="center"/>
            </w:pPr>
            <w:r w:rsidRPr="00616D63">
              <w:t>65</w:t>
            </w:r>
          </w:p>
        </w:tc>
        <w:tc>
          <w:tcPr>
            <w:tcW w:w="127" w:type="pct"/>
            <w:vAlign w:val="center"/>
            <w:hideMark/>
          </w:tcPr>
          <w:p w14:paraId="74CC0F86" w14:textId="77777777" w:rsidR="00C70A0E" w:rsidRPr="00616D63" w:rsidRDefault="00C70A0E" w:rsidP="00C70A0E">
            <w:pPr>
              <w:spacing w:line="288" w:lineRule="auto"/>
              <w:rPr>
                <w:highlight w:val="yellow"/>
              </w:rPr>
            </w:pPr>
          </w:p>
        </w:tc>
      </w:tr>
      <w:tr w:rsidR="00616D63" w:rsidRPr="00616D63" w14:paraId="09038238" w14:textId="77777777" w:rsidTr="00C70A0E">
        <w:trPr>
          <w:trHeight w:val="315"/>
        </w:trPr>
        <w:tc>
          <w:tcPr>
            <w:tcW w:w="417" w:type="pct"/>
            <w:tcBorders>
              <w:top w:val="nil"/>
              <w:left w:val="single" w:sz="4" w:space="0" w:color="auto"/>
              <w:bottom w:val="single" w:sz="4" w:space="0" w:color="auto"/>
              <w:right w:val="single" w:sz="4" w:space="0" w:color="auto"/>
            </w:tcBorders>
            <w:shd w:val="clear" w:color="000000" w:fill="FFFFFF"/>
            <w:noWrap/>
            <w:vAlign w:val="center"/>
            <w:hideMark/>
          </w:tcPr>
          <w:p w14:paraId="6917360F" w14:textId="77777777" w:rsidR="00C70A0E" w:rsidRPr="00616D63" w:rsidRDefault="00C70A0E" w:rsidP="00C70A0E">
            <w:pPr>
              <w:spacing w:line="288" w:lineRule="auto"/>
              <w:jc w:val="center"/>
            </w:pPr>
            <w:r w:rsidRPr="00616D63">
              <w:t>11</w:t>
            </w:r>
          </w:p>
        </w:tc>
        <w:tc>
          <w:tcPr>
            <w:tcW w:w="1850" w:type="pct"/>
            <w:tcBorders>
              <w:top w:val="nil"/>
              <w:left w:val="nil"/>
              <w:bottom w:val="single" w:sz="4" w:space="0" w:color="auto"/>
              <w:right w:val="single" w:sz="4" w:space="0" w:color="auto"/>
            </w:tcBorders>
            <w:shd w:val="clear" w:color="000000" w:fill="FFFFFF"/>
            <w:noWrap/>
            <w:vAlign w:val="bottom"/>
          </w:tcPr>
          <w:p w14:paraId="3A81D064" w14:textId="77777777" w:rsidR="00C70A0E" w:rsidRPr="00616D63" w:rsidRDefault="00C70A0E" w:rsidP="00C70A0E">
            <w:pPr>
              <w:spacing w:line="288" w:lineRule="auto"/>
            </w:pPr>
            <w:r w:rsidRPr="00616D63">
              <w:t>Đất nhà ở liền kề</w:t>
            </w:r>
          </w:p>
        </w:tc>
        <w:tc>
          <w:tcPr>
            <w:tcW w:w="615" w:type="pct"/>
            <w:tcBorders>
              <w:top w:val="nil"/>
              <w:left w:val="nil"/>
              <w:bottom w:val="single" w:sz="4" w:space="0" w:color="auto"/>
              <w:right w:val="single" w:sz="4" w:space="0" w:color="auto"/>
            </w:tcBorders>
            <w:shd w:val="clear" w:color="000000" w:fill="FFFFFF"/>
            <w:noWrap/>
            <w:vAlign w:val="bottom"/>
          </w:tcPr>
          <w:p w14:paraId="2124583C" w14:textId="77777777" w:rsidR="00C70A0E" w:rsidRPr="00616D63" w:rsidRDefault="00C70A0E" w:rsidP="00C70A0E">
            <w:pPr>
              <w:spacing w:line="288" w:lineRule="auto"/>
              <w:jc w:val="center"/>
            </w:pPr>
            <w:r w:rsidRPr="00616D63">
              <w:t>LK1.11</w:t>
            </w:r>
          </w:p>
        </w:tc>
        <w:tc>
          <w:tcPr>
            <w:tcW w:w="784" w:type="pct"/>
            <w:tcBorders>
              <w:top w:val="nil"/>
              <w:left w:val="nil"/>
              <w:bottom w:val="single" w:sz="4" w:space="0" w:color="auto"/>
              <w:right w:val="single" w:sz="4" w:space="0" w:color="auto"/>
            </w:tcBorders>
            <w:shd w:val="clear" w:color="000000" w:fill="FFFFFF"/>
            <w:noWrap/>
            <w:vAlign w:val="bottom"/>
          </w:tcPr>
          <w:p w14:paraId="0A59A95A" w14:textId="77777777" w:rsidR="00C70A0E" w:rsidRPr="00616D63" w:rsidRDefault="00C70A0E" w:rsidP="00C70A0E">
            <w:pPr>
              <w:spacing w:line="288" w:lineRule="auto"/>
              <w:jc w:val="right"/>
            </w:pPr>
            <w:r w:rsidRPr="00616D63">
              <w:t>250,00</w:t>
            </w:r>
          </w:p>
        </w:tc>
        <w:tc>
          <w:tcPr>
            <w:tcW w:w="580" w:type="pct"/>
            <w:tcBorders>
              <w:top w:val="nil"/>
              <w:left w:val="nil"/>
              <w:bottom w:val="single" w:sz="4" w:space="0" w:color="auto"/>
              <w:right w:val="single" w:sz="4" w:space="0" w:color="auto"/>
            </w:tcBorders>
            <w:shd w:val="clear" w:color="000000" w:fill="FFFFFF"/>
            <w:noWrap/>
            <w:vAlign w:val="bottom"/>
          </w:tcPr>
          <w:p w14:paraId="2CC293F9" w14:textId="77777777" w:rsidR="00C70A0E" w:rsidRPr="00616D63" w:rsidRDefault="00C70A0E" w:rsidP="00C70A0E">
            <w:pPr>
              <w:spacing w:line="288" w:lineRule="auto"/>
              <w:jc w:val="right"/>
            </w:pPr>
            <w:r w:rsidRPr="00616D63">
              <w:t>6</w:t>
            </w:r>
          </w:p>
        </w:tc>
        <w:tc>
          <w:tcPr>
            <w:tcW w:w="628" w:type="pct"/>
            <w:tcBorders>
              <w:top w:val="nil"/>
              <w:left w:val="nil"/>
              <w:bottom w:val="single" w:sz="4" w:space="0" w:color="auto"/>
              <w:right w:val="single" w:sz="4" w:space="0" w:color="auto"/>
            </w:tcBorders>
            <w:shd w:val="clear" w:color="000000" w:fill="FFFFFF"/>
            <w:noWrap/>
            <w:vAlign w:val="bottom"/>
          </w:tcPr>
          <w:p w14:paraId="3FB38CBA" w14:textId="77777777" w:rsidR="00C70A0E" w:rsidRPr="00616D63" w:rsidRDefault="00C70A0E" w:rsidP="00C70A0E">
            <w:pPr>
              <w:spacing w:line="288" w:lineRule="auto"/>
              <w:jc w:val="center"/>
            </w:pPr>
            <w:r w:rsidRPr="00616D63">
              <w:t>65</w:t>
            </w:r>
          </w:p>
        </w:tc>
        <w:tc>
          <w:tcPr>
            <w:tcW w:w="127" w:type="pct"/>
            <w:vAlign w:val="center"/>
            <w:hideMark/>
          </w:tcPr>
          <w:p w14:paraId="662A8A2B" w14:textId="77777777" w:rsidR="00C70A0E" w:rsidRPr="00616D63" w:rsidRDefault="00C70A0E" w:rsidP="00C70A0E">
            <w:pPr>
              <w:spacing w:line="288" w:lineRule="auto"/>
              <w:rPr>
                <w:highlight w:val="yellow"/>
              </w:rPr>
            </w:pPr>
          </w:p>
        </w:tc>
      </w:tr>
      <w:tr w:rsidR="00616D63" w:rsidRPr="00616D63" w14:paraId="69A7BD58" w14:textId="77777777" w:rsidTr="00C70A0E">
        <w:trPr>
          <w:trHeight w:val="315"/>
        </w:trPr>
        <w:tc>
          <w:tcPr>
            <w:tcW w:w="417" w:type="pct"/>
            <w:tcBorders>
              <w:top w:val="nil"/>
              <w:left w:val="single" w:sz="4" w:space="0" w:color="auto"/>
              <w:bottom w:val="single" w:sz="4" w:space="0" w:color="auto"/>
              <w:right w:val="single" w:sz="4" w:space="0" w:color="auto"/>
            </w:tcBorders>
            <w:shd w:val="clear" w:color="000000" w:fill="FFFFFF"/>
            <w:noWrap/>
            <w:vAlign w:val="center"/>
            <w:hideMark/>
          </w:tcPr>
          <w:p w14:paraId="66A755B7" w14:textId="77777777" w:rsidR="00C70A0E" w:rsidRPr="00616D63" w:rsidRDefault="00C70A0E" w:rsidP="00C70A0E">
            <w:pPr>
              <w:spacing w:line="288" w:lineRule="auto"/>
              <w:jc w:val="center"/>
            </w:pPr>
            <w:r w:rsidRPr="00616D63">
              <w:t>12</w:t>
            </w:r>
          </w:p>
        </w:tc>
        <w:tc>
          <w:tcPr>
            <w:tcW w:w="1850" w:type="pct"/>
            <w:tcBorders>
              <w:top w:val="nil"/>
              <w:left w:val="nil"/>
              <w:bottom w:val="single" w:sz="4" w:space="0" w:color="auto"/>
              <w:right w:val="single" w:sz="4" w:space="0" w:color="auto"/>
            </w:tcBorders>
            <w:shd w:val="clear" w:color="000000" w:fill="FFFFFF"/>
            <w:noWrap/>
            <w:vAlign w:val="bottom"/>
          </w:tcPr>
          <w:p w14:paraId="3C90303D" w14:textId="77777777" w:rsidR="00C70A0E" w:rsidRPr="00616D63" w:rsidRDefault="00C70A0E" w:rsidP="00C70A0E">
            <w:pPr>
              <w:spacing w:line="288" w:lineRule="auto"/>
            </w:pPr>
            <w:r w:rsidRPr="00616D63">
              <w:t>Đất nhà ở liền kề</w:t>
            </w:r>
          </w:p>
        </w:tc>
        <w:tc>
          <w:tcPr>
            <w:tcW w:w="615" w:type="pct"/>
            <w:tcBorders>
              <w:top w:val="nil"/>
              <w:left w:val="nil"/>
              <w:bottom w:val="single" w:sz="4" w:space="0" w:color="auto"/>
              <w:right w:val="single" w:sz="4" w:space="0" w:color="auto"/>
            </w:tcBorders>
            <w:shd w:val="clear" w:color="000000" w:fill="FFFFFF"/>
            <w:noWrap/>
            <w:vAlign w:val="bottom"/>
          </w:tcPr>
          <w:p w14:paraId="02975713" w14:textId="77777777" w:rsidR="00C70A0E" w:rsidRPr="00616D63" w:rsidRDefault="00C70A0E" w:rsidP="00C70A0E">
            <w:pPr>
              <w:spacing w:line="288" w:lineRule="auto"/>
              <w:jc w:val="center"/>
            </w:pPr>
            <w:r w:rsidRPr="00616D63">
              <w:t>LK1.12</w:t>
            </w:r>
          </w:p>
        </w:tc>
        <w:tc>
          <w:tcPr>
            <w:tcW w:w="784" w:type="pct"/>
            <w:tcBorders>
              <w:top w:val="nil"/>
              <w:left w:val="nil"/>
              <w:bottom w:val="single" w:sz="4" w:space="0" w:color="auto"/>
              <w:right w:val="single" w:sz="4" w:space="0" w:color="auto"/>
            </w:tcBorders>
            <w:shd w:val="clear" w:color="000000" w:fill="FFFFFF"/>
            <w:noWrap/>
            <w:vAlign w:val="bottom"/>
          </w:tcPr>
          <w:p w14:paraId="02F42F40" w14:textId="77777777" w:rsidR="00C70A0E" w:rsidRPr="00616D63" w:rsidRDefault="00C70A0E" w:rsidP="00C70A0E">
            <w:pPr>
              <w:spacing w:line="288" w:lineRule="auto"/>
              <w:jc w:val="right"/>
            </w:pPr>
            <w:r w:rsidRPr="00616D63">
              <w:t>157,50</w:t>
            </w:r>
          </w:p>
        </w:tc>
        <w:tc>
          <w:tcPr>
            <w:tcW w:w="580" w:type="pct"/>
            <w:tcBorders>
              <w:top w:val="nil"/>
              <w:left w:val="nil"/>
              <w:bottom w:val="single" w:sz="4" w:space="0" w:color="auto"/>
              <w:right w:val="single" w:sz="4" w:space="0" w:color="auto"/>
            </w:tcBorders>
            <w:shd w:val="clear" w:color="000000" w:fill="FFFFFF"/>
            <w:noWrap/>
            <w:vAlign w:val="bottom"/>
          </w:tcPr>
          <w:p w14:paraId="6CC55855" w14:textId="77777777" w:rsidR="00C70A0E" w:rsidRPr="00616D63" w:rsidRDefault="00C70A0E" w:rsidP="00C70A0E">
            <w:pPr>
              <w:spacing w:line="288" w:lineRule="auto"/>
              <w:jc w:val="right"/>
            </w:pPr>
            <w:r w:rsidRPr="00616D63">
              <w:t>6</w:t>
            </w:r>
          </w:p>
        </w:tc>
        <w:tc>
          <w:tcPr>
            <w:tcW w:w="628" w:type="pct"/>
            <w:tcBorders>
              <w:top w:val="nil"/>
              <w:left w:val="nil"/>
              <w:bottom w:val="single" w:sz="4" w:space="0" w:color="auto"/>
              <w:right w:val="single" w:sz="4" w:space="0" w:color="auto"/>
            </w:tcBorders>
            <w:shd w:val="clear" w:color="000000" w:fill="FFFFFF"/>
            <w:noWrap/>
            <w:vAlign w:val="bottom"/>
          </w:tcPr>
          <w:p w14:paraId="69DA9A8D" w14:textId="77777777" w:rsidR="00C70A0E" w:rsidRPr="00616D63" w:rsidRDefault="00C70A0E" w:rsidP="00C70A0E">
            <w:pPr>
              <w:spacing w:line="288" w:lineRule="auto"/>
              <w:jc w:val="center"/>
            </w:pPr>
            <w:r w:rsidRPr="00616D63">
              <w:t>80</w:t>
            </w:r>
          </w:p>
        </w:tc>
        <w:tc>
          <w:tcPr>
            <w:tcW w:w="127" w:type="pct"/>
            <w:vAlign w:val="center"/>
            <w:hideMark/>
          </w:tcPr>
          <w:p w14:paraId="0267F828" w14:textId="77777777" w:rsidR="00C70A0E" w:rsidRPr="00616D63" w:rsidRDefault="00C70A0E" w:rsidP="00C70A0E">
            <w:pPr>
              <w:spacing w:line="288" w:lineRule="auto"/>
              <w:rPr>
                <w:highlight w:val="yellow"/>
              </w:rPr>
            </w:pPr>
          </w:p>
        </w:tc>
      </w:tr>
      <w:tr w:rsidR="00616D63" w:rsidRPr="00616D63" w14:paraId="70433B44" w14:textId="77777777" w:rsidTr="00C70A0E">
        <w:trPr>
          <w:trHeight w:val="315"/>
        </w:trPr>
        <w:tc>
          <w:tcPr>
            <w:tcW w:w="417" w:type="pct"/>
            <w:tcBorders>
              <w:top w:val="nil"/>
              <w:left w:val="single" w:sz="4" w:space="0" w:color="auto"/>
              <w:bottom w:val="single" w:sz="4" w:space="0" w:color="auto"/>
              <w:right w:val="single" w:sz="4" w:space="0" w:color="auto"/>
            </w:tcBorders>
            <w:shd w:val="clear" w:color="000000" w:fill="FFFFFF"/>
            <w:noWrap/>
            <w:vAlign w:val="center"/>
            <w:hideMark/>
          </w:tcPr>
          <w:p w14:paraId="6317B641" w14:textId="77777777" w:rsidR="00C70A0E" w:rsidRPr="00616D63" w:rsidRDefault="00C70A0E" w:rsidP="00C70A0E">
            <w:pPr>
              <w:spacing w:line="288" w:lineRule="auto"/>
              <w:jc w:val="center"/>
            </w:pPr>
            <w:r w:rsidRPr="00616D63">
              <w:t>13</w:t>
            </w:r>
          </w:p>
        </w:tc>
        <w:tc>
          <w:tcPr>
            <w:tcW w:w="1850" w:type="pct"/>
            <w:tcBorders>
              <w:top w:val="nil"/>
              <w:left w:val="nil"/>
              <w:bottom w:val="single" w:sz="4" w:space="0" w:color="auto"/>
              <w:right w:val="single" w:sz="4" w:space="0" w:color="auto"/>
            </w:tcBorders>
            <w:shd w:val="clear" w:color="000000" w:fill="FFFFFF"/>
            <w:noWrap/>
            <w:vAlign w:val="bottom"/>
          </w:tcPr>
          <w:p w14:paraId="1FB7D1ED" w14:textId="77777777" w:rsidR="00C70A0E" w:rsidRPr="00616D63" w:rsidRDefault="00C70A0E" w:rsidP="00C70A0E">
            <w:pPr>
              <w:spacing w:line="288" w:lineRule="auto"/>
            </w:pPr>
            <w:r w:rsidRPr="00616D63">
              <w:t>Đất nhà ở liền kề</w:t>
            </w:r>
          </w:p>
        </w:tc>
        <w:tc>
          <w:tcPr>
            <w:tcW w:w="615" w:type="pct"/>
            <w:tcBorders>
              <w:top w:val="nil"/>
              <w:left w:val="nil"/>
              <w:bottom w:val="single" w:sz="4" w:space="0" w:color="auto"/>
              <w:right w:val="single" w:sz="4" w:space="0" w:color="auto"/>
            </w:tcBorders>
            <w:shd w:val="clear" w:color="000000" w:fill="FFFFFF"/>
            <w:noWrap/>
            <w:vAlign w:val="bottom"/>
          </w:tcPr>
          <w:p w14:paraId="69FD43AB" w14:textId="77777777" w:rsidR="00C70A0E" w:rsidRPr="00616D63" w:rsidRDefault="00C70A0E" w:rsidP="00C70A0E">
            <w:pPr>
              <w:spacing w:line="288" w:lineRule="auto"/>
              <w:jc w:val="center"/>
            </w:pPr>
            <w:r w:rsidRPr="00616D63">
              <w:t>LK1.13</w:t>
            </w:r>
          </w:p>
        </w:tc>
        <w:tc>
          <w:tcPr>
            <w:tcW w:w="784" w:type="pct"/>
            <w:tcBorders>
              <w:top w:val="nil"/>
              <w:left w:val="nil"/>
              <w:bottom w:val="single" w:sz="4" w:space="0" w:color="auto"/>
              <w:right w:val="single" w:sz="4" w:space="0" w:color="auto"/>
            </w:tcBorders>
            <w:shd w:val="clear" w:color="000000" w:fill="FFFFFF"/>
            <w:noWrap/>
            <w:vAlign w:val="bottom"/>
          </w:tcPr>
          <w:p w14:paraId="3419D768" w14:textId="77777777" w:rsidR="00C70A0E" w:rsidRPr="00616D63" w:rsidRDefault="00C70A0E" w:rsidP="00C70A0E">
            <w:pPr>
              <w:spacing w:line="288" w:lineRule="auto"/>
              <w:jc w:val="right"/>
            </w:pPr>
            <w:r w:rsidRPr="00616D63">
              <w:t>157,50</w:t>
            </w:r>
          </w:p>
        </w:tc>
        <w:tc>
          <w:tcPr>
            <w:tcW w:w="580" w:type="pct"/>
            <w:tcBorders>
              <w:top w:val="nil"/>
              <w:left w:val="nil"/>
              <w:bottom w:val="single" w:sz="4" w:space="0" w:color="auto"/>
              <w:right w:val="single" w:sz="4" w:space="0" w:color="auto"/>
            </w:tcBorders>
            <w:shd w:val="clear" w:color="000000" w:fill="FFFFFF"/>
            <w:noWrap/>
            <w:vAlign w:val="bottom"/>
          </w:tcPr>
          <w:p w14:paraId="5E6973EA" w14:textId="77777777" w:rsidR="00C70A0E" w:rsidRPr="00616D63" w:rsidRDefault="00C70A0E" w:rsidP="00C70A0E">
            <w:pPr>
              <w:spacing w:line="288" w:lineRule="auto"/>
              <w:jc w:val="right"/>
            </w:pPr>
            <w:r w:rsidRPr="00616D63">
              <w:t>6</w:t>
            </w:r>
          </w:p>
        </w:tc>
        <w:tc>
          <w:tcPr>
            <w:tcW w:w="628" w:type="pct"/>
            <w:tcBorders>
              <w:top w:val="nil"/>
              <w:left w:val="nil"/>
              <w:bottom w:val="single" w:sz="4" w:space="0" w:color="auto"/>
              <w:right w:val="single" w:sz="4" w:space="0" w:color="auto"/>
            </w:tcBorders>
            <w:shd w:val="clear" w:color="000000" w:fill="FFFFFF"/>
            <w:noWrap/>
            <w:vAlign w:val="bottom"/>
          </w:tcPr>
          <w:p w14:paraId="0E90CE9F" w14:textId="77777777" w:rsidR="00C70A0E" w:rsidRPr="00616D63" w:rsidRDefault="00C70A0E" w:rsidP="00C70A0E">
            <w:pPr>
              <w:spacing w:line="288" w:lineRule="auto"/>
              <w:jc w:val="center"/>
            </w:pPr>
            <w:r w:rsidRPr="00616D63">
              <w:t>80</w:t>
            </w:r>
          </w:p>
        </w:tc>
        <w:tc>
          <w:tcPr>
            <w:tcW w:w="127" w:type="pct"/>
            <w:vAlign w:val="center"/>
            <w:hideMark/>
          </w:tcPr>
          <w:p w14:paraId="645371D7" w14:textId="77777777" w:rsidR="00C70A0E" w:rsidRPr="00616D63" w:rsidRDefault="00C70A0E" w:rsidP="00C70A0E">
            <w:pPr>
              <w:spacing w:line="288" w:lineRule="auto"/>
              <w:rPr>
                <w:highlight w:val="yellow"/>
              </w:rPr>
            </w:pPr>
          </w:p>
        </w:tc>
      </w:tr>
      <w:tr w:rsidR="00616D63" w:rsidRPr="00616D63" w14:paraId="33AD9A12" w14:textId="77777777" w:rsidTr="00C70A0E">
        <w:trPr>
          <w:trHeight w:val="315"/>
        </w:trPr>
        <w:tc>
          <w:tcPr>
            <w:tcW w:w="417" w:type="pct"/>
            <w:tcBorders>
              <w:top w:val="nil"/>
              <w:left w:val="single" w:sz="4" w:space="0" w:color="auto"/>
              <w:bottom w:val="single" w:sz="4" w:space="0" w:color="auto"/>
              <w:right w:val="single" w:sz="4" w:space="0" w:color="auto"/>
            </w:tcBorders>
            <w:shd w:val="clear" w:color="000000" w:fill="FFFFFF"/>
            <w:noWrap/>
            <w:vAlign w:val="center"/>
            <w:hideMark/>
          </w:tcPr>
          <w:p w14:paraId="5E458AB3" w14:textId="77777777" w:rsidR="00C70A0E" w:rsidRPr="00616D63" w:rsidRDefault="00C70A0E" w:rsidP="00C70A0E">
            <w:pPr>
              <w:spacing w:line="288" w:lineRule="auto"/>
              <w:jc w:val="center"/>
            </w:pPr>
            <w:r w:rsidRPr="00616D63">
              <w:t>14</w:t>
            </w:r>
          </w:p>
        </w:tc>
        <w:tc>
          <w:tcPr>
            <w:tcW w:w="1850" w:type="pct"/>
            <w:tcBorders>
              <w:top w:val="nil"/>
              <w:left w:val="nil"/>
              <w:bottom w:val="single" w:sz="4" w:space="0" w:color="auto"/>
              <w:right w:val="single" w:sz="4" w:space="0" w:color="auto"/>
            </w:tcBorders>
            <w:shd w:val="clear" w:color="000000" w:fill="FFFFFF"/>
            <w:noWrap/>
            <w:vAlign w:val="bottom"/>
          </w:tcPr>
          <w:p w14:paraId="2CE6DD8E" w14:textId="77777777" w:rsidR="00C70A0E" w:rsidRPr="00616D63" w:rsidRDefault="00C70A0E" w:rsidP="00C70A0E">
            <w:pPr>
              <w:spacing w:line="288" w:lineRule="auto"/>
            </w:pPr>
            <w:r w:rsidRPr="00616D63">
              <w:t>Đất nhà ở liền kề</w:t>
            </w:r>
          </w:p>
        </w:tc>
        <w:tc>
          <w:tcPr>
            <w:tcW w:w="615" w:type="pct"/>
            <w:tcBorders>
              <w:top w:val="nil"/>
              <w:left w:val="nil"/>
              <w:bottom w:val="single" w:sz="4" w:space="0" w:color="auto"/>
              <w:right w:val="single" w:sz="4" w:space="0" w:color="auto"/>
            </w:tcBorders>
            <w:shd w:val="clear" w:color="000000" w:fill="FFFFFF"/>
            <w:noWrap/>
            <w:vAlign w:val="bottom"/>
          </w:tcPr>
          <w:p w14:paraId="2FCE52F9" w14:textId="77777777" w:rsidR="00C70A0E" w:rsidRPr="00616D63" w:rsidRDefault="00C70A0E" w:rsidP="00C70A0E">
            <w:pPr>
              <w:spacing w:line="288" w:lineRule="auto"/>
              <w:jc w:val="center"/>
            </w:pPr>
            <w:r w:rsidRPr="00616D63">
              <w:t>LK1.14</w:t>
            </w:r>
          </w:p>
        </w:tc>
        <w:tc>
          <w:tcPr>
            <w:tcW w:w="784" w:type="pct"/>
            <w:tcBorders>
              <w:top w:val="nil"/>
              <w:left w:val="nil"/>
              <w:bottom w:val="single" w:sz="4" w:space="0" w:color="auto"/>
              <w:right w:val="single" w:sz="4" w:space="0" w:color="auto"/>
            </w:tcBorders>
            <w:shd w:val="clear" w:color="000000" w:fill="FFFFFF"/>
            <w:noWrap/>
            <w:vAlign w:val="bottom"/>
          </w:tcPr>
          <w:p w14:paraId="1951F1C0" w14:textId="77777777" w:rsidR="00C70A0E" w:rsidRPr="00616D63" w:rsidRDefault="00C70A0E" w:rsidP="00C70A0E">
            <w:pPr>
              <w:spacing w:line="288" w:lineRule="auto"/>
              <w:jc w:val="right"/>
            </w:pPr>
            <w:r w:rsidRPr="00616D63">
              <w:t>157,50</w:t>
            </w:r>
          </w:p>
        </w:tc>
        <w:tc>
          <w:tcPr>
            <w:tcW w:w="580" w:type="pct"/>
            <w:tcBorders>
              <w:top w:val="nil"/>
              <w:left w:val="nil"/>
              <w:bottom w:val="single" w:sz="4" w:space="0" w:color="auto"/>
              <w:right w:val="single" w:sz="4" w:space="0" w:color="auto"/>
            </w:tcBorders>
            <w:shd w:val="clear" w:color="000000" w:fill="FFFFFF"/>
            <w:noWrap/>
            <w:vAlign w:val="bottom"/>
          </w:tcPr>
          <w:p w14:paraId="77B41DAD" w14:textId="77777777" w:rsidR="00C70A0E" w:rsidRPr="00616D63" w:rsidRDefault="00C70A0E" w:rsidP="00C70A0E">
            <w:pPr>
              <w:spacing w:line="288" w:lineRule="auto"/>
              <w:jc w:val="right"/>
            </w:pPr>
            <w:r w:rsidRPr="00616D63">
              <w:t>6</w:t>
            </w:r>
          </w:p>
        </w:tc>
        <w:tc>
          <w:tcPr>
            <w:tcW w:w="628" w:type="pct"/>
            <w:tcBorders>
              <w:top w:val="nil"/>
              <w:left w:val="nil"/>
              <w:bottom w:val="single" w:sz="4" w:space="0" w:color="auto"/>
              <w:right w:val="single" w:sz="4" w:space="0" w:color="auto"/>
            </w:tcBorders>
            <w:shd w:val="clear" w:color="000000" w:fill="FFFFFF"/>
            <w:noWrap/>
            <w:vAlign w:val="bottom"/>
          </w:tcPr>
          <w:p w14:paraId="53E36843" w14:textId="77777777" w:rsidR="00C70A0E" w:rsidRPr="00616D63" w:rsidRDefault="00C70A0E" w:rsidP="00C70A0E">
            <w:pPr>
              <w:spacing w:line="288" w:lineRule="auto"/>
              <w:jc w:val="center"/>
            </w:pPr>
            <w:r w:rsidRPr="00616D63">
              <w:t>80</w:t>
            </w:r>
          </w:p>
        </w:tc>
        <w:tc>
          <w:tcPr>
            <w:tcW w:w="127" w:type="pct"/>
            <w:vAlign w:val="center"/>
          </w:tcPr>
          <w:p w14:paraId="5623BA44" w14:textId="77777777" w:rsidR="00C70A0E" w:rsidRPr="00616D63" w:rsidRDefault="00C70A0E" w:rsidP="00C70A0E">
            <w:pPr>
              <w:spacing w:line="288" w:lineRule="auto"/>
              <w:rPr>
                <w:highlight w:val="yellow"/>
              </w:rPr>
            </w:pPr>
          </w:p>
        </w:tc>
      </w:tr>
      <w:tr w:rsidR="00616D63" w:rsidRPr="00616D63" w14:paraId="07A8E085" w14:textId="77777777" w:rsidTr="00C70A0E">
        <w:trPr>
          <w:trHeight w:val="315"/>
        </w:trPr>
        <w:tc>
          <w:tcPr>
            <w:tcW w:w="417" w:type="pct"/>
            <w:tcBorders>
              <w:top w:val="nil"/>
              <w:left w:val="single" w:sz="4" w:space="0" w:color="auto"/>
              <w:bottom w:val="single" w:sz="4" w:space="0" w:color="auto"/>
              <w:right w:val="single" w:sz="4" w:space="0" w:color="auto"/>
            </w:tcBorders>
            <w:shd w:val="clear" w:color="000000" w:fill="FFFFFF"/>
            <w:noWrap/>
            <w:vAlign w:val="center"/>
            <w:hideMark/>
          </w:tcPr>
          <w:p w14:paraId="25FC7670" w14:textId="77777777" w:rsidR="00C70A0E" w:rsidRPr="00616D63" w:rsidRDefault="00C70A0E" w:rsidP="00C70A0E">
            <w:pPr>
              <w:spacing w:line="288" w:lineRule="auto"/>
              <w:jc w:val="center"/>
            </w:pPr>
            <w:r w:rsidRPr="00616D63">
              <w:t>15</w:t>
            </w:r>
          </w:p>
        </w:tc>
        <w:tc>
          <w:tcPr>
            <w:tcW w:w="1850" w:type="pct"/>
            <w:tcBorders>
              <w:top w:val="nil"/>
              <w:left w:val="nil"/>
              <w:bottom w:val="single" w:sz="4" w:space="0" w:color="auto"/>
              <w:right w:val="single" w:sz="4" w:space="0" w:color="auto"/>
            </w:tcBorders>
            <w:shd w:val="clear" w:color="000000" w:fill="FFFFFF"/>
            <w:noWrap/>
            <w:vAlign w:val="bottom"/>
          </w:tcPr>
          <w:p w14:paraId="61586E9E" w14:textId="77777777" w:rsidR="00C70A0E" w:rsidRPr="00616D63" w:rsidRDefault="00C70A0E" w:rsidP="00C70A0E">
            <w:pPr>
              <w:spacing w:line="288" w:lineRule="auto"/>
            </w:pPr>
            <w:r w:rsidRPr="00616D63">
              <w:t>Đất nhà ở liền kề</w:t>
            </w:r>
          </w:p>
        </w:tc>
        <w:tc>
          <w:tcPr>
            <w:tcW w:w="615" w:type="pct"/>
            <w:tcBorders>
              <w:top w:val="nil"/>
              <w:left w:val="nil"/>
              <w:bottom w:val="single" w:sz="4" w:space="0" w:color="auto"/>
              <w:right w:val="single" w:sz="4" w:space="0" w:color="auto"/>
            </w:tcBorders>
            <w:shd w:val="clear" w:color="000000" w:fill="FFFFFF"/>
            <w:noWrap/>
            <w:vAlign w:val="bottom"/>
          </w:tcPr>
          <w:p w14:paraId="18988BA0" w14:textId="77777777" w:rsidR="00C70A0E" w:rsidRPr="00616D63" w:rsidRDefault="00C70A0E" w:rsidP="00C70A0E">
            <w:pPr>
              <w:spacing w:line="288" w:lineRule="auto"/>
              <w:jc w:val="center"/>
            </w:pPr>
            <w:r w:rsidRPr="00616D63">
              <w:t>LK1.15</w:t>
            </w:r>
          </w:p>
        </w:tc>
        <w:tc>
          <w:tcPr>
            <w:tcW w:w="784" w:type="pct"/>
            <w:tcBorders>
              <w:top w:val="nil"/>
              <w:left w:val="nil"/>
              <w:bottom w:val="single" w:sz="4" w:space="0" w:color="auto"/>
              <w:right w:val="single" w:sz="4" w:space="0" w:color="auto"/>
            </w:tcBorders>
            <w:shd w:val="clear" w:color="000000" w:fill="FFFFFF"/>
            <w:noWrap/>
            <w:vAlign w:val="bottom"/>
          </w:tcPr>
          <w:p w14:paraId="2F314601" w14:textId="77777777" w:rsidR="00C70A0E" w:rsidRPr="00616D63" w:rsidRDefault="00C70A0E" w:rsidP="00C70A0E">
            <w:pPr>
              <w:spacing w:line="288" w:lineRule="auto"/>
              <w:jc w:val="right"/>
            </w:pPr>
            <w:r w:rsidRPr="00616D63">
              <w:t>157,50</w:t>
            </w:r>
          </w:p>
        </w:tc>
        <w:tc>
          <w:tcPr>
            <w:tcW w:w="580" w:type="pct"/>
            <w:tcBorders>
              <w:top w:val="nil"/>
              <w:left w:val="nil"/>
              <w:bottom w:val="single" w:sz="4" w:space="0" w:color="auto"/>
              <w:right w:val="single" w:sz="4" w:space="0" w:color="auto"/>
            </w:tcBorders>
            <w:shd w:val="clear" w:color="000000" w:fill="FFFFFF"/>
            <w:noWrap/>
            <w:vAlign w:val="bottom"/>
          </w:tcPr>
          <w:p w14:paraId="105755C7" w14:textId="77777777" w:rsidR="00C70A0E" w:rsidRPr="00616D63" w:rsidRDefault="00C70A0E" w:rsidP="00C70A0E">
            <w:pPr>
              <w:spacing w:line="288" w:lineRule="auto"/>
              <w:jc w:val="right"/>
            </w:pPr>
            <w:r w:rsidRPr="00616D63">
              <w:t>6</w:t>
            </w:r>
          </w:p>
        </w:tc>
        <w:tc>
          <w:tcPr>
            <w:tcW w:w="628" w:type="pct"/>
            <w:tcBorders>
              <w:top w:val="nil"/>
              <w:left w:val="nil"/>
              <w:bottom w:val="single" w:sz="4" w:space="0" w:color="auto"/>
              <w:right w:val="single" w:sz="4" w:space="0" w:color="auto"/>
            </w:tcBorders>
            <w:shd w:val="clear" w:color="000000" w:fill="FFFFFF"/>
            <w:noWrap/>
            <w:vAlign w:val="bottom"/>
          </w:tcPr>
          <w:p w14:paraId="01827CBA" w14:textId="77777777" w:rsidR="00C70A0E" w:rsidRPr="00616D63" w:rsidRDefault="00C70A0E" w:rsidP="00C70A0E">
            <w:pPr>
              <w:spacing w:line="288" w:lineRule="auto"/>
              <w:jc w:val="center"/>
            </w:pPr>
            <w:r w:rsidRPr="00616D63">
              <w:t>80</w:t>
            </w:r>
          </w:p>
        </w:tc>
        <w:tc>
          <w:tcPr>
            <w:tcW w:w="127" w:type="pct"/>
            <w:vAlign w:val="center"/>
          </w:tcPr>
          <w:p w14:paraId="05F79F5A" w14:textId="77777777" w:rsidR="00C70A0E" w:rsidRPr="00616D63" w:rsidRDefault="00C70A0E" w:rsidP="00C70A0E">
            <w:pPr>
              <w:spacing w:line="288" w:lineRule="auto"/>
              <w:rPr>
                <w:highlight w:val="yellow"/>
              </w:rPr>
            </w:pPr>
          </w:p>
        </w:tc>
      </w:tr>
      <w:tr w:rsidR="00616D63" w:rsidRPr="00616D63" w14:paraId="3FCFA3F8" w14:textId="77777777" w:rsidTr="00C70A0E">
        <w:trPr>
          <w:trHeight w:val="315"/>
        </w:trPr>
        <w:tc>
          <w:tcPr>
            <w:tcW w:w="417" w:type="pct"/>
            <w:tcBorders>
              <w:top w:val="nil"/>
              <w:left w:val="single" w:sz="4" w:space="0" w:color="auto"/>
              <w:bottom w:val="single" w:sz="4" w:space="0" w:color="auto"/>
              <w:right w:val="single" w:sz="4" w:space="0" w:color="auto"/>
            </w:tcBorders>
            <w:shd w:val="clear" w:color="000000" w:fill="FFFFFF"/>
            <w:noWrap/>
            <w:vAlign w:val="center"/>
            <w:hideMark/>
          </w:tcPr>
          <w:p w14:paraId="74B9FC5A" w14:textId="77777777" w:rsidR="00C70A0E" w:rsidRPr="00616D63" w:rsidRDefault="00C70A0E" w:rsidP="00C70A0E">
            <w:pPr>
              <w:spacing w:line="288" w:lineRule="auto"/>
              <w:jc w:val="center"/>
            </w:pPr>
            <w:r w:rsidRPr="00616D63">
              <w:t>16</w:t>
            </w:r>
          </w:p>
        </w:tc>
        <w:tc>
          <w:tcPr>
            <w:tcW w:w="1850" w:type="pct"/>
            <w:tcBorders>
              <w:top w:val="nil"/>
              <w:left w:val="nil"/>
              <w:bottom w:val="single" w:sz="4" w:space="0" w:color="auto"/>
              <w:right w:val="single" w:sz="4" w:space="0" w:color="auto"/>
            </w:tcBorders>
            <w:shd w:val="clear" w:color="000000" w:fill="FFFFFF"/>
            <w:noWrap/>
            <w:vAlign w:val="bottom"/>
          </w:tcPr>
          <w:p w14:paraId="1E1305CF" w14:textId="77777777" w:rsidR="00C70A0E" w:rsidRPr="00616D63" w:rsidRDefault="00C70A0E" w:rsidP="00C70A0E">
            <w:pPr>
              <w:spacing w:line="288" w:lineRule="auto"/>
            </w:pPr>
            <w:r w:rsidRPr="00616D63">
              <w:t>Đất nhà ở liền kề</w:t>
            </w:r>
          </w:p>
        </w:tc>
        <w:tc>
          <w:tcPr>
            <w:tcW w:w="615" w:type="pct"/>
            <w:tcBorders>
              <w:top w:val="nil"/>
              <w:left w:val="nil"/>
              <w:bottom w:val="single" w:sz="4" w:space="0" w:color="auto"/>
              <w:right w:val="single" w:sz="4" w:space="0" w:color="auto"/>
            </w:tcBorders>
            <w:shd w:val="clear" w:color="000000" w:fill="FFFFFF"/>
            <w:noWrap/>
            <w:vAlign w:val="bottom"/>
          </w:tcPr>
          <w:p w14:paraId="5AD29EA7" w14:textId="77777777" w:rsidR="00C70A0E" w:rsidRPr="00616D63" w:rsidRDefault="00C70A0E" w:rsidP="00C70A0E">
            <w:pPr>
              <w:spacing w:line="288" w:lineRule="auto"/>
              <w:jc w:val="center"/>
            </w:pPr>
            <w:r w:rsidRPr="00616D63">
              <w:t>LK1.16</w:t>
            </w:r>
          </w:p>
        </w:tc>
        <w:tc>
          <w:tcPr>
            <w:tcW w:w="784" w:type="pct"/>
            <w:tcBorders>
              <w:top w:val="nil"/>
              <w:left w:val="nil"/>
              <w:bottom w:val="single" w:sz="4" w:space="0" w:color="auto"/>
              <w:right w:val="single" w:sz="4" w:space="0" w:color="auto"/>
            </w:tcBorders>
            <w:shd w:val="clear" w:color="000000" w:fill="FFFFFF"/>
            <w:noWrap/>
            <w:vAlign w:val="bottom"/>
          </w:tcPr>
          <w:p w14:paraId="5D1D5F4F" w14:textId="77777777" w:rsidR="00C70A0E" w:rsidRPr="00616D63" w:rsidRDefault="00C70A0E" w:rsidP="00C70A0E">
            <w:pPr>
              <w:spacing w:line="288" w:lineRule="auto"/>
              <w:jc w:val="right"/>
            </w:pPr>
            <w:r w:rsidRPr="00616D63">
              <w:t>157,50</w:t>
            </w:r>
          </w:p>
        </w:tc>
        <w:tc>
          <w:tcPr>
            <w:tcW w:w="580" w:type="pct"/>
            <w:tcBorders>
              <w:top w:val="nil"/>
              <w:left w:val="nil"/>
              <w:bottom w:val="single" w:sz="4" w:space="0" w:color="auto"/>
              <w:right w:val="single" w:sz="4" w:space="0" w:color="auto"/>
            </w:tcBorders>
            <w:shd w:val="clear" w:color="000000" w:fill="FFFFFF"/>
            <w:noWrap/>
            <w:vAlign w:val="bottom"/>
          </w:tcPr>
          <w:p w14:paraId="4ADE3017" w14:textId="77777777" w:rsidR="00C70A0E" w:rsidRPr="00616D63" w:rsidRDefault="00C70A0E" w:rsidP="00C70A0E">
            <w:pPr>
              <w:spacing w:line="288" w:lineRule="auto"/>
              <w:jc w:val="right"/>
            </w:pPr>
            <w:r w:rsidRPr="00616D63">
              <w:t>6</w:t>
            </w:r>
          </w:p>
        </w:tc>
        <w:tc>
          <w:tcPr>
            <w:tcW w:w="628" w:type="pct"/>
            <w:tcBorders>
              <w:top w:val="nil"/>
              <w:left w:val="nil"/>
              <w:bottom w:val="single" w:sz="4" w:space="0" w:color="auto"/>
              <w:right w:val="single" w:sz="4" w:space="0" w:color="auto"/>
            </w:tcBorders>
            <w:shd w:val="clear" w:color="000000" w:fill="FFFFFF"/>
            <w:noWrap/>
            <w:vAlign w:val="bottom"/>
          </w:tcPr>
          <w:p w14:paraId="48E7CCC1" w14:textId="77777777" w:rsidR="00C70A0E" w:rsidRPr="00616D63" w:rsidRDefault="00C70A0E" w:rsidP="00C70A0E">
            <w:pPr>
              <w:spacing w:line="288" w:lineRule="auto"/>
              <w:jc w:val="center"/>
            </w:pPr>
            <w:r w:rsidRPr="00616D63">
              <w:t>80</w:t>
            </w:r>
          </w:p>
        </w:tc>
        <w:tc>
          <w:tcPr>
            <w:tcW w:w="127" w:type="pct"/>
            <w:vAlign w:val="center"/>
          </w:tcPr>
          <w:p w14:paraId="7FA6DF40" w14:textId="77777777" w:rsidR="00C70A0E" w:rsidRPr="00616D63" w:rsidRDefault="00C70A0E" w:rsidP="00C70A0E">
            <w:pPr>
              <w:spacing w:line="288" w:lineRule="auto"/>
              <w:rPr>
                <w:highlight w:val="yellow"/>
              </w:rPr>
            </w:pPr>
          </w:p>
        </w:tc>
      </w:tr>
      <w:tr w:rsidR="00616D63" w:rsidRPr="00616D63" w14:paraId="62E71DFB" w14:textId="77777777" w:rsidTr="00C70A0E">
        <w:trPr>
          <w:trHeight w:val="315"/>
        </w:trPr>
        <w:tc>
          <w:tcPr>
            <w:tcW w:w="417" w:type="pct"/>
            <w:tcBorders>
              <w:top w:val="nil"/>
              <w:left w:val="single" w:sz="4" w:space="0" w:color="auto"/>
              <w:bottom w:val="single" w:sz="4" w:space="0" w:color="auto"/>
              <w:right w:val="single" w:sz="4" w:space="0" w:color="auto"/>
            </w:tcBorders>
            <w:shd w:val="clear" w:color="000000" w:fill="FFFFFF"/>
            <w:noWrap/>
            <w:vAlign w:val="center"/>
            <w:hideMark/>
          </w:tcPr>
          <w:p w14:paraId="1BD2358A" w14:textId="77777777" w:rsidR="00C70A0E" w:rsidRPr="00616D63" w:rsidRDefault="00C70A0E" w:rsidP="00C70A0E">
            <w:pPr>
              <w:spacing w:line="288" w:lineRule="auto"/>
              <w:jc w:val="center"/>
            </w:pPr>
            <w:r w:rsidRPr="00616D63">
              <w:t>17</w:t>
            </w:r>
          </w:p>
        </w:tc>
        <w:tc>
          <w:tcPr>
            <w:tcW w:w="1850" w:type="pct"/>
            <w:tcBorders>
              <w:top w:val="nil"/>
              <w:left w:val="nil"/>
              <w:bottom w:val="single" w:sz="4" w:space="0" w:color="auto"/>
              <w:right w:val="single" w:sz="4" w:space="0" w:color="auto"/>
            </w:tcBorders>
            <w:shd w:val="clear" w:color="000000" w:fill="FFFFFF"/>
            <w:noWrap/>
            <w:vAlign w:val="bottom"/>
          </w:tcPr>
          <w:p w14:paraId="6A5CBDCE" w14:textId="77777777" w:rsidR="00C70A0E" w:rsidRPr="00616D63" w:rsidRDefault="00C70A0E" w:rsidP="00C70A0E">
            <w:pPr>
              <w:spacing w:line="288" w:lineRule="auto"/>
            </w:pPr>
            <w:r w:rsidRPr="00616D63">
              <w:t>Đất nhà ở liền kề</w:t>
            </w:r>
          </w:p>
        </w:tc>
        <w:tc>
          <w:tcPr>
            <w:tcW w:w="615" w:type="pct"/>
            <w:tcBorders>
              <w:top w:val="nil"/>
              <w:left w:val="nil"/>
              <w:bottom w:val="single" w:sz="4" w:space="0" w:color="auto"/>
              <w:right w:val="single" w:sz="4" w:space="0" w:color="auto"/>
            </w:tcBorders>
            <w:shd w:val="clear" w:color="000000" w:fill="FFFFFF"/>
            <w:noWrap/>
            <w:vAlign w:val="bottom"/>
          </w:tcPr>
          <w:p w14:paraId="02EA7D67" w14:textId="77777777" w:rsidR="00C70A0E" w:rsidRPr="00616D63" w:rsidRDefault="00C70A0E" w:rsidP="00C70A0E">
            <w:pPr>
              <w:spacing w:line="288" w:lineRule="auto"/>
              <w:jc w:val="center"/>
            </w:pPr>
            <w:r w:rsidRPr="00616D63">
              <w:t>LK1.17</w:t>
            </w:r>
          </w:p>
        </w:tc>
        <w:tc>
          <w:tcPr>
            <w:tcW w:w="784" w:type="pct"/>
            <w:tcBorders>
              <w:top w:val="nil"/>
              <w:left w:val="nil"/>
              <w:bottom w:val="single" w:sz="4" w:space="0" w:color="auto"/>
              <w:right w:val="single" w:sz="4" w:space="0" w:color="auto"/>
            </w:tcBorders>
            <w:shd w:val="clear" w:color="000000" w:fill="FFFFFF"/>
            <w:noWrap/>
            <w:vAlign w:val="bottom"/>
          </w:tcPr>
          <w:p w14:paraId="78D98BAA" w14:textId="77777777" w:rsidR="00C70A0E" w:rsidRPr="00616D63" w:rsidRDefault="00C70A0E" w:rsidP="00C70A0E">
            <w:pPr>
              <w:spacing w:line="288" w:lineRule="auto"/>
              <w:jc w:val="right"/>
            </w:pPr>
            <w:r w:rsidRPr="00616D63">
              <w:t>157,50</w:t>
            </w:r>
          </w:p>
        </w:tc>
        <w:tc>
          <w:tcPr>
            <w:tcW w:w="580" w:type="pct"/>
            <w:tcBorders>
              <w:top w:val="nil"/>
              <w:left w:val="nil"/>
              <w:bottom w:val="single" w:sz="4" w:space="0" w:color="auto"/>
              <w:right w:val="single" w:sz="4" w:space="0" w:color="auto"/>
            </w:tcBorders>
            <w:shd w:val="clear" w:color="000000" w:fill="FFFFFF"/>
            <w:noWrap/>
            <w:vAlign w:val="bottom"/>
          </w:tcPr>
          <w:p w14:paraId="4CD00241" w14:textId="77777777" w:rsidR="00C70A0E" w:rsidRPr="00616D63" w:rsidRDefault="00C70A0E" w:rsidP="00C70A0E">
            <w:pPr>
              <w:spacing w:line="288" w:lineRule="auto"/>
              <w:jc w:val="right"/>
            </w:pPr>
            <w:r w:rsidRPr="00616D63">
              <w:t>6</w:t>
            </w:r>
          </w:p>
        </w:tc>
        <w:tc>
          <w:tcPr>
            <w:tcW w:w="628" w:type="pct"/>
            <w:tcBorders>
              <w:top w:val="nil"/>
              <w:left w:val="nil"/>
              <w:bottom w:val="single" w:sz="4" w:space="0" w:color="auto"/>
              <w:right w:val="single" w:sz="4" w:space="0" w:color="auto"/>
            </w:tcBorders>
            <w:shd w:val="clear" w:color="000000" w:fill="FFFFFF"/>
            <w:noWrap/>
            <w:vAlign w:val="bottom"/>
          </w:tcPr>
          <w:p w14:paraId="62F34E01" w14:textId="77777777" w:rsidR="00C70A0E" w:rsidRPr="00616D63" w:rsidRDefault="00C70A0E" w:rsidP="00C70A0E">
            <w:pPr>
              <w:spacing w:line="288" w:lineRule="auto"/>
              <w:jc w:val="center"/>
            </w:pPr>
            <w:r w:rsidRPr="00616D63">
              <w:t>80</w:t>
            </w:r>
          </w:p>
        </w:tc>
        <w:tc>
          <w:tcPr>
            <w:tcW w:w="127" w:type="pct"/>
            <w:vAlign w:val="center"/>
          </w:tcPr>
          <w:p w14:paraId="2B0466C3" w14:textId="77777777" w:rsidR="00C70A0E" w:rsidRPr="00616D63" w:rsidRDefault="00C70A0E" w:rsidP="00C70A0E">
            <w:pPr>
              <w:spacing w:line="288" w:lineRule="auto"/>
              <w:rPr>
                <w:highlight w:val="yellow"/>
              </w:rPr>
            </w:pPr>
          </w:p>
        </w:tc>
      </w:tr>
      <w:tr w:rsidR="00616D63" w:rsidRPr="00616D63" w14:paraId="29B32169" w14:textId="77777777" w:rsidTr="00C70A0E">
        <w:trPr>
          <w:trHeight w:val="315"/>
        </w:trPr>
        <w:tc>
          <w:tcPr>
            <w:tcW w:w="417" w:type="pct"/>
            <w:tcBorders>
              <w:top w:val="nil"/>
              <w:left w:val="single" w:sz="4" w:space="0" w:color="auto"/>
              <w:bottom w:val="single" w:sz="4" w:space="0" w:color="auto"/>
              <w:right w:val="single" w:sz="4" w:space="0" w:color="auto"/>
            </w:tcBorders>
            <w:shd w:val="clear" w:color="000000" w:fill="FFFFFF"/>
            <w:noWrap/>
            <w:vAlign w:val="center"/>
            <w:hideMark/>
          </w:tcPr>
          <w:p w14:paraId="5776098A" w14:textId="77777777" w:rsidR="00C70A0E" w:rsidRPr="00616D63" w:rsidRDefault="00C70A0E" w:rsidP="00C70A0E">
            <w:pPr>
              <w:spacing w:line="288" w:lineRule="auto"/>
              <w:jc w:val="center"/>
            </w:pPr>
            <w:r w:rsidRPr="00616D63">
              <w:t>18</w:t>
            </w:r>
          </w:p>
        </w:tc>
        <w:tc>
          <w:tcPr>
            <w:tcW w:w="1850" w:type="pct"/>
            <w:tcBorders>
              <w:top w:val="nil"/>
              <w:left w:val="nil"/>
              <w:bottom w:val="single" w:sz="4" w:space="0" w:color="auto"/>
              <w:right w:val="single" w:sz="4" w:space="0" w:color="auto"/>
            </w:tcBorders>
            <w:shd w:val="clear" w:color="000000" w:fill="FFFFFF"/>
            <w:noWrap/>
            <w:vAlign w:val="bottom"/>
          </w:tcPr>
          <w:p w14:paraId="6658C76D" w14:textId="77777777" w:rsidR="00C70A0E" w:rsidRPr="00616D63" w:rsidRDefault="00C70A0E" w:rsidP="00C70A0E">
            <w:pPr>
              <w:spacing w:line="288" w:lineRule="auto"/>
            </w:pPr>
            <w:r w:rsidRPr="00616D63">
              <w:t>Đất nhà ở liền kề</w:t>
            </w:r>
          </w:p>
        </w:tc>
        <w:tc>
          <w:tcPr>
            <w:tcW w:w="615" w:type="pct"/>
            <w:tcBorders>
              <w:top w:val="nil"/>
              <w:left w:val="nil"/>
              <w:bottom w:val="single" w:sz="4" w:space="0" w:color="auto"/>
              <w:right w:val="single" w:sz="4" w:space="0" w:color="auto"/>
            </w:tcBorders>
            <w:shd w:val="clear" w:color="000000" w:fill="FFFFFF"/>
            <w:noWrap/>
            <w:vAlign w:val="bottom"/>
          </w:tcPr>
          <w:p w14:paraId="76E787B2" w14:textId="77777777" w:rsidR="00C70A0E" w:rsidRPr="00616D63" w:rsidRDefault="00C70A0E" w:rsidP="00C70A0E">
            <w:pPr>
              <w:spacing w:line="288" w:lineRule="auto"/>
              <w:jc w:val="center"/>
            </w:pPr>
            <w:r w:rsidRPr="00616D63">
              <w:t>LK1.18</w:t>
            </w:r>
          </w:p>
        </w:tc>
        <w:tc>
          <w:tcPr>
            <w:tcW w:w="784" w:type="pct"/>
            <w:tcBorders>
              <w:top w:val="nil"/>
              <w:left w:val="nil"/>
              <w:bottom w:val="single" w:sz="4" w:space="0" w:color="auto"/>
              <w:right w:val="single" w:sz="4" w:space="0" w:color="auto"/>
            </w:tcBorders>
            <w:shd w:val="clear" w:color="000000" w:fill="FFFFFF"/>
            <w:noWrap/>
            <w:vAlign w:val="bottom"/>
          </w:tcPr>
          <w:p w14:paraId="2B4DB578" w14:textId="77777777" w:rsidR="00C70A0E" w:rsidRPr="00616D63" w:rsidRDefault="00C70A0E" w:rsidP="00C70A0E">
            <w:pPr>
              <w:spacing w:line="288" w:lineRule="auto"/>
              <w:jc w:val="right"/>
            </w:pPr>
            <w:r w:rsidRPr="00616D63">
              <w:t>157,50</w:t>
            </w:r>
          </w:p>
        </w:tc>
        <w:tc>
          <w:tcPr>
            <w:tcW w:w="580" w:type="pct"/>
            <w:tcBorders>
              <w:top w:val="nil"/>
              <w:left w:val="nil"/>
              <w:bottom w:val="single" w:sz="4" w:space="0" w:color="auto"/>
              <w:right w:val="single" w:sz="4" w:space="0" w:color="auto"/>
            </w:tcBorders>
            <w:shd w:val="clear" w:color="000000" w:fill="FFFFFF"/>
            <w:noWrap/>
            <w:vAlign w:val="bottom"/>
          </w:tcPr>
          <w:p w14:paraId="5F379588" w14:textId="77777777" w:rsidR="00C70A0E" w:rsidRPr="00616D63" w:rsidRDefault="00C70A0E" w:rsidP="00C70A0E">
            <w:pPr>
              <w:spacing w:line="288" w:lineRule="auto"/>
              <w:jc w:val="right"/>
            </w:pPr>
            <w:r w:rsidRPr="00616D63">
              <w:t>6</w:t>
            </w:r>
          </w:p>
        </w:tc>
        <w:tc>
          <w:tcPr>
            <w:tcW w:w="628" w:type="pct"/>
            <w:tcBorders>
              <w:top w:val="nil"/>
              <w:left w:val="nil"/>
              <w:bottom w:val="single" w:sz="4" w:space="0" w:color="auto"/>
              <w:right w:val="single" w:sz="4" w:space="0" w:color="auto"/>
            </w:tcBorders>
            <w:shd w:val="clear" w:color="000000" w:fill="FFFFFF"/>
            <w:noWrap/>
            <w:vAlign w:val="bottom"/>
          </w:tcPr>
          <w:p w14:paraId="7270738C" w14:textId="77777777" w:rsidR="00C70A0E" w:rsidRPr="00616D63" w:rsidRDefault="00C70A0E" w:rsidP="00C70A0E">
            <w:pPr>
              <w:spacing w:line="288" w:lineRule="auto"/>
              <w:jc w:val="center"/>
            </w:pPr>
            <w:r w:rsidRPr="00616D63">
              <w:t>80</w:t>
            </w:r>
          </w:p>
        </w:tc>
        <w:tc>
          <w:tcPr>
            <w:tcW w:w="127" w:type="pct"/>
            <w:vAlign w:val="center"/>
          </w:tcPr>
          <w:p w14:paraId="5F0DA656" w14:textId="77777777" w:rsidR="00C70A0E" w:rsidRPr="00616D63" w:rsidRDefault="00C70A0E" w:rsidP="00C70A0E">
            <w:pPr>
              <w:spacing w:line="288" w:lineRule="auto"/>
              <w:rPr>
                <w:highlight w:val="yellow"/>
              </w:rPr>
            </w:pPr>
          </w:p>
        </w:tc>
      </w:tr>
      <w:tr w:rsidR="00616D63" w:rsidRPr="00616D63" w14:paraId="7DBB44A9" w14:textId="77777777" w:rsidTr="00C70A0E">
        <w:trPr>
          <w:trHeight w:val="315"/>
        </w:trPr>
        <w:tc>
          <w:tcPr>
            <w:tcW w:w="417" w:type="pct"/>
            <w:tcBorders>
              <w:top w:val="nil"/>
              <w:left w:val="single" w:sz="4" w:space="0" w:color="auto"/>
              <w:bottom w:val="single" w:sz="4" w:space="0" w:color="auto"/>
              <w:right w:val="single" w:sz="4" w:space="0" w:color="auto"/>
            </w:tcBorders>
            <w:shd w:val="clear" w:color="000000" w:fill="FFFFFF"/>
            <w:noWrap/>
            <w:vAlign w:val="center"/>
            <w:hideMark/>
          </w:tcPr>
          <w:p w14:paraId="58158FC3" w14:textId="77777777" w:rsidR="00C70A0E" w:rsidRPr="00616D63" w:rsidRDefault="00C70A0E" w:rsidP="00C70A0E">
            <w:pPr>
              <w:spacing w:line="288" w:lineRule="auto"/>
              <w:jc w:val="center"/>
            </w:pPr>
            <w:r w:rsidRPr="00616D63">
              <w:t>19</w:t>
            </w:r>
          </w:p>
        </w:tc>
        <w:tc>
          <w:tcPr>
            <w:tcW w:w="1850" w:type="pct"/>
            <w:tcBorders>
              <w:top w:val="nil"/>
              <w:left w:val="nil"/>
              <w:bottom w:val="single" w:sz="4" w:space="0" w:color="auto"/>
              <w:right w:val="single" w:sz="4" w:space="0" w:color="auto"/>
            </w:tcBorders>
            <w:shd w:val="clear" w:color="000000" w:fill="FFFFFF"/>
            <w:noWrap/>
            <w:vAlign w:val="bottom"/>
          </w:tcPr>
          <w:p w14:paraId="4E3904C7" w14:textId="77777777" w:rsidR="00C70A0E" w:rsidRPr="00616D63" w:rsidRDefault="00C70A0E" w:rsidP="00C70A0E">
            <w:pPr>
              <w:spacing w:line="288" w:lineRule="auto"/>
            </w:pPr>
            <w:r w:rsidRPr="00616D63">
              <w:t>Đất nhà ở liền kề</w:t>
            </w:r>
          </w:p>
        </w:tc>
        <w:tc>
          <w:tcPr>
            <w:tcW w:w="615" w:type="pct"/>
            <w:tcBorders>
              <w:top w:val="nil"/>
              <w:left w:val="nil"/>
              <w:bottom w:val="single" w:sz="4" w:space="0" w:color="auto"/>
              <w:right w:val="single" w:sz="4" w:space="0" w:color="auto"/>
            </w:tcBorders>
            <w:shd w:val="clear" w:color="000000" w:fill="FFFFFF"/>
            <w:noWrap/>
            <w:vAlign w:val="bottom"/>
          </w:tcPr>
          <w:p w14:paraId="7C79376E" w14:textId="77777777" w:rsidR="00C70A0E" w:rsidRPr="00616D63" w:rsidRDefault="00C70A0E" w:rsidP="00C70A0E">
            <w:pPr>
              <w:spacing w:line="288" w:lineRule="auto"/>
              <w:jc w:val="center"/>
            </w:pPr>
            <w:r w:rsidRPr="00616D63">
              <w:t>LK1.19</w:t>
            </w:r>
          </w:p>
        </w:tc>
        <w:tc>
          <w:tcPr>
            <w:tcW w:w="784" w:type="pct"/>
            <w:tcBorders>
              <w:top w:val="nil"/>
              <w:left w:val="nil"/>
              <w:bottom w:val="single" w:sz="4" w:space="0" w:color="auto"/>
              <w:right w:val="single" w:sz="4" w:space="0" w:color="auto"/>
            </w:tcBorders>
            <w:shd w:val="clear" w:color="000000" w:fill="FFFFFF"/>
            <w:noWrap/>
            <w:vAlign w:val="bottom"/>
          </w:tcPr>
          <w:p w14:paraId="515081CD" w14:textId="77777777" w:rsidR="00C70A0E" w:rsidRPr="00616D63" w:rsidRDefault="00C70A0E" w:rsidP="00C70A0E">
            <w:pPr>
              <w:spacing w:line="288" w:lineRule="auto"/>
              <w:jc w:val="right"/>
            </w:pPr>
            <w:r w:rsidRPr="00616D63">
              <w:t>157,50</w:t>
            </w:r>
          </w:p>
        </w:tc>
        <w:tc>
          <w:tcPr>
            <w:tcW w:w="580" w:type="pct"/>
            <w:tcBorders>
              <w:top w:val="nil"/>
              <w:left w:val="nil"/>
              <w:bottom w:val="single" w:sz="4" w:space="0" w:color="auto"/>
              <w:right w:val="single" w:sz="4" w:space="0" w:color="auto"/>
            </w:tcBorders>
            <w:shd w:val="clear" w:color="000000" w:fill="FFFFFF"/>
            <w:noWrap/>
            <w:vAlign w:val="bottom"/>
          </w:tcPr>
          <w:p w14:paraId="189085A5" w14:textId="77777777" w:rsidR="00C70A0E" w:rsidRPr="00616D63" w:rsidRDefault="00C70A0E" w:rsidP="00C70A0E">
            <w:pPr>
              <w:spacing w:line="288" w:lineRule="auto"/>
              <w:jc w:val="right"/>
            </w:pPr>
            <w:r w:rsidRPr="00616D63">
              <w:t>6</w:t>
            </w:r>
          </w:p>
        </w:tc>
        <w:tc>
          <w:tcPr>
            <w:tcW w:w="628" w:type="pct"/>
            <w:tcBorders>
              <w:top w:val="nil"/>
              <w:left w:val="nil"/>
              <w:bottom w:val="single" w:sz="4" w:space="0" w:color="auto"/>
              <w:right w:val="single" w:sz="4" w:space="0" w:color="auto"/>
            </w:tcBorders>
            <w:shd w:val="clear" w:color="000000" w:fill="FFFFFF"/>
            <w:noWrap/>
            <w:vAlign w:val="bottom"/>
          </w:tcPr>
          <w:p w14:paraId="7B63BB31" w14:textId="77777777" w:rsidR="00C70A0E" w:rsidRPr="00616D63" w:rsidRDefault="00C70A0E" w:rsidP="00C70A0E">
            <w:pPr>
              <w:spacing w:line="288" w:lineRule="auto"/>
              <w:jc w:val="center"/>
            </w:pPr>
            <w:r w:rsidRPr="00616D63">
              <w:t>80</w:t>
            </w:r>
          </w:p>
        </w:tc>
        <w:tc>
          <w:tcPr>
            <w:tcW w:w="127" w:type="pct"/>
            <w:vAlign w:val="center"/>
          </w:tcPr>
          <w:p w14:paraId="3C11461B" w14:textId="77777777" w:rsidR="00C70A0E" w:rsidRPr="00616D63" w:rsidRDefault="00C70A0E" w:rsidP="00C70A0E">
            <w:pPr>
              <w:spacing w:line="288" w:lineRule="auto"/>
              <w:rPr>
                <w:highlight w:val="yellow"/>
              </w:rPr>
            </w:pPr>
          </w:p>
        </w:tc>
      </w:tr>
      <w:tr w:rsidR="00616D63" w:rsidRPr="00616D63" w14:paraId="2BBA6891" w14:textId="77777777" w:rsidTr="00C70A0E">
        <w:trPr>
          <w:trHeight w:val="315"/>
        </w:trPr>
        <w:tc>
          <w:tcPr>
            <w:tcW w:w="417" w:type="pct"/>
            <w:tcBorders>
              <w:top w:val="nil"/>
              <w:left w:val="single" w:sz="4" w:space="0" w:color="auto"/>
              <w:bottom w:val="single" w:sz="4" w:space="0" w:color="auto"/>
              <w:right w:val="single" w:sz="4" w:space="0" w:color="auto"/>
            </w:tcBorders>
            <w:shd w:val="clear" w:color="000000" w:fill="FFFFFF"/>
            <w:noWrap/>
            <w:vAlign w:val="center"/>
            <w:hideMark/>
          </w:tcPr>
          <w:p w14:paraId="1445F2D8" w14:textId="77777777" w:rsidR="00C70A0E" w:rsidRPr="00616D63" w:rsidRDefault="00C70A0E" w:rsidP="00C70A0E">
            <w:pPr>
              <w:spacing w:line="288" w:lineRule="auto"/>
              <w:jc w:val="center"/>
            </w:pPr>
            <w:r w:rsidRPr="00616D63">
              <w:t>20</w:t>
            </w:r>
          </w:p>
        </w:tc>
        <w:tc>
          <w:tcPr>
            <w:tcW w:w="1850" w:type="pct"/>
            <w:tcBorders>
              <w:top w:val="nil"/>
              <w:left w:val="nil"/>
              <w:bottom w:val="single" w:sz="4" w:space="0" w:color="auto"/>
              <w:right w:val="single" w:sz="4" w:space="0" w:color="auto"/>
            </w:tcBorders>
            <w:shd w:val="clear" w:color="000000" w:fill="FFFFFF"/>
            <w:noWrap/>
            <w:vAlign w:val="bottom"/>
          </w:tcPr>
          <w:p w14:paraId="5A820E3A" w14:textId="77777777" w:rsidR="00C70A0E" w:rsidRPr="00616D63" w:rsidRDefault="00C70A0E" w:rsidP="00C70A0E">
            <w:pPr>
              <w:spacing w:line="288" w:lineRule="auto"/>
            </w:pPr>
            <w:r w:rsidRPr="00616D63">
              <w:t>Đất nhà ở liền kề</w:t>
            </w:r>
          </w:p>
        </w:tc>
        <w:tc>
          <w:tcPr>
            <w:tcW w:w="615" w:type="pct"/>
            <w:tcBorders>
              <w:top w:val="nil"/>
              <w:left w:val="nil"/>
              <w:bottom w:val="single" w:sz="4" w:space="0" w:color="auto"/>
              <w:right w:val="single" w:sz="4" w:space="0" w:color="auto"/>
            </w:tcBorders>
            <w:shd w:val="clear" w:color="000000" w:fill="FFFFFF"/>
            <w:noWrap/>
            <w:vAlign w:val="bottom"/>
          </w:tcPr>
          <w:p w14:paraId="4A68A508" w14:textId="77777777" w:rsidR="00C70A0E" w:rsidRPr="00616D63" w:rsidRDefault="00C70A0E" w:rsidP="00C70A0E">
            <w:pPr>
              <w:spacing w:line="288" w:lineRule="auto"/>
              <w:jc w:val="center"/>
            </w:pPr>
            <w:r w:rsidRPr="00616D63">
              <w:t>LK1.20</w:t>
            </w:r>
          </w:p>
        </w:tc>
        <w:tc>
          <w:tcPr>
            <w:tcW w:w="784" w:type="pct"/>
            <w:tcBorders>
              <w:top w:val="nil"/>
              <w:left w:val="nil"/>
              <w:bottom w:val="single" w:sz="4" w:space="0" w:color="auto"/>
              <w:right w:val="single" w:sz="4" w:space="0" w:color="auto"/>
            </w:tcBorders>
            <w:shd w:val="clear" w:color="000000" w:fill="FFFFFF"/>
            <w:noWrap/>
            <w:vAlign w:val="bottom"/>
          </w:tcPr>
          <w:p w14:paraId="2B8FF534" w14:textId="77777777" w:rsidR="00C70A0E" w:rsidRPr="00616D63" w:rsidRDefault="00C70A0E" w:rsidP="00C70A0E">
            <w:pPr>
              <w:spacing w:line="288" w:lineRule="auto"/>
              <w:jc w:val="right"/>
            </w:pPr>
            <w:r w:rsidRPr="00616D63">
              <w:t>157,50</w:t>
            </w:r>
          </w:p>
        </w:tc>
        <w:tc>
          <w:tcPr>
            <w:tcW w:w="580" w:type="pct"/>
            <w:tcBorders>
              <w:top w:val="nil"/>
              <w:left w:val="nil"/>
              <w:bottom w:val="single" w:sz="4" w:space="0" w:color="auto"/>
              <w:right w:val="single" w:sz="4" w:space="0" w:color="auto"/>
            </w:tcBorders>
            <w:shd w:val="clear" w:color="000000" w:fill="FFFFFF"/>
            <w:noWrap/>
            <w:vAlign w:val="bottom"/>
          </w:tcPr>
          <w:p w14:paraId="4CBEA8CD" w14:textId="77777777" w:rsidR="00C70A0E" w:rsidRPr="00616D63" w:rsidRDefault="00C70A0E" w:rsidP="00C70A0E">
            <w:pPr>
              <w:spacing w:line="288" w:lineRule="auto"/>
              <w:jc w:val="right"/>
            </w:pPr>
            <w:r w:rsidRPr="00616D63">
              <w:t>6</w:t>
            </w:r>
          </w:p>
        </w:tc>
        <w:tc>
          <w:tcPr>
            <w:tcW w:w="628" w:type="pct"/>
            <w:tcBorders>
              <w:top w:val="nil"/>
              <w:left w:val="nil"/>
              <w:bottom w:val="single" w:sz="4" w:space="0" w:color="auto"/>
              <w:right w:val="single" w:sz="4" w:space="0" w:color="auto"/>
            </w:tcBorders>
            <w:shd w:val="clear" w:color="000000" w:fill="FFFFFF"/>
            <w:noWrap/>
            <w:vAlign w:val="bottom"/>
          </w:tcPr>
          <w:p w14:paraId="495EA34E" w14:textId="77777777" w:rsidR="00C70A0E" w:rsidRPr="00616D63" w:rsidRDefault="00C70A0E" w:rsidP="00C70A0E">
            <w:pPr>
              <w:spacing w:line="288" w:lineRule="auto"/>
              <w:jc w:val="center"/>
            </w:pPr>
            <w:r w:rsidRPr="00616D63">
              <w:t>80</w:t>
            </w:r>
          </w:p>
        </w:tc>
        <w:tc>
          <w:tcPr>
            <w:tcW w:w="127" w:type="pct"/>
            <w:vAlign w:val="center"/>
          </w:tcPr>
          <w:p w14:paraId="4EABB137" w14:textId="77777777" w:rsidR="00C70A0E" w:rsidRPr="00616D63" w:rsidRDefault="00C70A0E" w:rsidP="00C70A0E">
            <w:pPr>
              <w:spacing w:line="288" w:lineRule="auto"/>
              <w:rPr>
                <w:highlight w:val="yellow"/>
              </w:rPr>
            </w:pPr>
          </w:p>
        </w:tc>
      </w:tr>
      <w:tr w:rsidR="00616D63" w:rsidRPr="00616D63" w14:paraId="296706CA" w14:textId="77777777" w:rsidTr="00C70A0E">
        <w:trPr>
          <w:trHeight w:val="375"/>
        </w:trPr>
        <w:tc>
          <w:tcPr>
            <w:tcW w:w="2267" w:type="pct"/>
            <w:gridSpan w:val="2"/>
            <w:tcBorders>
              <w:top w:val="single" w:sz="4" w:space="0" w:color="auto"/>
              <w:left w:val="single" w:sz="4" w:space="0" w:color="auto"/>
              <w:bottom w:val="single" w:sz="4" w:space="0" w:color="auto"/>
              <w:right w:val="single" w:sz="4" w:space="0" w:color="000000"/>
            </w:tcBorders>
            <w:shd w:val="clear" w:color="000000" w:fill="FFFFFF"/>
            <w:noWrap/>
            <w:vAlign w:val="center"/>
          </w:tcPr>
          <w:p w14:paraId="294A577F" w14:textId="77777777" w:rsidR="00C70A0E" w:rsidRPr="00616D63" w:rsidRDefault="00C70A0E" w:rsidP="00C70A0E">
            <w:pPr>
              <w:spacing w:line="288" w:lineRule="auto"/>
              <w:jc w:val="center"/>
              <w:rPr>
                <w:b/>
                <w:bCs/>
              </w:rPr>
            </w:pPr>
            <w:r w:rsidRPr="00616D63">
              <w:rPr>
                <w:b/>
                <w:bCs/>
              </w:rPr>
              <w:t>Tổng cộng</w:t>
            </w:r>
          </w:p>
        </w:tc>
        <w:tc>
          <w:tcPr>
            <w:tcW w:w="615" w:type="pct"/>
            <w:tcBorders>
              <w:top w:val="nil"/>
              <w:left w:val="nil"/>
              <w:bottom w:val="single" w:sz="4" w:space="0" w:color="auto"/>
              <w:right w:val="single" w:sz="4" w:space="0" w:color="auto"/>
            </w:tcBorders>
            <w:shd w:val="clear" w:color="000000" w:fill="FFFFFF"/>
            <w:noWrap/>
            <w:vAlign w:val="center"/>
          </w:tcPr>
          <w:p w14:paraId="240B6E4B" w14:textId="77777777" w:rsidR="00C70A0E" w:rsidRPr="00616D63" w:rsidRDefault="00C70A0E" w:rsidP="00C70A0E">
            <w:pPr>
              <w:spacing w:line="288" w:lineRule="auto"/>
              <w:jc w:val="center"/>
            </w:pPr>
          </w:p>
        </w:tc>
        <w:tc>
          <w:tcPr>
            <w:tcW w:w="784" w:type="pct"/>
            <w:tcBorders>
              <w:top w:val="nil"/>
              <w:left w:val="nil"/>
              <w:bottom w:val="single" w:sz="4" w:space="0" w:color="auto"/>
              <w:right w:val="single" w:sz="4" w:space="0" w:color="auto"/>
            </w:tcBorders>
            <w:shd w:val="clear" w:color="000000" w:fill="FFFFFF"/>
            <w:noWrap/>
            <w:vAlign w:val="center"/>
          </w:tcPr>
          <w:p w14:paraId="6592EDD7" w14:textId="77777777" w:rsidR="00C70A0E" w:rsidRPr="00616D63" w:rsidRDefault="00C70A0E" w:rsidP="00C70A0E">
            <w:pPr>
              <w:spacing w:line="288" w:lineRule="auto"/>
              <w:jc w:val="right"/>
              <w:rPr>
                <w:b/>
                <w:bCs/>
              </w:rPr>
            </w:pPr>
            <w:r w:rsidRPr="00616D63">
              <w:rPr>
                <w:b/>
                <w:bCs/>
              </w:rPr>
              <w:t>3.415,00</w:t>
            </w:r>
          </w:p>
        </w:tc>
        <w:tc>
          <w:tcPr>
            <w:tcW w:w="580" w:type="pct"/>
            <w:tcBorders>
              <w:top w:val="nil"/>
              <w:left w:val="nil"/>
              <w:bottom w:val="single" w:sz="4" w:space="0" w:color="auto"/>
              <w:right w:val="single" w:sz="4" w:space="0" w:color="auto"/>
            </w:tcBorders>
            <w:shd w:val="clear" w:color="000000" w:fill="FFFFFF"/>
            <w:noWrap/>
            <w:vAlign w:val="bottom"/>
          </w:tcPr>
          <w:p w14:paraId="50BB2C98" w14:textId="77777777" w:rsidR="00C70A0E" w:rsidRPr="00616D63" w:rsidRDefault="00C70A0E" w:rsidP="00C70A0E">
            <w:pPr>
              <w:spacing w:line="288" w:lineRule="auto"/>
              <w:jc w:val="right"/>
            </w:pPr>
          </w:p>
        </w:tc>
        <w:tc>
          <w:tcPr>
            <w:tcW w:w="628" w:type="pct"/>
            <w:tcBorders>
              <w:top w:val="nil"/>
              <w:left w:val="nil"/>
              <w:bottom w:val="single" w:sz="4" w:space="0" w:color="auto"/>
              <w:right w:val="single" w:sz="4" w:space="0" w:color="auto"/>
            </w:tcBorders>
            <w:shd w:val="clear" w:color="000000" w:fill="FFFFFF"/>
            <w:noWrap/>
            <w:vAlign w:val="bottom"/>
          </w:tcPr>
          <w:p w14:paraId="37AA94BE" w14:textId="77777777" w:rsidR="00C70A0E" w:rsidRPr="00616D63" w:rsidRDefault="00C70A0E" w:rsidP="00C70A0E">
            <w:pPr>
              <w:spacing w:line="288" w:lineRule="auto"/>
              <w:jc w:val="center"/>
            </w:pPr>
            <w:r w:rsidRPr="00616D63">
              <w:rPr>
                <w:b/>
                <w:bCs/>
              </w:rPr>
              <w:t> </w:t>
            </w:r>
          </w:p>
        </w:tc>
        <w:tc>
          <w:tcPr>
            <w:tcW w:w="127" w:type="pct"/>
            <w:vAlign w:val="bottom"/>
          </w:tcPr>
          <w:p w14:paraId="2619087A" w14:textId="77777777" w:rsidR="00C70A0E" w:rsidRPr="00616D63" w:rsidRDefault="00C70A0E" w:rsidP="00C70A0E">
            <w:pPr>
              <w:spacing w:line="288" w:lineRule="auto"/>
            </w:pPr>
            <w:r w:rsidRPr="00616D63">
              <w:rPr>
                <w:b/>
                <w:bCs/>
              </w:rPr>
              <w:t> </w:t>
            </w:r>
          </w:p>
        </w:tc>
      </w:tr>
    </w:tbl>
    <w:p w14:paraId="707C3E62" w14:textId="77777777" w:rsidR="00C70A0E" w:rsidRPr="00616D63" w:rsidRDefault="00C70A0E" w:rsidP="00C70A0E">
      <w:pPr>
        <w:widowControl w:val="0"/>
        <w:ind w:firstLine="562"/>
        <w:jc w:val="center"/>
        <w:outlineLvl w:val="1"/>
        <w:rPr>
          <w:bCs/>
          <w:iCs/>
          <w:sz w:val="16"/>
          <w:szCs w:val="16"/>
          <w:lang w:val="pt-BR"/>
        </w:rPr>
      </w:pPr>
      <w:bookmarkStart w:id="202" w:name="_Toc153438095"/>
      <w:bookmarkStart w:id="203" w:name="_Toc153454279"/>
    </w:p>
    <w:p w14:paraId="69722EFC" w14:textId="77777777" w:rsidR="00C70A0E" w:rsidRPr="00616D63" w:rsidRDefault="00C70A0E" w:rsidP="00C70A0E">
      <w:pPr>
        <w:contextualSpacing/>
        <w:rPr>
          <w:i/>
          <w:iCs/>
          <w:lang w:val="nb-NO"/>
        </w:rPr>
      </w:pPr>
      <w:r w:rsidRPr="00616D63">
        <w:rPr>
          <w:i/>
          <w:iCs/>
          <w:lang w:val="nb-NO"/>
        </w:rPr>
        <w:t xml:space="preserve">Tổng hợp </w:t>
      </w:r>
      <w:bookmarkEnd w:id="202"/>
      <w:bookmarkEnd w:id="203"/>
      <w:r w:rsidRPr="00616D63">
        <w:rPr>
          <w:i/>
          <w:iCs/>
          <w:lang w:val="nb-NO"/>
        </w:rPr>
        <w:t xml:space="preserve">đất </w:t>
      </w:r>
      <w:r w:rsidRPr="00616D63">
        <w:rPr>
          <w:i/>
          <w:iCs/>
        </w:rPr>
        <w:t>nhà ở liền kề lô LK2</w:t>
      </w:r>
    </w:p>
    <w:tbl>
      <w:tblPr>
        <w:tblW w:w="4984" w:type="pct"/>
        <w:tblInd w:w="-5" w:type="dxa"/>
        <w:tblLayout w:type="fixed"/>
        <w:tblLook w:val="04A0" w:firstRow="1" w:lastRow="0" w:firstColumn="1" w:lastColumn="0" w:noHBand="0" w:noVBand="1"/>
      </w:tblPr>
      <w:tblGrid>
        <w:gridCol w:w="866"/>
        <w:gridCol w:w="3705"/>
        <w:gridCol w:w="1263"/>
        <w:gridCol w:w="1556"/>
        <w:gridCol w:w="1167"/>
        <w:gridCol w:w="1265"/>
      </w:tblGrid>
      <w:tr w:rsidR="00616D63" w:rsidRPr="00616D63" w14:paraId="7556B173" w14:textId="77777777" w:rsidTr="00C70A0E">
        <w:trPr>
          <w:trHeight w:val="1403"/>
          <w:tblHeader/>
        </w:trPr>
        <w:tc>
          <w:tcPr>
            <w:tcW w:w="4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815D46" w14:textId="77777777" w:rsidR="00C70A0E" w:rsidRPr="00616D63" w:rsidRDefault="00C70A0E" w:rsidP="00C70A0E">
            <w:pPr>
              <w:jc w:val="center"/>
              <w:rPr>
                <w:b/>
                <w:bCs/>
              </w:rPr>
            </w:pPr>
            <w:r w:rsidRPr="00616D63">
              <w:rPr>
                <w:b/>
                <w:bCs/>
              </w:rPr>
              <w:t>TT</w:t>
            </w:r>
          </w:p>
        </w:tc>
        <w:tc>
          <w:tcPr>
            <w:tcW w:w="1886" w:type="pct"/>
            <w:tcBorders>
              <w:top w:val="single" w:sz="4" w:space="0" w:color="auto"/>
              <w:left w:val="nil"/>
              <w:bottom w:val="single" w:sz="4" w:space="0" w:color="auto"/>
              <w:right w:val="single" w:sz="4" w:space="0" w:color="auto"/>
            </w:tcBorders>
            <w:shd w:val="clear" w:color="000000" w:fill="FFFFFF"/>
            <w:noWrap/>
            <w:vAlign w:val="center"/>
            <w:hideMark/>
          </w:tcPr>
          <w:p w14:paraId="69E43D90" w14:textId="77777777" w:rsidR="00C70A0E" w:rsidRPr="00616D63" w:rsidRDefault="00C70A0E" w:rsidP="00C70A0E">
            <w:pPr>
              <w:jc w:val="center"/>
              <w:rPr>
                <w:b/>
                <w:bCs/>
              </w:rPr>
            </w:pPr>
            <w:r w:rsidRPr="00616D63">
              <w:rPr>
                <w:b/>
                <w:bCs/>
              </w:rPr>
              <w:t>Chức năng sử dụng đất</w:t>
            </w:r>
          </w:p>
        </w:tc>
        <w:tc>
          <w:tcPr>
            <w:tcW w:w="643" w:type="pct"/>
            <w:tcBorders>
              <w:top w:val="single" w:sz="4" w:space="0" w:color="auto"/>
              <w:left w:val="nil"/>
              <w:bottom w:val="single" w:sz="4" w:space="0" w:color="auto"/>
              <w:right w:val="nil"/>
            </w:tcBorders>
            <w:shd w:val="clear" w:color="000000" w:fill="FFFFFF"/>
            <w:noWrap/>
            <w:vAlign w:val="center"/>
            <w:hideMark/>
          </w:tcPr>
          <w:p w14:paraId="741AB62B" w14:textId="77777777" w:rsidR="00C70A0E" w:rsidRPr="00616D63" w:rsidRDefault="00C70A0E" w:rsidP="00C70A0E">
            <w:pPr>
              <w:jc w:val="center"/>
              <w:rPr>
                <w:b/>
                <w:bCs/>
              </w:rPr>
            </w:pPr>
            <w:r w:rsidRPr="00616D63">
              <w:rPr>
                <w:b/>
                <w:bCs/>
              </w:rPr>
              <w:t>Kí hiệu</w:t>
            </w:r>
          </w:p>
        </w:tc>
        <w:tc>
          <w:tcPr>
            <w:tcW w:w="79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FCB8F4D" w14:textId="77777777" w:rsidR="00C70A0E" w:rsidRPr="00616D63" w:rsidRDefault="00C70A0E" w:rsidP="00C70A0E">
            <w:pPr>
              <w:jc w:val="center"/>
              <w:rPr>
                <w:b/>
                <w:bCs/>
              </w:rPr>
            </w:pPr>
            <w:r w:rsidRPr="00616D63">
              <w:rPr>
                <w:b/>
                <w:bCs/>
              </w:rPr>
              <w:t>Diện tích</w:t>
            </w:r>
            <w:r w:rsidRPr="00616D63">
              <w:rPr>
                <w:b/>
                <w:bCs/>
              </w:rPr>
              <w:br/>
              <w:t>(ha)</w:t>
            </w:r>
          </w:p>
        </w:tc>
        <w:tc>
          <w:tcPr>
            <w:tcW w:w="594" w:type="pct"/>
            <w:tcBorders>
              <w:top w:val="single" w:sz="4" w:space="0" w:color="auto"/>
              <w:left w:val="nil"/>
              <w:bottom w:val="single" w:sz="4" w:space="0" w:color="auto"/>
              <w:right w:val="single" w:sz="4" w:space="0" w:color="auto"/>
            </w:tcBorders>
            <w:shd w:val="clear" w:color="000000" w:fill="FFFFFF"/>
            <w:vAlign w:val="center"/>
            <w:hideMark/>
          </w:tcPr>
          <w:p w14:paraId="7F45443A" w14:textId="77777777" w:rsidR="00C70A0E" w:rsidRPr="00616D63" w:rsidRDefault="00C70A0E" w:rsidP="00C70A0E">
            <w:pPr>
              <w:jc w:val="center"/>
              <w:rPr>
                <w:b/>
                <w:bCs/>
              </w:rPr>
            </w:pPr>
            <w:r w:rsidRPr="00616D63">
              <w:rPr>
                <w:b/>
                <w:bCs/>
              </w:rPr>
              <w:t>Tầng cao</w:t>
            </w:r>
            <w:r w:rsidRPr="00616D63">
              <w:rPr>
                <w:b/>
                <w:bCs/>
              </w:rPr>
              <w:br/>
              <w:t>TĐ (tầng)</w:t>
            </w:r>
          </w:p>
        </w:tc>
        <w:tc>
          <w:tcPr>
            <w:tcW w:w="644" w:type="pct"/>
            <w:tcBorders>
              <w:top w:val="single" w:sz="4" w:space="0" w:color="auto"/>
              <w:left w:val="nil"/>
              <w:bottom w:val="single" w:sz="4" w:space="0" w:color="auto"/>
              <w:right w:val="single" w:sz="4" w:space="0" w:color="auto"/>
            </w:tcBorders>
            <w:shd w:val="clear" w:color="000000" w:fill="FFFFFF"/>
            <w:vAlign w:val="center"/>
            <w:hideMark/>
          </w:tcPr>
          <w:p w14:paraId="1F575B4F" w14:textId="77777777" w:rsidR="00C70A0E" w:rsidRPr="00616D63" w:rsidRDefault="00C70A0E" w:rsidP="00C70A0E">
            <w:pPr>
              <w:jc w:val="center"/>
              <w:rPr>
                <w:b/>
                <w:bCs/>
              </w:rPr>
            </w:pPr>
            <w:r w:rsidRPr="00616D63">
              <w:rPr>
                <w:b/>
                <w:bCs/>
              </w:rPr>
              <w:t xml:space="preserve">Mật độ xây dựng TĐ (%) </w:t>
            </w:r>
          </w:p>
        </w:tc>
      </w:tr>
      <w:tr w:rsidR="00616D63" w:rsidRPr="00616D63" w14:paraId="0F730200" w14:textId="77777777" w:rsidTr="00C70A0E">
        <w:trPr>
          <w:trHeight w:val="315"/>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19E27B1F" w14:textId="77777777" w:rsidR="00C70A0E" w:rsidRPr="00616D63" w:rsidRDefault="00C70A0E" w:rsidP="00C70A0E">
            <w:pPr>
              <w:spacing w:line="288" w:lineRule="auto"/>
              <w:jc w:val="center"/>
            </w:pPr>
            <w:r w:rsidRPr="00616D63">
              <w:t>1</w:t>
            </w:r>
          </w:p>
        </w:tc>
        <w:tc>
          <w:tcPr>
            <w:tcW w:w="1886" w:type="pct"/>
            <w:tcBorders>
              <w:top w:val="nil"/>
              <w:left w:val="nil"/>
              <w:bottom w:val="single" w:sz="4" w:space="0" w:color="auto"/>
              <w:right w:val="single" w:sz="4" w:space="0" w:color="auto"/>
            </w:tcBorders>
            <w:shd w:val="clear" w:color="000000" w:fill="FFFFFF"/>
            <w:noWrap/>
          </w:tcPr>
          <w:p w14:paraId="209A0EEF" w14:textId="77777777" w:rsidR="00C70A0E" w:rsidRPr="00616D63" w:rsidRDefault="00C70A0E" w:rsidP="00C70A0E">
            <w:pPr>
              <w:spacing w:line="288" w:lineRule="auto"/>
            </w:pPr>
            <w:r w:rsidRPr="00616D63">
              <w:t>Đất nhà ở liền kề</w:t>
            </w:r>
          </w:p>
        </w:tc>
        <w:tc>
          <w:tcPr>
            <w:tcW w:w="643" w:type="pct"/>
            <w:tcBorders>
              <w:top w:val="nil"/>
              <w:left w:val="nil"/>
              <w:bottom w:val="single" w:sz="4" w:space="0" w:color="auto"/>
              <w:right w:val="single" w:sz="4" w:space="0" w:color="auto"/>
            </w:tcBorders>
            <w:shd w:val="clear" w:color="000000" w:fill="FFFFFF"/>
            <w:noWrap/>
            <w:vAlign w:val="bottom"/>
          </w:tcPr>
          <w:p w14:paraId="513BA2EA" w14:textId="77777777" w:rsidR="00C70A0E" w:rsidRPr="00616D63" w:rsidRDefault="00C70A0E" w:rsidP="00C70A0E">
            <w:pPr>
              <w:spacing w:line="288" w:lineRule="auto"/>
              <w:jc w:val="center"/>
            </w:pPr>
            <w:r w:rsidRPr="00616D63">
              <w:t>LK2.1</w:t>
            </w:r>
          </w:p>
        </w:tc>
        <w:tc>
          <w:tcPr>
            <w:tcW w:w="792" w:type="pct"/>
            <w:tcBorders>
              <w:top w:val="nil"/>
              <w:left w:val="nil"/>
              <w:bottom w:val="single" w:sz="4" w:space="0" w:color="auto"/>
              <w:right w:val="single" w:sz="4" w:space="0" w:color="auto"/>
            </w:tcBorders>
            <w:shd w:val="clear" w:color="000000" w:fill="FFFFFF"/>
            <w:noWrap/>
            <w:vAlign w:val="bottom"/>
          </w:tcPr>
          <w:p w14:paraId="77E5DEC5" w14:textId="77777777" w:rsidR="00C70A0E" w:rsidRPr="00616D63" w:rsidRDefault="00C70A0E" w:rsidP="00C70A0E">
            <w:pPr>
              <w:spacing w:line="288" w:lineRule="auto"/>
              <w:jc w:val="right"/>
            </w:pPr>
            <w:r w:rsidRPr="00616D63">
              <w:t>157,50</w:t>
            </w:r>
          </w:p>
        </w:tc>
        <w:tc>
          <w:tcPr>
            <w:tcW w:w="594" w:type="pct"/>
            <w:tcBorders>
              <w:top w:val="nil"/>
              <w:left w:val="nil"/>
              <w:bottom w:val="single" w:sz="4" w:space="0" w:color="auto"/>
              <w:right w:val="single" w:sz="4" w:space="0" w:color="auto"/>
            </w:tcBorders>
            <w:shd w:val="clear" w:color="000000" w:fill="FFFFFF"/>
            <w:noWrap/>
            <w:vAlign w:val="bottom"/>
          </w:tcPr>
          <w:p w14:paraId="48A01DC2" w14:textId="77777777" w:rsidR="00C70A0E" w:rsidRPr="00616D63" w:rsidRDefault="00C70A0E" w:rsidP="00C70A0E">
            <w:pPr>
              <w:spacing w:line="288" w:lineRule="auto"/>
              <w:jc w:val="right"/>
            </w:pPr>
            <w:r w:rsidRPr="00616D63">
              <w:t>6</w:t>
            </w:r>
          </w:p>
        </w:tc>
        <w:tc>
          <w:tcPr>
            <w:tcW w:w="644" w:type="pct"/>
            <w:tcBorders>
              <w:top w:val="nil"/>
              <w:left w:val="nil"/>
              <w:bottom w:val="single" w:sz="4" w:space="0" w:color="auto"/>
              <w:right w:val="single" w:sz="4" w:space="0" w:color="auto"/>
            </w:tcBorders>
            <w:shd w:val="clear" w:color="000000" w:fill="FFFFFF"/>
            <w:noWrap/>
            <w:vAlign w:val="bottom"/>
          </w:tcPr>
          <w:p w14:paraId="41A26E6C" w14:textId="77777777" w:rsidR="00C70A0E" w:rsidRPr="00616D63" w:rsidRDefault="00C70A0E" w:rsidP="00C70A0E">
            <w:pPr>
              <w:spacing w:line="288" w:lineRule="auto"/>
              <w:jc w:val="center"/>
            </w:pPr>
            <w:r w:rsidRPr="00616D63">
              <w:t>80</w:t>
            </w:r>
          </w:p>
        </w:tc>
      </w:tr>
      <w:tr w:rsidR="00616D63" w:rsidRPr="00616D63" w14:paraId="1EF94EF8" w14:textId="77777777" w:rsidTr="00C70A0E">
        <w:trPr>
          <w:trHeight w:val="315"/>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4A206888" w14:textId="77777777" w:rsidR="00C70A0E" w:rsidRPr="00616D63" w:rsidRDefault="00C70A0E" w:rsidP="00C70A0E">
            <w:pPr>
              <w:spacing w:line="288" w:lineRule="auto"/>
              <w:jc w:val="center"/>
            </w:pPr>
            <w:r w:rsidRPr="00616D63">
              <w:t>2</w:t>
            </w:r>
          </w:p>
        </w:tc>
        <w:tc>
          <w:tcPr>
            <w:tcW w:w="1886" w:type="pct"/>
            <w:tcBorders>
              <w:top w:val="nil"/>
              <w:left w:val="nil"/>
              <w:bottom w:val="single" w:sz="4" w:space="0" w:color="auto"/>
              <w:right w:val="single" w:sz="4" w:space="0" w:color="auto"/>
            </w:tcBorders>
            <w:shd w:val="clear" w:color="000000" w:fill="FFFFFF"/>
            <w:noWrap/>
          </w:tcPr>
          <w:p w14:paraId="5856FB87" w14:textId="77777777" w:rsidR="00C70A0E" w:rsidRPr="00616D63" w:rsidRDefault="00C70A0E" w:rsidP="00C70A0E">
            <w:pPr>
              <w:spacing w:line="288" w:lineRule="auto"/>
            </w:pPr>
            <w:r w:rsidRPr="00616D63">
              <w:t>Đất nhà ở liền kề</w:t>
            </w:r>
          </w:p>
        </w:tc>
        <w:tc>
          <w:tcPr>
            <w:tcW w:w="643" w:type="pct"/>
            <w:tcBorders>
              <w:top w:val="nil"/>
              <w:left w:val="nil"/>
              <w:bottom w:val="single" w:sz="4" w:space="0" w:color="auto"/>
              <w:right w:val="single" w:sz="4" w:space="0" w:color="auto"/>
            </w:tcBorders>
            <w:shd w:val="clear" w:color="000000" w:fill="FFFFFF"/>
            <w:noWrap/>
            <w:vAlign w:val="bottom"/>
          </w:tcPr>
          <w:p w14:paraId="1BFC46E2" w14:textId="77777777" w:rsidR="00C70A0E" w:rsidRPr="00616D63" w:rsidRDefault="00C70A0E" w:rsidP="00C70A0E">
            <w:pPr>
              <w:spacing w:line="288" w:lineRule="auto"/>
              <w:jc w:val="center"/>
            </w:pPr>
            <w:r w:rsidRPr="00616D63">
              <w:t>LK2.2</w:t>
            </w:r>
          </w:p>
        </w:tc>
        <w:tc>
          <w:tcPr>
            <w:tcW w:w="792" w:type="pct"/>
            <w:tcBorders>
              <w:top w:val="nil"/>
              <w:left w:val="nil"/>
              <w:bottom w:val="single" w:sz="4" w:space="0" w:color="auto"/>
              <w:right w:val="single" w:sz="4" w:space="0" w:color="auto"/>
            </w:tcBorders>
            <w:shd w:val="clear" w:color="000000" w:fill="FFFFFF"/>
            <w:noWrap/>
            <w:vAlign w:val="bottom"/>
          </w:tcPr>
          <w:p w14:paraId="3838019A" w14:textId="77777777" w:rsidR="00C70A0E" w:rsidRPr="00616D63" w:rsidRDefault="00C70A0E" w:rsidP="00C70A0E">
            <w:pPr>
              <w:spacing w:line="288" w:lineRule="auto"/>
              <w:jc w:val="right"/>
            </w:pPr>
            <w:r w:rsidRPr="00616D63">
              <w:t>157,50</w:t>
            </w:r>
          </w:p>
        </w:tc>
        <w:tc>
          <w:tcPr>
            <w:tcW w:w="594" w:type="pct"/>
            <w:tcBorders>
              <w:top w:val="nil"/>
              <w:left w:val="nil"/>
              <w:bottom w:val="single" w:sz="4" w:space="0" w:color="auto"/>
              <w:right w:val="single" w:sz="4" w:space="0" w:color="auto"/>
            </w:tcBorders>
            <w:shd w:val="clear" w:color="000000" w:fill="FFFFFF"/>
            <w:noWrap/>
            <w:vAlign w:val="bottom"/>
          </w:tcPr>
          <w:p w14:paraId="57A23EF2" w14:textId="77777777" w:rsidR="00C70A0E" w:rsidRPr="00616D63" w:rsidRDefault="00C70A0E" w:rsidP="00C70A0E">
            <w:pPr>
              <w:spacing w:line="288" w:lineRule="auto"/>
              <w:jc w:val="right"/>
            </w:pPr>
            <w:r w:rsidRPr="00616D63">
              <w:t>6</w:t>
            </w:r>
          </w:p>
        </w:tc>
        <w:tc>
          <w:tcPr>
            <w:tcW w:w="644" w:type="pct"/>
            <w:tcBorders>
              <w:top w:val="nil"/>
              <w:left w:val="nil"/>
              <w:bottom w:val="single" w:sz="4" w:space="0" w:color="auto"/>
              <w:right w:val="single" w:sz="4" w:space="0" w:color="auto"/>
            </w:tcBorders>
            <w:shd w:val="clear" w:color="000000" w:fill="FFFFFF"/>
            <w:noWrap/>
            <w:vAlign w:val="bottom"/>
          </w:tcPr>
          <w:p w14:paraId="0655A721" w14:textId="77777777" w:rsidR="00C70A0E" w:rsidRPr="00616D63" w:rsidRDefault="00C70A0E" w:rsidP="00C70A0E">
            <w:pPr>
              <w:spacing w:line="288" w:lineRule="auto"/>
              <w:jc w:val="center"/>
            </w:pPr>
            <w:r w:rsidRPr="00616D63">
              <w:t>80</w:t>
            </w:r>
          </w:p>
        </w:tc>
      </w:tr>
      <w:tr w:rsidR="00616D63" w:rsidRPr="00616D63" w14:paraId="417EFDB5" w14:textId="77777777" w:rsidTr="00C70A0E">
        <w:trPr>
          <w:trHeight w:val="315"/>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5D57397D" w14:textId="77777777" w:rsidR="00C70A0E" w:rsidRPr="00616D63" w:rsidRDefault="00C70A0E" w:rsidP="00C70A0E">
            <w:pPr>
              <w:spacing w:line="288" w:lineRule="auto"/>
              <w:jc w:val="center"/>
            </w:pPr>
            <w:r w:rsidRPr="00616D63">
              <w:t>3</w:t>
            </w:r>
          </w:p>
        </w:tc>
        <w:tc>
          <w:tcPr>
            <w:tcW w:w="1886" w:type="pct"/>
            <w:tcBorders>
              <w:top w:val="nil"/>
              <w:left w:val="nil"/>
              <w:bottom w:val="single" w:sz="4" w:space="0" w:color="auto"/>
              <w:right w:val="single" w:sz="4" w:space="0" w:color="auto"/>
            </w:tcBorders>
            <w:shd w:val="clear" w:color="000000" w:fill="FFFFFF"/>
            <w:noWrap/>
          </w:tcPr>
          <w:p w14:paraId="76454F7E" w14:textId="77777777" w:rsidR="00C70A0E" w:rsidRPr="00616D63" w:rsidRDefault="00C70A0E" w:rsidP="00C70A0E">
            <w:pPr>
              <w:spacing w:line="288" w:lineRule="auto"/>
            </w:pPr>
            <w:r w:rsidRPr="00616D63">
              <w:t>Đất nhà ở liền kề</w:t>
            </w:r>
          </w:p>
        </w:tc>
        <w:tc>
          <w:tcPr>
            <w:tcW w:w="643" w:type="pct"/>
            <w:tcBorders>
              <w:top w:val="nil"/>
              <w:left w:val="nil"/>
              <w:bottom w:val="single" w:sz="4" w:space="0" w:color="auto"/>
              <w:right w:val="single" w:sz="4" w:space="0" w:color="auto"/>
            </w:tcBorders>
            <w:shd w:val="clear" w:color="000000" w:fill="FFFFFF"/>
            <w:noWrap/>
            <w:vAlign w:val="bottom"/>
          </w:tcPr>
          <w:p w14:paraId="5C0781DE" w14:textId="77777777" w:rsidR="00C70A0E" w:rsidRPr="00616D63" w:rsidRDefault="00C70A0E" w:rsidP="00C70A0E">
            <w:pPr>
              <w:spacing w:line="288" w:lineRule="auto"/>
              <w:jc w:val="center"/>
            </w:pPr>
            <w:r w:rsidRPr="00616D63">
              <w:t>LK2.3</w:t>
            </w:r>
          </w:p>
        </w:tc>
        <w:tc>
          <w:tcPr>
            <w:tcW w:w="792" w:type="pct"/>
            <w:tcBorders>
              <w:top w:val="nil"/>
              <w:left w:val="nil"/>
              <w:bottom w:val="single" w:sz="4" w:space="0" w:color="auto"/>
              <w:right w:val="single" w:sz="4" w:space="0" w:color="auto"/>
            </w:tcBorders>
            <w:shd w:val="clear" w:color="000000" w:fill="FFFFFF"/>
            <w:noWrap/>
            <w:vAlign w:val="bottom"/>
          </w:tcPr>
          <w:p w14:paraId="270E0D79" w14:textId="77777777" w:rsidR="00C70A0E" w:rsidRPr="00616D63" w:rsidRDefault="00C70A0E" w:rsidP="00C70A0E">
            <w:pPr>
              <w:spacing w:line="288" w:lineRule="auto"/>
              <w:jc w:val="right"/>
            </w:pPr>
            <w:r w:rsidRPr="00616D63">
              <w:t>157,50</w:t>
            </w:r>
          </w:p>
        </w:tc>
        <w:tc>
          <w:tcPr>
            <w:tcW w:w="594" w:type="pct"/>
            <w:tcBorders>
              <w:top w:val="nil"/>
              <w:left w:val="nil"/>
              <w:bottom w:val="single" w:sz="4" w:space="0" w:color="auto"/>
              <w:right w:val="single" w:sz="4" w:space="0" w:color="auto"/>
            </w:tcBorders>
            <w:shd w:val="clear" w:color="000000" w:fill="FFFFFF"/>
            <w:noWrap/>
            <w:vAlign w:val="bottom"/>
          </w:tcPr>
          <w:p w14:paraId="61279D0B" w14:textId="77777777" w:rsidR="00C70A0E" w:rsidRPr="00616D63" w:rsidRDefault="00C70A0E" w:rsidP="00C70A0E">
            <w:pPr>
              <w:spacing w:line="288" w:lineRule="auto"/>
              <w:jc w:val="right"/>
            </w:pPr>
            <w:r w:rsidRPr="00616D63">
              <w:t>6</w:t>
            </w:r>
          </w:p>
        </w:tc>
        <w:tc>
          <w:tcPr>
            <w:tcW w:w="644" w:type="pct"/>
            <w:tcBorders>
              <w:top w:val="nil"/>
              <w:left w:val="nil"/>
              <w:bottom w:val="single" w:sz="4" w:space="0" w:color="auto"/>
              <w:right w:val="single" w:sz="4" w:space="0" w:color="auto"/>
            </w:tcBorders>
            <w:shd w:val="clear" w:color="000000" w:fill="FFFFFF"/>
            <w:noWrap/>
            <w:vAlign w:val="bottom"/>
          </w:tcPr>
          <w:p w14:paraId="47C090C7" w14:textId="77777777" w:rsidR="00C70A0E" w:rsidRPr="00616D63" w:rsidRDefault="00C70A0E" w:rsidP="00C70A0E">
            <w:pPr>
              <w:spacing w:line="288" w:lineRule="auto"/>
              <w:jc w:val="center"/>
            </w:pPr>
            <w:r w:rsidRPr="00616D63">
              <w:t>80</w:t>
            </w:r>
          </w:p>
        </w:tc>
      </w:tr>
      <w:tr w:rsidR="00616D63" w:rsidRPr="00616D63" w14:paraId="14729516" w14:textId="77777777" w:rsidTr="00C70A0E">
        <w:trPr>
          <w:trHeight w:val="315"/>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3FD7D34F" w14:textId="77777777" w:rsidR="00C70A0E" w:rsidRPr="00616D63" w:rsidRDefault="00C70A0E" w:rsidP="00C70A0E">
            <w:pPr>
              <w:spacing w:line="288" w:lineRule="auto"/>
              <w:jc w:val="center"/>
            </w:pPr>
            <w:r w:rsidRPr="00616D63">
              <w:lastRenderedPageBreak/>
              <w:t>4</w:t>
            </w:r>
          </w:p>
        </w:tc>
        <w:tc>
          <w:tcPr>
            <w:tcW w:w="1886" w:type="pct"/>
            <w:tcBorders>
              <w:top w:val="nil"/>
              <w:left w:val="nil"/>
              <w:bottom w:val="single" w:sz="4" w:space="0" w:color="auto"/>
              <w:right w:val="single" w:sz="4" w:space="0" w:color="auto"/>
            </w:tcBorders>
            <w:shd w:val="clear" w:color="000000" w:fill="FFFFFF"/>
            <w:noWrap/>
            <w:vAlign w:val="bottom"/>
          </w:tcPr>
          <w:p w14:paraId="55D24D46" w14:textId="77777777" w:rsidR="00C70A0E" w:rsidRPr="00616D63" w:rsidRDefault="00C70A0E" w:rsidP="00C70A0E">
            <w:pPr>
              <w:spacing w:line="288" w:lineRule="auto"/>
            </w:pPr>
            <w:r w:rsidRPr="00616D63">
              <w:t>Đất nhà ở liền kề</w:t>
            </w:r>
          </w:p>
        </w:tc>
        <w:tc>
          <w:tcPr>
            <w:tcW w:w="643" w:type="pct"/>
            <w:tcBorders>
              <w:top w:val="nil"/>
              <w:left w:val="nil"/>
              <w:bottom w:val="single" w:sz="4" w:space="0" w:color="auto"/>
              <w:right w:val="single" w:sz="4" w:space="0" w:color="auto"/>
            </w:tcBorders>
            <w:shd w:val="clear" w:color="000000" w:fill="FFFFFF"/>
            <w:noWrap/>
            <w:vAlign w:val="bottom"/>
          </w:tcPr>
          <w:p w14:paraId="7FEB4C85" w14:textId="77777777" w:rsidR="00C70A0E" w:rsidRPr="00616D63" w:rsidRDefault="00C70A0E" w:rsidP="00C70A0E">
            <w:pPr>
              <w:spacing w:line="288" w:lineRule="auto"/>
              <w:jc w:val="center"/>
            </w:pPr>
            <w:r w:rsidRPr="00616D63">
              <w:t>LK2.4</w:t>
            </w:r>
          </w:p>
        </w:tc>
        <w:tc>
          <w:tcPr>
            <w:tcW w:w="792" w:type="pct"/>
            <w:tcBorders>
              <w:top w:val="nil"/>
              <w:left w:val="nil"/>
              <w:bottom w:val="single" w:sz="4" w:space="0" w:color="auto"/>
              <w:right w:val="single" w:sz="4" w:space="0" w:color="auto"/>
            </w:tcBorders>
            <w:shd w:val="clear" w:color="000000" w:fill="FFFFFF"/>
            <w:noWrap/>
            <w:vAlign w:val="bottom"/>
          </w:tcPr>
          <w:p w14:paraId="00E37F35" w14:textId="77777777" w:rsidR="00C70A0E" w:rsidRPr="00616D63" w:rsidRDefault="00C70A0E" w:rsidP="00C70A0E">
            <w:pPr>
              <w:spacing w:line="288" w:lineRule="auto"/>
              <w:jc w:val="right"/>
            </w:pPr>
            <w:r w:rsidRPr="00616D63">
              <w:t>157,50</w:t>
            </w:r>
          </w:p>
        </w:tc>
        <w:tc>
          <w:tcPr>
            <w:tcW w:w="594" w:type="pct"/>
            <w:tcBorders>
              <w:top w:val="nil"/>
              <w:left w:val="nil"/>
              <w:bottom w:val="single" w:sz="4" w:space="0" w:color="auto"/>
              <w:right w:val="single" w:sz="4" w:space="0" w:color="auto"/>
            </w:tcBorders>
            <w:shd w:val="clear" w:color="000000" w:fill="FFFFFF"/>
            <w:noWrap/>
            <w:vAlign w:val="bottom"/>
          </w:tcPr>
          <w:p w14:paraId="3293D585" w14:textId="77777777" w:rsidR="00C70A0E" w:rsidRPr="00616D63" w:rsidRDefault="00C70A0E" w:rsidP="00C70A0E">
            <w:pPr>
              <w:spacing w:line="288" w:lineRule="auto"/>
              <w:jc w:val="right"/>
            </w:pPr>
            <w:r w:rsidRPr="00616D63">
              <w:t>6</w:t>
            </w:r>
          </w:p>
        </w:tc>
        <w:tc>
          <w:tcPr>
            <w:tcW w:w="644" w:type="pct"/>
            <w:tcBorders>
              <w:top w:val="nil"/>
              <w:left w:val="nil"/>
              <w:bottom w:val="single" w:sz="4" w:space="0" w:color="auto"/>
              <w:right w:val="single" w:sz="4" w:space="0" w:color="auto"/>
            </w:tcBorders>
            <w:shd w:val="clear" w:color="000000" w:fill="FFFFFF"/>
            <w:noWrap/>
            <w:vAlign w:val="bottom"/>
          </w:tcPr>
          <w:p w14:paraId="6C730ACF" w14:textId="77777777" w:rsidR="00C70A0E" w:rsidRPr="00616D63" w:rsidRDefault="00C70A0E" w:rsidP="00C70A0E">
            <w:pPr>
              <w:spacing w:line="288" w:lineRule="auto"/>
              <w:jc w:val="center"/>
            </w:pPr>
            <w:r w:rsidRPr="00616D63">
              <w:t>80</w:t>
            </w:r>
          </w:p>
        </w:tc>
      </w:tr>
      <w:tr w:rsidR="00616D63" w:rsidRPr="00616D63" w14:paraId="63A72A63" w14:textId="77777777" w:rsidTr="00C70A0E">
        <w:trPr>
          <w:trHeight w:val="315"/>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0ACE1BD3" w14:textId="77777777" w:rsidR="00C70A0E" w:rsidRPr="00616D63" w:rsidRDefault="00C70A0E" w:rsidP="00C70A0E">
            <w:pPr>
              <w:spacing w:line="288" w:lineRule="auto"/>
              <w:jc w:val="center"/>
            </w:pPr>
            <w:r w:rsidRPr="00616D63">
              <w:t>5</w:t>
            </w:r>
          </w:p>
        </w:tc>
        <w:tc>
          <w:tcPr>
            <w:tcW w:w="1886" w:type="pct"/>
            <w:tcBorders>
              <w:top w:val="nil"/>
              <w:left w:val="nil"/>
              <w:bottom w:val="single" w:sz="4" w:space="0" w:color="auto"/>
              <w:right w:val="single" w:sz="4" w:space="0" w:color="auto"/>
            </w:tcBorders>
            <w:shd w:val="clear" w:color="000000" w:fill="FFFFFF"/>
            <w:noWrap/>
            <w:vAlign w:val="bottom"/>
          </w:tcPr>
          <w:p w14:paraId="200E3549" w14:textId="77777777" w:rsidR="00C70A0E" w:rsidRPr="00616D63" w:rsidRDefault="00C70A0E" w:rsidP="00C70A0E">
            <w:pPr>
              <w:spacing w:line="288" w:lineRule="auto"/>
            </w:pPr>
            <w:r w:rsidRPr="00616D63">
              <w:t>Đất nhà ở liền kề</w:t>
            </w:r>
          </w:p>
        </w:tc>
        <w:tc>
          <w:tcPr>
            <w:tcW w:w="643" w:type="pct"/>
            <w:tcBorders>
              <w:top w:val="nil"/>
              <w:left w:val="nil"/>
              <w:bottom w:val="single" w:sz="4" w:space="0" w:color="auto"/>
              <w:right w:val="single" w:sz="4" w:space="0" w:color="auto"/>
            </w:tcBorders>
            <w:shd w:val="clear" w:color="000000" w:fill="FFFFFF"/>
            <w:noWrap/>
            <w:vAlign w:val="bottom"/>
          </w:tcPr>
          <w:p w14:paraId="5C1EFDDF" w14:textId="77777777" w:rsidR="00C70A0E" w:rsidRPr="00616D63" w:rsidRDefault="00C70A0E" w:rsidP="00C70A0E">
            <w:pPr>
              <w:spacing w:line="288" w:lineRule="auto"/>
              <w:jc w:val="center"/>
            </w:pPr>
            <w:r w:rsidRPr="00616D63">
              <w:t>LK2.5</w:t>
            </w:r>
          </w:p>
        </w:tc>
        <w:tc>
          <w:tcPr>
            <w:tcW w:w="792" w:type="pct"/>
            <w:tcBorders>
              <w:top w:val="nil"/>
              <w:left w:val="nil"/>
              <w:bottom w:val="single" w:sz="4" w:space="0" w:color="auto"/>
              <w:right w:val="single" w:sz="4" w:space="0" w:color="auto"/>
            </w:tcBorders>
            <w:shd w:val="clear" w:color="000000" w:fill="FFFFFF"/>
            <w:noWrap/>
            <w:vAlign w:val="bottom"/>
          </w:tcPr>
          <w:p w14:paraId="2BFE3160" w14:textId="77777777" w:rsidR="00C70A0E" w:rsidRPr="00616D63" w:rsidRDefault="00C70A0E" w:rsidP="00C70A0E">
            <w:pPr>
              <w:spacing w:line="288" w:lineRule="auto"/>
              <w:jc w:val="right"/>
            </w:pPr>
            <w:r w:rsidRPr="00616D63">
              <w:t>157,50</w:t>
            </w:r>
          </w:p>
        </w:tc>
        <w:tc>
          <w:tcPr>
            <w:tcW w:w="594" w:type="pct"/>
            <w:tcBorders>
              <w:top w:val="nil"/>
              <w:left w:val="nil"/>
              <w:bottom w:val="single" w:sz="4" w:space="0" w:color="auto"/>
              <w:right w:val="single" w:sz="4" w:space="0" w:color="auto"/>
            </w:tcBorders>
            <w:shd w:val="clear" w:color="000000" w:fill="FFFFFF"/>
            <w:noWrap/>
            <w:vAlign w:val="bottom"/>
          </w:tcPr>
          <w:p w14:paraId="51B8EFCA" w14:textId="77777777" w:rsidR="00C70A0E" w:rsidRPr="00616D63" w:rsidRDefault="00C70A0E" w:rsidP="00C70A0E">
            <w:pPr>
              <w:spacing w:line="288" w:lineRule="auto"/>
              <w:jc w:val="right"/>
            </w:pPr>
            <w:r w:rsidRPr="00616D63">
              <w:t>6</w:t>
            </w:r>
          </w:p>
        </w:tc>
        <w:tc>
          <w:tcPr>
            <w:tcW w:w="644" w:type="pct"/>
            <w:tcBorders>
              <w:top w:val="nil"/>
              <w:left w:val="nil"/>
              <w:bottom w:val="single" w:sz="4" w:space="0" w:color="auto"/>
              <w:right w:val="single" w:sz="4" w:space="0" w:color="auto"/>
            </w:tcBorders>
            <w:shd w:val="clear" w:color="000000" w:fill="FFFFFF"/>
            <w:noWrap/>
            <w:vAlign w:val="bottom"/>
          </w:tcPr>
          <w:p w14:paraId="3ED3EFE6" w14:textId="77777777" w:rsidR="00C70A0E" w:rsidRPr="00616D63" w:rsidRDefault="00C70A0E" w:rsidP="00C70A0E">
            <w:pPr>
              <w:spacing w:line="288" w:lineRule="auto"/>
              <w:jc w:val="center"/>
            </w:pPr>
            <w:r w:rsidRPr="00616D63">
              <w:t>80</w:t>
            </w:r>
          </w:p>
        </w:tc>
      </w:tr>
      <w:tr w:rsidR="00616D63" w:rsidRPr="00616D63" w14:paraId="6F475E89" w14:textId="77777777" w:rsidTr="00C70A0E">
        <w:trPr>
          <w:trHeight w:val="315"/>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1F11FE05" w14:textId="77777777" w:rsidR="00C70A0E" w:rsidRPr="00616D63" w:rsidRDefault="00C70A0E" w:rsidP="00C70A0E">
            <w:pPr>
              <w:spacing w:line="288" w:lineRule="auto"/>
              <w:jc w:val="center"/>
            </w:pPr>
            <w:r w:rsidRPr="00616D63">
              <w:t>6</w:t>
            </w:r>
          </w:p>
        </w:tc>
        <w:tc>
          <w:tcPr>
            <w:tcW w:w="1886" w:type="pct"/>
            <w:tcBorders>
              <w:top w:val="nil"/>
              <w:left w:val="nil"/>
              <w:bottom w:val="single" w:sz="4" w:space="0" w:color="auto"/>
              <w:right w:val="single" w:sz="4" w:space="0" w:color="auto"/>
            </w:tcBorders>
            <w:shd w:val="clear" w:color="000000" w:fill="FFFFFF"/>
            <w:noWrap/>
            <w:vAlign w:val="bottom"/>
          </w:tcPr>
          <w:p w14:paraId="104AC86E" w14:textId="77777777" w:rsidR="00C70A0E" w:rsidRPr="00616D63" w:rsidRDefault="00C70A0E" w:rsidP="00C70A0E">
            <w:pPr>
              <w:spacing w:line="288" w:lineRule="auto"/>
            </w:pPr>
            <w:r w:rsidRPr="00616D63">
              <w:t>Đất nhà ở liền kề</w:t>
            </w:r>
          </w:p>
        </w:tc>
        <w:tc>
          <w:tcPr>
            <w:tcW w:w="643" w:type="pct"/>
            <w:tcBorders>
              <w:top w:val="nil"/>
              <w:left w:val="nil"/>
              <w:bottom w:val="single" w:sz="4" w:space="0" w:color="auto"/>
              <w:right w:val="single" w:sz="4" w:space="0" w:color="auto"/>
            </w:tcBorders>
            <w:shd w:val="clear" w:color="000000" w:fill="FFFFFF"/>
            <w:noWrap/>
            <w:vAlign w:val="bottom"/>
          </w:tcPr>
          <w:p w14:paraId="1FF7E9CC" w14:textId="77777777" w:rsidR="00C70A0E" w:rsidRPr="00616D63" w:rsidRDefault="00C70A0E" w:rsidP="00C70A0E">
            <w:pPr>
              <w:spacing w:line="288" w:lineRule="auto"/>
              <w:jc w:val="center"/>
            </w:pPr>
            <w:r w:rsidRPr="00616D63">
              <w:t>LK2.6</w:t>
            </w:r>
          </w:p>
        </w:tc>
        <w:tc>
          <w:tcPr>
            <w:tcW w:w="792" w:type="pct"/>
            <w:tcBorders>
              <w:top w:val="nil"/>
              <w:left w:val="nil"/>
              <w:bottom w:val="single" w:sz="4" w:space="0" w:color="auto"/>
              <w:right w:val="single" w:sz="4" w:space="0" w:color="auto"/>
            </w:tcBorders>
            <w:shd w:val="clear" w:color="000000" w:fill="FFFFFF"/>
            <w:noWrap/>
            <w:vAlign w:val="bottom"/>
          </w:tcPr>
          <w:p w14:paraId="04D0F5AE" w14:textId="77777777" w:rsidR="00C70A0E" w:rsidRPr="00616D63" w:rsidRDefault="00C70A0E" w:rsidP="00C70A0E">
            <w:pPr>
              <w:spacing w:line="288" w:lineRule="auto"/>
              <w:jc w:val="right"/>
            </w:pPr>
            <w:r w:rsidRPr="00616D63">
              <w:t>157,50</w:t>
            </w:r>
          </w:p>
        </w:tc>
        <w:tc>
          <w:tcPr>
            <w:tcW w:w="594" w:type="pct"/>
            <w:tcBorders>
              <w:top w:val="nil"/>
              <w:left w:val="nil"/>
              <w:bottom w:val="single" w:sz="4" w:space="0" w:color="auto"/>
              <w:right w:val="single" w:sz="4" w:space="0" w:color="auto"/>
            </w:tcBorders>
            <w:shd w:val="clear" w:color="000000" w:fill="FFFFFF"/>
            <w:noWrap/>
            <w:vAlign w:val="bottom"/>
          </w:tcPr>
          <w:p w14:paraId="5F6DBB06" w14:textId="77777777" w:rsidR="00C70A0E" w:rsidRPr="00616D63" w:rsidRDefault="00C70A0E" w:rsidP="00C70A0E">
            <w:pPr>
              <w:spacing w:line="288" w:lineRule="auto"/>
              <w:jc w:val="right"/>
            </w:pPr>
            <w:r w:rsidRPr="00616D63">
              <w:t>6</w:t>
            </w:r>
          </w:p>
        </w:tc>
        <w:tc>
          <w:tcPr>
            <w:tcW w:w="644" w:type="pct"/>
            <w:tcBorders>
              <w:top w:val="nil"/>
              <w:left w:val="nil"/>
              <w:bottom w:val="single" w:sz="4" w:space="0" w:color="auto"/>
              <w:right w:val="single" w:sz="4" w:space="0" w:color="auto"/>
            </w:tcBorders>
            <w:shd w:val="clear" w:color="000000" w:fill="FFFFFF"/>
            <w:noWrap/>
            <w:vAlign w:val="bottom"/>
          </w:tcPr>
          <w:p w14:paraId="0FACB278" w14:textId="77777777" w:rsidR="00C70A0E" w:rsidRPr="00616D63" w:rsidRDefault="00C70A0E" w:rsidP="00C70A0E">
            <w:pPr>
              <w:spacing w:line="288" w:lineRule="auto"/>
              <w:jc w:val="center"/>
            </w:pPr>
            <w:r w:rsidRPr="00616D63">
              <w:t>80</w:t>
            </w:r>
          </w:p>
        </w:tc>
      </w:tr>
      <w:tr w:rsidR="00616D63" w:rsidRPr="00616D63" w14:paraId="086C0612" w14:textId="77777777" w:rsidTr="00C70A0E">
        <w:trPr>
          <w:trHeight w:val="315"/>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2002AFC6" w14:textId="77777777" w:rsidR="00C70A0E" w:rsidRPr="00616D63" w:rsidRDefault="00C70A0E" w:rsidP="00C70A0E">
            <w:pPr>
              <w:spacing w:line="288" w:lineRule="auto"/>
              <w:jc w:val="center"/>
            </w:pPr>
            <w:r w:rsidRPr="00616D63">
              <w:t>7</w:t>
            </w:r>
          </w:p>
        </w:tc>
        <w:tc>
          <w:tcPr>
            <w:tcW w:w="1886" w:type="pct"/>
            <w:tcBorders>
              <w:top w:val="nil"/>
              <w:left w:val="nil"/>
              <w:bottom w:val="single" w:sz="4" w:space="0" w:color="auto"/>
              <w:right w:val="single" w:sz="4" w:space="0" w:color="auto"/>
            </w:tcBorders>
            <w:shd w:val="clear" w:color="000000" w:fill="FFFFFF"/>
            <w:noWrap/>
            <w:vAlign w:val="bottom"/>
          </w:tcPr>
          <w:p w14:paraId="221DF81A" w14:textId="77777777" w:rsidR="00C70A0E" w:rsidRPr="00616D63" w:rsidRDefault="00C70A0E" w:rsidP="00C70A0E">
            <w:pPr>
              <w:spacing w:line="288" w:lineRule="auto"/>
            </w:pPr>
            <w:r w:rsidRPr="00616D63">
              <w:t>Đất nhà ở liền kề</w:t>
            </w:r>
          </w:p>
        </w:tc>
        <w:tc>
          <w:tcPr>
            <w:tcW w:w="643" w:type="pct"/>
            <w:tcBorders>
              <w:top w:val="nil"/>
              <w:left w:val="nil"/>
              <w:bottom w:val="single" w:sz="4" w:space="0" w:color="auto"/>
              <w:right w:val="single" w:sz="4" w:space="0" w:color="auto"/>
            </w:tcBorders>
            <w:shd w:val="clear" w:color="000000" w:fill="FFFFFF"/>
            <w:noWrap/>
            <w:vAlign w:val="bottom"/>
          </w:tcPr>
          <w:p w14:paraId="72C3C79F" w14:textId="77777777" w:rsidR="00C70A0E" w:rsidRPr="00616D63" w:rsidRDefault="00C70A0E" w:rsidP="00C70A0E">
            <w:pPr>
              <w:spacing w:line="288" w:lineRule="auto"/>
              <w:jc w:val="center"/>
            </w:pPr>
            <w:r w:rsidRPr="00616D63">
              <w:t>LK2.7</w:t>
            </w:r>
          </w:p>
        </w:tc>
        <w:tc>
          <w:tcPr>
            <w:tcW w:w="792" w:type="pct"/>
            <w:tcBorders>
              <w:top w:val="nil"/>
              <w:left w:val="nil"/>
              <w:bottom w:val="single" w:sz="4" w:space="0" w:color="auto"/>
              <w:right w:val="single" w:sz="4" w:space="0" w:color="auto"/>
            </w:tcBorders>
            <w:shd w:val="clear" w:color="000000" w:fill="FFFFFF"/>
            <w:noWrap/>
            <w:vAlign w:val="bottom"/>
          </w:tcPr>
          <w:p w14:paraId="5BCE1838" w14:textId="77777777" w:rsidR="00C70A0E" w:rsidRPr="00616D63" w:rsidRDefault="00C70A0E" w:rsidP="00C70A0E">
            <w:pPr>
              <w:spacing w:line="288" w:lineRule="auto"/>
              <w:jc w:val="right"/>
            </w:pPr>
            <w:r w:rsidRPr="00616D63">
              <w:t>157,50</w:t>
            </w:r>
          </w:p>
        </w:tc>
        <w:tc>
          <w:tcPr>
            <w:tcW w:w="594" w:type="pct"/>
            <w:tcBorders>
              <w:top w:val="nil"/>
              <w:left w:val="nil"/>
              <w:bottom w:val="single" w:sz="4" w:space="0" w:color="auto"/>
              <w:right w:val="single" w:sz="4" w:space="0" w:color="auto"/>
            </w:tcBorders>
            <w:shd w:val="clear" w:color="000000" w:fill="FFFFFF"/>
            <w:noWrap/>
            <w:vAlign w:val="bottom"/>
          </w:tcPr>
          <w:p w14:paraId="0C84071F" w14:textId="77777777" w:rsidR="00C70A0E" w:rsidRPr="00616D63" w:rsidRDefault="00C70A0E" w:rsidP="00C70A0E">
            <w:pPr>
              <w:spacing w:line="288" w:lineRule="auto"/>
              <w:jc w:val="right"/>
            </w:pPr>
            <w:r w:rsidRPr="00616D63">
              <w:t>6</w:t>
            </w:r>
          </w:p>
        </w:tc>
        <w:tc>
          <w:tcPr>
            <w:tcW w:w="644" w:type="pct"/>
            <w:tcBorders>
              <w:top w:val="nil"/>
              <w:left w:val="nil"/>
              <w:bottom w:val="single" w:sz="4" w:space="0" w:color="auto"/>
              <w:right w:val="single" w:sz="4" w:space="0" w:color="auto"/>
            </w:tcBorders>
            <w:shd w:val="clear" w:color="000000" w:fill="FFFFFF"/>
            <w:noWrap/>
            <w:vAlign w:val="bottom"/>
          </w:tcPr>
          <w:p w14:paraId="4011DD85" w14:textId="77777777" w:rsidR="00C70A0E" w:rsidRPr="00616D63" w:rsidRDefault="00C70A0E" w:rsidP="00C70A0E">
            <w:pPr>
              <w:spacing w:line="288" w:lineRule="auto"/>
              <w:jc w:val="center"/>
            </w:pPr>
            <w:r w:rsidRPr="00616D63">
              <w:t>80</w:t>
            </w:r>
          </w:p>
        </w:tc>
      </w:tr>
      <w:tr w:rsidR="00616D63" w:rsidRPr="00616D63" w14:paraId="7B08F524" w14:textId="77777777" w:rsidTr="00C70A0E">
        <w:trPr>
          <w:trHeight w:val="315"/>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33319058" w14:textId="77777777" w:rsidR="00C70A0E" w:rsidRPr="00616D63" w:rsidRDefault="00C70A0E" w:rsidP="00C70A0E">
            <w:pPr>
              <w:spacing w:line="288" w:lineRule="auto"/>
              <w:jc w:val="center"/>
            </w:pPr>
            <w:r w:rsidRPr="00616D63">
              <w:t>8</w:t>
            </w:r>
          </w:p>
        </w:tc>
        <w:tc>
          <w:tcPr>
            <w:tcW w:w="1886" w:type="pct"/>
            <w:tcBorders>
              <w:top w:val="nil"/>
              <w:left w:val="nil"/>
              <w:bottom w:val="single" w:sz="4" w:space="0" w:color="auto"/>
              <w:right w:val="single" w:sz="4" w:space="0" w:color="auto"/>
            </w:tcBorders>
            <w:shd w:val="clear" w:color="000000" w:fill="FFFFFF"/>
            <w:noWrap/>
            <w:vAlign w:val="bottom"/>
          </w:tcPr>
          <w:p w14:paraId="0F7B5577" w14:textId="77777777" w:rsidR="00C70A0E" w:rsidRPr="00616D63" w:rsidRDefault="00C70A0E" w:rsidP="00C70A0E">
            <w:pPr>
              <w:spacing w:line="288" w:lineRule="auto"/>
            </w:pPr>
            <w:r w:rsidRPr="00616D63">
              <w:t>Đất nhà ở liền kề</w:t>
            </w:r>
          </w:p>
        </w:tc>
        <w:tc>
          <w:tcPr>
            <w:tcW w:w="643" w:type="pct"/>
            <w:tcBorders>
              <w:top w:val="nil"/>
              <w:left w:val="nil"/>
              <w:bottom w:val="single" w:sz="4" w:space="0" w:color="auto"/>
              <w:right w:val="single" w:sz="4" w:space="0" w:color="auto"/>
            </w:tcBorders>
            <w:shd w:val="clear" w:color="000000" w:fill="FFFFFF"/>
            <w:noWrap/>
            <w:vAlign w:val="bottom"/>
          </w:tcPr>
          <w:p w14:paraId="098A7360" w14:textId="77777777" w:rsidR="00C70A0E" w:rsidRPr="00616D63" w:rsidRDefault="00C70A0E" w:rsidP="00C70A0E">
            <w:pPr>
              <w:spacing w:line="288" w:lineRule="auto"/>
              <w:jc w:val="center"/>
            </w:pPr>
            <w:r w:rsidRPr="00616D63">
              <w:t>LK2.8</w:t>
            </w:r>
          </w:p>
        </w:tc>
        <w:tc>
          <w:tcPr>
            <w:tcW w:w="792" w:type="pct"/>
            <w:tcBorders>
              <w:top w:val="nil"/>
              <w:left w:val="nil"/>
              <w:bottom w:val="single" w:sz="4" w:space="0" w:color="auto"/>
              <w:right w:val="single" w:sz="4" w:space="0" w:color="auto"/>
            </w:tcBorders>
            <w:shd w:val="clear" w:color="000000" w:fill="FFFFFF"/>
            <w:noWrap/>
            <w:vAlign w:val="bottom"/>
          </w:tcPr>
          <w:p w14:paraId="1F78E5BF" w14:textId="77777777" w:rsidR="00C70A0E" w:rsidRPr="00616D63" w:rsidRDefault="00C70A0E" w:rsidP="00C70A0E">
            <w:pPr>
              <w:spacing w:line="288" w:lineRule="auto"/>
              <w:jc w:val="right"/>
            </w:pPr>
            <w:r w:rsidRPr="00616D63">
              <w:t>157,50</w:t>
            </w:r>
          </w:p>
        </w:tc>
        <w:tc>
          <w:tcPr>
            <w:tcW w:w="594" w:type="pct"/>
            <w:tcBorders>
              <w:top w:val="nil"/>
              <w:left w:val="nil"/>
              <w:bottom w:val="single" w:sz="4" w:space="0" w:color="auto"/>
              <w:right w:val="single" w:sz="4" w:space="0" w:color="auto"/>
            </w:tcBorders>
            <w:shd w:val="clear" w:color="000000" w:fill="FFFFFF"/>
            <w:noWrap/>
            <w:vAlign w:val="bottom"/>
          </w:tcPr>
          <w:p w14:paraId="7C1288E1" w14:textId="77777777" w:rsidR="00C70A0E" w:rsidRPr="00616D63" w:rsidRDefault="00C70A0E" w:rsidP="00C70A0E">
            <w:pPr>
              <w:spacing w:line="288" w:lineRule="auto"/>
              <w:jc w:val="right"/>
            </w:pPr>
            <w:r w:rsidRPr="00616D63">
              <w:t>6</w:t>
            </w:r>
          </w:p>
        </w:tc>
        <w:tc>
          <w:tcPr>
            <w:tcW w:w="644" w:type="pct"/>
            <w:tcBorders>
              <w:top w:val="nil"/>
              <w:left w:val="nil"/>
              <w:bottom w:val="single" w:sz="4" w:space="0" w:color="auto"/>
              <w:right w:val="single" w:sz="4" w:space="0" w:color="auto"/>
            </w:tcBorders>
            <w:shd w:val="clear" w:color="000000" w:fill="FFFFFF"/>
            <w:noWrap/>
            <w:vAlign w:val="bottom"/>
          </w:tcPr>
          <w:p w14:paraId="6E1A1E4A" w14:textId="77777777" w:rsidR="00C70A0E" w:rsidRPr="00616D63" w:rsidRDefault="00C70A0E" w:rsidP="00C70A0E">
            <w:pPr>
              <w:spacing w:line="288" w:lineRule="auto"/>
              <w:jc w:val="center"/>
            </w:pPr>
            <w:r w:rsidRPr="00616D63">
              <w:t>80</w:t>
            </w:r>
          </w:p>
        </w:tc>
      </w:tr>
      <w:tr w:rsidR="00616D63" w:rsidRPr="00616D63" w14:paraId="660A8D50" w14:textId="77777777" w:rsidTr="00C70A0E">
        <w:trPr>
          <w:trHeight w:val="315"/>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21B15473" w14:textId="77777777" w:rsidR="00C70A0E" w:rsidRPr="00616D63" w:rsidRDefault="00C70A0E" w:rsidP="00C70A0E">
            <w:pPr>
              <w:spacing w:line="288" w:lineRule="auto"/>
              <w:jc w:val="center"/>
            </w:pPr>
            <w:r w:rsidRPr="00616D63">
              <w:t>9</w:t>
            </w:r>
          </w:p>
        </w:tc>
        <w:tc>
          <w:tcPr>
            <w:tcW w:w="1886" w:type="pct"/>
            <w:tcBorders>
              <w:top w:val="nil"/>
              <w:left w:val="nil"/>
              <w:bottom w:val="single" w:sz="4" w:space="0" w:color="auto"/>
              <w:right w:val="single" w:sz="4" w:space="0" w:color="auto"/>
            </w:tcBorders>
            <w:shd w:val="clear" w:color="000000" w:fill="FFFFFF"/>
            <w:noWrap/>
            <w:vAlign w:val="bottom"/>
          </w:tcPr>
          <w:p w14:paraId="2B0188AF" w14:textId="77777777" w:rsidR="00C70A0E" w:rsidRPr="00616D63" w:rsidRDefault="00C70A0E" w:rsidP="00C70A0E">
            <w:pPr>
              <w:spacing w:line="288" w:lineRule="auto"/>
            </w:pPr>
            <w:r w:rsidRPr="00616D63">
              <w:t>Đất nhà ở liền kề</w:t>
            </w:r>
          </w:p>
        </w:tc>
        <w:tc>
          <w:tcPr>
            <w:tcW w:w="643" w:type="pct"/>
            <w:tcBorders>
              <w:top w:val="nil"/>
              <w:left w:val="nil"/>
              <w:bottom w:val="single" w:sz="4" w:space="0" w:color="auto"/>
              <w:right w:val="single" w:sz="4" w:space="0" w:color="auto"/>
            </w:tcBorders>
            <w:shd w:val="clear" w:color="000000" w:fill="FFFFFF"/>
            <w:noWrap/>
            <w:vAlign w:val="bottom"/>
          </w:tcPr>
          <w:p w14:paraId="74E5714C" w14:textId="77777777" w:rsidR="00C70A0E" w:rsidRPr="00616D63" w:rsidRDefault="00C70A0E" w:rsidP="00C70A0E">
            <w:pPr>
              <w:spacing w:line="288" w:lineRule="auto"/>
              <w:jc w:val="center"/>
            </w:pPr>
            <w:r w:rsidRPr="00616D63">
              <w:t>LK2.9</w:t>
            </w:r>
          </w:p>
        </w:tc>
        <w:tc>
          <w:tcPr>
            <w:tcW w:w="792" w:type="pct"/>
            <w:tcBorders>
              <w:top w:val="nil"/>
              <w:left w:val="nil"/>
              <w:bottom w:val="single" w:sz="4" w:space="0" w:color="auto"/>
              <w:right w:val="single" w:sz="4" w:space="0" w:color="auto"/>
            </w:tcBorders>
            <w:shd w:val="clear" w:color="000000" w:fill="FFFFFF"/>
            <w:noWrap/>
            <w:vAlign w:val="bottom"/>
          </w:tcPr>
          <w:p w14:paraId="213854A4" w14:textId="77777777" w:rsidR="00C70A0E" w:rsidRPr="00616D63" w:rsidRDefault="00C70A0E" w:rsidP="00C70A0E">
            <w:pPr>
              <w:spacing w:line="288" w:lineRule="auto"/>
              <w:jc w:val="right"/>
            </w:pPr>
            <w:r w:rsidRPr="00616D63">
              <w:t>157,50</w:t>
            </w:r>
          </w:p>
        </w:tc>
        <w:tc>
          <w:tcPr>
            <w:tcW w:w="594" w:type="pct"/>
            <w:tcBorders>
              <w:top w:val="nil"/>
              <w:left w:val="nil"/>
              <w:bottom w:val="single" w:sz="4" w:space="0" w:color="auto"/>
              <w:right w:val="single" w:sz="4" w:space="0" w:color="auto"/>
            </w:tcBorders>
            <w:shd w:val="clear" w:color="000000" w:fill="FFFFFF"/>
            <w:noWrap/>
            <w:vAlign w:val="bottom"/>
          </w:tcPr>
          <w:p w14:paraId="0913DDF1" w14:textId="77777777" w:rsidR="00C70A0E" w:rsidRPr="00616D63" w:rsidRDefault="00C70A0E" w:rsidP="00C70A0E">
            <w:pPr>
              <w:spacing w:line="288" w:lineRule="auto"/>
              <w:jc w:val="right"/>
            </w:pPr>
            <w:r w:rsidRPr="00616D63">
              <w:t>6</w:t>
            </w:r>
          </w:p>
        </w:tc>
        <w:tc>
          <w:tcPr>
            <w:tcW w:w="644" w:type="pct"/>
            <w:tcBorders>
              <w:top w:val="nil"/>
              <w:left w:val="nil"/>
              <w:bottom w:val="single" w:sz="4" w:space="0" w:color="auto"/>
              <w:right w:val="single" w:sz="4" w:space="0" w:color="auto"/>
            </w:tcBorders>
            <w:shd w:val="clear" w:color="000000" w:fill="FFFFFF"/>
            <w:noWrap/>
            <w:vAlign w:val="bottom"/>
          </w:tcPr>
          <w:p w14:paraId="5A36092B" w14:textId="77777777" w:rsidR="00C70A0E" w:rsidRPr="00616D63" w:rsidRDefault="00C70A0E" w:rsidP="00C70A0E">
            <w:pPr>
              <w:spacing w:line="288" w:lineRule="auto"/>
              <w:jc w:val="center"/>
            </w:pPr>
            <w:r w:rsidRPr="00616D63">
              <w:t>80</w:t>
            </w:r>
          </w:p>
        </w:tc>
      </w:tr>
      <w:tr w:rsidR="00616D63" w:rsidRPr="00616D63" w14:paraId="4BD01251" w14:textId="77777777" w:rsidTr="00C70A0E">
        <w:trPr>
          <w:trHeight w:val="315"/>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3DDC15F9" w14:textId="77777777" w:rsidR="00C70A0E" w:rsidRPr="00616D63" w:rsidRDefault="00C70A0E" w:rsidP="00C70A0E">
            <w:pPr>
              <w:spacing w:line="288" w:lineRule="auto"/>
              <w:jc w:val="center"/>
            </w:pPr>
            <w:r w:rsidRPr="00616D63">
              <w:t>10</w:t>
            </w:r>
          </w:p>
        </w:tc>
        <w:tc>
          <w:tcPr>
            <w:tcW w:w="1886" w:type="pct"/>
            <w:tcBorders>
              <w:top w:val="nil"/>
              <w:left w:val="nil"/>
              <w:bottom w:val="single" w:sz="4" w:space="0" w:color="auto"/>
              <w:right w:val="single" w:sz="4" w:space="0" w:color="auto"/>
            </w:tcBorders>
            <w:shd w:val="clear" w:color="000000" w:fill="FFFFFF"/>
            <w:noWrap/>
            <w:vAlign w:val="bottom"/>
          </w:tcPr>
          <w:p w14:paraId="3F43B81D" w14:textId="77777777" w:rsidR="00C70A0E" w:rsidRPr="00616D63" w:rsidRDefault="00C70A0E" w:rsidP="00C70A0E">
            <w:pPr>
              <w:spacing w:line="288" w:lineRule="auto"/>
            </w:pPr>
            <w:r w:rsidRPr="00616D63">
              <w:t>Đất nhà ở liền kề</w:t>
            </w:r>
          </w:p>
        </w:tc>
        <w:tc>
          <w:tcPr>
            <w:tcW w:w="643" w:type="pct"/>
            <w:tcBorders>
              <w:top w:val="nil"/>
              <w:left w:val="nil"/>
              <w:bottom w:val="single" w:sz="4" w:space="0" w:color="auto"/>
              <w:right w:val="single" w:sz="4" w:space="0" w:color="auto"/>
            </w:tcBorders>
            <w:shd w:val="clear" w:color="000000" w:fill="FFFFFF"/>
            <w:noWrap/>
            <w:vAlign w:val="bottom"/>
          </w:tcPr>
          <w:p w14:paraId="23FB1564" w14:textId="77777777" w:rsidR="00C70A0E" w:rsidRPr="00616D63" w:rsidRDefault="00C70A0E" w:rsidP="00C70A0E">
            <w:pPr>
              <w:spacing w:line="288" w:lineRule="auto"/>
              <w:jc w:val="center"/>
            </w:pPr>
            <w:r w:rsidRPr="00616D63">
              <w:t>LK2.10</w:t>
            </w:r>
          </w:p>
        </w:tc>
        <w:tc>
          <w:tcPr>
            <w:tcW w:w="792" w:type="pct"/>
            <w:tcBorders>
              <w:top w:val="nil"/>
              <w:left w:val="nil"/>
              <w:bottom w:val="single" w:sz="4" w:space="0" w:color="auto"/>
              <w:right w:val="single" w:sz="4" w:space="0" w:color="auto"/>
            </w:tcBorders>
            <w:shd w:val="clear" w:color="000000" w:fill="FFFFFF"/>
            <w:noWrap/>
            <w:vAlign w:val="bottom"/>
          </w:tcPr>
          <w:p w14:paraId="72706388" w14:textId="77777777" w:rsidR="00C70A0E" w:rsidRPr="00616D63" w:rsidRDefault="00C70A0E" w:rsidP="00C70A0E">
            <w:pPr>
              <w:spacing w:line="288" w:lineRule="auto"/>
              <w:jc w:val="right"/>
            </w:pPr>
            <w:r w:rsidRPr="00616D63">
              <w:t>250,00</w:t>
            </w:r>
          </w:p>
        </w:tc>
        <w:tc>
          <w:tcPr>
            <w:tcW w:w="594" w:type="pct"/>
            <w:tcBorders>
              <w:top w:val="nil"/>
              <w:left w:val="nil"/>
              <w:bottom w:val="single" w:sz="4" w:space="0" w:color="auto"/>
              <w:right w:val="single" w:sz="4" w:space="0" w:color="auto"/>
            </w:tcBorders>
            <w:shd w:val="clear" w:color="000000" w:fill="FFFFFF"/>
            <w:noWrap/>
            <w:vAlign w:val="bottom"/>
          </w:tcPr>
          <w:p w14:paraId="5CA7602D" w14:textId="77777777" w:rsidR="00C70A0E" w:rsidRPr="00616D63" w:rsidRDefault="00C70A0E" w:rsidP="00C70A0E">
            <w:pPr>
              <w:spacing w:line="288" w:lineRule="auto"/>
              <w:jc w:val="right"/>
            </w:pPr>
            <w:r w:rsidRPr="00616D63">
              <w:t>6</w:t>
            </w:r>
          </w:p>
        </w:tc>
        <w:tc>
          <w:tcPr>
            <w:tcW w:w="644" w:type="pct"/>
            <w:tcBorders>
              <w:top w:val="nil"/>
              <w:left w:val="nil"/>
              <w:bottom w:val="single" w:sz="4" w:space="0" w:color="auto"/>
              <w:right w:val="single" w:sz="4" w:space="0" w:color="auto"/>
            </w:tcBorders>
            <w:shd w:val="clear" w:color="000000" w:fill="FFFFFF"/>
            <w:noWrap/>
            <w:vAlign w:val="bottom"/>
          </w:tcPr>
          <w:p w14:paraId="1C217D49" w14:textId="77777777" w:rsidR="00C70A0E" w:rsidRPr="00616D63" w:rsidRDefault="00C70A0E" w:rsidP="00C70A0E">
            <w:pPr>
              <w:spacing w:line="288" w:lineRule="auto"/>
              <w:jc w:val="center"/>
            </w:pPr>
            <w:r w:rsidRPr="00616D63">
              <w:t>65</w:t>
            </w:r>
          </w:p>
        </w:tc>
      </w:tr>
      <w:tr w:rsidR="00616D63" w:rsidRPr="00616D63" w14:paraId="4A69B8CC" w14:textId="77777777" w:rsidTr="00C70A0E">
        <w:trPr>
          <w:trHeight w:val="315"/>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085B7B21" w14:textId="77777777" w:rsidR="00C70A0E" w:rsidRPr="00616D63" w:rsidRDefault="00C70A0E" w:rsidP="00C70A0E">
            <w:pPr>
              <w:spacing w:line="288" w:lineRule="auto"/>
              <w:jc w:val="center"/>
            </w:pPr>
            <w:r w:rsidRPr="00616D63">
              <w:t>11</w:t>
            </w:r>
          </w:p>
        </w:tc>
        <w:tc>
          <w:tcPr>
            <w:tcW w:w="1886" w:type="pct"/>
            <w:tcBorders>
              <w:top w:val="nil"/>
              <w:left w:val="nil"/>
              <w:bottom w:val="single" w:sz="4" w:space="0" w:color="auto"/>
              <w:right w:val="single" w:sz="4" w:space="0" w:color="auto"/>
            </w:tcBorders>
            <w:shd w:val="clear" w:color="000000" w:fill="FFFFFF"/>
            <w:noWrap/>
            <w:vAlign w:val="bottom"/>
          </w:tcPr>
          <w:p w14:paraId="388F6254" w14:textId="77777777" w:rsidR="00C70A0E" w:rsidRPr="00616D63" w:rsidRDefault="00C70A0E" w:rsidP="00C70A0E">
            <w:pPr>
              <w:spacing w:line="288" w:lineRule="auto"/>
            </w:pPr>
            <w:r w:rsidRPr="00616D63">
              <w:t>Đất nhà ở liền kề</w:t>
            </w:r>
          </w:p>
        </w:tc>
        <w:tc>
          <w:tcPr>
            <w:tcW w:w="643" w:type="pct"/>
            <w:tcBorders>
              <w:top w:val="nil"/>
              <w:left w:val="nil"/>
              <w:bottom w:val="single" w:sz="4" w:space="0" w:color="auto"/>
              <w:right w:val="single" w:sz="4" w:space="0" w:color="auto"/>
            </w:tcBorders>
            <w:shd w:val="clear" w:color="000000" w:fill="FFFFFF"/>
            <w:noWrap/>
            <w:vAlign w:val="bottom"/>
          </w:tcPr>
          <w:p w14:paraId="6FBBF2F9" w14:textId="77777777" w:rsidR="00C70A0E" w:rsidRPr="00616D63" w:rsidRDefault="00C70A0E" w:rsidP="00C70A0E">
            <w:pPr>
              <w:spacing w:line="288" w:lineRule="auto"/>
              <w:jc w:val="center"/>
            </w:pPr>
            <w:r w:rsidRPr="00616D63">
              <w:t>LK2.11</w:t>
            </w:r>
          </w:p>
        </w:tc>
        <w:tc>
          <w:tcPr>
            <w:tcW w:w="792" w:type="pct"/>
            <w:tcBorders>
              <w:top w:val="nil"/>
              <w:left w:val="nil"/>
              <w:bottom w:val="single" w:sz="4" w:space="0" w:color="auto"/>
              <w:right w:val="single" w:sz="4" w:space="0" w:color="auto"/>
            </w:tcBorders>
            <w:shd w:val="clear" w:color="000000" w:fill="FFFFFF"/>
            <w:noWrap/>
            <w:vAlign w:val="bottom"/>
          </w:tcPr>
          <w:p w14:paraId="18653F15" w14:textId="77777777" w:rsidR="00C70A0E" w:rsidRPr="00616D63" w:rsidRDefault="00C70A0E" w:rsidP="00C70A0E">
            <w:pPr>
              <w:spacing w:line="288" w:lineRule="auto"/>
              <w:jc w:val="right"/>
            </w:pPr>
            <w:r w:rsidRPr="00616D63">
              <w:t>262,50</w:t>
            </w:r>
          </w:p>
        </w:tc>
        <w:tc>
          <w:tcPr>
            <w:tcW w:w="594" w:type="pct"/>
            <w:tcBorders>
              <w:top w:val="nil"/>
              <w:left w:val="nil"/>
              <w:bottom w:val="single" w:sz="4" w:space="0" w:color="auto"/>
              <w:right w:val="single" w:sz="4" w:space="0" w:color="auto"/>
            </w:tcBorders>
            <w:shd w:val="clear" w:color="000000" w:fill="FFFFFF"/>
            <w:noWrap/>
            <w:vAlign w:val="bottom"/>
          </w:tcPr>
          <w:p w14:paraId="7F31CF95" w14:textId="77777777" w:rsidR="00C70A0E" w:rsidRPr="00616D63" w:rsidRDefault="00C70A0E" w:rsidP="00C70A0E">
            <w:pPr>
              <w:spacing w:line="288" w:lineRule="auto"/>
              <w:jc w:val="right"/>
            </w:pPr>
            <w:r w:rsidRPr="00616D63">
              <w:t>6</w:t>
            </w:r>
          </w:p>
        </w:tc>
        <w:tc>
          <w:tcPr>
            <w:tcW w:w="644" w:type="pct"/>
            <w:tcBorders>
              <w:top w:val="nil"/>
              <w:left w:val="nil"/>
              <w:bottom w:val="single" w:sz="4" w:space="0" w:color="auto"/>
              <w:right w:val="single" w:sz="4" w:space="0" w:color="auto"/>
            </w:tcBorders>
            <w:shd w:val="clear" w:color="000000" w:fill="FFFFFF"/>
            <w:noWrap/>
            <w:vAlign w:val="bottom"/>
          </w:tcPr>
          <w:p w14:paraId="34F587DB" w14:textId="77777777" w:rsidR="00C70A0E" w:rsidRPr="00616D63" w:rsidRDefault="00C70A0E" w:rsidP="00C70A0E">
            <w:pPr>
              <w:spacing w:line="288" w:lineRule="auto"/>
              <w:jc w:val="center"/>
            </w:pPr>
            <w:r w:rsidRPr="00616D63">
              <w:t>65</w:t>
            </w:r>
          </w:p>
        </w:tc>
      </w:tr>
      <w:tr w:rsidR="00616D63" w:rsidRPr="00616D63" w14:paraId="7EDB3B4F" w14:textId="77777777" w:rsidTr="00C70A0E">
        <w:trPr>
          <w:trHeight w:val="315"/>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54E33496" w14:textId="77777777" w:rsidR="00C70A0E" w:rsidRPr="00616D63" w:rsidRDefault="00C70A0E" w:rsidP="00C70A0E">
            <w:pPr>
              <w:spacing w:line="288" w:lineRule="auto"/>
              <w:jc w:val="center"/>
            </w:pPr>
            <w:r w:rsidRPr="00616D63">
              <w:t>12</w:t>
            </w:r>
          </w:p>
        </w:tc>
        <w:tc>
          <w:tcPr>
            <w:tcW w:w="1886" w:type="pct"/>
            <w:tcBorders>
              <w:top w:val="nil"/>
              <w:left w:val="nil"/>
              <w:bottom w:val="single" w:sz="4" w:space="0" w:color="auto"/>
              <w:right w:val="single" w:sz="4" w:space="0" w:color="auto"/>
            </w:tcBorders>
            <w:shd w:val="clear" w:color="000000" w:fill="FFFFFF"/>
            <w:noWrap/>
            <w:vAlign w:val="bottom"/>
          </w:tcPr>
          <w:p w14:paraId="2B654D76" w14:textId="77777777" w:rsidR="00C70A0E" w:rsidRPr="00616D63" w:rsidRDefault="00C70A0E" w:rsidP="00C70A0E">
            <w:pPr>
              <w:spacing w:line="288" w:lineRule="auto"/>
            </w:pPr>
            <w:r w:rsidRPr="00616D63">
              <w:t>Đất nhà ở liền kề</w:t>
            </w:r>
          </w:p>
        </w:tc>
        <w:tc>
          <w:tcPr>
            <w:tcW w:w="643" w:type="pct"/>
            <w:tcBorders>
              <w:top w:val="nil"/>
              <w:left w:val="nil"/>
              <w:bottom w:val="single" w:sz="4" w:space="0" w:color="auto"/>
              <w:right w:val="single" w:sz="4" w:space="0" w:color="auto"/>
            </w:tcBorders>
            <w:shd w:val="clear" w:color="000000" w:fill="FFFFFF"/>
            <w:noWrap/>
            <w:vAlign w:val="bottom"/>
          </w:tcPr>
          <w:p w14:paraId="68598214" w14:textId="77777777" w:rsidR="00C70A0E" w:rsidRPr="00616D63" w:rsidRDefault="00C70A0E" w:rsidP="00C70A0E">
            <w:pPr>
              <w:spacing w:line="288" w:lineRule="auto"/>
              <w:jc w:val="center"/>
            </w:pPr>
            <w:r w:rsidRPr="00616D63">
              <w:t>LK2.12</w:t>
            </w:r>
          </w:p>
        </w:tc>
        <w:tc>
          <w:tcPr>
            <w:tcW w:w="792" w:type="pct"/>
            <w:tcBorders>
              <w:top w:val="nil"/>
              <w:left w:val="nil"/>
              <w:bottom w:val="single" w:sz="4" w:space="0" w:color="auto"/>
              <w:right w:val="single" w:sz="4" w:space="0" w:color="auto"/>
            </w:tcBorders>
            <w:shd w:val="clear" w:color="000000" w:fill="FFFFFF"/>
            <w:noWrap/>
            <w:vAlign w:val="bottom"/>
          </w:tcPr>
          <w:p w14:paraId="4CE02DC7" w14:textId="77777777" w:rsidR="00C70A0E" w:rsidRPr="00616D63" w:rsidRDefault="00C70A0E" w:rsidP="00C70A0E">
            <w:pPr>
              <w:spacing w:line="288" w:lineRule="auto"/>
              <w:jc w:val="right"/>
            </w:pPr>
            <w:r w:rsidRPr="00616D63">
              <w:t>165,00</w:t>
            </w:r>
          </w:p>
        </w:tc>
        <w:tc>
          <w:tcPr>
            <w:tcW w:w="594" w:type="pct"/>
            <w:tcBorders>
              <w:top w:val="nil"/>
              <w:left w:val="nil"/>
              <w:bottom w:val="single" w:sz="4" w:space="0" w:color="auto"/>
              <w:right w:val="single" w:sz="4" w:space="0" w:color="auto"/>
            </w:tcBorders>
            <w:shd w:val="clear" w:color="000000" w:fill="FFFFFF"/>
            <w:noWrap/>
            <w:vAlign w:val="bottom"/>
          </w:tcPr>
          <w:p w14:paraId="4F491671" w14:textId="77777777" w:rsidR="00C70A0E" w:rsidRPr="00616D63" w:rsidRDefault="00C70A0E" w:rsidP="00C70A0E">
            <w:pPr>
              <w:spacing w:line="288" w:lineRule="auto"/>
              <w:jc w:val="right"/>
            </w:pPr>
            <w:r w:rsidRPr="00616D63">
              <w:t>6</w:t>
            </w:r>
          </w:p>
        </w:tc>
        <w:tc>
          <w:tcPr>
            <w:tcW w:w="644" w:type="pct"/>
            <w:tcBorders>
              <w:top w:val="nil"/>
              <w:left w:val="nil"/>
              <w:bottom w:val="single" w:sz="4" w:space="0" w:color="auto"/>
              <w:right w:val="single" w:sz="4" w:space="0" w:color="auto"/>
            </w:tcBorders>
            <w:shd w:val="clear" w:color="000000" w:fill="FFFFFF"/>
            <w:noWrap/>
            <w:vAlign w:val="bottom"/>
          </w:tcPr>
          <w:p w14:paraId="41EEBD26" w14:textId="77777777" w:rsidR="00C70A0E" w:rsidRPr="00616D63" w:rsidRDefault="00C70A0E" w:rsidP="00C70A0E">
            <w:pPr>
              <w:spacing w:line="288" w:lineRule="auto"/>
              <w:jc w:val="center"/>
            </w:pPr>
            <w:r w:rsidRPr="00616D63">
              <w:t>75</w:t>
            </w:r>
          </w:p>
        </w:tc>
      </w:tr>
      <w:tr w:rsidR="00616D63" w:rsidRPr="00616D63" w14:paraId="0783CB02" w14:textId="77777777" w:rsidTr="00C70A0E">
        <w:trPr>
          <w:trHeight w:val="315"/>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3B7F441B" w14:textId="77777777" w:rsidR="00C70A0E" w:rsidRPr="00616D63" w:rsidRDefault="00C70A0E" w:rsidP="00C70A0E">
            <w:pPr>
              <w:spacing w:line="288" w:lineRule="auto"/>
              <w:jc w:val="center"/>
            </w:pPr>
            <w:r w:rsidRPr="00616D63">
              <w:t>13</w:t>
            </w:r>
          </w:p>
        </w:tc>
        <w:tc>
          <w:tcPr>
            <w:tcW w:w="1886" w:type="pct"/>
            <w:tcBorders>
              <w:top w:val="nil"/>
              <w:left w:val="nil"/>
              <w:bottom w:val="single" w:sz="4" w:space="0" w:color="auto"/>
              <w:right w:val="single" w:sz="4" w:space="0" w:color="auto"/>
            </w:tcBorders>
            <w:shd w:val="clear" w:color="000000" w:fill="FFFFFF"/>
            <w:noWrap/>
            <w:vAlign w:val="bottom"/>
          </w:tcPr>
          <w:p w14:paraId="1C6483C5" w14:textId="77777777" w:rsidR="00C70A0E" w:rsidRPr="00616D63" w:rsidRDefault="00C70A0E" w:rsidP="00C70A0E">
            <w:pPr>
              <w:spacing w:line="288" w:lineRule="auto"/>
            </w:pPr>
            <w:r w:rsidRPr="00616D63">
              <w:t>Đất nhà ở liền kề</w:t>
            </w:r>
          </w:p>
        </w:tc>
        <w:tc>
          <w:tcPr>
            <w:tcW w:w="643" w:type="pct"/>
            <w:tcBorders>
              <w:top w:val="nil"/>
              <w:left w:val="nil"/>
              <w:bottom w:val="single" w:sz="4" w:space="0" w:color="auto"/>
              <w:right w:val="single" w:sz="4" w:space="0" w:color="auto"/>
            </w:tcBorders>
            <w:shd w:val="clear" w:color="000000" w:fill="FFFFFF"/>
            <w:noWrap/>
            <w:vAlign w:val="bottom"/>
          </w:tcPr>
          <w:p w14:paraId="571FECBD" w14:textId="77777777" w:rsidR="00C70A0E" w:rsidRPr="00616D63" w:rsidRDefault="00C70A0E" w:rsidP="00C70A0E">
            <w:pPr>
              <w:spacing w:line="288" w:lineRule="auto"/>
              <w:jc w:val="center"/>
            </w:pPr>
            <w:r w:rsidRPr="00616D63">
              <w:t>LK2.13</w:t>
            </w:r>
          </w:p>
        </w:tc>
        <w:tc>
          <w:tcPr>
            <w:tcW w:w="792" w:type="pct"/>
            <w:tcBorders>
              <w:top w:val="nil"/>
              <w:left w:val="nil"/>
              <w:bottom w:val="single" w:sz="4" w:space="0" w:color="auto"/>
              <w:right w:val="single" w:sz="4" w:space="0" w:color="auto"/>
            </w:tcBorders>
            <w:shd w:val="clear" w:color="000000" w:fill="FFFFFF"/>
            <w:noWrap/>
            <w:vAlign w:val="bottom"/>
          </w:tcPr>
          <w:p w14:paraId="7EC9F622" w14:textId="77777777" w:rsidR="00C70A0E" w:rsidRPr="00616D63" w:rsidRDefault="00C70A0E" w:rsidP="00C70A0E">
            <w:pPr>
              <w:spacing w:line="288" w:lineRule="auto"/>
              <w:jc w:val="right"/>
            </w:pPr>
            <w:r w:rsidRPr="00616D63">
              <w:t>165,00</w:t>
            </w:r>
          </w:p>
        </w:tc>
        <w:tc>
          <w:tcPr>
            <w:tcW w:w="594" w:type="pct"/>
            <w:tcBorders>
              <w:top w:val="nil"/>
              <w:left w:val="nil"/>
              <w:bottom w:val="single" w:sz="4" w:space="0" w:color="auto"/>
              <w:right w:val="single" w:sz="4" w:space="0" w:color="auto"/>
            </w:tcBorders>
            <w:shd w:val="clear" w:color="000000" w:fill="FFFFFF"/>
            <w:noWrap/>
            <w:vAlign w:val="bottom"/>
          </w:tcPr>
          <w:p w14:paraId="24F470A3" w14:textId="77777777" w:rsidR="00C70A0E" w:rsidRPr="00616D63" w:rsidRDefault="00C70A0E" w:rsidP="00C70A0E">
            <w:pPr>
              <w:spacing w:line="288" w:lineRule="auto"/>
              <w:jc w:val="right"/>
            </w:pPr>
            <w:r w:rsidRPr="00616D63">
              <w:t>6</w:t>
            </w:r>
          </w:p>
        </w:tc>
        <w:tc>
          <w:tcPr>
            <w:tcW w:w="644" w:type="pct"/>
            <w:tcBorders>
              <w:top w:val="nil"/>
              <w:left w:val="nil"/>
              <w:bottom w:val="single" w:sz="4" w:space="0" w:color="auto"/>
              <w:right w:val="single" w:sz="4" w:space="0" w:color="auto"/>
            </w:tcBorders>
            <w:shd w:val="clear" w:color="000000" w:fill="FFFFFF"/>
            <w:noWrap/>
            <w:vAlign w:val="bottom"/>
          </w:tcPr>
          <w:p w14:paraId="5091E179" w14:textId="77777777" w:rsidR="00C70A0E" w:rsidRPr="00616D63" w:rsidRDefault="00C70A0E" w:rsidP="00C70A0E">
            <w:pPr>
              <w:spacing w:line="288" w:lineRule="auto"/>
              <w:jc w:val="center"/>
            </w:pPr>
            <w:r w:rsidRPr="00616D63">
              <w:t>75</w:t>
            </w:r>
          </w:p>
        </w:tc>
      </w:tr>
      <w:tr w:rsidR="00616D63" w:rsidRPr="00616D63" w14:paraId="6FA66E74" w14:textId="77777777" w:rsidTr="00C70A0E">
        <w:trPr>
          <w:trHeight w:val="315"/>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660FBC5A" w14:textId="77777777" w:rsidR="00C70A0E" w:rsidRPr="00616D63" w:rsidRDefault="00C70A0E" w:rsidP="00C70A0E">
            <w:pPr>
              <w:spacing w:line="288" w:lineRule="auto"/>
              <w:jc w:val="center"/>
            </w:pPr>
            <w:r w:rsidRPr="00616D63">
              <w:t>14</w:t>
            </w:r>
          </w:p>
        </w:tc>
        <w:tc>
          <w:tcPr>
            <w:tcW w:w="1886" w:type="pct"/>
            <w:tcBorders>
              <w:top w:val="nil"/>
              <w:left w:val="nil"/>
              <w:bottom w:val="single" w:sz="4" w:space="0" w:color="auto"/>
              <w:right w:val="single" w:sz="4" w:space="0" w:color="auto"/>
            </w:tcBorders>
            <w:shd w:val="clear" w:color="000000" w:fill="FFFFFF"/>
            <w:noWrap/>
            <w:vAlign w:val="bottom"/>
          </w:tcPr>
          <w:p w14:paraId="04B9C47B" w14:textId="77777777" w:rsidR="00C70A0E" w:rsidRPr="00616D63" w:rsidRDefault="00C70A0E" w:rsidP="00C70A0E">
            <w:pPr>
              <w:spacing w:line="288" w:lineRule="auto"/>
            </w:pPr>
            <w:r w:rsidRPr="00616D63">
              <w:t>Đất nhà ở liền kề</w:t>
            </w:r>
          </w:p>
        </w:tc>
        <w:tc>
          <w:tcPr>
            <w:tcW w:w="643" w:type="pct"/>
            <w:tcBorders>
              <w:top w:val="nil"/>
              <w:left w:val="nil"/>
              <w:bottom w:val="single" w:sz="4" w:space="0" w:color="auto"/>
              <w:right w:val="single" w:sz="4" w:space="0" w:color="auto"/>
            </w:tcBorders>
            <w:shd w:val="clear" w:color="000000" w:fill="FFFFFF"/>
            <w:noWrap/>
            <w:vAlign w:val="bottom"/>
          </w:tcPr>
          <w:p w14:paraId="65B358DB" w14:textId="77777777" w:rsidR="00C70A0E" w:rsidRPr="00616D63" w:rsidRDefault="00C70A0E" w:rsidP="00C70A0E">
            <w:pPr>
              <w:spacing w:line="288" w:lineRule="auto"/>
              <w:jc w:val="center"/>
            </w:pPr>
            <w:r w:rsidRPr="00616D63">
              <w:t>LK2.14</w:t>
            </w:r>
          </w:p>
        </w:tc>
        <w:tc>
          <w:tcPr>
            <w:tcW w:w="792" w:type="pct"/>
            <w:tcBorders>
              <w:top w:val="nil"/>
              <w:left w:val="nil"/>
              <w:bottom w:val="single" w:sz="4" w:space="0" w:color="auto"/>
              <w:right w:val="single" w:sz="4" w:space="0" w:color="auto"/>
            </w:tcBorders>
            <w:shd w:val="clear" w:color="000000" w:fill="FFFFFF"/>
            <w:noWrap/>
            <w:vAlign w:val="bottom"/>
          </w:tcPr>
          <w:p w14:paraId="2C64AFEA" w14:textId="77777777" w:rsidR="00C70A0E" w:rsidRPr="00616D63" w:rsidRDefault="00C70A0E" w:rsidP="00C70A0E">
            <w:pPr>
              <w:spacing w:line="288" w:lineRule="auto"/>
              <w:jc w:val="right"/>
            </w:pPr>
            <w:r w:rsidRPr="00616D63">
              <w:t>165,00</w:t>
            </w:r>
          </w:p>
        </w:tc>
        <w:tc>
          <w:tcPr>
            <w:tcW w:w="594" w:type="pct"/>
            <w:tcBorders>
              <w:top w:val="nil"/>
              <w:left w:val="nil"/>
              <w:bottom w:val="single" w:sz="4" w:space="0" w:color="auto"/>
              <w:right w:val="single" w:sz="4" w:space="0" w:color="auto"/>
            </w:tcBorders>
            <w:shd w:val="clear" w:color="000000" w:fill="FFFFFF"/>
            <w:noWrap/>
            <w:vAlign w:val="bottom"/>
          </w:tcPr>
          <w:p w14:paraId="2DBD5C21" w14:textId="77777777" w:rsidR="00C70A0E" w:rsidRPr="00616D63" w:rsidRDefault="00C70A0E" w:rsidP="00C70A0E">
            <w:pPr>
              <w:spacing w:line="288" w:lineRule="auto"/>
              <w:jc w:val="right"/>
            </w:pPr>
            <w:r w:rsidRPr="00616D63">
              <w:t>6</w:t>
            </w:r>
          </w:p>
        </w:tc>
        <w:tc>
          <w:tcPr>
            <w:tcW w:w="644" w:type="pct"/>
            <w:tcBorders>
              <w:top w:val="nil"/>
              <w:left w:val="nil"/>
              <w:bottom w:val="single" w:sz="4" w:space="0" w:color="auto"/>
              <w:right w:val="single" w:sz="4" w:space="0" w:color="auto"/>
            </w:tcBorders>
            <w:shd w:val="clear" w:color="000000" w:fill="FFFFFF"/>
            <w:noWrap/>
            <w:vAlign w:val="bottom"/>
          </w:tcPr>
          <w:p w14:paraId="548439B3" w14:textId="77777777" w:rsidR="00C70A0E" w:rsidRPr="00616D63" w:rsidRDefault="00C70A0E" w:rsidP="00C70A0E">
            <w:pPr>
              <w:spacing w:line="288" w:lineRule="auto"/>
              <w:jc w:val="center"/>
            </w:pPr>
            <w:r w:rsidRPr="00616D63">
              <w:t>75</w:t>
            </w:r>
          </w:p>
        </w:tc>
      </w:tr>
      <w:tr w:rsidR="00616D63" w:rsidRPr="00616D63" w14:paraId="2ADFB783" w14:textId="77777777" w:rsidTr="00C70A0E">
        <w:trPr>
          <w:trHeight w:val="315"/>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5EE83D98" w14:textId="77777777" w:rsidR="00C70A0E" w:rsidRPr="00616D63" w:rsidRDefault="00C70A0E" w:rsidP="00C70A0E">
            <w:pPr>
              <w:spacing w:line="288" w:lineRule="auto"/>
              <w:jc w:val="center"/>
            </w:pPr>
            <w:r w:rsidRPr="00616D63">
              <w:t>15</w:t>
            </w:r>
          </w:p>
        </w:tc>
        <w:tc>
          <w:tcPr>
            <w:tcW w:w="1886" w:type="pct"/>
            <w:tcBorders>
              <w:top w:val="nil"/>
              <w:left w:val="nil"/>
              <w:bottom w:val="single" w:sz="4" w:space="0" w:color="auto"/>
              <w:right w:val="single" w:sz="4" w:space="0" w:color="auto"/>
            </w:tcBorders>
            <w:shd w:val="clear" w:color="000000" w:fill="FFFFFF"/>
            <w:noWrap/>
            <w:vAlign w:val="bottom"/>
          </w:tcPr>
          <w:p w14:paraId="0E8FC7F7" w14:textId="77777777" w:rsidR="00C70A0E" w:rsidRPr="00616D63" w:rsidRDefault="00C70A0E" w:rsidP="00C70A0E">
            <w:pPr>
              <w:spacing w:line="288" w:lineRule="auto"/>
            </w:pPr>
            <w:r w:rsidRPr="00616D63">
              <w:t>Đất nhà ở liền kề</w:t>
            </w:r>
          </w:p>
        </w:tc>
        <w:tc>
          <w:tcPr>
            <w:tcW w:w="643" w:type="pct"/>
            <w:tcBorders>
              <w:top w:val="nil"/>
              <w:left w:val="nil"/>
              <w:bottom w:val="single" w:sz="4" w:space="0" w:color="auto"/>
              <w:right w:val="single" w:sz="4" w:space="0" w:color="auto"/>
            </w:tcBorders>
            <w:shd w:val="clear" w:color="000000" w:fill="FFFFFF"/>
            <w:noWrap/>
            <w:vAlign w:val="bottom"/>
          </w:tcPr>
          <w:p w14:paraId="3CF6F6BE" w14:textId="77777777" w:rsidR="00C70A0E" w:rsidRPr="00616D63" w:rsidRDefault="00C70A0E" w:rsidP="00C70A0E">
            <w:pPr>
              <w:spacing w:line="288" w:lineRule="auto"/>
              <w:jc w:val="center"/>
            </w:pPr>
            <w:r w:rsidRPr="00616D63">
              <w:t>LK2.15</w:t>
            </w:r>
          </w:p>
        </w:tc>
        <w:tc>
          <w:tcPr>
            <w:tcW w:w="792" w:type="pct"/>
            <w:tcBorders>
              <w:top w:val="nil"/>
              <w:left w:val="nil"/>
              <w:bottom w:val="single" w:sz="4" w:space="0" w:color="auto"/>
              <w:right w:val="single" w:sz="4" w:space="0" w:color="auto"/>
            </w:tcBorders>
            <w:shd w:val="clear" w:color="000000" w:fill="FFFFFF"/>
            <w:noWrap/>
            <w:vAlign w:val="bottom"/>
          </w:tcPr>
          <w:p w14:paraId="6964B0B6" w14:textId="77777777" w:rsidR="00C70A0E" w:rsidRPr="00616D63" w:rsidRDefault="00C70A0E" w:rsidP="00C70A0E">
            <w:pPr>
              <w:spacing w:line="288" w:lineRule="auto"/>
              <w:jc w:val="right"/>
            </w:pPr>
            <w:r w:rsidRPr="00616D63">
              <w:t>165,00</w:t>
            </w:r>
          </w:p>
        </w:tc>
        <w:tc>
          <w:tcPr>
            <w:tcW w:w="594" w:type="pct"/>
            <w:tcBorders>
              <w:top w:val="nil"/>
              <w:left w:val="nil"/>
              <w:bottom w:val="single" w:sz="4" w:space="0" w:color="auto"/>
              <w:right w:val="single" w:sz="4" w:space="0" w:color="auto"/>
            </w:tcBorders>
            <w:shd w:val="clear" w:color="000000" w:fill="FFFFFF"/>
            <w:noWrap/>
            <w:vAlign w:val="bottom"/>
          </w:tcPr>
          <w:p w14:paraId="56DC2037" w14:textId="77777777" w:rsidR="00C70A0E" w:rsidRPr="00616D63" w:rsidRDefault="00C70A0E" w:rsidP="00C70A0E">
            <w:pPr>
              <w:spacing w:line="288" w:lineRule="auto"/>
              <w:jc w:val="right"/>
            </w:pPr>
            <w:r w:rsidRPr="00616D63">
              <w:t>6</w:t>
            </w:r>
          </w:p>
        </w:tc>
        <w:tc>
          <w:tcPr>
            <w:tcW w:w="644" w:type="pct"/>
            <w:tcBorders>
              <w:top w:val="nil"/>
              <w:left w:val="nil"/>
              <w:bottom w:val="single" w:sz="4" w:space="0" w:color="auto"/>
              <w:right w:val="single" w:sz="4" w:space="0" w:color="auto"/>
            </w:tcBorders>
            <w:shd w:val="clear" w:color="000000" w:fill="FFFFFF"/>
            <w:noWrap/>
            <w:vAlign w:val="bottom"/>
          </w:tcPr>
          <w:p w14:paraId="55CCBF9C" w14:textId="77777777" w:rsidR="00C70A0E" w:rsidRPr="00616D63" w:rsidRDefault="00C70A0E" w:rsidP="00C70A0E">
            <w:pPr>
              <w:spacing w:line="288" w:lineRule="auto"/>
              <w:jc w:val="center"/>
            </w:pPr>
            <w:r w:rsidRPr="00616D63">
              <w:t>75</w:t>
            </w:r>
          </w:p>
        </w:tc>
      </w:tr>
      <w:tr w:rsidR="00616D63" w:rsidRPr="00616D63" w14:paraId="5AA2EA78" w14:textId="77777777" w:rsidTr="00C70A0E">
        <w:trPr>
          <w:trHeight w:val="315"/>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638FEF62" w14:textId="77777777" w:rsidR="00C70A0E" w:rsidRPr="00616D63" w:rsidRDefault="00C70A0E" w:rsidP="00C70A0E">
            <w:pPr>
              <w:spacing w:line="288" w:lineRule="auto"/>
              <w:jc w:val="center"/>
            </w:pPr>
            <w:r w:rsidRPr="00616D63">
              <w:t>16</w:t>
            </w:r>
          </w:p>
        </w:tc>
        <w:tc>
          <w:tcPr>
            <w:tcW w:w="1886" w:type="pct"/>
            <w:tcBorders>
              <w:top w:val="nil"/>
              <w:left w:val="nil"/>
              <w:bottom w:val="single" w:sz="4" w:space="0" w:color="auto"/>
              <w:right w:val="single" w:sz="4" w:space="0" w:color="auto"/>
            </w:tcBorders>
            <w:shd w:val="clear" w:color="000000" w:fill="FFFFFF"/>
            <w:noWrap/>
            <w:vAlign w:val="bottom"/>
          </w:tcPr>
          <w:p w14:paraId="23DF77CB" w14:textId="77777777" w:rsidR="00C70A0E" w:rsidRPr="00616D63" w:rsidRDefault="00C70A0E" w:rsidP="00C70A0E">
            <w:pPr>
              <w:spacing w:line="288" w:lineRule="auto"/>
            </w:pPr>
            <w:r w:rsidRPr="00616D63">
              <w:t>Đất nhà ở liền kề</w:t>
            </w:r>
          </w:p>
        </w:tc>
        <w:tc>
          <w:tcPr>
            <w:tcW w:w="643" w:type="pct"/>
            <w:tcBorders>
              <w:top w:val="nil"/>
              <w:left w:val="nil"/>
              <w:bottom w:val="single" w:sz="4" w:space="0" w:color="auto"/>
              <w:right w:val="single" w:sz="4" w:space="0" w:color="auto"/>
            </w:tcBorders>
            <w:shd w:val="clear" w:color="000000" w:fill="FFFFFF"/>
            <w:noWrap/>
            <w:vAlign w:val="bottom"/>
          </w:tcPr>
          <w:p w14:paraId="4F035D85" w14:textId="77777777" w:rsidR="00C70A0E" w:rsidRPr="00616D63" w:rsidRDefault="00C70A0E" w:rsidP="00C70A0E">
            <w:pPr>
              <w:spacing w:line="288" w:lineRule="auto"/>
              <w:jc w:val="center"/>
            </w:pPr>
            <w:r w:rsidRPr="00616D63">
              <w:t>LK2.16</w:t>
            </w:r>
          </w:p>
        </w:tc>
        <w:tc>
          <w:tcPr>
            <w:tcW w:w="792" w:type="pct"/>
            <w:tcBorders>
              <w:top w:val="nil"/>
              <w:left w:val="nil"/>
              <w:bottom w:val="single" w:sz="4" w:space="0" w:color="auto"/>
              <w:right w:val="single" w:sz="4" w:space="0" w:color="auto"/>
            </w:tcBorders>
            <w:shd w:val="clear" w:color="000000" w:fill="FFFFFF"/>
            <w:noWrap/>
            <w:vAlign w:val="bottom"/>
          </w:tcPr>
          <w:p w14:paraId="4F2788B0" w14:textId="77777777" w:rsidR="00C70A0E" w:rsidRPr="00616D63" w:rsidRDefault="00C70A0E" w:rsidP="00C70A0E">
            <w:pPr>
              <w:spacing w:line="288" w:lineRule="auto"/>
              <w:jc w:val="right"/>
            </w:pPr>
            <w:r w:rsidRPr="00616D63">
              <w:t>165,00</w:t>
            </w:r>
          </w:p>
        </w:tc>
        <w:tc>
          <w:tcPr>
            <w:tcW w:w="594" w:type="pct"/>
            <w:tcBorders>
              <w:top w:val="nil"/>
              <w:left w:val="nil"/>
              <w:bottom w:val="single" w:sz="4" w:space="0" w:color="auto"/>
              <w:right w:val="single" w:sz="4" w:space="0" w:color="auto"/>
            </w:tcBorders>
            <w:shd w:val="clear" w:color="000000" w:fill="FFFFFF"/>
            <w:noWrap/>
            <w:vAlign w:val="bottom"/>
          </w:tcPr>
          <w:p w14:paraId="3AB3ABD1" w14:textId="77777777" w:rsidR="00C70A0E" w:rsidRPr="00616D63" w:rsidRDefault="00C70A0E" w:rsidP="00C70A0E">
            <w:pPr>
              <w:spacing w:line="288" w:lineRule="auto"/>
              <w:jc w:val="right"/>
            </w:pPr>
            <w:r w:rsidRPr="00616D63">
              <w:t>6</w:t>
            </w:r>
          </w:p>
        </w:tc>
        <w:tc>
          <w:tcPr>
            <w:tcW w:w="644" w:type="pct"/>
            <w:tcBorders>
              <w:top w:val="nil"/>
              <w:left w:val="nil"/>
              <w:bottom w:val="single" w:sz="4" w:space="0" w:color="auto"/>
              <w:right w:val="single" w:sz="4" w:space="0" w:color="auto"/>
            </w:tcBorders>
            <w:shd w:val="clear" w:color="000000" w:fill="FFFFFF"/>
            <w:noWrap/>
            <w:vAlign w:val="bottom"/>
          </w:tcPr>
          <w:p w14:paraId="19D34FA3" w14:textId="77777777" w:rsidR="00C70A0E" w:rsidRPr="00616D63" w:rsidRDefault="00C70A0E" w:rsidP="00C70A0E">
            <w:pPr>
              <w:spacing w:line="288" w:lineRule="auto"/>
              <w:jc w:val="center"/>
            </w:pPr>
            <w:r w:rsidRPr="00616D63">
              <w:t>75</w:t>
            </w:r>
          </w:p>
        </w:tc>
      </w:tr>
      <w:tr w:rsidR="00616D63" w:rsidRPr="00616D63" w14:paraId="602EFAD8" w14:textId="77777777" w:rsidTr="00C70A0E">
        <w:trPr>
          <w:trHeight w:val="315"/>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3709D7A9" w14:textId="77777777" w:rsidR="00C70A0E" w:rsidRPr="00616D63" w:rsidRDefault="00C70A0E" w:rsidP="00C70A0E">
            <w:pPr>
              <w:spacing w:line="288" w:lineRule="auto"/>
              <w:jc w:val="center"/>
            </w:pPr>
            <w:r w:rsidRPr="00616D63">
              <w:t>17</w:t>
            </w:r>
          </w:p>
        </w:tc>
        <w:tc>
          <w:tcPr>
            <w:tcW w:w="1886" w:type="pct"/>
            <w:tcBorders>
              <w:top w:val="nil"/>
              <w:left w:val="nil"/>
              <w:bottom w:val="single" w:sz="4" w:space="0" w:color="auto"/>
              <w:right w:val="single" w:sz="4" w:space="0" w:color="auto"/>
            </w:tcBorders>
            <w:shd w:val="clear" w:color="000000" w:fill="FFFFFF"/>
            <w:noWrap/>
            <w:vAlign w:val="bottom"/>
          </w:tcPr>
          <w:p w14:paraId="0FA32E9D" w14:textId="77777777" w:rsidR="00C70A0E" w:rsidRPr="00616D63" w:rsidRDefault="00C70A0E" w:rsidP="00C70A0E">
            <w:pPr>
              <w:spacing w:line="288" w:lineRule="auto"/>
            </w:pPr>
            <w:r w:rsidRPr="00616D63">
              <w:t>Đất nhà ở liền kề</w:t>
            </w:r>
          </w:p>
        </w:tc>
        <w:tc>
          <w:tcPr>
            <w:tcW w:w="643" w:type="pct"/>
            <w:tcBorders>
              <w:top w:val="nil"/>
              <w:left w:val="nil"/>
              <w:bottom w:val="single" w:sz="4" w:space="0" w:color="auto"/>
              <w:right w:val="single" w:sz="4" w:space="0" w:color="auto"/>
            </w:tcBorders>
            <w:shd w:val="clear" w:color="000000" w:fill="FFFFFF"/>
            <w:noWrap/>
            <w:vAlign w:val="bottom"/>
          </w:tcPr>
          <w:p w14:paraId="023FE3B4" w14:textId="77777777" w:rsidR="00C70A0E" w:rsidRPr="00616D63" w:rsidRDefault="00C70A0E" w:rsidP="00C70A0E">
            <w:pPr>
              <w:spacing w:line="288" w:lineRule="auto"/>
              <w:jc w:val="center"/>
            </w:pPr>
            <w:r w:rsidRPr="00616D63">
              <w:t>LK2.17</w:t>
            </w:r>
          </w:p>
        </w:tc>
        <w:tc>
          <w:tcPr>
            <w:tcW w:w="792" w:type="pct"/>
            <w:tcBorders>
              <w:top w:val="nil"/>
              <w:left w:val="nil"/>
              <w:bottom w:val="single" w:sz="4" w:space="0" w:color="auto"/>
              <w:right w:val="single" w:sz="4" w:space="0" w:color="auto"/>
            </w:tcBorders>
            <w:shd w:val="clear" w:color="000000" w:fill="FFFFFF"/>
            <w:noWrap/>
            <w:vAlign w:val="bottom"/>
          </w:tcPr>
          <w:p w14:paraId="680F1960" w14:textId="77777777" w:rsidR="00C70A0E" w:rsidRPr="00616D63" w:rsidRDefault="00C70A0E" w:rsidP="00C70A0E">
            <w:pPr>
              <w:spacing w:line="288" w:lineRule="auto"/>
              <w:jc w:val="right"/>
            </w:pPr>
            <w:r w:rsidRPr="00616D63">
              <w:t>165,00</w:t>
            </w:r>
          </w:p>
        </w:tc>
        <w:tc>
          <w:tcPr>
            <w:tcW w:w="594" w:type="pct"/>
            <w:tcBorders>
              <w:top w:val="nil"/>
              <w:left w:val="nil"/>
              <w:bottom w:val="single" w:sz="4" w:space="0" w:color="auto"/>
              <w:right w:val="single" w:sz="4" w:space="0" w:color="auto"/>
            </w:tcBorders>
            <w:shd w:val="clear" w:color="000000" w:fill="FFFFFF"/>
            <w:noWrap/>
            <w:vAlign w:val="bottom"/>
          </w:tcPr>
          <w:p w14:paraId="264D5F6E" w14:textId="77777777" w:rsidR="00C70A0E" w:rsidRPr="00616D63" w:rsidRDefault="00C70A0E" w:rsidP="00C70A0E">
            <w:pPr>
              <w:spacing w:line="288" w:lineRule="auto"/>
              <w:jc w:val="right"/>
            </w:pPr>
            <w:r w:rsidRPr="00616D63">
              <w:t>6</w:t>
            </w:r>
          </w:p>
        </w:tc>
        <w:tc>
          <w:tcPr>
            <w:tcW w:w="644" w:type="pct"/>
            <w:tcBorders>
              <w:top w:val="nil"/>
              <w:left w:val="nil"/>
              <w:bottom w:val="single" w:sz="4" w:space="0" w:color="auto"/>
              <w:right w:val="single" w:sz="4" w:space="0" w:color="auto"/>
            </w:tcBorders>
            <w:shd w:val="clear" w:color="000000" w:fill="FFFFFF"/>
            <w:noWrap/>
            <w:vAlign w:val="bottom"/>
          </w:tcPr>
          <w:p w14:paraId="0152CA7E" w14:textId="77777777" w:rsidR="00C70A0E" w:rsidRPr="00616D63" w:rsidRDefault="00C70A0E" w:rsidP="00C70A0E">
            <w:pPr>
              <w:spacing w:line="288" w:lineRule="auto"/>
              <w:jc w:val="center"/>
            </w:pPr>
            <w:r w:rsidRPr="00616D63">
              <w:t>75</w:t>
            </w:r>
          </w:p>
        </w:tc>
      </w:tr>
      <w:tr w:rsidR="00616D63" w:rsidRPr="00616D63" w14:paraId="7771EEDA" w14:textId="77777777" w:rsidTr="00C70A0E">
        <w:trPr>
          <w:trHeight w:val="315"/>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055A1DB8" w14:textId="77777777" w:rsidR="00C70A0E" w:rsidRPr="00616D63" w:rsidRDefault="00C70A0E" w:rsidP="00C70A0E">
            <w:pPr>
              <w:spacing w:line="288" w:lineRule="auto"/>
              <w:jc w:val="center"/>
            </w:pPr>
            <w:r w:rsidRPr="00616D63">
              <w:t>18</w:t>
            </w:r>
          </w:p>
        </w:tc>
        <w:tc>
          <w:tcPr>
            <w:tcW w:w="1886" w:type="pct"/>
            <w:tcBorders>
              <w:top w:val="nil"/>
              <w:left w:val="nil"/>
              <w:bottom w:val="single" w:sz="4" w:space="0" w:color="auto"/>
              <w:right w:val="single" w:sz="4" w:space="0" w:color="auto"/>
            </w:tcBorders>
            <w:shd w:val="clear" w:color="000000" w:fill="FFFFFF"/>
            <w:noWrap/>
            <w:vAlign w:val="bottom"/>
          </w:tcPr>
          <w:p w14:paraId="6D32D456" w14:textId="77777777" w:rsidR="00C70A0E" w:rsidRPr="00616D63" w:rsidRDefault="00C70A0E" w:rsidP="00C70A0E">
            <w:pPr>
              <w:spacing w:line="288" w:lineRule="auto"/>
            </w:pPr>
            <w:r w:rsidRPr="00616D63">
              <w:t>Đất nhà ở liền kề</w:t>
            </w:r>
          </w:p>
        </w:tc>
        <w:tc>
          <w:tcPr>
            <w:tcW w:w="643" w:type="pct"/>
            <w:tcBorders>
              <w:top w:val="nil"/>
              <w:left w:val="nil"/>
              <w:bottom w:val="single" w:sz="4" w:space="0" w:color="auto"/>
              <w:right w:val="single" w:sz="4" w:space="0" w:color="auto"/>
            </w:tcBorders>
            <w:shd w:val="clear" w:color="000000" w:fill="FFFFFF"/>
            <w:noWrap/>
            <w:vAlign w:val="bottom"/>
          </w:tcPr>
          <w:p w14:paraId="5208E5CC" w14:textId="77777777" w:rsidR="00C70A0E" w:rsidRPr="00616D63" w:rsidRDefault="00C70A0E" w:rsidP="00C70A0E">
            <w:pPr>
              <w:spacing w:line="288" w:lineRule="auto"/>
              <w:jc w:val="center"/>
            </w:pPr>
            <w:r w:rsidRPr="00616D63">
              <w:t>LK2.18</w:t>
            </w:r>
          </w:p>
        </w:tc>
        <w:tc>
          <w:tcPr>
            <w:tcW w:w="792" w:type="pct"/>
            <w:tcBorders>
              <w:top w:val="nil"/>
              <w:left w:val="nil"/>
              <w:bottom w:val="single" w:sz="4" w:space="0" w:color="auto"/>
              <w:right w:val="single" w:sz="4" w:space="0" w:color="auto"/>
            </w:tcBorders>
            <w:shd w:val="clear" w:color="000000" w:fill="FFFFFF"/>
            <w:noWrap/>
            <w:vAlign w:val="bottom"/>
          </w:tcPr>
          <w:p w14:paraId="3A649502" w14:textId="77777777" w:rsidR="00C70A0E" w:rsidRPr="00616D63" w:rsidRDefault="00C70A0E" w:rsidP="00C70A0E">
            <w:pPr>
              <w:spacing w:line="288" w:lineRule="auto"/>
              <w:jc w:val="right"/>
            </w:pPr>
            <w:r w:rsidRPr="00616D63">
              <w:t>165,00</w:t>
            </w:r>
          </w:p>
        </w:tc>
        <w:tc>
          <w:tcPr>
            <w:tcW w:w="594" w:type="pct"/>
            <w:tcBorders>
              <w:top w:val="nil"/>
              <w:left w:val="nil"/>
              <w:bottom w:val="single" w:sz="4" w:space="0" w:color="auto"/>
              <w:right w:val="single" w:sz="4" w:space="0" w:color="auto"/>
            </w:tcBorders>
            <w:shd w:val="clear" w:color="000000" w:fill="FFFFFF"/>
            <w:noWrap/>
            <w:vAlign w:val="bottom"/>
          </w:tcPr>
          <w:p w14:paraId="3FB535A8" w14:textId="77777777" w:rsidR="00C70A0E" w:rsidRPr="00616D63" w:rsidRDefault="00C70A0E" w:rsidP="00C70A0E">
            <w:pPr>
              <w:spacing w:line="288" w:lineRule="auto"/>
              <w:jc w:val="right"/>
            </w:pPr>
            <w:r w:rsidRPr="00616D63">
              <w:t>6</w:t>
            </w:r>
          </w:p>
        </w:tc>
        <w:tc>
          <w:tcPr>
            <w:tcW w:w="644" w:type="pct"/>
            <w:tcBorders>
              <w:top w:val="nil"/>
              <w:left w:val="nil"/>
              <w:bottom w:val="single" w:sz="4" w:space="0" w:color="auto"/>
              <w:right w:val="single" w:sz="4" w:space="0" w:color="auto"/>
            </w:tcBorders>
            <w:shd w:val="clear" w:color="000000" w:fill="FFFFFF"/>
            <w:noWrap/>
            <w:vAlign w:val="bottom"/>
          </w:tcPr>
          <w:p w14:paraId="25D85642" w14:textId="77777777" w:rsidR="00C70A0E" w:rsidRPr="00616D63" w:rsidRDefault="00C70A0E" w:rsidP="00C70A0E">
            <w:pPr>
              <w:spacing w:line="288" w:lineRule="auto"/>
              <w:jc w:val="center"/>
            </w:pPr>
            <w:r w:rsidRPr="00616D63">
              <w:t>75</w:t>
            </w:r>
          </w:p>
        </w:tc>
      </w:tr>
      <w:tr w:rsidR="00616D63" w:rsidRPr="00616D63" w14:paraId="43537B94" w14:textId="77777777" w:rsidTr="00C70A0E">
        <w:trPr>
          <w:trHeight w:val="315"/>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68E508F8" w14:textId="77777777" w:rsidR="00C70A0E" w:rsidRPr="00616D63" w:rsidRDefault="00C70A0E" w:rsidP="00C70A0E">
            <w:pPr>
              <w:spacing w:line="288" w:lineRule="auto"/>
              <w:jc w:val="center"/>
            </w:pPr>
            <w:r w:rsidRPr="00616D63">
              <w:t>19</w:t>
            </w:r>
          </w:p>
        </w:tc>
        <w:tc>
          <w:tcPr>
            <w:tcW w:w="1886" w:type="pct"/>
            <w:tcBorders>
              <w:top w:val="nil"/>
              <w:left w:val="nil"/>
              <w:bottom w:val="single" w:sz="4" w:space="0" w:color="auto"/>
              <w:right w:val="single" w:sz="4" w:space="0" w:color="auto"/>
            </w:tcBorders>
            <w:shd w:val="clear" w:color="000000" w:fill="FFFFFF"/>
            <w:noWrap/>
            <w:vAlign w:val="bottom"/>
          </w:tcPr>
          <w:p w14:paraId="359601F6" w14:textId="77777777" w:rsidR="00C70A0E" w:rsidRPr="00616D63" w:rsidRDefault="00C70A0E" w:rsidP="00C70A0E">
            <w:pPr>
              <w:spacing w:line="288" w:lineRule="auto"/>
            </w:pPr>
            <w:r w:rsidRPr="00616D63">
              <w:t>Đất nhà ở liền kề</w:t>
            </w:r>
          </w:p>
        </w:tc>
        <w:tc>
          <w:tcPr>
            <w:tcW w:w="643" w:type="pct"/>
            <w:tcBorders>
              <w:top w:val="nil"/>
              <w:left w:val="nil"/>
              <w:bottom w:val="single" w:sz="4" w:space="0" w:color="auto"/>
              <w:right w:val="single" w:sz="4" w:space="0" w:color="auto"/>
            </w:tcBorders>
            <w:shd w:val="clear" w:color="000000" w:fill="FFFFFF"/>
            <w:noWrap/>
            <w:vAlign w:val="bottom"/>
          </w:tcPr>
          <w:p w14:paraId="56D61B79" w14:textId="77777777" w:rsidR="00C70A0E" w:rsidRPr="00616D63" w:rsidRDefault="00C70A0E" w:rsidP="00C70A0E">
            <w:pPr>
              <w:spacing w:line="288" w:lineRule="auto"/>
              <w:jc w:val="center"/>
            </w:pPr>
            <w:r w:rsidRPr="00616D63">
              <w:t>LK2.19</w:t>
            </w:r>
          </w:p>
        </w:tc>
        <w:tc>
          <w:tcPr>
            <w:tcW w:w="792" w:type="pct"/>
            <w:tcBorders>
              <w:top w:val="nil"/>
              <w:left w:val="nil"/>
              <w:bottom w:val="single" w:sz="4" w:space="0" w:color="auto"/>
              <w:right w:val="single" w:sz="4" w:space="0" w:color="auto"/>
            </w:tcBorders>
            <w:shd w:val="clear" w:color="000000" w:fill="FFFFFF"/>
            <w:noWrap/>
            <w:vAlign w:val="bottom"/>
          </w:tcPr>
          <w:p w14:paraId="6EE8DA61" w14:textId="77777777" w:rsidR="00C70A0E" w:rsidRPr="00616D63" w:rsidRDefault="00C70A0E" w:rsidP="00C70A0E">
            <w:pPr>
              <w:spacing w:line="288" w:lineRule="auto"/>
              <w:jc w:val="right"/>
            </w:pPr>
            <w:r w:rsidRPr="00616D63">
              <w:t>165,00</w:t>
            </w:r>
          </w:p>
        </w:tc>
        <w:tc>
          <w:tcPr>
            <w:tcW w:w="594" w:type="pct"/>
            <w:tcBorders>
              <w:top w:val="nil"/>
              <w:left w:val="nil"/>
              <w:bottom w:val="single" w:sz="4" w:space="0" w:color="auto"/>
              <w:right w:val="single" w:sz="4" w:space="0" w:color="auto"/>
            </w:tcBorders>
            <w:shd w:val="clear" w:color="000000" w:fill="FFFFFF"/>
            <w:noWrap/>
            <w:vAlign w:val="bottom"/>
          </w:tcPr>
          <w:p w14:paraId="760EAAE1" w14:textId="77777777" w:rsidR="00C70A0E" w:rsidRPr="00616D63" w:rsidRDefault="00C70A0E" w:rsidP="00C70A0E">
            <w:pPr>
              <w:spacing w:line="288" w:lineRule="auto"/>
              <w:jc w:val="right"/>
            </w:pPr>
            <w:r w:rsidRPr="00616D63">
              <w:t>6</w:t>
            </w:r>
          </w:p>
        </w:tc>
        <w:tc>
          <w:tcPr>
            <w:tcW w:w="644" w:type="pct"/>
            <w:tcBorders>
              <w:top w:val="nil"/>
              <w:left w:val="nil"/>
              <w:bottom w:val="single" w:sz="4" w:space="0" w:color="auto"/>
              <w:right w:val="single" w:sz="4" w:space="0" w:color="auto"/>
            </w:tcBorders>
            <w:shd w:val="clear" w:color="000000" w:fill="FFFFFF"/>
            <w:noWrap/>
            <w:vAlign w:val="bottom"/>
          </w:tcPr>
          <w:p w14:paraId="2BBE6C74" w14:textId="77777777" w:rsidR="00C70A0E" w:rsidRPr="00616D63" w:rsidRDefault="00C70A0E" w:rsidP="00C70A0E">
            <w:pPr>
              <w:spacing w:line="288" w:lineRule="auto"/>
              <w:jc w:val="center"/>
            </w:pPr>
            <w:r w:rsidRPr="00616D63">
              <w:t>75</w:t>
            </w:r>
          </w:p>
        </w:tc>
      </w:tr>
      <w:tr w:rsidR="00616D63" w:rsidRPr="00616D63" w14:paraId="6BE39D8B" w14:textId="77777777" w:rsidTr="00C70A0E">
        <w:trPr>
          <w:trHeight w:val="315"/>
        </w:trPr>
        <w:tc>
          <w:tcPr>
            <w:tcW w:w="441" w:type="pct"/>
            <w:tcBorders>
              <w:top w:val="nil"/>
              <w:left w:val="single" w:sz="4" w:space="0" w:color="auto"/>
              <w:bottom w:val="single" w:sz="4" w:space="0" w:color="auto"/>
              <w:right w:val="single" w:sz="4" w:space="0" w:color="auto"/>
            </w:tcBorders>
            <w:shd w:val="clear" w:color="000000" w:fill="FFFFFF"/>
            <w:noWrap/>
            <w:vAlign w:val="center"/>
            <w:hideMark/>
          </w:tcPr>
          <w:p w14:paraId="74B8A3A5" w14:textId="77777777" w:rsidR="00C70A0E" w:rsidRPr="00616D63" w:rsidRDefault="00C70A0E" w:rsidP="00C70A0E">
            <w:pPr>
              <w:spacing w:line="288" w:lineRule="auto"/>
              <w:jc w:val="center"/>
            </w:pPr>
            <w:r w:rsidRPr="00616D63">
              <w:t>20</w:t>
            </w:r>
          </w:p>
        </w:tc>
        <w:tc>
          <w:tcPr>
            <w:tcW w:w="1886" w:type="pct"/>
            <w:tcBorders>
              <w:top w:val="nil"/>
              <w:left w:val="nil"/>
              <w:bottom w:val="single" w:sz="4" w:space="0" w:color="auto"/>
              <w:right w:val="single" w:sz="4" w:space="0" w:color="auto"/>
            </w:tcBorders>
            <w:shd w:val="clear" w:color="000000" w:fill="FFFFFF"/>
            <w:noWrap/>
            <w:vAlign w:val="bottom"/>
          </w:tcPr>
          <w:p w14:paraId="6A6AEAB3" w14:textId="77777777" w:rsidR="00C70A0E" w:rsidRPr="00616D63" w:rsidRDefault="00C70A0E" w:rsidP="00C70A0E">
            <w:pPr>
              <w:spacing w:line="288" w:lineRule="auto"/>
            </w:pPr>
            <w:r w:rsidRPr="00616D63">
              <w:t>Đất nhà ở liền kề</w:t>
            </w:r>
          </w:p>
        </w:tc>
        <w:tc>
          <w:tcPr>
            <w:tcW w:w="643" w:type="pct"/>
            <w:tcBorders>
              <w:top w:val="nil"/>
              <w:left w:val="nil"/>
              <w:bottom w:val="single" w:sz="4" w:space="0" w:color="auto"/>
              <w:right w:val="single" w:sz="4" w:space="0" w:color="auto"/>
            </w:tcBorders>
            <w:shd w:val="clear" w:color="000000" w:fill="FFFFFF"/>
            <w:noWrap/>
            <w:vAlign w:val="bottom"/>
          </w:tcPr>
          <w:p w14:paraId="22BAB550" w14:textId="77777777" w:rsidR="00C70A0E" w:rsidRPr="00616D63" w:rsidRDefault="00C70A0E" w:rsidP="00C70A0E">
            <w:pPr>
              <w:spacing w:line="288" w:lineRule="auto"/>
              <w:jc w:val="center"/>
            </w:pPr>
            <w:r w:rsidRPr="00616D63">
              <w:t>LK2.20</w:t>
            </w:r>
          </w:p>
        </w:tc>
        <w:tc>
          <w:tcPr>
            <w:tcW w:w="792" w:type="pct"/>
            <w:tcBorders>
              <w:top w:val="nil"/>
              <w:left w:val="nil"/>
              <w:bottom w:val="single" w:sz="4" w:space="0" w:color="auto"/>
              <w:right w:val="single" w:sz="4" w:space="0" w:color="auto"/>
            </w:tcBorders>
            <w:shd w:val="clear" w:color="000000" w:fill="FFFFFF"/>
            <w:noWrap/>
            <w:vAlign w:val="bottom"/>
          </w:tcPr>
          <w:p w14:paraId="6FCA8132" w14:textId="77777777" w:rsidR="00C70A0E" w:rsidRPr="00616D63" w:rsidRDefault="00C70A0E" w:rsidP="00C70A0E">
            <w:pPr>
              <w:spacing w:line="288" w:lineRule="auto"/>
              <w:jc w:val="right"/>
            </w:pPr>
            <w:r w:rsidRPr="00616D63">
              <w:t>165,00</w:t>
            </w:r>
          </w:p>
        </w:tc>
        <w:tc>
          <w:tcPr>
            <w:tcW w:w="594" w:type="pct"/>
            <w:tcBorders>
              <w:top w:val="nil"/>
              <w:left w:val="nil"/>
              <w:bottom w:val="single" w:sz="4" w:space="0" w:color="auto"/>
              <w:right w:val="single" w:sz="4" w:space="0" w:color="auto"/>
            </w:tcBorders>
            <w:shd w:val="clear" w:color="000000" w:fill="FFFFFF"/>
            <w:noWrap/>
            <w:vAlign w:val="bottom"/>
          </w:tcPr>
          <w:p w14:paraId="46CB51C7" w14:textId="77777777" w:rsidR="00C70A0E" w:rsidRPr="00616D63" w:rsidRDefault="00C70A0E" w:rsidP="00C70A0E">
            <w:pPr>
              <w:spacing w:line="288" w:lineRule="auto"/>
              <w:jc w:val="right"/>
            </w:pPr>
            <w:r w:rsidRPr="00616D63">
              <w:t>6</w:t>
            </w:r>
          </w:p>
        </w:tc>
        <w:tc>
          <w:tcPr>
            <w:tcW w:w="644" w:type="pct"/>
            <w:tcBorders>
              <w:top w:val="nil"/>
              <w:left w:val="nil"/>
              <w:bottom w:val="single" w:sz="4" w:space="0" w:color="auto"/>
              <w:right w:val="single" w:sz="4" w:space="0" w:color="auto"/>
            </w:tcBorders>
            <w:shd w:val="clear" w:color="000000" w:fill="FFFFFF"/>
            <w:noWrap/>
            <w:vAlign w:val="bottom"/>
          </w:tcPr>
          <w:p w14:paraId="010D0774" w14:textId="77777777" w:rsidR="00C70A0E" w:rsidRPr="00616D63" w:rsidRDefault="00C70A0E" w:rsidP="00C70A0E">
            <w:pPr>
              <w:spacing w:line="288" w:lineRule="auto"/>
              <w:jc w:val="center"/>
            </w:pPr>
            <w:r w:rsidRPr="00616D63">
              <w:t>75</w:t>
            </w:r>
          </w:p>
        </w:tc>
      </w:tr>
      <w:tr w:rsidR="00616D63" w:rsidRPr="00616D63" w14:paraId="4EB3B789" w14:textId="77777777" w:rsidTr="00C70A0E">
        <w:trPr>
          <w:trHeight w:val="458"/>
        </w:trPr>
        <w:tc>
          <w:tcPr>
            <w:tcW w:w="2327" w:type="pct"/>
            <w:gridSpan w:val="2"/>
            <w:tcBorders>
              <w:top w:val="single" w:sz="4" w:space="0" w:color="auto"/>
              <w:left w:val="single" w:sz="4" w:space="0" w:color="auto"/>
              <w:bottom w:val="single" w:sz="4" w:space="0" w:color="auto"/>
              <w:right w:val="single" w:sz="4" w:space="0" w:color="000000"/>
            </w:tcBorders>
            <w:shd w:val="clear" w:color="000000" w:fill="FFFFFF"/>
            <w:noWrap/>
            <w:vAlign w:val="center"/>
          </w:tcPr>
          <w:p w14:paraId="161FC460" w14:textId="77777777" w:rsidR="00C70A0E" w:rsidRPr="00616D63" w:rsidRDefault="00C70A0E" w:rsidP="00C70A0E">
            <w:pPr>
              <w:spacing w:line="288" w:lineRule="auto"/>
              <w:jc w:val="center"/>
              <w:rPr>
                <w:b/>
                <w:bCs/>
              </w:rPr>
            </w:pPr>
            <w:r w:rsidRPr="00616D63">
              <w:rPr>
                <w:b/>
                <w:bCs/>
              </w:rPr>
              <w:t>Tổng cộng</w:t>
            </w:r>
          </w:p>
        </w:tc>
        <w:tc>
          <w:tcPr>
            <w:tcW w:w="643" w:type="pct"/>
            <w:tcBorders>
              <w:top w:val="nil"/>
              <w:left w:val="nil"/>
              <w:bottom w:val="single" w:sz="4" w:space="0" w:color="auto"/>
              <w:right w:val="single" w:sz="4" w:space="0" w:color="auto"/>
            </w:tcBorders>
            <w:shd w:val="clear" w:color="000000" w:fill="FFFFFF"/>
            <w:noWrap/>
            <w:vAlign w:val="center"/>
          </w:tcPr>
          <w:p w14:paraId="5BBD6506" w14:textId="77777777" w:rsidR="00C70A0E" w:rsidRPr="00616D63" w:rsidRDefault="00C70A0E" w:rsidP="00C70A0E">
            <w:pPr>
              <w:spacing w:line="288" w:lineRule="auto"/>
              <w:jc w:val="center"/>
            </w:pPr>
          </w:p>
        </w:tc>
        <w:tc>
          <w:tcPr>
            <w:tcW w:w="792" w:type="pct"/>
            <w:tcBorders>
              <w:top w:val="nil"/>
              <w:left w:val="nil"/>
              <w:bottom w:val="single" w:sz="4" w:space="0" w:color="auto"/>
              <w:right w:val="single" w:sz="4" w:space="0" w:color="auto"/>
            </w:tcBorders>
            <w:shd w:val="clear" w:color="000000" w:fill="FFFFFF"/>
            <w:noWrap/>
            <w:vAlign w:val="center"/>
          </w:tcPr>
          <w:p w14:paraId="0BD98255" w14:textId="77777777" w:rsidR="00C70A0E" w:rsidRPr="00616D63" w:rsidRDefault="00C70A0E" w:rsidP="00C70A0E">
            <w:pPr>
              <w:spacing w:line="288" w:lineRule="auto"/>
              <w:jc w:val="right"/>
              <w:rPr>
                <w:b/>
                <w:bCs/>
              </w:rPr>
            </w:pPr>
            <w:r w:rsidRPr="00616D63">
              <w:rPr>
                <w:b/>
                <w:bCs/>
              </w:rPr>
              <w:t>3.415,00</w:t>
            </w:r>
          </w:p>
        </w:tc>
        <w:tc>
          <w:tcPr>
            <w:tcW w:w="594" w:type="pct"/>
            <w:tcBorders>
              <w:top w:val="nil"/>
              <w:left w:val="nil"/>
              <w:bottom w:val="single" w:sz="4" w:space="0" w:color="auto"/>
              <w:right w:val="single" w:sz="4" w:space="0" w:color="auto"/>
            </w:tcBorders>
            <w:shd w:val="clear" w:color="000000" w:fill="FFFFFF"/>
            <w:noWrap/>
            <w:vAlign w:val="bottom"/>
          </w:tcPr>
          <w:p w14:paraId="3269A09D" w14:textId="77777777" w:rsidR="00C70A0E" w:rsidRPr="00616D63" w:rsidRDefault="00C70A0E" w:rsidP="00C70A0E">
            <w:pPr>
              <w:spacing w:line="288" w:lineRule="auto"/>
              <w:jc w:val="right"/>
            </w:pPr>
          </w:p>
        </w:tc>
        <w:tc>
          <w:tcPr>
            <w:tcW w:w="644" w:type="pct"/>
            <w:tcBorders>
              <w:top w:val="nil"/>
              <w:left w:val="nil"/>
              <w:bottom w:val="single" w:sz="4" w:space="0" w:color="auto"/>
              <w:right w:val="single" w:sz="4" w:space="0" w:color="auto"/>
            </w:tcBorders>
            <w:shd w:val="clear" w:color="000000" w:fill="FFFFFF"/>
            <w:noWrap/>
            <w:vAlign w:val="bottom"/>
          </w:tcPr>
          <w:p w14:paraId="1943878C" w14:textId="77777777" w:rsidR="00C70A0E" w:rsidRPr="00616D63" w:rsidRDefault="00C70A0E" w:rsidP="00C70A0E">
            <w:pPr>
              <w:spacing w:line="288" w:lineRule="auto"/>
              <w:jc w:val="center"/>
            </w:pPr>
          </w:p>
        </w:tc>
      </w:tr>
    </w:tbl>
    <w:p w14:paraId="5F94ED04" w14:textId="77777777" w:rsidR="00C70A0E" w:rsidRPr="00616D63" w:rsidRDefault="00C70A0E" w:rsidP="00C70A0E">
      <w:pPr>
        <w:widowControl w:val="0"/>
        <w:ind w:firstLine="562"/>
        <w:jc w:val="center"/>
        <w:outlineLvl w:val="1"/>
        <w:rPr>
          <w:bCs/>
          <w:iCs/>
          <w:sz w:val="16"/>
          <w:szCs w:val="16"/>
          <w:lang w:val="pt-BR"/>
        </w:rPr>
      </w:pPr>
    </w:p>
    <w:p w14:paraId="6F55A205" w14:textId="77777777" w:rsidR="00C70A0E" w:rsidRPr="00616D63" w:rsidRDefault="00C70A0E" w:rsidP="00C70A0E">
      <w:pPr>
        <w:contextualSpacing/>
        <w:rPr>
          <w:i/>
          <w:iCs/>
          <w:lang w:val="nb-NO"/>
        </w:rPr>
      </w:pPr>
      <w:bookmarkStart w:id="204" w:name="_Toc153438096"/>
      <w:bookmarkStart w:id="205" w:name="_Toc153454280"/>
      <w:r w:rsidRPr="00616D63">
        <w:rPr>
          <w:i/>
          <w:iCs/>
          <w:lang w:val="nb-NO"/>
        </w:rPr>
        <w:t xml:space="preserve">Tổng hợp </w:t>
      </w:r>
      <w:bookmarkEnd w:id="204"/>
      <w:bookmarkEnd w:id="205"/>
      <w:r w:rsidRPr="00616D63">
        <w:rPr>
          <w:i/>
          <w:iCs/>
          <w:lang w:val="nb-NO"/>
        </w:rPr>
        <w:t xml:space="preserve">đất </w:t>
      </w:r>
      <w:r w:rsidRPr="00616D63">
        <w:rPr>
          <w:i/>
          <w:iCs/>
        </w:rPr>
        <w:t>nhà ở liền kề lô LK3</w:t>
      </w:r>
    </w:p>
    <w:tbl>
      <w:tblPr>
        <w:tblW w:w="5000" w:type="pct"/>
        <w:tblInd w:w="-5" w:type="dxa"/>
        <w:tblLayout w:type="fixed"/>
        <w:tblLook w:val="04A0" w:firstRow="1" w:lastRow="0" w:firstColumn="1" w:lastColumn="0" w:noHBand="0" w:noVBand="1"/>
      </w:tblPr>
      <w:tblGrid>
        <w:gridCol w:w="864"/>
        <w:gridCol w:w="3800"/>
        <w:gridCol w:w="1263"/>
        <w:gridCol w:w="1610"/>
        <w:gridCol w:w="1064"/>
        <w:gridCol w:w="1253"/>
      </w:tblGrid>
      <w:tr w:rsidR="00616D63" w:rsidRPr="00616D63" w14:paraId="191A58AB" w14:textId="77777777" w:rsidTr="00C70A0E">
        <w:trPr>
          <w:trHeight w:val="1340"/>
          <w:tblHeader/>
        </w:trPr>
        <w:tc>
          <w:tcPr>
            <w:tcW w:w="43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35856A" w14:textId="77777777" w:rsidR="00C70A0E" w:rsidRPr="00616D63" w:rsidRDefault="00C70A0E" w:rsidP="00C70A0E">
            <w:pPr>
              <w:jc w:val="center"/>
              <w:rPr>
                <w:b/>
                <w:bCs/>
              </w:rPr>
            </w:pPr>
            <w:r w:rsidRPr="00616D63">
              <w:rPr>
                <w:b/>
                <w:bCs/>
              </w:rPr>
              <w:t>TT</w:t>
            </w:r>
          </w:p>
        </w:tc>
        <w:tc>
          <w:tcPr>
            <w:tcW w:w="1928" w:type="pct"/>
            <w:tcBorders>
              <w:top w:val="single" w:sz="4" w:space="0" w:color="auto"/>
              <w:left w:val="nil"/>
              <w:bottom w:val="single" w:sz="4" w:space="0" w:color="auto"/>
              <w:right w:val="single" w:sz="4" w:space="0" w:color="auto"/>
            </w:tcBorders>
            <w:shd w:val="clear" w:color="000000" w:fill="FFFFFF"/>
            <w:noWrap/>
            <w:vAlign w:val="center"/>
            <w:hideMark/>
          </w:tcPr>
          <w:p w14:paraId="774C070D" w14:textId="77777777" w:rsidR="00C70A0E" w:rsidRPr="00616D63" w:rsidRDefault="00C70A0E" w:rsidP="00C70A0E">
            <w:pPr>
              <w:jc w:val="center"/>
              <w:rPr>
                <w:b/>
                <w:bCs/>
              </w:rPr>
            </w:pPr>
            <w:r w:rsidRPr="00616D63">
              <w:rPr>
                <w:b/>
                <w:bCs/>
              </w:rPr>
              <w:t>Chức năng sử dụng đất</w:t>
            </w:r>
          </w:p>
        </w:tc>
        <w:tc>
          <w:tcPr>
            <w:tcW w:w="641" w:type="pct"/>
            <w:tcBorders>
              <w:top w:val="single" w:sz="4" w:space="0" w:color="auto"/>
              <w:left w:val="nil"/>
              <w:bottom w:val="single" w:sz="4" w:space="0" w:color="auto"/>
              <w:right w:val="nil"/>
            </w:tcBorders>
            <w:shd w:val="clear" w:color="000000" w:fill="FFFFFF"/>
            <w:noWrap/>
            <w:vAlign w:val="center"/>
            <w:hideMark/>
          </w:tcPr>
          <w:p w14:paraId="3AB76BDE" w14:textId="77777777" w:rsidR="00C70A0E" w:rsidRPr="00616D63" w:rsidRDefault="00C70A0E" w:rsidP="00C70A0E">
            <w:pPr>
              <w:jc w:val="center"/>
              <w:rPr>
                <w:b/>
                <w:bCs/>
              </w:rPr>
            </w:pPr>
            <w:r w:rsidRPr="00616D63">
              <w:rPr>
                <w:b/>
                <w:bCs/>
              </w:rPr>
              <w:t>Kí hiệu</w:t>
            </w:r>
          </w:p>
        </w:tc>
        <w:tc>
          <w:tcPr>
            <w:tcW w:w="81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9B1FE17" w14:textId="77777777" w:rsidR="00C70A0E" w:rsidRPr="00616D63" w:rsidRDefault="00C70A0E" w:rsidP="00C70A0E">
            <w:pPr>
              <w:jc w:val="center"/>
              <w:rPr>
                <w:b/>
                <w:bCs/>
              </w:rPr>
            </w:pPr>
            <w:r w:rsidRPr="00616D63">
              <w:rPr>
                <w:b/>
                <w:bCs/>
              </w:rPr>
              <w:t>Diện tích</w:t>
            </w:r>
            <w:r w:rsidRPr="00616D63">
              <w:rPr>
                <w:b/>
                <w:bCs/>
              </w:rPr>
              <w:br/>
              <w:t>(ha)</w:t>
            </w:r>
          </w:p>
        </w:tc>
        <w:tc>
          <w:tcPr>
            <w:tcW w:w="540" w:type="pct"/>
            <w:tcBorders>
              <w:top w:val="single" w:sz="4" w:space="0" w:color="auto"/>
              <w:left w:val="nil"/>
              <w:bottom w:val="single" w:sz="4" w:space="0" w:color="auto"/>
              <w:right w:val="single" w:sz="4" w:space="0" w:color="auto"/>
            </w:tcBorders>
            <w:shd w:val="clear" w:color="000000" w:fill="FFFFFF"/>
            <w:vAlign w:val="center"/>
            <w:hideMark/>
          </w:tcPr>
          <w:p w14:paraId="2C6D750D" w14:textId="77777777" w:rsidR="00C70A0E" w:rsidRPr="00616D63" w:rsidRDefault="00C70A0E" w:rsidP="00C70A0E">
            <w:pPr>
              <w:jc w:val="center"/>
              <w:rPr>
                <w:b/>
                <w:bCs/>
              </w:rPr>
            </w:pPr>
            <w:r w:rsidRPr="00616D63">
              <w:rPr>
                <w:b/>
                <w:bCs/>
              </w:rPr>
              <w:t>Tầng cao</w:t>
            </w:r>
            <w:r w:rsidRPr="00616D63">
              <w:rPr>
                <w:b/>
                <w:bCs/>
              </w:rPr>
              <w:br/>
              <w:t>TĐ (tầng)</w:t>
            </w:r>
          </w:p>
        </w:tc>
        <w:tc>
          <w:tcPr>
            <w:tcW w:w="637" w:type="pct"/>
            <w:tcBorders>
              <w:top w:val="single" w:sz="4" w:space="0" w:color="auto"/>
              <w:left w:val="nil"/>
              <w:bottom w:val="single" w:sz="4" w:space="0" w:color="auto"/>
              <w:right w:val="single" w:sz="4" w:space="0" w:color="auto"/>
            </w:tcBorders>
            <w:shd w:val="clear" w:color="000000" w:fill="FFFFFF"/>
            <w:vAlign w:val="center"/>
            <w:hideMark/>
          </w:tcPr>
          <w:p w14:paraId="7E302C24" w14:textId="77777777" w:rsidR="00C70A0E" w:rsidRPr="00616D63" w:rsidRDefault="00C70A0E" w:rsidP="00C70A0E">
            <w:pPr>
              <w:jc w:val="center"/>
              <w:rPr>
                <w:b/>
                <w:bCs/>
              </w:rPr>
            </w:pPr>
            <w:r w:rsidRPr="00616D63">
              <w:rPr>
                <w:b/>
                <w:bCs/>
              </w:rPr>
              <w:t xml:space="preserve">Mật độ xây dựng TĐ (%) </w:t>
            </w:r>
          </w:p>
        </w:tc>
      </w:tr>
      <w:tr w:rsidR="00616D63" w:rsidRPr="00616D63" w14:paraId="07D37AA9"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22C847B4" w14:textId="77777777" w:rsidR="00C70A0E" w:rsidRPr="00616D63" w:rsidRDefault="00C70A0E" w:rsidP="00C70A0E">
            <w:pPr>
              <w:spacing w:line="288" w:lineRule="auto"/>
              <w:jc w:val="center"/>
            </w:pPr>
            <w:r w:rsidRPr="00616D63">
              <w:t>1</w:t>
            </w:r>
          </w:p>
        </w:tc>
        <w:tc>
          <w:tcPr>
            <w:tcW w:w="1928" w:type="pct"/>
            <w:tcBorders>
              <w:top w:val="nil"/>
              <w:left w:val="nil"/>
              <w:bottom w:val="single" w:sz="4" w:space="0" w:color="auto"/>
              <w:right w:val="single" w:sz="4" w:space="0" w:color="auto"/>
            </w:tcBorders>
            <w:shd w:val="clear" w:color="000000" w:fill="FFFFFF"/>
            <w:noWrap/>
          </w:tcPr>
          <w:p w14:paraId="787384FA"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02C15AB1" w14:textId="77777777" w:rsidR="00C70A0E" w:rsidRPr="00616D63" w:rsidRDefault="00C70A0E" w:rsidP="00C70A0E">
            <w:pPr>
              <w:spacing w:line="288" w:lineRule="auto"/>
              <w:jc w:val="center"/>
            </w:pPr>
            <w:r w:rsidRPr="00616D63">
              <w:t>LK3.1</w:t>
            </w:r>
          </w:p>
        </w:tc>
        <w:tc>
          <w:tcPr>
            <w:tcW w:w="817" w:type="pct"/>
            <w:tcBorders>
              <w:top w:val="nil"/>
              <w:left w:val="nil"/>
              <w:bottom w:val="single" w:sz="4" w:space="0" w:color="auto"/>
              <w:right w:val="single" w:sz="4" w:space="0" w:color="auto"/>
            </w:tcBorders>
            <w:shd w:val="clear" w:color="000000" w:fill="FFFFFF"/>
            <w:noWrap/>
            <w:vAlign w:val="bottom"/>
          </w:tcPr>
          <w:p w14:paraId="4EC0F31E" w14:textId="77777777" w:rsidR="00C70A0E" w:rsidRPr="00616D63" w:rsidRDefault="00C70A0E" w:rsidP="00C70A0E">
            <w:pPr>
              <w:spacing w:line="288" w:lineRule="auto"/>
              <w:jc w:val="right"/>
            </w:pPr>
            <w:r w:rsidRPr="00616D63">
              <w:t>161,00</w:t>
            </w:r>
          </w:p>
        </w:tc>
        <w:tc>
          <w:tcPr>
            <w:tcW w:w="540" w:type="pct"/>
            <w:tcBorders>
              <w:top w:val="nil"/>
              <w:left w:val="nil"/>
              <w:bottom w:val="single" w:sz="4" w:space="0" w:color="auto"/>
              <w:right w:val="single" w:sz="4" w:space="0" w:color="auto"/>
            </w:tcBorders>
            <w:shd w:val="clear" w:color="000000" w:fill="FFFFFF"/>
            <w:noWrap/>
            <w:vAlign w:val="bottom"/>
          </w:tcPr>
          <w:p w14:paraId="5B3BB64B" w14:textId="77777777" w:rsidR="00C70A0E" w:rsidRPr="00616D63" w:rsidRDefault="00C70A0E" w:rsidP="00C70A0E">
            <w:pPr>
              <w:spacing w:line="288" w:lineRule="auto"/>
              <w:jc w:val="right"/>
            </w:pPr>
            <w:r w:rsidRPr="00616D63">
              <w:t>6</w:t>
            </w:r>
          </w:p>
        </w:tc>
        <w:tc>
          <w:tcPr>
            <w:tcW w:w="637" w:type="pct"/>
            <w:tcBorders>
              <w:top w:val="nil"/>
              <w:left w:val="nil"/>
              <w:bottom w:val="single" w:sz="4" w:space="0" w:color="auto"/>
              <w:right w:val="single" w:sz="4" w:space="0" w:color="auto"/>
            </w:tcBorders>
            <w:shd w:val="clear" w:color="000000" w:fill="FFFFFF"/>
            <w:noWrap/>
            <w:vAlign w:val="bottom"/>
          </w:tcPr>
          <w:p w14:paraId="1CCD3769" w14:textId="77777777" w:rsidR="00C70A0E" w:rsidRPr="00616D63" w:rsidRDefault="00C70A0E" w:rsidP="00C70A0E">
            <w:pPr>
              <w:spacing w:line="288" w:lineRule="auto"/>
              <w:jc w:val="center"/>
            </w:pPr>
            <w:r w:rsidRPr="00616D63">
              <w:t>75</w:t>
            </w:r>
          </w:p>
        </w:tc>
      </w:tr>
      <w:tr w:rsidR="00616D63" w:rsidRPr="00616D63" w14:paraId="41C98AFE"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57154BC2" w14:textId="77777777" w:rsidR="00C70A0E" w:rsidRPr="00616D63" w:rsidRDefault="00C70A0E" w:rsidP="00C70A0E">
            <w:pPr>
              <w:spacing w:line="288" w:lineRule="auto"/>
              <w:jc w:val="center"/>
            </w:pPr>
            <w:r w:rsidRPr="00616D63">
              <w:t>2</w:t>
            </w:r>
          </w:p>
        </w:tc>
        <w:tc>
          <w:tcPr>
            <w:tcW w:w="1928" w:type="pct"/>
            <w:tcBorders>
              <w:top w:val="nil"/>
              <w:left w:val="nil"/>
              <w:bottom w:val="single" w:sz="4" w:space="0" w:color="auto"/>
              <w:right w:val="single" w:sz="4" w:space="0" w:color="auto"/>
            </w:tcBorders>
            <w:shd w:val="clear" w:color="000000" w:fill="FFFFFF"/>
            <w:noWrap/>
          </w:tcPr>
          <w:p w14:paraId="67082B50"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3F729419" w14:textId="77777777" w:rsidR="00C70A0E" w:rsidRPr="00616D63" w:rsidRDefault="00C70A0E" w:rsidP="00C70A0E">
            <w:pPr>
              <w:spacing w:line="288" w:lineRule="auto"/>
              <w:jc w:val="center"/>
            </w:pPr>
            <w:r w:rsidRPr="00616D63">
              <w:t>LK3.2</w:t>
            </w:r>
          </w:p>
        </w:tc>
        <w:tc>
          <w:tcPr>
            <w:tcW w:w="817" w:type="pct"/>
            <w:tcBorders>
              <w:top w:val="nil"/>
              <w:left w:val="nil"/>
              <w:bottom w:val="single" w:sz="4" w:space="0" w:color="auto"/>
              <w:right w:val="single" w:sz="4" w:space="0" w:color="auto"/>
            </w:tcBorders>
            <w:shd w:val="clear" w:color="000000" w:fill="FFFFFF"/>
            <w:noWrap/>
            <w:vAlign w:val="bottom"/>
          </w:tcPr>
          <w:p w14:paraId="29A85C79" w14:textId="77777777" w:rsidR="00C70A0E" w:rsidRPr="00616D63" w:rsidRDefault="00C70A0E" w:rsidP="00C70A0E">
            <w:pPr>
              <w:spacing w:line="288" w:lineRule="auto"/>
              <w:jc w:val="right"/>
            </w:pPr>
            <w:r w:rsidRPr="00616D63">
              <w:t>161,00</w:t>
            </w:r>
          </w:p>
        </w:tc>
        <w:tc>
          <w:tcPr>
            <w:tcW w:w="540" w:type="pct"/>
            <w:tcBorders>
              <w:top w:val="nil"/>
              <w:left w:val="nil"/>
              <w:bottom w:val="single" w:sz="4" w:space="0" w:color="auto"/>
              <w:right w:val="single" w:sz="4" w:space="0" w:color="auto"/>
            </w:tcBorders>
            <w:shd w:val="clear" w:color="000000" w:fill="FFFFFF"/>
            <w:noWrap/>
            <w:vAlign w:val="bottom"/>
          </w:tcPr>
          <w:p w14:paraId="3AF05C2F" w14:textId="77777777" w:rsidR="00C70A0E" w:rsidRPr="00616D63" w:rsidRDefault="00C70A0E" w:rsidP="00C70A0E">
            <w:pPr>
              <w:spacing w:line="288" w:lineRule="auto"/>
              <w:jc w:val="right"/>
            </w:pPr>
            <w:r w:rsidRPr="00616D63">
              <w:t>6</w:t>
            </w:r>
          </w:p>
        </w:tc>
        <w:tc>
          <w:tcPr>
            <w:tcW w:w="637" w:type="pct"/>
            <w:tcBorders>
              <w:top w:val="nil"/>
              <w:left w:val="nil"/>
              <w:bottom w:val="single" w:sz="4" w:space="0" w:color="auto"/>
              <w:right w:val="single" w:sz="4" w:space="0" w:color="auto"/>
            </w:tcBorders>
            <w:shd w:val="clear" w:color="000000" w:fill="FFFFFF"/>
            <w:noWrap/>
            <w:vAlign w:val="bottom"/>
          </w:tcPr>
          <w:p w14:paraId="320D42D4" w14:textId="77777777" w:rsidR="00C70A0E" w:rsidRPr="00616D63" w:rsidRDefault="00C70A0E" w:rsidP="00C70A0E">
            <w:pPr>
              <w:spacing w:line="288" w:lineRule="auto"/>
              <w:jc w:val="center"/>
            </w:pPr>
            <w:r w:rsidRPr="00616D63">
              <w:t>75</w:t>
            </w:r>
          </w:p>
        </w:tc>
      </w:tr>
      <w:tr w:rsidR="00616D63" w:rsidRPr="00616D63" w14:paraId="29640FD7"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6BE61327" w14:textId="77777777" w:rsidR="00C70A0E" w:rsidRPr="00616D63" w:rsidRDefault="00C70A0E" w:rsidP="00C70A0E">
            <w:pPr>
              <w:spacing w:line="288" w:lineRule="auto"/>
              <w:jc w:val="center"/>
            </w:pPr>
            <w:r w:rsidRPr="00616D63">
              <w:t>3</w:t>
            </w:r>
          </w:p>
        </w:tc>
        <w:tc>
          <w:tcPr>
            <w:tcW w:w="1928" w:type="pct"/>
            <w:tcBorders>
              <w:top w:val="nil"/>
              <w:left w:val="nil"/>
              <w:bottom w:val="single" w:sz="4" w:space="0" w:color="auto"/>
              <w:right w:val="single" w:sz="4" w:space="0" w:color="auto"/>
            </w:tcBorders>
            <w:shd w:val="clear" w:color="000000" w:fill="FFFFFF"/>
            <w:noWrap/>
          </w:tcPr>
          <w:p w14:paraId="7479BA0C"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7CE35A5D" w14:textId="77777777" w:rsidR="00C70A0E" w:rsidRPr="00616D63" w:rsidRDefault="00C70A0E" w:rsidP="00C70A0E">
            <w:pPr>
              <w:spacing w:line="288" w:lineRule="auto"/>
              <w:jc w:val="center"/>
            </w:pPr>
            <w:r w:rsidRPr="00616D63">
              <w:t>LK3.3</w:t>
            </w:r>
          </w:p>
        </w:tc>
        <w:tc>
          <w:tcPr>
            <w:tcW w:w="817" w:type="pct"/>
            <w:tcBorders>
              <w:top w:val="nil"/>
              <w:left w:val="nil"/>
              <w:bottom w:val="single" w:sz="4" w:space="0" w:color="auto"/>
              <w:right w:val="single" w:sz="4" w:space="0" w:color="auto"/>
            </w:tcBorders>
            <w:shd w:val="clear" w:color="000000" w:fill="FFFFFF"/>
            <w:noWrap/>
            <w:vAlign w:val="bottom"/>
          </w:tcPr>
          <w:p w14:paraId="390E934D" w14:textId="77777777" w:rsidR="00C70A0E" w:rsidRPr="00616D63" w:rsidRDefault="00C70A0E" w:rsidP="00C70A0E">
            <w:pPr>
              <w:spacing w:line="288" w:lineRule="auto"/>
              <w:jc w:val="right"/>
            </w:pPr>
            <w:r w:rsidRPr="00616D63">
              <w:t>172,50</w:t>
            </w:r>
          </w:p>
        </w:tc>
        <w:tc>
          <w:tcPr>
            <w:tcW w:w="540" w:type="pct"/>
            <w:tcBorders>
              <w:top w:val="nil"/>
              <w:left w:val="nil"/>
              <w:bottom w:val="single" w:sz="4" w:space="0" w:color="auto"/>
              <w:right w:val="single" w:sz="4" w:space="0" w:color="auto"/>
            </w:tcBorders>
            <w:shd w:val="clear" w:color="000000" w:fill="FFFFFF"/>
            <w:noWrap/>
            <w:vAlign w:val="bottom"/>
          </w:tcPr>
          <w:p w14:paraId="7F35D200" w14:textId="77777777" w:rsidR="00C70A0E" w:rsidRPr="00616D63" w:rsidRDefault="00C70A0E" w:rsidP="00C70A0E">
            <w:pPr>
              <w:spacing w:line="288" w:lineRule="auto"/>
              <w:jc w:val="right"/>
            </w:pPr>
            <w:r w:rsidRPr="00616D63">
              <w:t>6</w:t>
            </w:r>
          </w:p>
        </w:tc>
        <w:tc>
          <w:tcPr>
            <w:tcW w:w="637" w:type="pct"/>
            <w:tcBorders>
              <w:top w:val="nil"/>
              <w:left w:val="nil"/>
              <w:bottom w:val="single" w:sz="4" w:space="0" w:color="auto"/>
              <w:right w:val="single" w:sz="4" w:space="0" w:color="auto"/>
            </w:tcBorders>
            <w:shd w:val="clear" w:color="000000" w:fill="FFFFFF"/>
            <w:noWrap/>
            <w:vAlign w:val="bottom"/>
          </w:tcPr>
          <w:p w14:paraId="4EC652D2" w14:textId="77777777" w:rsidR="00C70A0E" w:rsidRPr="00616D63" w:rsidRDefault="00C70A0E" w:rsidP="00C70A0E">
            <w:pPr>
              <w:spacing w:line="288" w:lineRule="auto"/>
              <w:jc w:val="center"/>
            </w:pPr>
            <w:r w:rsidRPr="00616D63">
              <w:t>75</w:t>
            </w:r>
          </w:p>
        </w:tc>
      </w:tr>
      <w:tr w:rsidR="00616D63" w:rsidRPr="00616D63" w14:paraId="6DEABB17"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7EC084DE" w14:textId="77777777" w:rsidR="00C70A0E" w:rsidRPr="00616D63" w:rsidRDefault="00C70A0E" w:rsidP="00C70A0E">
            <w:pPr>
              <w:spacing w:line="288" w:lineRule="auto"/>
              <w:jc w:val="center"/>
            </w:pPr>
            <w:r w:rsidRPr="00616D63">
              <w:t>4</w:t>
            </w:r>
          </w:p>
        </w:tc>
        <w:tc>
          <w:tcPr>
            <w:tcW w:w="1928" w:type="pct"/>
            <w:tcBorders>
              <w:top w:val="nil"/>
              <w:left w:val="nil"/>
              <w:bottom w:val="single" w:sz="4" w:space="0" w:color="auto"/>
              <w:right w:val="single" w:sz="4" w:space="0" w:color="auto"/>
            </w:tcBorders>
            <w:shd w:val="clear" w:color="000000" w:fill="FFFFFF"/>
            <w:noWrap/>
            <w:vAlign w:val="bottom"/>
          </w:tcPr>
          <w:p w14:paraId="3AB629B7"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796B2F10" w14:textId="77777777" w:rsidR="00C70A0E" w:rsidRPr="00616D63" w:rsidRDefault="00C70A0E" w:rsidP="00C70A0E">
            <w:pPr>
              <w:spacing w:line="288" w:lineRule="auto"/>
              <w:jc w:val="center"/>
            </w:pPr>
            <w:r w:rsidRPr="00616D63">
              <w:t>LK3.4</w:t>
            </w:r>
          </w:p>
        </w:tc>
        <w:tc>
          <w:tcPr>
            <w:tcW w:w="817" w:type="pct"/>
            <w:tcBorders>
              <w:top w:val="nil"/>
              <w:left w:val="nil"/>
              <w:bottom w:val="single" w:sz="4" w:space="0" w:color="auto"/>
              <w:right w:val="single" w:sz="4" w:space="0" w:color="auto"/>
            </w:tcBorders>
            <w:shd w:val="clear" w:color="000000" w:fill="FFFFFF"/>
            <w:noWrap/>
            <w:vAlign w:val="bottom"/>
          </w:tcPr>
          <w:p w14:paraId="1FF973FF" w14:textId="77777777" w:rsidR="00C70A0E" w:rsidRPr="00616D63" w:rsidRDefault="00C70A0E" w:rsidP="00C70A0E">
            <w:pPr>
              <w:spacing w:line="288" w:lineRule="auto"/>
              <w:jc w:val="right"/>
            </w:pPr>
            <w:r w:rsidRPr="00616D63">
              <w:t>172,50</w:t>
            </w:r>
          </w:p>
        </w:tc>
        <w:tc>
          <w:tcPr>
            <w:tcW w:w="540" w:type="pct"/>
            <w:tcBorders>
              <w:top w:val="nil"/>
              <w:left w:val="nil"/>
              <w:bottom w:val="single" w:sz="4" w:space="0" w:color="auto"/>
              <w:right w:val="single" w:sz="4" w:space="0" w:color="auto"/>
            </w:tcBorders>
            <w:shd w:val="clear" w:color="000000" w:fill="FFFFFF"/>
            <w:noWrap/>
            <w:vAlign w:val="bottom"/>
          </w:tcPr>
          <w:p w14:paraId="3FE3C8CA" w14:textId="77777777" w:rsidR="00C70A0E" w:rsidRPr="00616D63" w:rsidRDefault="00C70A0E" w:rsidP="00C70A0E">
            <w:pPr>
              <w:spacing w:line="288" w:lineRule="auto"/>
              <w:jc w:val="right"/>
            </w:pPr>
            <w:r w:rsidRPr="00616D63">
              <w:t>6</w:t>
            </w:r>
          </w:p>
        </w:tc>
        <w:tc>
          <w:tcPr>
            <w:tcW w:w="637" w:type="pct"/>
            <w:tcBorders>
              <w:top w:val="nil"/>
              <w:left w:val="nil"/>
              <w:bottom w:val="single" w:sz="4" w:space="0" w:color="auto"/>
              <w:right w:val="single" w:sz="4" w:space="0" w:color="auto"/>
            </w:tcBorders>
            <w:shd w:val="clear" w:color="000000" w:fill="FFFFFF"/>
            <w:noWrap/>
            <w:vAlign w:val="bottom"/>
          </w:tcPr>
          <w:p w14:paraId="209ACE58" w14:textId="77777777" w:rsidR="00C70A0E" w:rsidRPr="00616D63" w:rsidRDefault="00C70A0E" w:rsidP="00C70A0E">
            <w:pPr>
              <w:spacing w:line="288" w:lineRule="auto"/>
              <w:jc w:val="center"/>
            </w:pPr>
            <w:r w:rsidRPr="00616D63">
              <w:t>75</w:t>
            </w:r>
          </w:p>
        </w:tc>
      </w:tr>
      <w:tr w:rsidR="00616D63" w:rsidRPr="00616D63" w14:paraId="4262CE36"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6118593D" w14:textId="77777777" w:rsidR="00C70A0E" w:rsidRPr="00616D63" w:rsidRDefault="00C70A0E" w:rsidP="00C70A0E">
            <w:pPr>
              <w:spacing w:line="288" w:lineRule="auto"/>
              <w:jc w:val="center"/>
            </w:pPr>
            <w:r w:rsidRPr="00616D63">
              <w:t>5</w:t>
            </w:r>
          </w:p>
        </w:tc>
        <w:tc>
          <w:tcPr>
            <w:tcW w:w="1928" w:type="pct"/>
            <w:tcBorders>
              <w:top w:val="nil"/>
              <w:left w:val="nil"/>
              <w:bottom w:val="single" w:sz="4" w:space="0" w:color="auto"/>
              <w:right w:val="single" w:sz="4" w:space="0" w:color="auto"/>
            </w:tcBorders>
            <w:shd w:val="clear" w:color="000000" w:fill="FFFFFF"/>
            <w:noWrap/>
            <w:vAlign w:val="bottom"/>
          </w:tcPr>
          <w:p w14:paraId="7E246AF9"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5628CF49" w14:textId="77777777" w:rsidR="00C70A0E" w:rsidRPr="00616D63" w:rsidRDefault="00C70A0E" w:rsidP="00C70A0E">
            <w:pPr>
              <w:spacing w:line="288" w:lineRule="auto"/>
              <w:jc w:val="center"/>
            </w:pPr>
            <w:r w:rsidRPr="00616D63">
              <w:t>LK3.5</w:t>
            </w:r>
          </w:p>
        </w:tc>
        <w:tc>
          <w:tcPr>
            <w:tcW w:w="817" w:type="pct"/>
            <w:tcBorders>
              <w:top w:val="nil"/>
              <w:left w:val="nil"/>
              <w:bottom w:val="single" w:sz="4" w:space="0" w:color="auto"/>
              <w:right w:val="single" w:sz="4" w:space="0" w:color="auto"/>
            </w:tcBorders>
            <w:shd w:val="clear" w:color="000000" w:fill="FFFFFF"/>
            <w:noWrap/>
            <w:vAlign w:val="bottom"/>
          </w:tcPr>
          <w:p w14:paraId="76A51508" w14:textId="77777777" w:rsidR="00C70A0E" w:rsidRPr="00616D63" w:rsidRDefault="00C70A0E" w:rsidP="00C70A0E">
            <w:pPr>
              <w:spacing w:line="288" w:lineRule="auto"/>
              <w:jc w:val="right"/>
            </w:pPr>
            <w:r w:rsidRPr="00616D63">
              <w:t>172,50</w:t>
            </w:r>
          </w:p>
        </w:tc>
        <w:tc>
          <w:tcPr>
            <w:tcW w:w="540" w:type="pct"/>
            <w:tcBorders>
              <w:top w:val="nil"/>
              <w:left w:val="nil"/>
              <w:bottom w:val="single" w:sz="4" w:space="0" w:color="auto"/>
              <w:right w:val="single" w:sz="4" w:space="0" w:color="auto"/>
            </w:tcBorders>
            <w:shd w:val="clear" w:color="000000" w:fill="FFFFFF"/>
            <w:noWrap/>
            <w:vAlign w:val="bottom"/>
          </w:tcPr>
          <w:p w14:paraId="3624DB3A" w14:textId="77777777" w:rsidR="00C70A0E" w:rsidRPr="00616D63" w:rsidRDefault="00C70A0E" w:rsidP="00C70A0E">
            <w:pPr>
              <w:spacing w:line="288" w:lineRule="auto"/>
              <w:jc w:val="right"/>
            </w:pPr>
            <w:r w:rsidRPr="00616D63">
              <w:t>6</w:t>
            </w:r>
          </w:p>
        </w:tc>
        <w:tc>
          <w:tcPr>
            <w:tcW w:w="637" w:type="pct"/>
            <w:tcBorders>
              <w:top w:val="nil"/>
              <w:left w:val="nil"/>
              <w:bottom w:val="single" w:sz="4" w:space="0" w:color="auto"/>
              <w:right w:val="single" w:sz="4" w:space="0" w:color="auto"/>
            </w:tcBorders>
            <w:shd w:val="clear" w:color="000000" w:fill="FFFFFF"/>
            <w:noWrap/>
            <w:vAlign w:val="bottom"/>
          </w:tcPr>
          <w:p w14:paraId="3EFB1BB5" w14:textId="77777777" w:rsidR="00C70A0E" w:rsidRPr="00616D63" w:rsidRDefault="00C70A0E" w:rsidP="00C70A0E">
            <w:pPr>
              <w:spacing w:line="288" w:lineRule="auto"/>
              <w:jc w:val="center"/>
            </w:pPr>
            <w:r w:rsidRPr="00616D63">
              <w:t>75</w:t>
            </w:r>
          </w:p>
        </w:tc>
      </w:tr>
      <w:tr w:rsidR="00616D63" w:rsidRPr="00616D63" w14:paraId="6989331B"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638DD730" w14:textId="77777777" w:rsidR="00C70A0E" w:rsidRPr="00616D63" w:rsidRDefault="00C70A0E" w:rsidP="00C70A0E">
            <w:pPr>
              <w:spacing w:line="288" w:lineRule="auto"/>
              <w:jc w:val="center"/>
            </w:pPr>
            <w:r w:rsidRPr="00616D63">
              <w:t>6</w:t>
            </w:r>
          </w:p>
        </w:tc>
        <w:tc>
          <w:tcPr>
            <w:tcW w:w="1928" w:type="pct"/>
            <w:tcBorders>
              <w:top w:val="nil"/>
              <w:left w:val="nil"/>
              <w:bottom w:val="single" w:sz="4" w:space="0" w:color="auto"/>
              <w:right w:val="single" w:sz="4" w:space="0" w:color="auto"/>
            </w:tcBorders>
            <w:shd w:val="clear" w:color="000000" w:fill="FFFFFF"/>
            <w:noWrap/>
            <w:vAlign w:val="bottom"/>
          </w:tcPr>
          <w:p w14:paraId="53854A04"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3B7565C7" w14:textId="77777777" w:rsidR="00C70A0E" w:rsidRPr="00616D63" w:rsidRDefault="00C70A0E" w:rsidP="00C70A0E">
            <w:pPr>
              <w:spacing w:line="288" w:lineRule="auto"/>
              <w:jc w:val="center"/>
            </w:pPr>
            <w:r w:rsidRPr="00616D63">
              <w:t>LK3.6</w:t>
            </w:r>
          </w:p>
        </w:tc>
        <w:tc>
          <w:tcPr>
            <w:tcW w:w="817" w:type="pct"/>
            <w:tcBorders>
              <w:top w:val="nil"/>
              <w:left w:val="nil"/>
              <w:bottom w:val="single" w:sz="4" w:space="0" w:color="auto"/>
              <w:right w:val="single" w:sz="4" w:space="0" w:color="auto"/>
            </w:tcBorders>
            <w:shd w:val="clear" w:color="000000" w:fill="FFFFFF"/>
            <w:noWrap/>
            <w:vAlign w:val="bottom"/>
          </w:tcPr>
          <w:p w14:paraId="21CE5378" w14:textId="77777777" w:rsidR="00C70A0E" w:rsidRPr="00616D63" w:rsidRDefault="00C70A0E" w:rsidP="00C70A0E">
            <w:pPr>
              <w:spacing w:line="288" w:lineRule="auto"/>
              <w:jc w:val="right"/>
            </w:pPr>
            <w:r w:rsidRPr="00616D63">
              <w:t>172,50</w:t>
            </w:r>
          </w:p>
        </w:tc>
        <w:tc>
          <w:tcPr>
            <w:tcW w:w="540" w:type="pct"/>
            <w:tcBorders>
              <w:top w:val="nil"/>
              <w:left w:val="nil"/>
              <w:bottom w:val="single" w:sz="4" w:space="0" w:color="auto"/>
              <w:right w:val="single" w:sz="4" w:space="0" w:color="auto"/>
            </w:tcBorders>
            <w:shd w:val="clear" w:color="000000" w:fill="FFFFFF"/>
            <w:noWrap/>
            <w:vAlign w:val="bottom"/>
          </w:tcPr>
          <w:p w14:paraId="0364E3B6" w14:textId="77777777" w:rsidR="00C70A0E" w:rsidRPr="00616D63" w:rsidRDefault="00C70A0E" w:rsidP="00C70A0E">
            <w:pPr>
              <w:spacing w:line="288" w:lineRule="auto"/>
              <w:jc w:val="right"/>
            </w:pPr>
            <w:r w:rsidRPr="00616D63">
              <w:t>6</w:t>
            </w:r>
          </w:p>
        </w:tc>
        <w:tc>
          <w:tcPr>
            <w:tcW w:w="637" w:type="pct"/>
            <w:tcBorders>
              <w:top w:val="nil"/>
              <w:left w:val="nil"/>
              <w:bottom w:val="single" w:sz="4" w:space="0" w:color="auto"/>
              <w:right w:val="single" w:sz="4" w:space="0" w:color="auto"/>
            </w:tcBorders>
            <w:shd w:val="clear" w:color="000000" w:fill="FFFFFF"/>
            <w:noWrap/>
            <w:vAlign w:val="bottom"/>
          </w:tcPr>
          <w:p w14:paraId="50806AAC" w14:textId="77777777" w:rsidR="00C70A0E" w:rsidRPr="00616D63" w:rsidRDefault="00C70A0E" w:rsidP="00C70A0E">
            <w:pPr>
              <w:spacing w:line="288" w:lineRule="auto"/>
              <w:jc w:val="center"/>
            </w:pPr>
            <w:r w:rsidRPr="00616D63">
              <w:t>75</w:t>
            </w:r>
          </w:p>
        </w:tc>
      </w:tr>
      <w:tr w:rsidR="00616D63" w:rsidRPr="00616D63" w14:paraId="7604A9BA"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4F7A7EDB" w14:textId="77777777" w:rsidR="00C70A0E" w:rsidRPr="00616D63" w:rsidRDefault="00C70A0E" w:rsidP="00C70A0E">
            <w:pPr>
              <w:spacing w:line="288" w:lineRule="auto"/>
              <w:jc w:val="center"/>
            </w:pPr>
            <w:r w:rsidRPr="00616D63">
              <w:t>7</w:t>
            </w:r>
          </w:p>
        </w:tc>
        <w:tc>
          <w:tcPr>
            <w:tcW w:w="1928" w:type="pct"/>
            <w:tcBorders>
              <w:top w:val="nil"/>
              <w:left w:val="nil"/>
              <w:bottom w:val="single" w:sz="4" w:space="0" w:color="auto"/>
              <w:right w:val="single" w:sz="4" w:space="0" w:color="auto"/>
            </w:tcBorders>
            <w:shd w:val="clear" w:color="000000" w:fill="FFFFFF"/>
            <w:noWrap/>
            <w:vAlign w:val="bottom"/>
          </w:tcPr>
          <w:p w14:paraId="29616E8D"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19DAECA5" w14:textId="77777777" w:rsidR="00C70A0E" w:rsidRPr="00616D63" w:rsidRDefault="00C70A0E" w:rsidP="00C70A0E">
            <w:pPr>
              <w:spacing w:line="288" w:lineRule="auto"/>
              <w:jc w:val="center"/>
            </w:pPr>
            <w:r w:rsidRPr="00616D63">
              <w:t>LK3.7</w:t>
            </w:r>
          </w:p>
        </w:tc>
        <w:tc>
          <w:tcPr>
            <w:tcW w:w="817" w:type="pct"/>
            <w:tcBorders>
              <w:top w:val="nil"/>
              <w:left w:val="nil"/>
              <w:bottom w:val="single" w:sz="4" w:space="0" w:color="auto"/>
              <w:right w:val="single" w:sz="4" w:space="0" w:color="auto"/>
            </w:tcBorders>
            <w:shd w:val="clear" w:color="000000" w:fill="FFFFFF"/>
            <w:noWrap/>
            <w:vAlign w:val="bottom"/>
          </w:tcPr>
          <w:p w14:paraId="7EB52C1C" w14:textId="77777777" w:rsidR="00C70A0E" w:rsidRPr="00616D63" w:rsidRDefault="00C70A0E" w:rsidP="00C70A0E">
            <w:pPr>
              <w:spacing w:line="288" w:lineRule="auto"/>
              <w:jc w:val="right"/>
            </w:pPr>
            <w:r w:rsidRPr="00616D63">
              <w:t>172,50</w:t>
            </w:r>
          </w:p>
        </w:tc>
        <w:tc>
          <w:tcPr>
            <w:tcW w:w="540" w:type="pct"/>
            <w:tcBorders>
              <w:top w:val="nil"/>
              <w:left w:val="nil"/>
              <w:bottom w:val="single" w:sz="4" w:space="0" w:color="auto"/>
              <w:right w:val="single" w:sz="4" w:space="0" w:color="auto"/>
            </w:tcBorders>
            <w:shd w:val="clear" w:color="000000" w:fill="FFFFFF"/>
            <w:noWrap/>
            <w:vAlign w:val="bottom"/>
          </w:tcPr>
          <w:p w14:paraId="076A3AE4" w14:textId="77777777" w:rsidR="00C70A0E" w:rsidRPr="00616D63" w:rsidRDefault="00C70A0E" w:rsidP="00C70A0E">
            <w:pPr>
              <w:spacing w:line="288" w:lineRule="auto"/>
              <w:jc w:val="right"/>
            </w:pPr>
            <w:r w:rsidRPr="00616D63">
              <w:t>6</w:t>
            </w:r>
          </w:p>
        </w:tc>
        <w:tc>
          <w:tcPr>
            <w:tcW w:w="637" w:type="pct"/>
            <w:tcBorders>
              <w:top w:val="nil"/>
              <w:left w:val="nil"/>
              <w:bottom w:val="single" w:sz="4" w:space="0" w:color="auto"/>
              <w:right w:val="single" w:sz="4" w:space="0" w:color="auto"/>
            </w:tcBorders>
            <w:shd w:val="clear" w:color="000000" w:fill="FFFFFF"/>
            <w:noWrap/>
            <w:vAlign w:val="bottom"/>
          </w:tcPr>
          <w:p w14:paraId="1161F51A" w14:textId="77777777" w:rsidR="00C70A0E" w:rsidRPr="00616D63" w:rsidRDefault="00C70A0E" w:rsidP="00C70A0E">
            <w:pPr>
              <w:spacing w:line="288" w:lineRule="auto"/>
              <w:jc w:val="center"/>
            </w:pPr>
            <w:r w:rsidRPr="00616D63">
              <w:t>75</w:t>
            </w:r>
          </w:p>
        </w:tc>
      </w:tr>
      <w:tr w:rsidR="00616D63" w:rsidRPr="00616D63" w14:paraId="5C226B72"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2BF0491F" w14:textId="77777777" w:rsidR="00C70A0E" w:rsidRPr="00616D63" w:rsidRDefault="00C70A0E" w:rsidP="00C70A0E">
            <w:pPr>
              <w:spacing w:line="288" w:lineRule="auto"/>
              <w:jc w:val="center"/>
            </w:pPr>
            <w:r w:rsidRPr="00616D63">
              <w:t>8</w:t>
            </w:r>
          </w:p>
        </w:tc>
        <w:tc>
          <w:tcPr>
            <w:tcW w:w="1928" w:type="pct"/>
            <w:tcBorders>
              <w:top w:val="nil"/>
              <w:left w:val="nil"/>
              <w:bottom w:val="single" w:sz="4" w:space="0" w:color="auto"/>
              <w:right w:val="single" w:sz="4" w:space="0" w:color="auto"/>
            </w:tcBorders>
            <w:shd w:val="clear" w:color="000000" w:fill="FFFFFF"/>
            <w:noWrap/>
            <w:vAlign w:val="bottom"/>
          </w:tcPr>
          <w:p w14:paraId="3C31EA2D"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61F197DD" w14:textId="77777777" w:rsidR="00C70A0E" w:rsidRPr="00616D63" w:rsidRDefault="00C70A0E" w:rsidP="00C70A0E">
            <w:pPr>
              <w:spacing w:line="288" w:lineRule="auto"/>
              <w:jc w:val="center"/>
            </w:pPr>
            <w:r w:rsidRPr="00616D63">
              <w:t>LK3.8</w:t>
            </w:r>
          </w:p>
        </w:tc>
        <w:tc>
          <w:tcPr>
            <w:tcW w:w="817" w:type="pct"/>
            <w:tcBorders>
              <w:top w:val="nil"/>
              <w:left w:val="nil"/>
              <w:bottom w:val="single" w:sz="4" w:space="0" w:color="auto"/>
              <w:right w:val="single" w:sz="4" w:space="0" w:color="auto"/>
            </w:tcBorders>
            <w:shd w:val="clear" w:color="000000" w:fill="FFFFFF"/>
            <w:noWrap/>
            <w:vAlign w:val="bottom"/>
          </w:tcPr>
          <w:p w14:paraId="0C5BD91F" w14:textId="77777777" w:rsidR="00C70A0E" w:rsidRPr="00616D63" w:rsidRDefault="00C70A0E" w:rsidP="00C70A0E">
            <w:pPr>
              <w:spacing w:line="288" w:lineRule="auto"/>
              <w:jc w:val="right"/>
            </w:pPr>
            <w:r w:rsidRPr="00616D63">
              <w:t>172,50</w:t>
            </w:r>
          </w:p>
        </w:tc>
        <w:tc>
          <w:tcPr>
            <w:tcW w:w="540" w:type="pct"/>
            <w:tcBorders>
              <w:top w:val="nil"/>
              <w:left w:val="nil"/>
              <w:bottom w:val="single" w:sz="4" w:space="0" w:color="auto"/>
              <w:right w:val="single" w:sz="4" w:space="0" w:color="auto"/>
            </w:tcBorders>
            <w:shd w:val="clear" w:color="000000" w:fill="FFFFFF"/>
            <w:noWrap/>
            <w:vAlign w:val="bottom"/>
          </w:tcPr>
          <w:p w14:paraId="3AA539F4" w14:textId="77777777" w:rsidR="00C70A0E" w:rsidRPr="00616D63" w:rsidRDefault="00C70A0E" w:rsidP="00C70A0E">
            <w:pPr>
              <w:spacing w:line="288" w:lineRule="auto"/>
              <w:jc w:val="right"/>
            </w:pPr>
            <w:r w:rsidRPr="00616D63">
              <w:t>6</w:t>
            </w:r>
          </w:p>
        </w:tc>
        <w:tc>
          <w:tcPr>
            <w:tcW w:w="637" w:type="pct"/>
            <w:tcBorders>
              <w:top w:val="nil"/>
              <w:left w:val="nil"/>
              <w:bottom w:val="single" w:sz="4" w:space="0" w:color="auto"/>
              <w:right w:val="single" w:sz="4" w:space="0" w:color="auto"/>
            </w:tcBorders>
            <w:shd w:val="clear" w:color="000000" w:fill="FFFFFF"/>
            <w:noWrap/>
            <w:vAlign w:val="bottom"/>
          </w:tcPr>
          <w:p w14:paraId="6FAD0840" w14:textId="77777777" w:rsidR="00C70A0E" w:rsidRPr="00616D63" w:rsidRDefault="00C70A0E" w:rsidP="00C70A0E">
            <w:pPr>
              <w:spacing w:line="288" w:lineRule="auto"/>
              <w:jc w:val="center"/>
            </w:pPr>
            <w:r w:rsidRPr="00616D63">
              <w:t>75</w:t>
            </w:r>
          </w:p>
        </w:tc>
      </w:tr>
      <w:tr w:rsidR="00616D63" w:rsidRPr="00616D63" w14:paraId="160C63A9"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2F80D958" w14:textId="77777777" w:rsidR="00C70A0E" w:rsidRPr="00616D63" w:rsidRDefault="00C70A0E" w:rsidP="00C70A0E">
            <w:pPr>
              <w:spacing w:line="288" w:lineRule="auto"/>
              <w:jc w:val="center"/>
            </w:pPr>
            <w:r w:rsidRPr="00616D63">
              <w:t>9</w:t>
            </w:r>
          </w:p>
        </w:tc>
        <w:tc>
          <w:tcPr>
            <w:tcW w:w="1928" w:type="pct"/>
            <w:tcBorders>
              <w:top w:val="nil"/>
              <w:left w:val="nil"/>
              <w:bottom w:val="single" w:sz="4" w:space="0" w:color="auto"/>
              <w:right w:val="single" w:sz="4" w:space="0" w:color="auto"/>
            </w:tcBorders>
            <w:shd w:val="clear" w:color="000000" w:fill="FFFFFF"/>
            <w:noWrap/>
            <w:vAlign w:val="bottom"/>
          </w:tcPr>
          <w:p w14:paraId="7D1ED224"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2270B2BB" w14:textId="77777777" w:rsidR="00C70A0E" w:rsidRPr="00616D63" w:rsidRDefault="00C70A0E" w:rsidP="00C70A0E">
            <w:pPr>
              <w:spacing w:line="288" w:lineRule="auto"/>
              <w:jc w:val="center"/>
            </w:pPr>
            <w:r w:rsidRPr="00616D63">
              <w:t>LK3.9</w:t>
            </w:r>
          </w:p>
        </w:tc>
        <w:tc>
          <w:tcPr>
            <w:tcW w:w="817" w:type="pct"/>
            <w:tcBorders>
              <w:top w:val="nil"/>
              <w:left w:val="nil"/>
              <w:bottom w:val="single" w:sz="4" w:space="0" w:color="auto"/>
              <w:right w:val="single" w:sz="4" w:space="0" w:color="auto"/>
            </w:tcBorders>
            <w:shd w:val="clear" w:color="000000" w:fill="FFFFFF"/>
            <w:noWrap/>
            <w:vAlign w:val="bottom"/>
          </w:tcPr>
          <w:p w14:paraId="588568F4" w14:textId="77777777" w:rsidR="00C70A0E" w:rsidRPr="00616D63" w:rsidRDefault="00C70A0E" w:rsidP="00C70A0E">
            <w:pPr>
              <w:spacing w:line="288" w:lineRule="auto"/>
              <w:jc w:val="right"/>
            </w:pPr>
            <w:r w:rsidRPr="00616D63">
              <w:t>172,50</w:t>
            </w:r>
          </w:p>
        </w:tc>
        <w:tc>
          <w:tcPr>
            <w:tcW w:w="540" w:type="pct"/>
            <w:tcBorders>
              <w:top w:val="nil"/>
              <w:left w:val="nil"/>
              <w:bottom w:val="single" w:sz="4" w:space="0" w:color="auto"/>
              <w:right w:val="single" w:sz="4" w:space="0" w:color="auto"/>
            </w:tcBorders>
            <w:shd w:val="clear" w:color="000000" w:fill="FFFFFF"/>
            <w:noWrap/>
            <w:vAlign w:val="bottom"/>
          </w:tcPr>
          <w:p w14:paraId="11183B40" w14:textId="77777777" w:rsidR="00C70A0E" w:rsidRPr="00616D63" w:rsidRDefault="00C70A0E" w:rsidP="00C70A0E">
            <w:pPr>
              <w:spacing w:line="288" w:lineRule="auto"/>
              <w:jc w:val="right"/>
            </w:pPr>
            <w:r w:rsidRPr="00616D63">
              <w:t>6</w:t>
            </w:r>
          </w:p>
        </w:tc>
        <w:tc>
          <w:tcPr>
            <w:tcW w:w="637" w:type="pct"/>
            <w:tcBorders>
              <w:top w:val="nil"/>
              <w:left w:val="nil"/>
              <w:bottom w:val="single" w:sz="4" w:space="0" w:color="auto"/>
              <w:right w:val="single" w:sz="4" w:space="0" w:color="auto"/>
            </w:tcBorders>
            <w:shd w:val="clear" w:color="000000" w:fill="FFFFFF"/>
            <w:noWrap/>
            <w:vAlign w:val="bottom"/>
          </w:tcPr>
          <w:p w14:paraId="69A5BB39" w14:textId="77777777" w:rsidR="00C70A0E" w:rsidRPr="00616D63" w:rsidRDefault="00C70A0E" w:rsidP="00C70A0E">
            <w:pPr>
              <w:spacing w:line="288" w:lineRule="auto"/>
              <w:jc w:val="center"/>
            </w:pPr>
            <w:r w:rsidRPr="00616D63">
              <w:t>75</w:t>
            </w:r>
          </w:p>
        </w:tc>
      </w:tr>
      <w:tr w:rsidR="00616D63" w:rsidRPr="00616D63" w14:paraId="36378661"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7457F7B9" w14:textId="77777777" w:rsidR="00C70A0E" w:rsidRPr="00616D63" w:rsidRDefault="00C70A0E" w:rsidP="00C70A0E">
            <w:pPr>
              <w:spacing w:line="288" w:lineRule="auto"/>
              <w:jc w:val="center"/>
            </w:pPr>
            <w:r w:rsidRPr="00616D63">
              <w:t>10</w:t>
            </w:r>
          </w:p>
        </w:tc>
        <w:tc>
          <w:tcPr>
            <w:tcW w:w="1928" w:type="pct"/>
            <w:tcBorders>
              <w:top w:val="nil"/>
              <w:left w:val="nil"/>
              <w:bottom w:val="single" w:sz="4" w:space="0" w:color="auto"/>
              <w:right w:val="single" w:sz="4" w:space="0" w:color="auto"/>
            </w:tcBorders>
            <w:shd w:val="clear" w:color="000000" w:fill="FFFFFF"/>
            <w:noWrap/>
            <w:vAlign w:val="bottom"/>
          </w:tcPr>
          <w:p w14:paraId="6DC77049"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172B98EF" w14:textId="77777777" w:rsidR="00C70A0E" w:rsidRPr="00616D63" w:rsidRDefault="00C70A0E" w:rsidP="00C70A0E">
            <w:pPr>
              <w:spacing w:line="288" w:lineRule="auto"/>
              <w:jc w:val="center"/>
            </w:pPr>
            <w:r w:rsidRPr="00616D63">
              <w:t>LK3.10</w:t>
            </w:r>
          </w:p>
        </w:tc>
        <w:tc>
          <w:tcPr>
            <w:tcW w:w="817" w:type="pct"/>
            <w:tcBorders>
              <w:top w:val="nil"/>
              <w:left w:val="nil"/>
              <w:bottom w:val="single" w:sz="4" w:space="0" w:color="auto"/>
              <w:right w:val="single" w:sz="4" w:space="0" w:color="auto"/>
            </w:tcBorders>
            <w:shd w:val="clear" w:color="000000" w:fill="FFFFFF"/>
            <w:noWrap/>
            <w:vAlign w:val="bottom"/>
          </w:tcPr>
          <w:p w14:paraId="7E96B866" w14:textId="77777777" w:rsidR="00C70A0E" w:rsidRPr="00616D63" w:rsidRDefault="00C70A0E" w:rsidP="00C70A0E">
            <w:pPr>
              <w:spacing w:line="288" w:lineRule="auto"/>
              <w:jc w:val="right"/>
            </w:pPr>
            <w:r w:rsidRPr="00616D63">
              <w:t>298,00</w:t>
            </w:r>
          </w:p>
        </w:tc>
        <w:tc>
          <w:tcPr>
            <w:tcW w:w="540" w:type="pct"/>
            <w:tcBorders>
              <w:top w:val="nil"/>
              <w:left w:val="nil"/>
              <w:bottom w:val="single" w:sz="4" w:space="0" w:color="auto"/>
              <w:right w:val="single" w:sz="4" w:space="0" w:color="auto"/>
            </w:tcBorders>
            <w:shd w:val="clear" w:color="000000" w:fill="FFFFFF"/>
            <w:noWrap/>
            <w:vAlign w:val="bottom"/>
          </w:tcPr>
          <w:p w14:paraId="772D2E5E" w14:textId="77777777" w:rsidR="00C70A0E" w:rsidRPr="00616D63" w:rsidRDefault="00C70A0E" w:rsidP="00C70A0E">
            <w:pPr>
              <w:spacing w:line="288" w:lineRule="auto"/>
              <w:jc w:val="right"/>
            </w:pPr>
            <w:r w:rsidRPr="00616D63">
              <w:t>6</w:t>
            </w:r>
          </w:p>
        </w:tc>
        <w:tc>
          <w:tcPr>
            <w:tcW w:w="637" w:type="pct"/>
            <w:tcBorders>
              <w:top w:val="nil"/>
              <w:left w:val="nil"/>
              <w:bottom w:val="single" w:sz="4" w:space="0" w:color="auto"/>
              <w:right w:val="single" w:sz="4" w:space="0" w:color="auto"/>
            </w:tcBorders>
            <w:shd w:val="clear" w:color="000000" w:fill="FFFFFF"/>
            <w:noWrap/>
            <w:vAlign w:val="bottom"/>
          </w:tcPr>
          <w:p w14:paraId="1B58BC2B" w14:textId="77777777" w:rsidR="00C70A0E" w:rsidRPr="00616D63" w:rsidRDefault="00C70A0E" w:rsidP="00C70A0E">
            <w:pPr>
              <w:spacing w:line="288" w:lineRule="auto"/>
              <w:jc w:val="center"/>
            </w:pPr>
            <w:r w:rsidRPr="00616D63">
              <w:t>60</w:t>
            </w:r>
          </w:p>
        </w:tc>
      </w:tr>
      <w:tr w:rsidR="00616D63" w:rsidRPr="00616D63" w14:paraId="3B47019E"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0B2AF907" w14:textId="77777777" w:rsidR="00C70A0E" w:rsidRPr="00616D63" w:rsidRDefault="00C70A0E" w:rsidP="00C70A0E">
            <w:pPr>
              <w:spacing w:line="288" w:lineRule="auto"/>
              <w:jc w:val="center"/>
            </w:pPr>
            <w:r w:rsidRPr="00616D63">
              <w:t>11</w:t>
            </w:r>
          </w:p>
        </w:tc>
        <w:tc>
          <w:tcPr>
            <w:tcW w:w="1928" w:type="pct"/>
            <w:tcBorders>
              <w:top w:val="nil"/>
              <w:left w:val="nil"/>
              <w:bottom w:val="single" w:sz="4" w:space="0" w:color="auto"/>
              <w:right w:val="single" w:sz="4" w:space="0" w:color="auto"/>
            </w:tcBorders>
            <w:shd w:val="clear" w:color="000000" w:fill="FFFFFF"/>
            <w:noWrap/>
            <w:vAlign w:val="bottom"/>
          </w:tcPr>
          <w:p w14:paraId="0AA04774"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41E1F2AD" w14:textId="77777777" w:rsidR="00C70A0E" w:rsidRPr="00616D63" w:rsidRDefault="00C70A0E" w:rsidP="00C70A0E">
            <w:pPr>
              <w:spacing w:line="288" w:lineRule="auto"/>
              <w:jc w:val="center"/>
            </w:pPr>
            <w:r w:rsidRPr="00616D63">
              <w:t>LK3.11</w:t>
            </w:r>
          </w:p>
        </w:tc>
        <w:tc>
          <w:tcPr>
            <w:tcW w:w="817" w:type="pct"/>
            <w:tcBorders>
              <w:top w:val="nil"/>
              <w:left w:val="nil"/>
              <w:bottom w:val="single" w:sz="4" w:space="0" w:color="auto"/>
              <w:right w:val="single" w:sz="4" w:space="0" w:color="auto"/>
            </w:tcBorders>
            <w:shd w:val="clear" w:color="000000" w:fill="FFFFFF"/>
            <w:noWrap/>
            <w:vAlign w:val="bottom"/>
          </w:tcPr>
          <w:p w14:paraId="14279FE8" w14:textId="77777777" w:rsidR="00C70A0E" w:rsidRPr="00616D63" w:rsidRDefault="00C70A0E" w:rsidP="00C70A0E">
            <w:pPr>
              <w:spacing w:line="288" w:lineRule="auto"/>
              <w:jc w:val="right"/>
            </w:pPr>
            <w:r w:rsidRPr="00616D63">
              <w:t>298,00</w:t>
            </w:r>
          </w:p>
        </w:tc>
        <w:tc>
          <w:tcPr>
            <w:tcW w:w="540" w:type="pct"/>
            <w:tcBorders>
              <w:top w:val="nil"/>
              <w:left w:val="nil"/>
              <w:bottom w:val="single" w:sz="4" w:space="0" w:color="auto"/>
              <w:right w:val="single" w:sz="4" w:space="0" w:color="auto"/>
            </w:tcBorders>
            <w:shd w:val="clear" w:color="000000" w:fill="FFFFFF"/>
            <w:noWrap/>
            <w:vAlign w:val="bottom"/>
          </w:tcPr>
          <w:p w14:paraId="4F2E3E94" w14:textId="77777777" w:rsidR="00C70A0E" w:rsidRPr="00616D63" w:rsidRDefault="00C70A0E" w:rsidP="00C70A0E">
            <w:pPr>
              <w:spacing w:line="288" w:lineRule="auto"/>
              <w:jc w:val="right"/>
            </w:pPr>
            <w:r w:rsidRPr="00616D63">
              <w:t>6</w:t>
            </w:r>
          </w:p>
        </w:tc>
        <w:tc>
          <w:tcPr>
            <w:tcW w:w="637" w:type="pct"/>
            <w:tcBorders>
              <w:top w:val="nil"/>
              <w:left w:val="nil"/>
              <w:bottom w:val="single" w:sz="4" w:space="0" w:color="auto"/>
              <w:right w:val="single" w:sz="4" w:space="0" w:color="auto"/>
            </w:tcBorders>
            <w:shd w:val="clear" w:color="000000" w:fill="FFFFFF"/>
            <w:noWrap/>
            <w:vAlign w:val="bottom"/>
          </w:tcPr>
          <w:p w14:paraId="3C238F8E" w14:textId="77777777" w:rsidR="00C70A0E" w:rsidRPr="00616D63" w:rsidRDefault="00C70A0E" w:rsidP="00C70A0E">
            <w:pPr>
              <w:spacing w:line="288" w:lineRule="auto"/>
              <w:jc w:val="center"/>
            </w:pPr>
            <w:r w:rsidRPr="00616D63">
              <w:t>60</w:t>
            </w:r>
          </w:p>
        </w:tc>
      </w:tr>
      <w:tr w:rsidR="00616D63" w:rsidRPr="00616D63" w14:paraId="3933F1A6"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2E15EBBB" w14:textId="77777777" w:rsidR="00C70A0E" w:rsidRPr="00616D63" w:rsidRDefault="00C70A0E" w:rsidP="00C70A0E">
            <w:pPr>
              <w:spacing w:line="288" w:lineRule="auto"/>
              <w:jc w:val="center"/>
            </w:pPr>
            <w:r w:rsidRPr="00616D63">
              <w:t>12</w:t>
            </w:r>
          </w:p>
        </w:tc>
        <w:tc>
          <w:tcPr>
            <w:tcW w:w="1928" w:type="pct"/>
            <w:tcBorders>
              <w:top w:val="nil"/>
              <w:left w:val="nil"/>
              <w:bottom w:val="single" w:sz="4" w:space="0" w:color="auto"/>
              <w:right w:val="single" w:sz="4" w:space="0" w:color="auto"/>
            </w:tcBorders>
            <w:shd w:val="clear" w:color="000000" w:fill="FFFFFF"/>
            <w:noWrap/>
            <w:vAlign w:val="bottom"/>
          </w:tcPr>
          <w:p w14:paraId="1A013CE7"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3C8A26D6" w14:textId="77777777" w:rsidR="00C70A0E" w:rsidRPr="00616D63" w:rsidRDefault="00C70A0E" w:rsidP="00C70A0E">
            <w:pPr>
              <w:spacing w:line="288" w:lineRule="auto"/>
              <w:jc w:val="center"/>
            </w:pPr>
            <w:r w:rsidRPr="00616D63">
              <w:t>LK3.12</w:t>
            </w:r>
          </w:p>
        </w:tc>
        <w:tc>
          <w:tcPr>
            <w:tcW w:w="817" w:type="pct"/>
            <w:tcBorders>
              <w:top w:val="nil"/>
              <w:left w:val="nil"/>
              <w:bottom w:val="single" w:sz="4" w:space="0" w:color="auto"/>
              <w:right w:val="single" w:sz="4" w:space="0" w:color="auto"/>
            </w:tcBorders>
            <w:shd w:val="clear" w:color="000000" w:fill="FFFFFF"/>
            <w:noWrap/>
            <w:vAlign w:val="bottom"/>
          </w:tcPr>
          <w:p w14:paraId="1B00AD12" w14:textId="77777777" w:rsidR="00C70A0E" w:rsidRPr="00616D63" w:rsidRDefault="00C70A0E" w:rsidP="00C70A0E">
            <w:pPr>
              <w:spacing w:line="288" w:lineRule="auto"/>
              <w:jc w:val="right"/>
            </w:pPr>
            <w:r w:rsidRPr="00616D63">
              <w:t>172,50</w:t>
            </w:r>
          </w:p>
        </w:tc>
        <w:tc>
          <w:tcPr>
            <w:tcW w:w="540" w:type="pct"/>
            <w:tcBorders>
              <w:top w:val="nil"/>
              <w:left w:val="nil"/>
              <w:bottom w:val="single" w:sz="4" w:space="0" w:color="auto"/>
              <w:right w:val="single" w:sz="4" w:space="0" w:color="auto"/>
            </w:tcBorders>
            <w:shd w:val="clear" w:color="000000" w:fill="FFFFFF"/>
            <w:noWrap/>
            <w:vAlign w:val="bottom"/>
          </w:tcPr>
          <w:p w14:paraId="03FC5067" w14:textId="77777777" w:rsidR="00C70A0E" w:rsidRPr="00616D63" w:rsidRDefault="00C70A0E" w:rsidP="00C70A0E">
            <w:pPr>
              <w:spacing w:line="288" w:lineRule="auto"/>
              <w:jc w:val="right"/>
            </w:pPr>
            <w:r w:rsidRPr="00616D63">
              <w:t>6</w:t>
            </w:r>
          </w:p>
        </w:tc>
        <w:tc>
          <w:tcPr>
            <w:tcW w:w="637" w:type="pct"/>
            <w:tcBorders>
              <w:top w:val="nil"/>
              <w:left w:val="nil"/>
              <w:bottom w:val="single" w:sz="4" w:space="0" w:color="auto"/>
              <w:right w:val="single" w:sz="4" w:space="0" w:color="auto"/>
            </w:tcBorders>
            <w:shd w:val="clear" w:color="000000" w:fill="FFFFFF"/>
            <w:noWrap/>
            <w:vAlign w:val="bottom"/>
          </w:tcPr>
          <w:p w14:paraId="01A53020" w14:textId="77777777" w:rsidR="00C70A0E" w:rsidRPr="00616D63" w:rsidRDefault="00C70A0E" w:rsidP="00C70A0E">
            <w:pPr>
              <w:spacing w:line="288" w:lineRule="auto"/>
              <w:jc w:val="center"/>
            </w:pPr>
            <w:r w:rsidRPr="00616D63">
              <w:t>75</w:t>
            </w:r>
          </w:p>
        </w:tc>
      </w:tr>
      <w:tr w:rsidR="00616D63" w:rsidRPr="00616D63" w14:paraId="062EC49D"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18CA45B9" w14:textId="77777777" w:rsidR="00C70A0E" w:rsidRPr="00616D63" w:rsidRDefault="00C70A0E" w:rsidP="00C70A0E">
            <w:pPr>
              <w:spacing w:line="288" w:lineRule="auto"/>
              <w:jc w:val="center"/>
            </w:pPr>
            <w:r w:rsidRPr="00616D63">
              <w:t>13</w:t>
            </w:r>
          </w:p>
        </w:tc>
        <w:tc>
          <w:tcPr>
            <w:tcW w:w="1928" w:type="pct"/>
            <w:tcBorders>
              <w:top w:val="nil"/>
              <w:left w:val="nil"/>
              <w:bottom w:val="single" w:sz="4" w:space="0" w:color="auto"/>
              <w:right w:val="single" w:sz="4" w:space="0" w:color="auto"/>
            </w:tcBorders>
            <w:shd w:val="clear" w:color="000000" w:fill="FFFFFF"/>
            <w:noWrap/>
            <w:vAlign w:val="bottom"/>
          </w:tcPr>
          <w:p w14:paraId="22E19609"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4345AA37" w14:textId="77777777" w:rsidR="00C70A0E" w:rsidRPr="00616D63" w:rsidRDefault="00C70A0E" w:rsidP="00C70A0E">
            <w:pPr>
              <w:spacing w:line="288" w:lineRule="auto"/>
              <w:jc w:val="center"/>
            </w:pPr>
            <w:r w:rsidRPr="00616D63">
              <w:t>LK3.13</w:t>
            </w:r>
          </w:p>
        </w:tc>
        <w:tc>
          <w:tcPr>
            <w:tcW w:w="817" w:type="pct"/>
            <w:tcBorders>
              <w:top w:val="nil"/>
              <w:left w:val="nil"/>
              <w:bottom w:val="single" w:sz="4" w:space="0" w:color="auto"/>
              <w:right w:val="single" w:sz="4" w:space="0" w:color="auto"/>
            </w:tcBorders>
            <w:shd w:val="clear" w:color="000000" w:fill="FFFFFF"/>
            <w:noWrap/>
            <w:vAlign w:val="bottom"/>
          </w:tcPr>
          <w:p w14:paraId="629FDCBD" w14:textId="77777777" w:rsidR="00C70A0E" w:rsidRPr="00616D63" w:rsidRDefault="00C70A0E" w:rsidP="00C70A0E">
            <w:pPr>
              <w:spacing w:line="288" w:lineRule="auto"/>
              <w:jc w:val="right"/>
            </w:pPr>
            <w:r w:rsidRPr="00616D63">
              <w:t>172,50</w:t>
            </w:r>
          </w:p>
        </w:tc>
        <w:tc>
          <w:tcPr>
            <w:tcW w:w="540" w:type="pct"/>
            <w:tcBorders>
              <w:top w:val="nil"/>
              <w:left w:val="nil"/>
              <w:bottom w:val="single" w:sz="4" w:space="0" w:color="auto"/>
              <w:right w:val="single" w:sz="4" w:space="0" w:color="auto"/>
            </w:tcBorders>
            <w:shd w:val="clear" w:color="000000" w:fill="FFFFFF"/>
            <w:noWrap/>
            <w:vAlign w:val="bottom"/>
          </w:tcPr>
          <w:p w14:paraId="29E439EB" w14:textId="77777777" w:rsidR="00C70A0E" w:rsidRPr="00616D63" w:rsidRDefault="00C70A0E" w:rsidP="00C70A0E">
            <w:pPr>
              <w:spacing w:line="288" w:lineRule="auto"/>
              <w:jc w:val="right"/>
            </w:pPr>
            <w:r w:rsidRPr="00616D63">
              <w:t>6</w:t>
            </w:r>
          </w:p>
        </w:tc>
        <w:tc>
          <w:tcPr>
            <w:tcW w:w="637" w:type="pct"/>
            <w:tcBorders>
              <w:top w:val="nil"/>
              <w:left w:val="nil"/>
              <w:bottom w:val="single" w:sz="4" w:space="0" w:color="auto"/>
              <w:right w:val="single" w:sz="4" w:space="0" w:color="auto"/>
            </w:tcBorders>
            <w:shd w:val="clear" w:color="000000" w:fill="FFFFFF"/>
            <w:noWrap/>
            <w:vAlign w:val="bottom"/>
          </w:tcPr>
          <w:p w14:paraId="338EBE7E" w14:textId="77777777" w:rsidR="00C70A0E" w:rsidRPr="00616D63" w:rsidRDefault="00C70A0E" w:rsidP="00C70A0E">
            <w:pPr>
              <w:spacing w:line="288" w:lineRule="auto"/>
              <w:jc w:val="center"/>
            </w:pPr>
            <w:r w:rsidRPr="00616D63">
              <w:t>75</w:t>
            </w:r>
          </w:p>
        </w:tc>
      </w:tr>
      <w:tr w:rsidR="00616D63" w:rsidRPr="00616D63" w14:paraId="65BEF119"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4B397089" w14:textId="77777777" w:rsidR="00C70A0E" w:rsidRPr="00616D63" w:rsidRDefault="00C70A0E" w:rsidP="00C70A0E">
            <w:pPr>
              <w:spacing w:line="288" w:lineRule="auto"/>
              <w:jc w:val="center"/>
            </w:pPr>
            <w:r w:rsidRPr="00616D63">
              <w:t>14</w:t>
            </w:r>
          </w:p>
        </w:tc>
        <w:tc>
          <w:tcPr>
            <w:tcW w:w="1928" w:type="pct"/>
            <w:tcBorders>
              <w:top w:val="nil"/>
              <w:left w:val="nil"/>
              <w:bottom w:val="single" w:sz="4" w:space="0" w:color="auto"/>
              <w:right w:val="single" w:sz="4" w:space="0" w:color="auto"/>
            </w:tcBorders>
            <w:shd w:val="clear" w:color="000000" w:fill="FFFFFF"/>
            <w:noWrap/>
            <w:vAlign w:val="bottom"/>
          </w:tcPr>
          <w:p w14:paraId="759F05C4"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70AD33C6" w14:textId="77777777" w:rsidR="00C70A0E" w:rsidRPr="00616D63" w:rsidRDefault="00C70A0E" w:rsidP="00C70A0E">
            <w:pPr>
              <w:spacing w:line="288" w:lineRule="auto"/>
              <w:jc w:val="center"/>
            </w:pPr>
            <w:r w:rsidRPr="00616D63">
              <w:t>LK3.14</w:t>
            </w:r>
          </w:p>
        </w:tc>
        <w:tc>
          <w:tcPr>
            <w:tcW w:w="817" w:type="pct"/>
            <w:tcBorders>
              <w:top w:val="nil"/>
              <w:left w:val="nil"/>
              <w:bottom w:val="single" w:sz="4" w:space="0" w:color="auto"/>
              <w:right w:val="single" w:sz="4" w:space="0" w:color="auto"/>
            </w:tcBorders>
            <w:shd w:val="clear" w:color="000000" w:fill="FFFFFF"/>
            <w:noWrap/>
            <w:vAlign w:val="bottom"/>
          </w:tcPr>
          <w:p w14:paraId="3FA831A2" w14:textId="77777777" w:rsidR="00C70A0E" w:rsidRPr="00616D63" w:rsidRDefault="00C70A0E" w:rsidP="00C70A0E">
            <w:pPr>
              <w:spacing w:line="288" w:lineRule="auto"/>
              <w:jc w:val="right"/>
            </w:pPr>
            <w:r w:rsidRPr="00616D63">
              <w:t>172,50</w:t>
            </w:r>
          </w:p>
        </w:tc>
        <w:tc>
          <w:tcPr>
            <w:tcW w:w="540" w:type="pct"/>
            <w:tcBorders>
              <w:top w:val="nil"/>
              <w:left w:val="nil"/>
              <w:bottom w:val="single" w:sz="4" w:space="0" w:color="auto"/>
              <w:right w:val="single" w:sz="4" w:space="0" w:color="auto"/>
            </w:tcBorders>
            <w:shd w:val="clear" w:color="000000" w:fill="FFFFFF"/>
            <w:noWrap/>
            <w:vAlign w:val="bottom"/>
          </w:tcPr>
          <w:p w14:paraId="3284F3B0" w14:textId="77777777" w:rsidR="00C70A0E" w:rsidRPr="00616D63" w:rsidRDefault="00C70A0E" w:rsidP="00C70A0E">
            <w:pPr>
              <w:spacing w:line="288" w:lineRule="auto"/>
              <w:jc w:val="right"/>
            </w:pPr>
            <w:r w:rsidRPr="00616D63">
              <w:t>6</w:t>
            </w:r>
          </w:p>
        </w:tc>
        <w:tc>
          <w:tcPr>
            <w:tcW w:w="637" w:type="pct"/>
            <w:tcBorders>
              <w:top w:val="nil"/>
              <w:left w:val="nil"/>
              <w:bottom w:val="single" w:sz="4" w:space="0" w:color="auto"/>
              <w:right w:val="single" w:sz="4" w:space="0" w:color="auto"/>
            </w:tcBorders>
            <w:shd w:val="clear" w:color="000000" w:fill="FFFFFF"/>
            <w:noWrap/>
            <w:vAlign w:val="bottom"/>
          </w:tcPr>
          <w:p w14:paraId="318566A1" w14:textId="77777777" w:rsidR="00C70A0E" w:rsidRPr="00616D63" w:rsidRDefault="00C70A0E" w:rsidP="00C70A0E">
            <w:pPr>
              <w:spacing w:line="288" w:lineRule="auto"/>
              <w:jc w:val="center"/>
            </w:pPr>
            <w:r w:rsidRPr="00616D63">
              <w:t>75</w:t>
            </w:r>
          </w:p>
        </w:tc>
      </w:tr>
      <w:tr w:rsidR="00616D63" w:rsidRPr="00616D63" w14:paraId="5F326222"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69343847" w14:textId="77777777" w:rsidR="00C70A0E" w:rsidRPr="00616D63" w:rsidRDefault="00C70A0E" w:rsidP="00C70A0E">
            <w:pPr>
              <w:spacing w:line="288" w:lineRule="auto"/>
              <w:jc w:val="center"/>
            </w:pPr>
            <w:r w:rsidRPr="00616D63">
              <w:lastRenderedPageBreak/>
              <w:t>15</w:t>
            </w:r>
          </w:p>
        </w:tc>
        <w:tc>
          <w:tcPr>
            <w:tcW w:w="1928" w:type="pct"/>
            <w:tcBorders>
              <w:top w:val="nil"/>
              <w:left w:val="nil"/>
              <w:bottom w:val="single" w:sz="4" w:space="0" w:color="auto"/>
              <w:right w:val="single" w:sz="4" w:space="0" w:color="auto"/>
            </w:tcBorders>
            <w:shd w:val="clear" w:color="000000" w:fill="FFFFFF"/>
            <w:noWrap/>
            <w:vAlign w:val="bottom"/>
          </w:tcPr>
          <w:p w14:paraId="135FE0B9"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603CE662" w14:textId="77777777" w:rsidR="00C70A0E" w:rsidRPr="00616D63" w:rsidRDefault="00C70A0E" w:rsidP="00C70A0E">
            <w:pPr>
              <w:spacing w:line="288" w:lineRule="auto"/>
              <w:jc w:val="center"/>
            </w:pPr>
            <w:r w:rsidRPr="00616D63">
              <w:t>LK3.15</w:t>
            </w:r>
          </w:p>
        </w:tc>
        <w:tc>
          <w:tcPr>
            <w:tcW w:w="817" w:type="pct"/>
            <w:tcBorders>
              <w:top w:val="nil"/>
              <w:left w:val="nil"/>
              <w:bottom w:val="single" w:sz="4" w:space="0" w:color="auto"/>
              <w:right w:val="single" w:sz="4" w:space="0" w:color="auto"/>
            </w:tcBorders>
            <w:shd w:val="clear" w:color="000000" w:fill="FFFFFF"/>
            <w:noWrap/>
            <w:vAlign w:val="bottom"/>
          </w:tcPr>
          <w:p w14:paraId="1B5F1AE4" w14:textId="77777777" w:rsidR="00C70A0E" w:rsidRPr="00616D63" w:rsidRDefault="00C70A0E" w:rsidP="00C70A0E">
            <w:pPr>
              <w:spacing w:line="288" w:lineRule="auto"/>
              <w:jc w:val="right"/>
            </w:pPr>
            <w:r w:rsidRPr="00616D63">
              <w:t>172,50</w:t>
            </w:r>
          </w:p>
        </w:tc>
        <w:tc>
          <w:tcPr>
            <w:tcW w:w="540" w:type="pct"/>
            <w:tcBorders>
              <w:top w:val="nil"/>
              <w:left w:val="nil"/>
              <w:bottom w:val="single" w:sz="4" w:space="0" w:color="auto"/>
              <w:right w:val="single" w:sz="4" w:space="0" w:color="auto"/>
            </w:tcBorders>
            <w:shd w:val="clear" w:color="000000" w:fill="FFFFFF"/>
            <w:noWrap/>
            <w:vAlign w:val="bottom"/>
          </w:tcPr>
          <w:p w14:paraId="2A9755C6" w14:textId="77777777" w:rsidR="00C70A0E" w:rsidRPr="00616D63" w:rsidRDefault="00C70A0E" w:rsidP="00C70A0E">
            <w:pPr>
              <w:spacing w:line="288" w:lineRule="auto"/>
              <w:jc w:val="right"/>
            </w:pPr>
            <w:r w:rsidRPr="00616D63">
              <w:t>6</w:t>
            </w:r>
          </w:p>
        </w:tc>
        <w:tc>
          <w:tcPr>
            <w:tcW w:w="637" w:type="pct"/>
            <w:tcBorders>
              <w:top w:val="nil"/>
              <w:left w:val="nil"/>
              <w:bottom w:val="single" w:sz="4" w:space="0" w:color="auto"/>
              <w:right w:val="single" w:sz="4" w:space="0" w:color="auto"/>
            </w:tcBorders>
            <w:shd w:val="clear" w:color="000000" w:fill="FFFFFF"/>
            <w:noWrap/>
            <w:vAlign w:val="bottom"/>
          </w:tcPr>
          <w:p w14:paraId="0AC26892" w14:textId="77777777" w:rsidR="00C70A0E" w:rsidRPr="00616D63" w:rsidRDefault="00C70A0E" w:rsidP="00C70A0E">
            <w:pPr>
              <w:spacing w:line="288" w:lineRule="auto"/>
              <w:jc w:val="center"/>
            </w:pPr>
            <w:r w:rsidRPr="00616D63">
              <w:t>75</w:t>
            </w:r>
          </w:p>
        </w:tc>
      </w:tr>
      <w:tr w:rsidR="00616D63" w:rsidRPr="00616D63" w14:paraId="73C2FD3F"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2AEB9BED" w14:textId="77777777" w:rsidR="00C70A0E" w:rsidRPr="00616D63" w:rsidRDefault="00C70A0E" w:rsidP="00C70A0E">
            <w:pPr>
              <w:spacing w:line="288" w:lineRule="auto"/>
              <w:jc w:val="center"/>
            </w:pPr>
            <w:r w:rsidRPr="00616D63">
              <w:t>16</w:t>
            </w:r>
          </w:p>
        </w:tc>
        <w:tc>
          <w:tcPr>
            <w:tcW w:w="1928" w:type="pct"/>
            <w:tcBorders>
              <w:top w:val="nil"/>
              <w:left w:val="nil"/>
              <w:bottom w:val="single" w:sz="4" w:space="0" w:color="auto"/>
              <w:right w:val="single" w:sz="4" w:space="0" w:color="auto"/>
            </w:tcBorders>
            <w:shd w:val="clear" w:color="000000" w:fill="FFFFFF"/>
            <w:noWrap/>
            <w:vAlign w:val="bottom"/>
          </w:tcPr>
          <w:p w14:paraId="2BC9AA51"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7297A962" w14:textId="77777777" w:rsidR="00C70A0E" w:rsidRPr="00616D63" w:rsidRDefault="00C70A0E" w:rsidP="00C70A0E">
            <w:pPr>
              <w:spacing w:line="288" w:lineRule="auto"/>
              <w:jc w:val="center"/>
            </w:pPr>
            <w:r w:rsidRPr="00616D63">
              <w:t>LK3.16</w:t>
            </w:r>
          </w:p>
        </w:tc>
        <w:tc>
          <w:tcPr>
            <w:tcW w:w="817" w:type="pct"/>
            <w:tcBorders>
              <w:top w:val="nil"/>
              <w:left w:val="nil"/>
              <w:bottom w:val="single" w:sz="4" w:space="0" w:color="auto"/>
              <w:right w:val="single" w:sz="4" w:space="0" w:color="auto"/>
            </w:tcBorders>
            <w:shd w:val="clear" w:color="000000" w:fill="FFFFFF"/>
            <w:noWrap/>
            <w:vAlign w:val="bottom"/>
          </w:tcPr>
          <w:p w14:paraId="3F4A0B23" w14:textId="77777777" w:rsidR="00C70A0E" w:rsidRPr="00616D63" w:rsidRDefault="00C70A0E" w:rsidP="00C70A0E">
            <w:pPr>
              <w:spacing w:line="288" w:lineRule="auto"/>
              <w:jc w:val="right"/>
            </w:pPr>
            <w:r w:rsidRPr="00616D63">
              <w:t>172,50</w:t>
            </w:r>
          </w:p>
        </w:tc>
        <w:tc>
          <w:tcPr>
            <w:tcW w:w="540" w:type="pct"/>
            <w:tcBorders>
              <w:top w:val="nil"/>
              <w:left w:val="nil"/>
              <w:bottom w:val="single" w:sz="4" w:space="0" w:color="auto"/>
              <w:right w:val="single" w:sz="4" w:space="0" w:color="auto"/>
            </w:tcBorders>
            <w:shd w:val="clear" w:color="000000" w:fill="FFFFFF"/>
            <w:noWrap/>
            <w:vAlign w:val="bottom"/>
          </w:tcPr>
          <w:p w14:paraId="169A2558" w14:textId="77777777" w:rsidR="00C70A0E" w:rsidRPr="00616D63" w:rsidRDefault="00C70A0E" w:rsidP="00C70A0E">
            <w:pPr>
              <w:spacing w:line="288" w:lineRule="auto"/>
              <w:jc w:val="right"/>
            </w:pPr>
            <w:r w:rsidRPr="00616D63">
              <w:t>6</w:t>
            </w:r>
          </w:p>
        </w:tc>
        <w:tc>
          <w:tcPr>
            <w:tcW w:w="637" w:type="pct"/>
            <w:tcBorders>
              <w:top w:val="nil"/>
              <w:left w:val="nil"/>
              <w:bottom w:val="single" w:sz="4" w:space="0" w:color="auto"/>
              <w:right w:val="single" w:sz="4" w:space="0" w:color="auto"/>
            </w:tcBorders>
            <w:shd w:val="clear" w:color="000000" w:fill="FFFFFF"/>
            <w:noWrap/>
            <w:vAlign w:val="bottom"/>
          </w:tcPr>
          <w:p w14:paraId="32975C77" w14:textId="77777777" w:rsidR="00C70A0E" w:rsidRPr="00616D63" w:rsidRDefault="00C70A0E" w:rsidP="00C70A0E">
            <w:pPr>
              <w:spacing w:line="288" w:lineRule="auto"/>
              <w:jc w:val="center"/>
            </w:pPr>
            <w:r w:rsidRPr="00616D63">
              <w:t>75</w:t>
            </w:r>
          </w:p>
        </w:tc>
      </w:tr>
      <w:tr w:rsidR="00616D63" w:rsidRPr="00616D63" w14:paraId="46ED1C7D"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1A7A46AF" w14:textId="77777777" w:rsidR="00C70A0E" w:rsidRPr="00616D63" w:rsidRDefault="00C70A0E" w:rsidP="00C70A0E">
            <w:pPr>
              <w:spacing w:line="288" w:lineRule="auto"/>
              <w:jc w:val="center"/>
            </w:pPr>
            <w:r w:rsidRPr="00616D63">
              <w:t>17</w:t>
            </w:r>
          </w:p>
        </w:tc>
        <w:tc>
          <w:tcPr>
            <w:tcW w:w="1928" w:type="pct"/>
            <w:tcBorders>
              <w:top w:val="nil"/>
              <w:left w:val="nil"/>
              <w:bottom w:val="single" w:sz="4" w:space="0" w:color="auto"/>
              <w:right w:val="single" w:sz="4" w:space="0" w:color="auto"/>
            </w:tcBorders>
            <w:shd w:val="clear" w:color="000000" w:fill="FFFFFF"/>
            <w:noWrap/>
            <w:vAlign w:val="bottom"/>
          </w:tcPr>
          <w:p w14:paraId="5FF67785"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0D542241" w14:textId="77777777" w:rsidR="00C70A0E" w:rsidRPr="00616D63" w:rsidRDefault="00C70A0E" w:rsidP="00C70A0E">
            <w:pPr>
              <w:spacing w:line="288" w:lineRule="auto"/>
              <w:jc w:val="center"/>
            </w:pPr>
            <w:r w:rsidRPr="00616D63">
              <w:t>LK3.17</w:t>
            </w:r>
          </w:p>
        </w:tc>
        <w:tc>
          <w:tcPr>
            <w:tcW w:w="817" w:type="pct"/>
            <w:tcBorders>
              <w:top w:val="nil"/>
              <w:left w:val="nil"/>
              <w:bottom w:val="single" w:sz="4" w:space="0" w:color="auto"/>
              <w:right w:val="single" w:sz="4" w:space="0" w:color="auto"/>
            </w:tcBorders>
            <w:shd w:val="clear" w:color="000000" w:fill="FFFFFF"/>
            <w:noWrap/>
            <w:vAlign w:val="bottom"/>
          </w:tcPr>
          <w:p w14:paraId="6FB2D188" w14:textId="77777777" w:rsidR="00C70A0E" w:rsidRPr="00616D63" w:rsidRDefault="00C70A0E" w:rsidP="00C70A0E">
            <w:pPr>
              <w:spacing w:line="288" w:lineRule="auto"/>
              <w:jc w:val="right"/>
            </w:pPr>
            <w:r w:rsidRPr="00616D63">
              <w:t>172,50</w:t>
            </w:r>
          </w:p>
        </w:tc>
        <w:tc>
          <w:tcPr>
            <w:tcW w:w="540" w:type="pct"/>
            <w:tcBorders>
              <w:top w:val="nil"/>
              <w:left w:val="nil"/>
              <w:bottom w:val="single" w:sz="4" w:space="0" w:color="auto"/>
              <w:right w:val="single" w:sz="4" w:space="0" w:color="auto"/>
            </w:tcBorders>
            <w:shd w:val="clear" w:color="000000" w:fill="FFFFFF"/>
            <w:noWrap/>
            <w:vAlign w:val="bottom"/>
          </w:tcPr>
          <w:p w14:paraId="3A1D37E8" w14:textId="77777777" w:rsidR="00C70A0E" w:rsidRPr="00616D63" w:rsidRDefault="00C70A0E" w:rsidP="00C70A0E">
            <w:pPr>
              <w:spacing w:line="288" w:lineRule="auto"/>
              <w:jc w:val="right"/>
            </w:pPr>
            <w:r w:rsidRPr="00616D63">
              <w:t>6</w:t>
            </w:r>
          </w:p>
        </w:tc>
        <w:tc>
          <w:tcPr>
            <w:tcW w:w="637" w:type="pct"/>
            <w:tcBorders>
              <w:top w:val="nil"/>
              <w:left w:val="nil"/>
              <w:bottom w:val="single" w:sz="4" w:space="0" w:color="auto"/>
              <w:right w:val="single" w:sz="4" w:space="0" w:color="auto"/>
            </w:tcBorders>
            <w:shd w:val="clear" w:color="000000" w:fill="FFFFFF"/>
            <w:noWrap/>
            <w:vAlign w:val="bottom"/>
          </w:tcPr>
          <w:p w14:paraId="0DF68F88" w14:textId="77777777" w:rsidR="00C70A0E" w:rsidRPr="00616D63" w:rsidRDefault="00C70A0E" w:rsidP="00C70A0E">
            <w:pPr>
              <w:spacing w:line="288" w:lineRule="auto"/>
              <w:jc w:val="center"/>
            </w:pPr>
            <w:r w:rsidRPr="00616D63">
              <w:t>75</w:t>
            </w:r>
          </w:p>
        </w:tc>
      </w:tr>
      <w:tr w:rsidR="00616D63" w:rsidRPr="00616D63" w14:paraId="15A752CD"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116AB736" w14:textId="77777777" w:rsidR="00C70A0E" w:rsidRPr="00616D63" w:rsidRDefault="00C70A0E" w:rsidP="00C70A0E">
            <w:pPr>
              <w:spacing w:line="288" w:lineRule="auto"/>
              <w:jc w:val="center"/>
            </w:pPr>
            <w:r w:rsidRPr="00616D63">
              <w:t>18</w:t>
            </w:r>
          </w:p>
        </w:tc>
        <w:tc>
          <w:tcPr>
            <w:tcW w:w="1928" w:type="pct"/>
            <w:tcBorders>
              <w:top w:val="nil"/>
              <w:left w:val="nil"/>
              <w:bottom w:val="single" w:sz="4" w:space="0" w:color="auto"/>
              <w:right w:val="single" w:sz="4" w:space="0" w:color="auto"/>
            </w:tcBorders>
            <w:shd w:val="clear" w:color="000000" w:fill="FFFFFF"/>
            <w:noWrap/>
            <w:vAlign w:val="bottom"/>
          </w:tcPr>
          <w:p w14:paraId="46035740"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09371AC7" w14:textId="77777777" w:rsidR="00C70A0E" w:rsidRPr="00616D63" w:rsidRDefault="00C70A0E" w:rsidP="00C70A0E">
            <w:pPr>
              <w:spacing w:line="288" w:lineRule="auto"/>
              <w:jc w:val="center"/>
            </w:pPr>
            <w:r w:rsidRPr="00616D63">
              <w:t>LK3.18</w:t>
            </w:r>
          </w:p>
        </w:tc>
        <w:tc>
          <w:tcPr>
            <w:tcW w:w="817" w:type="pct"/>
            <w:tcBorders>
              <w:top w:val="nil"/>
              <w:left w:val="nil"/>
              <w:bottom w:val="single" w:sz="4" w:space="0" w:color="auto"/>
              <w:right w:val="single" w:sz="4" w:space="0" w:color="auto"/>
            </w:tcBorders>
            <w:shd w:val="clear" w:color="000000" w:fill="FFFFFF"/>
            <w:noWrap/>
            <w:vAlign w:val="bottom"/>
          </w:tcPr>
          <w:p w14:paraId="220B06AE" w14:textId="77777777" w:rsidR="00C70A0E" w:rsidRPr="00616D63" w:rsidRDefault="00C70A0E" w:rsidP="00C70A0E">
            <w:pPr>
              <w:spacing w:line="288" w:lineRule="auto"/>
              <w:jc w:val="right"/>
            </w:pPr>
            <w:r w:rsidRPr="00616D63">
              <w:t>172,50</w:t>
            </w:r>
          </w:p>
        </w:tc>
        <w:tc>
          <w:tcPr>
            <w:tcW w:w="540" w:type="pct"/>
            <w:tcBorders>
              <w:top w:val="nil"/>
              <w:left w:val="nil"/>
              <w:bottom w:val="single" w:sz="4" w:space="0" w:color="auto"/>
              <w:right w:val="single" w:sz="4" w:space="0" w:color="auto"/>
            </w:tcBorders>
            <w:shd w:val="clear" w:color="000000" w:fill="FFFFFF"/>
            <w:noWrap/>
            <w:vAlign w:val="bottom"/>
          </w:tcPr>
          <w:p w14:paraId="1C0C1881" w14:textId="77777777" w:rsidR="00C70A0E" w:rsidRPr="00616D63" w:rsidRDefault="00C70A0E" w:rsidP="00C70A0E">
            <w:pPr>
              <w:spacing w:line="288" w:lineRule="auto"/>
              <w:jc w:val="right"/>
            </w:pPr>
            <w:r w:rsidRPr="00616D63">
              <w:t>6</w:t>
            </w:r>
          </w:p>
        </w:tc>
        <w:tc>
          <w:tcPr>
            <w:tcW w:w="637" w:type="pct"/>
            <w:tcBorders>
              <w:top w:val="nil"/>
              <w:left w:val="nil"/>
              <w:bottom w:val="single" w:sz="4" w:space="0" w:color="auto"/>
              <w:right w:val="single" w:sz="4" w:space="0" w:color="auto"/>
            </w:tcBorders>
            <w:shd w:val="clear" w:color="000000" w:fill="FFFFFF"/>
            <w:noWrap/>
            <w:vAlign w:val="bottom"/>
          </w:tcPr>
          <w:p w14:paraId="1714D7CB" w14:textId="77777777" w:rsidR="00C70A0E" w:rsidRPr="00616D63" w:rsidRDefault="00C70A0E" w:rsidP="00C70A0E">
            <w:pPr>
              <w:spacing w:line="288" w:lineRule="auto"/>
              <w:jc w:val="center"/>
            </w:pPr>
            <w:r w:rsidRPr="00616D63">
              <w:t>75</w:t>
            </w:r>
          </w:p>
        </w:tc>
      </w:tr>
      <w:tr w:rsidR="00616D63" w:rsidRPr="00616D63" w14:paraId="06A93A7A" w14:textId="77777777" w:rsidTr="00C70A0E">
        <w:trPr>
          <w:trHeight w:val="375"/>
        </w:trPr>
        <w:tc>
          <w:tcPr>
            <w:tcW w:w="2366" w:type="pct"/>
            <w:gridSpan w:val="2"/>
            <w:tcBorders>
              <w:top w:val="single" w:sz="4" w:space="0" w:color="auto"/>
              <w:left w:val="single" w:sz="4" w:space="0" w:color="auto"/>
              <w:bottom w:val="single" w:sz="4" w:space="0" w:color="auto"/>
              <w:right w:val="single" w:sz="4" w:space="0" w:color="000000"/>
            </w:tcBorders>
            <w:shd w:val="clear" w:color="000000" w:fill="FFFFFF"/>
            <w:noWrap/>
            <w:vAlign w:val="center"/>
          </w:tcPr>
          <w:p w14:paraId="4F2043F6" w14:textId="77777777" w:rsidR="00C70A0E" w:rsidRPr="00616D63" w:rsidRDefault="00C70A0E" w:rsidP="00C70A0E">
            <w:pPr>
              <w:spacing w:line="288" w:lineRule="auto"/>
              <w:jc w:val="center"/>
              <w:rPr>
                <w:b/>
                <w:bCs/>
              </w:rPr>
            </w:pPr>
            <w:r w:rsidRPr="00616D63">
              <w:rPr>
                <w:b/>
                <w:bCs/>
              </w:rPr>
              <w:t>Tổng cộng</w:t>
            </w:r>
          </w:p>
        </w:tc>
        <w:tc>
          <w:tcPr>
            <w:tcW w:w="641" w:type="pct"/>
            <w:tcBorders>
              <w:top w:val="nil"/>
              <w:left w:val="nil"/>
              <w:bottom w:val="single" w:sz="4" w:space="0" w:color="auto"/>
              <w:right w:val="single" w:sz="4" w:space="0" w:color="auto"/>
            </w:tcBorders>
            <w:shd w:val="clear" w:color="000000" w:fill="FFFFFF"/>
            <w:noWrap/>
            <w:vAlign w:val="center"/>
          </w:tcPr>
          <w:p w14:paraId="23DC04C4" w14:textId="77777777" w:rsidR="00C70A0E" w:rsidRPr="00616D63" w:rsidRDefault="00C70A0E" w:rsidP="00C70A0E">
            <w:pPr>
              <w:spacing w:line="288" w:lineRule="auto"/>
              <w:jc w:val="center"/>
            </w:pPr>
          </w:p>
        </w:tc>
        <w:tc>
          <w:tcPr>
            <w:tcW w:w="817" w:type="pct"/>
            <w:tcBorders>
              <w:top w:val="nil"/>
              <w:left w:val="nil"/>
              <w:bottom w:val="single" w:sz="4" w:space="0" w:color="auto"/>
              <w:right w:val="single" w:sz="4" w:space="0" w:color="auto"/>
            </w:tcBorders>
            <w:shd w:val="clear" w:color="000000" w:fill="FFFFFF"/>
            <w:noWrap/>
            <w:vAlign w:val="center"/>
          </w:tcPr>
          <w:p w14:paraId="4AAFA938" w14:textId="77777777" w:rsidR="00C70A0E" w:rsidRPr="00616D63" w:rsidRDefault="00C70A0E" w:rsidP="00C70A0E">
            <w:pPr>
              <w:spacing w:line="288" w:lineRule="auto"/>
              <w:jc w:val="right"/>
              <w:rPr>
                <w:b/>
                <w:bCs/>
              </w:rPr>
            </w:pPr>
            <w:r w:rsidRPr="00616D63">
              <w:rPr>
                <w:b/>
                <w:bCs/>
              </w:rPr>
              <w:t>3.333,00</w:t>
            </w:r>
          </w:p>
        </w:tc>
        <w:tc>
          <w:tcPr>
            <w:tcW w:w="540" w:type="pct"/>
            <w:tcBorders>
              <w:top w:val="nil"/>
              <w:left w:val="nil"/>
              <w:bottom w:val="single" w:sz="4" w:space="0" w:color="auto"/>
              <w:right w:val="single" w:sz="4" w:space="0" w:color="auto"/>
            </w:tcBorders>
            <w:shd w:val="clear" w:color="000000" w:fill="FFFFFF"/>
            <w:noWrap/>
            <w:vAlign w:val="bottom"/>
          </w:tcPr>
          <w:p w14:paraId="4FFBB743" w14:textId="77777777" w:rsidR="00C70A0E" w:rsidRPr="00616D63" w:rsidRDefault="00C70A0E" w:rsidP="00C70A0E">
            <w:pPr>
              <w:spacing w:line="288" w:lineRule="auto"/>
              <w:jc w:val="right"/>
            </w:pPr>
          </w:p>
        </w:tc>
        <w:tc>
          <w:tcPr>
            <w:tcW w:w="637" w:type="pct"/>
            <w:tcBorders>
              <w:top w:val="nil"/>
              <w:left w:val="nil"/>
              <w:bottom w:val="single" w:sz="4" w:space="0" w:color="auto"/>
              <w:right w:val="single" w:sz="4" w:space="0" w:color="auto"/>
            </w:tcBorders>
            <w:shd w:val="clear" w:color="000000" w:fill="FFFFFF"/>
            <w:noWrap/>
            <w:vAlign w:val="bottom"/>
          </w:tcPr>
          <w:p w14:paraId="06B27117" w14:textId="77777777" w:rsidR="00C70A0E" w:rsidRPr="00616D63" w:rsidRDefault="00C70A0E" w:rsidP="00C70A0E">
            <w:pPr>
              <w:spacing w:line="288" w:lineRule="auto"/>
              <w:jc w:val="center"/>
            </w:pPr>
            <w:r w:rsidRPr="00616D63">
              <w:rPr>
                <w:b/>
                <w:bCs/>
              </w:rPr>
              <w:t> </w:t>
            </w:r>
          </w:p>
        </w:tc>
      </w:tr>
    </w:tbl>
    <w:p w14:paraId="253519DD" w14:textId="77777777" w:rsidR="00C70A0E" w:rsidRPr="00616D63" w:rsidRDefault="00C70A0E" w:rsidP="00C70A0E">
      <w:pPr>
        <w:widowControl w:val="0"/>
        <w:ind w:firstLine="562"/>
        <w:jc w:val="center"/>
        <w:outlineLvl w:val="1"/>
        <w:rPr>
          <w:bCs/>
          <w:iCs/>
          <w:sz w:val="16"/>
          <w:szCs w:val="16"/>
          <w:lang w:val="pt-BR"/>
        </w:rPr>
      </w:pPr>
    </w:p>
    <w:p w14:paraId="012DE7F7" w14:textId="77777777" w:rsidR="00C70A0E" w:rsidRPr="00616D63" w:rsidRDefault="00C70A0E" w:rsidP="00C70A0E">
      <w:pPr>
        <w:contextualSpacing/>
        <w:rPr>
          <w:i/>
          <w:iCs/>
          <w:lang w:val="nb-NO"/>
        </w:rPr>
      </w:pPr>
      <w:bookmarkStart w:id="206" w:name="_Toc153438098"/>
      <w:bookmarkStart w:id="207" w:name="_Toc153454282"/>
      <w:r w:rsidRPr="00616D63">
        <w:rPr>
          <w:i/>
          <w:iCs/>
          <w:lang w:val="nb-NO"/>
        </w:rPr>
        <w:t xml:space="preserve">Tổng hợp đất </w:t>
      </w:r>
      <w:r w:rsidRPr="00616D63">
        <w:rPr>
          <w:i/>
          <w:iCs/>
        </w:rPr>
        <w:t>nhà ở liền kề lô LK4</w:t>
      </w:r>
      <w:r w:rsidRPr="00616D63">
        <w:rPr>
          <w:i/>
          <w:iCs/>
          <w:lang w:val="nb-NO"/>
        </w:rPr>
        <w:t xml:space="preserve"> </w:t>
      </w:r>
    </w:p>
    <w:tbl>
      <w:tblPr>
        <w:tblW w:w="9195" w:type="dxa"/>
        <w:tblInd w:w="-20" w:type="dxa"/>
        <w:tblLook w:val="04A0" w:firstRow="1" w:lastRow="0" w:firstColumn="1" w:lastColumn="0" w:noHBand="0" w:noVBand="1"/>
      </w:tblPr>
      <w:tblGrid>
        <w:gridCol w:w="640"/>
        <w:gridCol w:w="3785"/>
        <w:gridCol w:w="1170"/>
        <w:gridCol w:w="1239"/>
        <w:gridCol w:w="1191"/>
        <w:gridCol w:w="1170"/>
      </w:tblGrid>
      <w:tr w:rsidR="00616D63" w:rsidRPr="00616D63" w14:paraId="6088AE92" w14:textId="77777777" w:rsidTr="00C70A0E">
        <w:trPr>
          <w:trHeight w:val="1097"/>
          <w:tblHead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289671" w14:textId="77777777" w:rsidR="00C70A0E" w:rsidRPr="00616D63" w:rsidRDefault="00C70A0E" w:rsidP="00C70A0E">
            <w:pPr>
              <w:ind w:left="-72" w:right="-72"/>
              <w:jc w:val="center"/>
              <w:rPr>
                <w:b/>
                <w:bCs/>
                <w:sz w:val="26"/>
                <w:szCs w:val="26"/>
              </w:rPr>
            </w:pPr>
            <w:r w:rsidRPr="00616D63">
              <w:rPr>
                <w:b/>
                <w:bCs/>
                <w:sz w:val="26"/>
                <w:szCs w:val="26"/>
              </w:rPr>
              <w:t>TT</w:t>
            </w:r>
          </w:p>
        </w:tc>
        <w:tc>
          <w:tcPr>
            <w:tcW w:w="3785" w:type="dxa"/>
            <w:tcBorders>
              <w:top w:val="single" w:sz="4" w:space="0" w:color="auto"/>
              <w:left w:val="nil"/>
              <w:bottom w:val="single" w:sz="4" w:space="0" w:color="auto"/>
              <w:right w:val="single" w:sz="4" w:space="0" w:color="auto"/>
            </w:tcBorders>
            <w:shd w:val="clear" w:color="auto" w:fill="auto"/>
            <w:noWrap/>
            <w:vAlign w:val="center"/>
          </w:tcPr>
          <w:p w14:paraId="0520513C" w14:textId="77777777" w:rsidR="00C70A0E" w:rsidRPr="00616D63" w:rsidRDefault="00C70A0E" w:rsidP="00C70A0E">
            <w:pPr>
              <w:ind w:left="-72" w:right="-72"/>
              <w:jc w:val="center"/>
              <w:rPr>
                <w:b/>
                <w:bCs/>
                <w:sz w:val="26"/>
                <w:szCs w:val="26"/>
              </w:rPr>
            </w:pPr>
            <w:r w:rsidRPr="00616D63">
              <w:rPr>
                <w:b/>
                <w:bCs/>
                <w:sz w:val="26"/>
                <w:szCs w:val="26"/>
              </w:rPr>
              <w:t>Chức năng sử dụng đất</w:t>
            </w:r>
          </w:p>
        </w:tc>
        <w:tc>
          <w:tcPr>
            <w:tcW w:w="1170" w:type="dxa"/>
            <w:tcBorders>
              <w:top w:val="single" w:sz="4" w:space="0" w:color="auto"/>
              <w:left w:val="nil"/>
              <w:bottom w:val="single" w:sz="4" w:space="0" w:color="auto"/>
              <w:right w:val="nil"/>
            </w:tcBorders>
            <w:shd w:val="clear" w:color="auto" w:fill="auto"/>
            <w:noWrap/>
            <w:vAlign w:val="center"/>
          </w:tcPr>
          <w:p w14:paraId="43D9241E" w14:textId="77777777" w:rsidR="00C70A0E" w:rsidRPr="00616D63" w:rsidRDefault="00C70A0E" w:rsidP="00C70A0E">
            <w:pPr>
              <w:ind w:left="-72" w:right="-72"/>
              <w:jc w:val="center"/>
              <w:rPr>
                <w:b/>
                <w:bCs/>
                <w:sz w:val="26"/>
                <w:szCs w:val="26"/>
              </w:rPr>
            </w:pPr>
            <w:r w:rsidRPr="00616D63">
              <w:rPr>
                <w:b/>
                <w:bCs/>
                <w:sz w:val="26"/>
                <w:szCs w:val="26"/>
              </w:rPr>
              <w:t>Kí hiệu</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14:paraId="7C4B6B03" w14:textId="77777777" w:rsidR="00C70A0E" w:rsidRPr="00616D63" w:rsidRDefault="00C70A0E" w:rsidP="00C70A0E">
            <w:pPr>
              <w:ind w:left="-72" w:right="-72"/>
              <w:jc w:val="center"/>
              <w:rPr>
                <w:b/>
                <w:bCs/>
                <w:sz w:val="26"/>
                <w:szCs w:val="26"/>
              </w:rPr>
            </w:pPr>
            <w:r w:rsidRPr="00616D63">
              <w:rPr>
                <w:b/>
                <w:bCs/>
                <w:sz w:val="26"/>
                <w:szCs w:val="26"/>
              </w:rPr>
              <w:t>Diện tích</w:t>
            </w:r>
            <w:r w:rsidRPr="00616D63">
              <w:rPr>
                <w:b/>
                <w:bCs/>
                <w:sz w:val="26"/>
                <w:szCs w:val="26"/>
              </w:rPr>
              <w:br/>
              <w:t>(ha)</w:t>
            </w:r>
          </w:p>
        </w:tc>
        <w:tc>
          <w:tcPr>
            <w:tcW w:w="1191" w:type="dxa"/>
            <w:tcBorders>
              <w:top w:val="single" w:sz="4" w:space="0" w:color="auto"/>
              <w:left w:val="nil"/>
              <w:bottom w:val="single" w:sz="4" w:space="0" w:color="auto"/>
              <w:right w:val="single" w:sz="4" w:space="0" w:color="auto"/>
            </w:tcBorders>
            <w:shd w:val="clear" w:color="auto" w:fill="auto"/>
            <w:vAlign w:val="center"/>
          </w:tcPr>
          <w:p w14:paraId="7455434E" w14:textId="77777777" w:rsidR="00C70A0E" w:rsidRPr="00616D63" w:rsidRDefault="00C70A0E" w:rsidP="00C70A0E">
            <w:pPr>
              <w:ind w:left="-72" w:right="-72"/>
              <w:jc w:val="center"/>
              <w:rPr>
                <w:b/>
                <w:bCs/>
                <w:sz w:val="26"/>
                <w:szCs w:val="26"/>
              </w:rPr>
            </w:pPr>
            <w:r w:rsidRPr="00616D63">
              <w:rPr>
                <w:b/>
                <w:bCs/>
                <w:sz w:val="26"/>
                <w:szCs w:val="26"/>
              </w:rPr>
              <w:t>Tầng cao TĐ (tầng)</w:t>
            </w:r>
          </w:p>
        </w:tc>
        <w:tc>
          <w:tcPr>
            <w:tcW w:w="1170" w:type="dxa"/>
            <w:tcBorders>
              <w:top w:val="single" w:sz="4" w:space="0" w:color="auto"/>
              <w:left w:val="nil"/>
              <w:bottom w:val="single" w:sz="4" w:space="0" w:color="auto"/>
              <w:right w:val="single" w:sz="4" w:space="0" w:color="auto"/>
            </w:tcBorders>
            <w:shd w:val="clear" w:color="auto" w:fill="auto"/>
            <w:vAlign w:val="center"/>
          </w:tcPr>
          <w:p w14:paraId="0603F2DD" w14:textId="77777777" w:rsidR="00C70A0E" w:rsidRPr="00616D63" w:rsidRDefault="00C70A0E" w:rsidP="00C70A0E">
            <w:pPr>
              <w:ind w:left="-72" w:right="-72"/>
              <w:jc w:val="center"/>
              <w:rPr>
                <w:b/>
                <w:bCs/>
                <w:sz w:val="26"/>
                <w:szCs w:val="26"/>
              </w:rPr>
            </w:pPr>
            <w:r w:rsidRPr="00616D63">
              <w:rPr>
                <w:b/>
                <w:bCs/>
                <w:sz w:val="26"/>
                <w:szCs w:val="26"/>
              </w:rPr>
              <w:t xml:space="preserve">Mật độ XD TĐ (%) </w:t>
            </w:r>
          </w:p>
        </w:tc>
      </w:tr>
      <w:tr w:rsidR="00616D63" w:rsidRPr="00616D63" w14:paraId="7F72B673"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69E1045" w14:textId="77777777" w:rsidR="00C70A0E" w:rsidRPr="00616D63" w:rsidRDefault="00C70A0E" w:rsidP="00C70A0E">
            <w:pPr>
              <w:jc w:val="center"/>
              <w:rPr>
                <w:sz w:val="26"/>
                <w:szCs w:val="26"/>
              </w:rPr>
            </w:pPr>
            <w:r w:rsidRPr="00616D63">
              <w:rPr>
                <w:sz w:val="26"/>
                <w:szCs w:val="26"/>
              </w:rPr>
              <w:t>1</w:t>
            </w:r>
          </w:p>
        </w:tc>
        <w:tc>
          <w:tcPr>
            <w:tcW w:w="3785" w:type="dxa"/>
            <w:tcBorders>
              <w:top w:val="nil"/>
              <w:left w:val="nil"/>
              <w:bottom w:val="single" w:sz="4" w:space="0" w:color="auto"/>
              <w:right w:val="single" w:sz="4" w:space="0" w:color="auto"/>
            </w:tcBorders>
            <w:shd w:val="clear" w:color="auto" w:fill="auto"/>
            <w:noWrap/>
            <w:vAlign w:val="bottom"/>
          </w:tcPr>
          <w:p w14:paraId="28E32339" w14:textId="77777777" w:rsidR="00C70A0E" w:rsidRPr="00616D63" w:rsidRDefault="00C70A0E" w:rsidP="00C70A0E">
            <w:pPr>
              <w:rPr>
                <w:i/>
                <w:iCs/>
                <w:sz w:val="26"/>
                <w:szCs w:val="26"/>
              </w:rPr>
            </w:pPr>
            <w:r w:rsidRPr="00616D63">
              <w:t>Đất nhà ở liền kề</w:t>
            </w:r>
          </w:p>
        </w:tc>
        <w:tc>
          <w:tcPr>
            <w:tcW w:w="1170" w:type="dxa"/>
            <w:tcBorders>
              <w:top w:val="nil"/>
              <w:left w:val="nil"/>
              <w:bottom w:val="single" w:sz="4" w:space="0" w:color="auto"/>
              <w:right w:val="single" w:sz="4" w:space="0" w:color="auto"/>
            </w:tcBorders>
            <w:shd w:val="clear" w:color="auto" w:fill="auto"/>
            <w:noWrap/>
            <w:vAlign w:val="bottom"/>
          </w:tcPr>
          <w:p w14:paraId="2CCB1ACC" w14:textId="77777777" w:rsidR="00C70A0E" w:rsidRPr="00616D63" w:rsidRDefault="00C70A0E" w:rsidP="00C70A0E">
            <w:pPr>
              <w:jc w:val="center"/>
              <w:rPr>
                <w:sz w:val="26"/>
                <w:szCs w:val="26"/>
              </w:rPr>
            </w:pPr>
            <w:r w:rsidRPr="00616D63">
              <w:t>LK4.1</w:t>
            </w:r>
          </w:p>
        </w:tc>
        <w:tc>
          <w:tcPr>
            <w:tcW w:w="1239" w:type="dxa"/>
            <w:tcBorders>
              <w:top w:val="nil"/>
              <w:left w:val="nil"/>
              <w:bottom w:val="single" w:sz="4" w:space="0" w:color="auto"/>
              <w:right w:val="single" w:sz="4" w:space="0" w:color="auto"/>
            </w:tcBorders>
            <w:shd w:val="clear" w:color="auto" w:fill="auto"/>
            <w:noWrap/>
            <w:vAlign w:val="bottom"/>
          </w:tcPr>
          <w:p w14:paraId="06CFDCD4" w14:textId="77777777" w:rsidR="00C70A0E" w:rsidRPr="00616D63" w:rsidRDefault="00C70A0E" w:rsidP="00C70A0E">
            <w:pPr>
              <w:jc w:val="right"/>
              <w:rPr>
                <w:i/>
                <w:iCs/>
                <w:sz w:val="26"/>
                <w:szCs w:val="26"/>
              </w:rPr>
            </w:pPr>
            <w:r w:rsidRPr="00616D63">
              <w:t>140,00</w:t>
            </w:r>
          </w:p>
        </w:tc>
        <w:tc>
          <w:tcPr>
            <w:tcW w:w="1191" w:type="dxa"/>
            <w:tcBorders>
              <w:top w:val="nil"/>
              <w:left w:val="nil"/>
              <w:bottom w:val="single" w:sz="4" w:space="0" w:color="auto"/>
              <w:right w:val="single" w:sz="4" w:space="0" w:color="auto"/>
            </w:tcBorders>
            <w:shd w:val="clear" w:color="auto" w:fill="auto"/>
            <w:noWrap/>
            <w:vAlign w:val="bottom"/>
          </w:tcPr>
          <w:p w14:paraId="6F5766E3" w14:textId="77777777" w:rsidR="00C70A0E" w:rsidRPr="00616D63" w:rsidRDefault="00C70A0E" w:rsidP="00C70A0E">
            <w:pPr>
              <w:jc w:val="right"/>
              <w:rPr>
                <w:i/>
                <w:iCs/>
                <w:sz w:val="26"/>
                <w:szCs w:val="26"/>
              </w:rPr>
            </w:pPr>
            <w:r w:rsidRPr="00616D63">
              <w:t>5</w:t>
            </w:r>
          </w:p>
        </w:tc>
        <w:tc>
          <w:tcPr>
            <w:tcW w:w="1170" w:type="dxa"/>
            <w:tcBorders>
              <w:top w:val="nil"/>
              <w:left w:val="nil"/>
              <w:bottom w:val="single" w:sz="4" w:space="0" w:color="auto"/>
              <w:right w:val="single" w:sz="4" w:space="0" w:color="auto"/>
            </w:tcBorders>
            <w:shd w:val="clear" w:color="auto" w:fill="auto"/>
            <w:noWrap/>
            <w:vAlign w:val="bottom"/>
          </w:tcPr>
          <w:p w14:paraId="07130350" w14:textId="77777777" w:rsidR="00C70A0E" w:rsidRPr="00616D63" w:rsidRDefault="00C70A0E" w:rsidP="00C70A0E">
            <w:pPr>
              <w:jc w:val="center"/>
              <w:rPr>
                <w:i/>
                <w:iCs/>
                <w:sz w:val="26"/>
                <w:szCs w:val="26"/>
              </w:rPr>
            </w:pPr>
            <w:r w:rsidRPr="00616D63">
              <w:t>80</w:t>
            </w:r>
          </w:p>
        </w:tc>
      </w:tr>
      <w:tr w:rsidR="00616D63" w:rsidRPr="00616D63" w14:paraId="47FB1668"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ECE684A" w14:textId="77777777" w:rsidR="00C70A0E" w:rsidRPr="00616D63" w:rsidRDefault="00C70A0E" w:rsidP="00C70A0E">
            <w:pPr>
              <w:jc w:val="center"/>
              <w:rPr>
                <w:sz w:val="26"/>
                <w:szCs w:val="26"/>
              </w:rPr>
            </w:pPr>
            <w:r w:rsidRPr="00616D63">
              <w:rPr>
                <w:sz w:val="26"/>
                <w:szCs w:val="26"/>
              </w:rPr>
              <w:t>2</w:t>
            </w:r>
          </w:p>
        </w:tc>
        <w:tc>
          <w:tcPr>
            <w:tcW w:w="3785" w:type="dxa"/>
            <w:tcBorders>
              <w:top w:val="nil"/>
              <w:left w:val="nil"/>
              <w:bottom w:val="single" w:sz="4" w:space="0" w:color="auto"/>
              <w:right w:val="single" w:sz="4" w:space="0" w:color="auto"/>
            </w:tcBorders>
            <w:shd w:val="clear" w:color="auto" w:fill="auto"/>
            <w:noWrap/>
            <w:vAlign w:val="bottom"/>
          </w:tcPr>
          <w:p w14:paraId="7F83CB4D" w14:textId="77777777" w:rsidR="00C70A0E" w:rsidRPr="00616D63" w:rsidRDefault="00C70A0E" w:rsidP="00C70A0E">
            <w:pPr>
              <w:rPr>
                <w:i/>
                <w:iCs/>
                <w:sz w:val="26"/>
                <w:szCs w:val="26"/>
              </w:rPr>
            </w:pPr>
            <w:r w:rsidRPr="00616D63">
              <w:t>Đất nhà ở liền kề</w:t>
            </w:r>
          </w:p>
        </w:tc>
        <w:tc>
          <w:tcPr>
            <w:tcW w:w="1170" w:type="dxa"/>
            <w:tcBorders>
              <w:top w:val="nil"/>
              <w:left w:val="nil"/>
              <w:bottom w:val="single" w:sz="4" w:space="0" w:color="auto"/>
              <w:right w:val="single" w:sz="4" w:space="0" w:color="auto"/>
            </w:tcBorders>
            <w:shd w:val="clear" w:color="auto" w:fill="auto"/>
            <w:noWrap/>
            <w:vAlign w:val="bottom"/>
          </w:tcPr>
          <w:p w14:paraId="7E1B42E1" w14:textId="77777777" w:rsidR="00C70A0E" w:rsidRPr="00616D63" w:rsidRDefault="00C70A0E" w:rsidP="00C70A0E">
            <w:pPr>
              <w:jc w:val="center"/>
              <w:rPr>
                <w:sz w:val="26"/>
                <w:szCs w:val="26"/>
              </w:rPr>
            </w:pPr>
            <w:r w:rsidRPr="00616D63">
              <w:t>LK4.2</w:t>
            </w:r>
          </w:p>
        </w:tc>
        <w:tc>
          <w:tcPr>
            <w:tcW w:w="1239" w:type="dxa"/>
            <w:tcBorders>
              <w:top w:val="nil"/>
              <w:left w:val="nil"/>
              <w:bottom w:val="single" w:sz="4" w:space="0" w:color="auto"/>
              <w:right w:val="single" w:sz="4" w:space="0" w:color="auto"/>
            </w:tcBorders>
            <w:shd w:val="clear" w:color="auto" w:fill="auto"/>
            <w:noWrap/>
            <w:vAlign w:val="bottom"/>
          </w:tcPr>
          <w:p w14:paraId="76E19FF4" w14:textId="77777777" w:rsidR="00C70A0E" w:rsidRPr="00616D63" w:rsidRDefault="00C70A0E" w:rsidP="00C70A0E">
            <w:pPr>
              <w:jc w:val="right"/>
              <w:rPr>
                <w:i/>
                <w:iCs/>
                <w:sz w:val="26"/>
                <w:szCs w:val="26"/>
              </w:rPr>
            </w:pPr>
            <w:r w:rsidRPr="00616D63">
              <w:t>140,00</w:t>
            </w:r>
          </w:p>
        </w:tc>
        <w:tc>
          <w:tcPr>
            <w:tcW w:w="1191" w:type="dxa"/>
            <w:tcBorders>
              <w:top w:val="nil"/>
              <w:left w:val="nil"/>
              <w:bottom w:val="single" w:sz="4" w:space="0" w:color="auto"/>
              <w:right w:val="single" w:sz="4" w:space="0" w:color="auto"/>
            </w:tcBorders>
            <w:shd w:val="clear" w:color="auto" w:fill="auto"/>
            <w:noWrap/>
            <w:vAlign w:val="bottom"/>
          </w:tcPr>
          <w:p w14:paraId="48C25B56" w14:textId="77777777" w:rsidR="00C70A0E" w:rsidRPr="00616D63" w:rsidRDefault="00C70A0E" w:rsidP="00C70A0E">
            <w:pPr>
              <w:jc w:val="right"/>
              <w:rPr>
                <w:i/>
                <w:iCs/>
                <w:sz w:val="26"/>
                <w:szCs w:val="26"/>
              </w:rPr>
            </w:pPr>
            <w:r w:rsidRPr="00616D63">
              <w:t>5</w:t>
            </w:r>
          </w:p>
        </w:tc>
        <w:tc>
          <w:tcPr>
            <w:tcW w:w="1170" w:type="dxa"/>
            <w:tcBorders>
              <w:top w:val="nil"/>
              <w:left w:val="nil"/>
              <w:bottom w:val="single" w:sz="4" w:space="0" w:color="auto"/>
              <w:right w:val="single" w:sz="4" w:space="0" w:color="auto"/>
            </w:tcBorders>
            <w:shd w:val="clear" w:color="auto" w:fill="auto"/>
            <w:noWrap/>
            <w:vAlign w:val="bottom"/>
          </w:tcPr>
          <w:p w14:paraId="6336CA48" w14:textId="77777777" w:rsidR="00C70A0E" w:rsidRPr="00616D63" w:rsidRDefault="00C70A0E" w:rsidP="00C70A0E">
            <w:pPr>
              <w:jc w:val="center"/>
              <w:rPr>
                <w:i/>
                <w:iCs/>
                <w:sz w:val="26"/>
                <w:szCs w:val="26"/>
              </w:rPr>
            </w:pPr>
            <w:r w:rsidRPr="00616D63">
              <w:t>80</w:t>
            </w:r>
          </w:p>
        </w:tc>
      </w:tr>
      <w:tr w:rsidR="00616D63" w:rsidRPr="00616D63" w14:paraId="48969AB0"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6975CFD" w14:textId="77777777" w:rsidR="00C70A0E" w:rsidRPr="00616D63" w:rsidRDefault="00C70A0E" w:rsidP="00C70A0E">
            <w:pPr>
              <w:jc w:val="center"/>
              <w:rPr>
                <w:sz w:val="26"/>
                <w:szCs w:val="26"/>
              </w:rPr>
            </w:pPr>
            <w:r w:rsidRPr="00616D63">
              <w:rPr>
                <w:sz w:val="26"/>
                <w:szCs w:val="26"/>
              </w:rPr>
              <w:t>3</w:t>
            </w:r>
          </w:p>
        </w:tc>
        <w:tc>
          <w:tcPr>
            <w:tcW w:w="3785" w:type="dxa"/>
            <w:tcBorders>
              <w:top w:val="nil"/>
              <w:left w:val="nil"/>
              <w:bottom w:val="single" w:sz="4" w:space="0" w:color="auto"/>
              <w:right w:val="single" w:sz="4" w:space="0" w:color="auto"/>
            </w:tcBorders>
            <w:shd w:val="clear" w:color="auto" w:fill="auto"/>
            <w:noWrap/>
            <w:vAlign w:val="bottom"/>
          </w:tcPr>
          <w:p w14:paraId="77D71B24" w14:textId="77777777" w:rsidR="00C70A0E" w:rsidRPr="00616D63" w:rsidRDefault="00C70A0E" w:rsidP="00C70A0E">
            <w:pPr>
              <w:rPr>
                <w:i/>
                <w:iCs/>
                <w:sz w:val="26"/>
                <w:szCs w:val="26"/>
              </w:rPr>
            </w:pPr>
            <w:r w:rsidRPr="00616D63">
              <w:t>Đất nhà ở liền kề</w:t>
            </w:r>
          </w:p>
        </w:tc>
        <w:tc>
          <w:tcPr>
            <w:tcW w:w="1170" w:type="dxa"/>
            <w:tcBorders>
              <w:top w:val="nil"/>
              <w:left w:val="nil"/>
              <w:bottom w:val="single" w:sz="4" w:space="0" w:color="auto"/>
              <w:right w:val="single" w:sz="4" w:space="0" w:color="auto"/>
            </w:tcBorders>
            <w:shd w:val="clear" w:color="auto" w:fill="auto"/>
            <w:noWrap/>
            <w:vAlign w:val="bottom"/>
          </w:tcPr>
          <w:p w14:paraId="12392DFD" w14:textId="77777777" w:rsidR="00C70A0E" w:rsidRPr="00616D63" w:rsidRDefault="00C70A0E" w:rsidP="00C70A0E">
            <w:pPr>
              <w:jc w:val="center"/>
              <w:rPr>
                <w:sz w:val="26"/>
                <w:szCs w:val="26"/>
              </w:rPr>
            </w:pPr>
            <w:r w:rsidRPr="00616D63">
              <w:t>LK4.3</w:t>
            </w:r>
          </w:p>
        </w:tc>
        <w:tc>
          <w:tcPr>
            <w:tcW w:w="1239" w:type="dxa"/>
            <w:tcBorders>
              <w:top w:val="nil"/>
              <w:left w:val="nil"/>
              <w:bottom w:val="single" w:sz="4" w:space="0" w:color="auto"/>
              <w:right w:val="single" w:sz="4" w:space="0" w:color="auto"/>
            </w:tcBorders>
            <w:shd w:val="clear" w:color="auto" w:fill="auto"/>
            <w:noWrap/>
            <w:vAlign w:val="bottom"/>
          </w:tcPr>
          <w:p w14:paraId="36A60AC4" w14:textId="77777777" w:rsidR="00C70A0E" w:rsidRPr="00616D63" w:rsidRDefault="00C70A0E" w:rsidP="00C70A0E">
            <w:pPr>
              <w:jc w:val="right"/>
              <w:rPr>
                <w:i/>
                <w:iCs/>
                <w:sz w:val="26"/>
                <w:szCs w:val="26"/>
              </w:rPr>
            </w:pPr>
            <w:r w:rsidRPr="00616D63">
              <w:t>140,00</w:t>
            </w:r>
          </w:p>
        </w:tc>
        <w:tc>
          <w:tcPr>
            <w:tcW w:w="1191" w:type="dxa"/>
            <w:tcBorders>
              <w:top w:val="nil"/>
              <w:left w:val="nil"/>
              <w:bottom w:val="single" w:sz="4" w:space="0" w:color="auto"/>
              <w:right w:val="single" w:sz="4" w:space="0" w:color="auto"/>
            </w:tcBorders>
            <w:shd w:val="clear" w:color="auto" w:fill="auto"/>
            <w:noWrap/>
            <w:vAlign w:val="bottom"/>
          </w:tcPr>
          <w:p w14:paraId="1AF7E276" w14:textId="77777777" w:rsidR="00C70A0E" w:rsidRPr="00616D63" w:rsidRDefault="00C70A0E" w:rsidP="00C70A0E">
            <w:pPr>
              <w:jc w:val="right"/>
              <w:rPr>
                <w:i/>
                <w:iCs/>
                <w:sz w:val="26"/>
                <w:szCs w:val="26"/>
              </w:rPr>
            </w:pPr>
            <w:r w:rsidRPr="00616D63">
              <w:t>5</w:t>
            </w:r>
          </w:p>
        </w:tc>
        <w:tc>
          <w:tcPr>
            <w:tcW w:w="1170" w:type="dxa"/>
            <w:tcBorders>
              <w:top w:val="nil"/>
              <w:left w:val="nil"/>
              <w:bottom w:val="single" w:sz="4" w:space="0" w:color="auto"/>
              <w:right w:val="single" w:sz="4" w:space="0" w:color="auto"/>
            </w:tcBorders>
            <w:shd w:val="clear" w:color="auto" w:fill="auto"/>
            <w:noWrap/>
            <w:vAlign w:val="bottom"/>
          </w:tcPr>
          <w:p w14:paraId="32B799DE" w14:textId="77777777" w:rsidR="00C70A0E" w:rsidRPr="00616D63" w:rsidRDefault="00C70A0E" w:rsidP="00C70A0E">
            <w:pPr>
              <w:jc w:val="center"/>
              <w:rPr>
                <w:i/>
                <w:iCs/>
                <w:sz w:val="26"/>
                <w:szCs w:val="26"/>
              </w:rPr>
            </w:pPr>
            <w:r w:rsidRPr="00616D63">
              <w:t>80</w:t>
            </w:r>
          </w:p>
        </w:tc>
      </w:tr>
      <w:tr w:rsidR="00616D63" w:rsidRPr="00616D63" w14:paraId="05EBE41E"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4B91EE3" w14:textId="77777777" w:rsidR="00C70A0E" w:rsidRPr="00616D63" w:rsidRDefault="00C70A0E" w:rsidP="00C70A0E">
            <w:pPr>
              <w:jc w:val="center"/>
              <w:rPr>
                <w:sz w:val="26"/>
                <w:szCs w:val="26"/>
              </w:rPr>
            </w:pPr>
            <w:r w:rsidRPr="00616D63">
              <w:rPr>
                <w:sz w:val="26"/>
                <w:szCs w:val="26"/>
              </w:rPr>
              <w:t>4</w:t>
            </w:r>
          </w:p>
        </w:tc>
        <w:tc>
          <w:tcPr>
            <w:tcW w:w="3785" w:type="dxa"/>
            <w:tcBorders>
              <w:top w:val="nil"/>
              <w:left w:val="nil"/>
              <w:bottom w:val="single" w:sz="4" w:space="0" w:color="auto"/>
              <w:right w:val="single" w:sz="4" w:space="0" w:color="auto"/>
            </w:tcBorders>
            <w:shd w:val="clear" w:color="auto" w:fill="auto"/>
            <w:noWrap/>
            <w:vAlign w:val="bottom"/>
          </w:tcPr>
          <w:p w14:paraId="5CE2D935" w14:textId="77777777" w:rsidR="00C70A0E" w:rsidRPr="00616D63" w:rsidRDefault="00C70A0E" w:rsidP="00C70A0E">
            <w:pPr>
              <w:rPr>
                <w:i/>
                <w:iCs/>
                <w:sz w:val="26"/>
                <w:szCs w:val="26"/>
              </w:rPr>
            </w:pPr>
            <w:r w:rsidRPr="00616D63">
              <w:t>Đất nhà ở liền kề</w:t>
            </w:r>
          </w:p>
        </w:tc>
        <w:tc>
          <w:tcPr>
            <w:tcW w:w="1170" w:type="dxa"/>
            <w:tcBorders>
              <w:top w:val="nil"/>
              <w:left w:val="nil"/>
              <w:bottom w:val="single" w:sz="4" w:space="0" w:color="auto"/>
              <w:right w:val="single" w:sz="4" w:space="0" w:color="auto"/>
            </w:tcBorders>
            <w:shd w:val="clear" w:color="auto" w:fill="auto"/>
            <w:noWrap/>
            <w:vAlign w:val="bottom"/>
          </w:tcPr>
          <w:p w14:paraId="05B3B1EE" w14:textId="77777777" w:rsidR="00C70A0E" w:rsidRPr="00616D63" w:rsidRDefault="00C70A0E" w:rsidP="00C70A0E">
            <w:pPr>
              <w:jc w:val="center"/>
              <w:rPr>
                <w:sz w:val="26"/>
                <w:szCs w:val="26"/>
              </w:rPr>
            </w:pPr>
            <w:r w:rsidRPr="00616D63">
              <w:t>LK4.4</w:t>
            </w:r>
          </w:p>
        </w:tc>
        <w:tc>
          <w:tcPr>
            <w:tcW w:w="1239" w:type="dxa"/>
            <w:tcBorders>
              <w:top w:val="nil"/>
              <w:left w:val="nil"/>
              <w:bottom w:val="single" w:sz="4" w:space="0" w:color="auto"/>
              <w:right w:val="single" w:sz="4" w:space="0" w:color="auto"/>
            </w:tcBorders>
            <w:shd w:val="clear" w:color="auto" w:fill="auto"/>
            <w:noWrap/>
            <w:vAlign w:val="bottom"/>
          </w:tcPr>
          <w:p w14:paraId="59BDAB9C" w14:textId="77777777" w:rsidR="00C70A0E" w:rsidRPr="00616D63" w:rsidRDefault="00C70A0E" w:rsidP="00C70A0E">
            <w:pPr>
              <w:jc w:val="right"/>
              <w:rPr>
                <w:i/>
                <w:iCs/>
                <w:sz w:val="26"/>
                <w:szCs w:val="26"/>
              </w:rPr>
            </w:pPr>
            <w:r w:rsidRPr="00616D63">
              <w:t>140,39</w:t>
            </w:r>
          </w:p>
        </w:tc>
        <w:tc>
          <w:tcPr>
            <w:tcW w:w="1191" w:type="dxa"/>
            <w:tcBorders>
              <w:top w:val="nil"/>
              <w:left w:val="nil"/>
              <w:bottom w:val="single" w:sz="4" w:space="0" w:color="auto"/>
              <w:right w:val="single" w:sz="4" w:space="0" w:color="auto"/>
            </w:tcBorders>
            <w:shd w:val="clear" w:color="auto" w:fill="auto"/>
            <w:noWrap/>
            <w:vAlign w:val="bottom"/>
          </w:tcPr>
          <w:p w14:paraId="5C6D69B2" w14:textId="77777777" w:rsidR="00C70A0E" w:rsidRPr="00616D63" w:rsidRDefault="00C70A0E" w:rsidP="00C70A0E">
            <w:pPr>
              <w:jc w:val="right"/>
              <w:rPr>
                <w:i/>
                <w:iCs/>
                <w:sz w:val="26"/>
                <w:szCs w:val="26"/>
              </w:rPr>
            </w:pPr>
            <w:r w:rsidRPr="00616D63">
              <w:t>5</w:t>
            </w:r>
          </w:p>
        </w:tc>
        <w:tc>
          <w:tcPr>
            <w:tcW w:w="1170" w:type="dxa"/>
            <w:tcBorders>
              <w:top w:val="nil"/>
              <w:left w:val="nil"/>
              <w:bottom w:val="single" w:sz="4" w:space="0" w:color="auto"/>
              <w:right w:val="single" w:sz="4" w:space="0" w:color="auto"/>
            </w:tcBorders>
            <w:shd w:val="clear" w:color="auto" w:fill="auto"/>
            <w:noWrap/>
            <w:vAlign w:val="bottom"/>
          </w:tcPr>
          <w:p w14:paraId="6C7CAC53" w14:textId="77777777" w:rsidR="00C70A0E" w:rsidRPr="00616D63" w:rsidRDefault="00C70A0E" w:rsidP="00C70A0E">
            <w:pPr>
              <w:jc w:val="center"/>
              <w:rPr>
                <w:i/>
                <w:iCs/>
                <w:sz w:val="26"/>
                <w:szCs w:val="26"/>
              </w:rPr>
            </w:pPr>
            <w:r w:rsidRPr="00616D63">
              <w:t>80</w:t>
            </w:r>
          </w:p>
        </w:tc>
      </w:tr>
      <w:tr w:rsidR="00616D63" w:rsidRPr="00616D63" w14:paraId="1F13187C" w14:textId="77777777" w:rsidTr="00C70A0E">
        <w:trPr>
          <w:trHeight w:val="31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9AFF08" w14:textId="77777777" w:rsidR="00C70A0E" w:rsidRPr="00616D63" w:rsidRDefault="00C70A0E" w:rsidP="00C70A0E">
            <w:pPr>
              <w:jc w:val="center"/>
              <w:rPr>
                <w:sz w:val="26"/>
                <w:szCs w:val="26"/>
              </w:rPr>
            </w:pPr>
            <w:r w:rsidRPr="00616D63">
              <w:rPr>
                <w:sz w:val="26"/>
                <w:szCs w:val="26"/>
              </w:rPr>
              <w:t>5</w:t>
            </w:r>
          </w:p>
        </w:tc>
        <w:tc>
          <w:tcPr>
            <w:tcW w:w="3785" w:type="dxa"/>
            <w:tcBorders>
              <w:top w:val="single" w:sz="4" w:space="0" w:color="auto"/>
              <w:left w:val="nil"/>
              <w:bottom w:val="single" w:sz="4" w:space="0" w:color="auto"/>
              <w:right w:val="single" w:sz="4" w:space="0" w:color="auto"/>
            </w:tcBorders>
            <w:shd w:val="clear" w:color="auto" w:fill="auto"/>
            <w:noWrap/>
            <w:vAlign w:val="bottom"/>
          </w:tcPr>
          <w:p w14:paraId="6636AF38" w14:textId="77777777" w:rsidR="00C70A0E" w:rsidRPr="00616D63" w:rsidRDefault="00C70A0E" w:rsidP="00C70A0E">
            <w:pPr>
              <w:rPr>
                <w:i/>
                <w:iCs/>
                <w:sz w:val="26"/>
                <w:szCs w:val="26"/>
              </w:rPr>
            </w:pPr>
            <w:r w:rsidRPr="00616D63">
              <w:t>Đất nhà ở liền kề</w:t>
            </w: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5AECE4F6" w14:textId="77777777" w:rsidR="00C70A0E" w:rsidRPr="00616D63" w:rsidRDefault="00C70A0E" w:rsidP="00C70A0E">
            <w:pPr>
              <w:jc w:val="center"/>
              <w:rPr>
                <w:sz w:val="26"/>
                <w:szCs w:val="26"/>
              </w:rPr>
            </w:pPr>
            <w:r w:rsidRPr="00616D63">
              <w:t>LK4.5</w:t>
            </w:r>
          </w:p>
        </w:tc>
        <w:tc>
          <w:tcPr>
            <w:tcW w:w="1239" w:type="dxa"/>
            <w:tcBorders>
              <w:top w:val="single" w:sz="4" w:space="0" w:color="auto"/>
              <w:left w:val="nil"/>
              <w:bottom w:val="single" w:sz="4" w:space="0" w:color="auto"/>
              <w:right w:val="single" w:sz="4" w:space="0" w:color="auto"/>
            </w:tcBorders>
            <w:shd w:val="clear" w:color="auto" w:fill="auto"/>
            <w:noWrap/>
            <w:vAlign w:val="bottom"/>
          </w:tcPr>
          <w:p w14:paraId="4D18A79B" w14:textId="77777777" w:rsidR="00C70A0E" w:rsidRPr="00616D63" w:rsidRDefault="00C70A0E" w:rsidP="00C70A0E">
            <w:pPr>
              <w:jc w:val="right"/>
              <w:rPr>
                <w:i/>
                <w:iCs/>
                <w:sz w:val="26"/>
                <w:szCs w:val="26"/>
              </w:rPr>
            </w:pPr>
            <w:r w:rsidRPr="00616D63">
              <w:t>233,48</w:t>
            </w:r>
          </w:p>
        </w:tc>
        <w:tc>
          <w:tcPr>
            <w:tcW w:w="1191" w:type="dxa"/>
            <w:tcBorders>
              <w:top w:val="single" w:sz="4" w:space="0" w:color="auto"/>
              <w:left w:val="nil"/>
              <w:bottom w:val="single" w:sz="4" w:space="0" w:color="auto"/>
              <w:right w:val="single" w:sz="4" w:space="0" w:color="auto"/>
            </w:tcBorders>
            <w:shd w:val="clear" w:color="auto" w:fill="auto"/>
            <w:noWrap/>
            <w:vAlign w:val="bottom"/>
          </w:tcPr>
          <w:p w14:paraId="45E2B0E9" w14:textId="77777777" w:rsidR="00C70A0E" w:rsidRPr="00616D63" w:rsidRDefault="00C70A0E" w:rsidP="00C70A0E">
            <w:pPr>
              <w:jc w:val="right"/>
              <w:rPr>
                <w:i/>
                <w:iCs/>
                <w:sz w:val="26"/>
                <w:szCs w:val="26"/>
              </w:rPr>
            </w:pPr>
            <w:r w:rsidRPr="00616D63">
              <w:t>5</w:t>
            </w: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24A9BF0D" w14:textId="77777777" w:rsidR="00C70A0E" w:rsidRPr="00616D63" w:rsidRDefault="00C70A0E" w:rsidP="00C70A0E">
            <w:pPr>
              <w:jc w:val="center"/>
              <w:rPr>
                <w:i/>
                <w:iCs/>
                <w:sz w:val="26"/>
                <w:szCs w:val="26"/>
              </w:rPr>
            </w:pPr>
            <w:r w:rsidRPr="00616D63">
              <w:t>65</w:t>
            </w:r>
          </w:p>
        </w:tc>
      </w:tr>
      <w:tr w:rsidR="00616D63" w:rsidRPr="00616D63" w14:paraId="5B5A37A5" w14:textId="77777777" w:rsidTr="00C70A0E">
        <w:trPr>
          <w:trHeight w:val="31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9F20D1" w14:textId="77777777" w:rsidR="00C70A0E" w:rsidRPr="00616D63" w:rsidRDefault="00C70A0E" w:rsidP="00C70A0E">
            <w:pPr>
              <w:jc w:val="center"/>
              <w:rPr>
                <w:sz w:val="26"/>
                <w:szCs w:val="26"/>
              </w:rPr>
            </w:pPr>
            <w:r w:rsidRPr="00616D63">
              <w:rPr>
                <w:sz w:val="26"/>
                <w:szCs w:val="26"/>
              </w:rPr>
              <w:t>6</w:t>
            </w:r>
          </w:p>
        </w:tc>
        <w:tc>
          <w:tcPr>
            <w:tcW w:w="3785" w:type="dxa"/>
            <w:tcBorders>
              <w:top w:val="single" w:sz="4" w:space="0" w:color="auto"/>
              <w:left w:val="nil"/>
              <w:bottom w:val="single" w:sz="4" w:space="0" w:color="auto"/>
              <w:right w:val="single" w:sz="4" w:space="0" w:color="auto"/>
            </w:tcBorders>
            <w:shd w:val="clear" w:color="auto" w:fill="auto"/>
            <w:noWrap/>
            <w:vAlign w:val="bottom"/>
          </w:tcPr>
          <w:p w14:paraId="05BACE9E" w14:textId="77777777" w:rsidR="00C70A0E" w:rsidRPr="00616D63" w:rsidRDefault="00C70A0E" w:rsidP="00C70A0E">
            <w:pPr>
              <w:rPr>
                <w:i/>
                <w:iCs/>
                <w:sz w:val="26"/>
                <w:szCs w:val="26"/>
              </w:rPr>
            </w:pPr>
            <w:r w:rsidRPr="00616D63">
              <w:t>Đất nhà ở liền kề</w:t>
            </w: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6A952AF5" w14:textId="77777777" w:rsidR="00C70A0E" w:rsidRPr="00616D63" w:rsidRDefault="00C70A0E" w:rsidP="00C70A0E">
            <w:pPr>
              <w:jc w:val="center"/>
              <w:rPr>
                <w:sz w:val="26"/>
                <w:szCs w:val="26"/>
              </w:rPr>
            </w:pPr>
            <w:r w:rsidRPr="00616D63">
              <w:t>LK4.6</w:t>
            </w:r>
          </w:p>
        </w:tc>
        <w:tc>
          <w:tcPr>
            <w:tcW w:w="1239" w:type="dxa"/>
            <w:tcBorders>
              <w:top w:val="single" w:sz="4" w:space="0" w:color="auto"/>
              <w:left w:val="nil"/>
              <w:bottom w:val="single" w:sz="4" w:space="0" w:color="auto"/>
              <w:right w:val="single" w:sz="4" w:space="0" w:color="auto"/>
            </w:tcBorders>
            <w:shd w:val="clear" w:color="auto" w:fill="auto"/>
            <w:noWrap/>
            <w:vAlign w:val="bottom"/>
          </w:tcPr>
          <w:p w14:paraId="779DF59B" w14:textId="77777777" w:rsidR="00C70A0E" w:rsidRPr="00616D63" w:rsidRDefault="00C70A0E" w:rsidP="00C70A0E">
            <w:pPr>
              <w:jc w:val="right"/>
              <w:rPr>
                <w:i/>
                <w:iCs/>
                <w:sz w:val="26"/>
                <w:szCs w:val="26"/>
              </w:rPr>
            </w:pPr>
            <w:r w:rsidRPr="00616D63">
              <w:t>140,00</w:t>
            </w:r>
          </w:p>
        </w:tc>
        <w:tc>
          <w:tcPr>
            <w:tcW w:w="1191" w:type="dxa"/>
            <w:tcBorders>
              <w:top w:val="single" w:sz="4" w:space="0" w:color="auto"/>
              <w:left w:val="nil"/>
              <w:bottom w:val="single" w:sz="4" w:space="0" w:color="auto"/>
              <w:right w:val="single" w:sz="4" w:space="0" w:color="auto"/>
            </w:tcBorders>
            <w:shd w:val="clear" w:color="auto" w:fill="auto"/>
            <w:noWrap/>
            <w:vAlign w:val="bottom"/>
          </w:tcPr>
          <w:p w14:paraId="01E43E23" w14:textId="77777777" w:rsidR="00C70A0E" w:rsidRPr="00616D63" w:rsidRDefault="00C70A0E" w:rsidP="00C70A0E">
            <w:pPr>
              <w:jc w:val="right"/>
              <w:rPr>
                <w:i/>
                <w:iCs/>
                <w:sz w:val="26"/>
                <w:szCs w:val="26"/>
              </w:rPr>
            </w:pPr>
            <w:r w:rsidRPr="00616D63">
              <w:t>5</w:t>
            </w: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2C307DE3" w14:textId="77777777" w:rsidR="00C70A0E" w:rsidRPr="00616D63" w:rsidRDefault="00C70A0E" w:rsidP="00C70A0E">
            <w:pPr>
              <w:jc w:val="center"/>
              <w:rPr>
                <w:i/>
                <w:iCs/>
                <w:sz w:val="26"/>
                <w:szCs w:val="26"/>
              </w:rPr>
            </w:pPr>
            <w:r w:rsidRPr="00616D63">
              <w:t>80</w:t>
            </w:r>
          </w:p>
        </w:tc>
      </w:tr>
      <w:tr w:rsidR="00616D63" w:rsidRPr="00616D63" w14:paraId="320DBB71" w14:textId="77777777" w:rsidTr="00C70A0E">
        <w:trPr>
          <w:trHeight w:val="31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59F0B" w14:textId="77777777" w:rsidR="00C70A0E" w:rsidRPr="00616D63" w:rsidRDefault="00C70A0E" w:rsidP="00C70A0E">
            <w:pPr>
              <w:jc w:val="center"/>
              <w:rPr>
                <w:sz w:val="26"/>
                <w:szCs w:val="26"/>
              </w:rPr>
            </w:pPr>
            <w:r w:rsidRPr="00616D63">
              <w:rPr>
                <w:sz w:val="26"/>
                <w:szCs w:val="26"/>
              </w:rPr>
              <w:t>7</w:t>
            </w:r>
          </w:p>
        </w:tc>
        <w:tc>
          <w:tcPr>
            <w:tcW w:w="3785" w:type="dxa"/>
            <w:tcBorders>
              <w:top w:val="single" w:sz="4" w:space="0" w:color="auto"/>
              <w:left w:val="nil"/>
              <w:bottom w:val="single" w:sz="4" w:space="0" w:color="auto"/>
              <w:right w:val="single" w:sz="4" w:space="0" w:color="auto"/>
            </w:tcBorders>
            <w:shd w:val="clear" w:color="auto" w:fill="auto"/>
            <w:noWrap/>
            <w:vAlign w:val="bottom"/>
          </w:tcPr>
          <w:p w14:paraId="6B832443" w14:textId="77777777" w:rsidR="00C70A0E" w:rsidRPr="00616D63" w:rsidRDefault="00C70A0E" w:rsidP="00C70A0E">
            <w:pPr>
              <w:rPr>
                <w:i/>
                <w:iCs/>
                <w:sz w:val="26"/>
                <w:szCs w:val="26"/>
              </w:rPr>
            </w:pPr>
            <w:r w:rsidRPr="00616D63">
              <w:t>Đất nhà ở liền kề</w:t>
            </w: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2113122E" w14:textId="77777777" w:rsidR="00C70A0E" w:rsidRPr="00616D63" w:rsidRDefault="00C70A0E" w:rsidP="00C70A0E">
            <w:pPr>
              <w:jc w:val="center"/>
              <w:rPr>
                <w:sz w:val="26"/>
                <w:szCs w:val="26"/>
              </w:rPr>
            </w:pPr>
            <w:r w:rsidRPr="00616D63">
              <w:t>LK4.7</w:t>
            </w:r>
          </w:p>
        </w:tc>
        <w:tc>
          <w:tcPr>
            <w:tcW w:w="1239" w:type="dxa"/>
            <w:tcBorders>
              <w:top w:val="single" w:sz="4" w:space="0" w:color="auto"/>
              <w:left w:val="nil"/>
              <w:bottom w:val="single" w:sz="4" w:space="0" w:color="auto"/>
              <w:right w:val="single" w:sz="4" w:space="0" w:color="auto"/>
            </w:tcBorders>
            <w:shd w:val="clear" w:color="auto" w:fill="auto"/>
            <w:noWrap/>
            <w:vAlign w:val="bottom"/>
          </w:tcPr>
          <w:p w14:paraId="73AD41A7" w14:textId="77777777" w:rsidR="00C70A0E" w:rsidRPr="00616D63" w:rsidRDefault="00C70A0E" w:rsidP="00C70A0E">
            <w:pPr>
              <w:jc w:val="right"/>
              <w:rPr>
                <w:i/>
                <w:iCs/>
                <w:sz w:val="26"/>
                <w:szCs w:val="26"/>
              </w:rPr>
            </w:pPr>
            <w:r w:rsidRPr="00616D63">
              <w:t>140,00</w:t>
            </w:r>
          </w:p>
        </w:tc>
        <w:tc>
          <w:tcPr>
            <w:tcW w:w="1191" w:type="dxa"/>
            <w:tcBorders>
              <w:top w:val="single" w:sz="4" w:space="0" w:color="auto"/>
              <w:left w:val="nil"/>
              <w:bottom w:val="single" w:sz="4" w:space="0" w:color="auto"/>
              <w:right w:val="single" w:sz="4" w:space="0" w:color="auto"/>
            </w:tcBorders>
            <w:shd w:val="clear" w:color="auto" w:fill="auto"/>
            <w:noWrap/>
            <w:vAlign w:val="bottom"/>
          </w:tcPr>
          <w:p w14:paraId="58BCA6CB" w14:textId="77777777" w:rsidR="00C70A0E" w:rsidRPr="00616D63" w:rsidRDefault="00C70A0E" w:rsidP="00C70A0E">
            <w:pPr>
              <w:jc w:val="right"/>
              <w:rPr>
                <w:i/>
                <w:iCs/>
                <w:sz w:val="26"/>
                <w:szCs w:val="26"/>
              </w:rPr>
            </w:pPr>
            <w:r w:rsidRPr="00616D63">
              <w:t>5</w:t>
            </w: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58578ECA" w14:textId="77777777" w:rsidR="00C70A0E" w:rsidRPr="00616D63" w:rsidRDefault="00C70A0E" w:rsidP="00C70A0E">
            <w:pPr>
              <w:jc w:val="center"/>
              <w:rPr>
                <w:i/>
                <w:iCs/>
                <w:sz w:val="26"/>
                <w:szCs w:val="26"/>
              </w:rPr>
            </w:pPr>
            <w:r w:rsidRPr="00616D63">
              <w:t>80</w:t>
            </w:r>
          </w:p>
        </w:tc>
      </w:tr>
      <w:tr w:rsidR="00616D63" w:rsidRPr="00616D63" w14:paraId="4391B2B3" w14:textId="77777777" w:rsidTr="00C70A0E">
        <w:trPr>
          <w:trHeight w:val="31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DCB2A5" w14:textId="77777777" w:rsidR="00C70A0E" w:rsidRPr="00616D63" w:rsidRDefault="00C70A0E" w:rsidP="00C70A0E">
            <w:pPr>
              <w:jc w:val="center"/>
              <w:rPr>
                <w:sz w:val="26"/>
                <w:szCs w:val="26"/>
              </w:rPr>
            </w:pPr>
            <w:r w:rsidRPr="00616D63">
              <w:rPr>
                <w:sz w:val="26"/>
                <w:szCs w:val="26"/>
              </w:rPr>
              <w:t>8</w:t>
            </w:r>
          </w:p>
        </w:tc>
        <w:tc>
          <w:tcPr>
            <w:tcW w:w="3785" w:type="dxa"/>
            <w:tcBorders>
              <w:top w:val="single" w:sz="4" w:space="0" w:color="auto"/>
              <w:left w:val="nil"/>
              <w:bottom w:val="single" w:sz="4" w:space="0" w:color="auto"/>
              <w:right w:val="single" w:sz="4" w:space="0" w:color="auto"/>
            </w:tcBorders>
            <w:shd w:val="clear" w:color="auto" w:fill="auto"/>
            <w:noWrap/>
            <w:vAlign w:val="bottom"/>
          </w:tcPr>
          <w:p w14:paraId="54BE408D" w14:textId="77777777" w:rsidR="00C70A0E" w:rsidRPr="00616D63" w:rsidRDefault="00C70A0E" w:rsidP="00C70A0E">
            <w:pPr>
              <w:rPr>
                <w:i/>
                <w:iCs/>
                <w:sz w:val="26"/>
                <w:szCs w:val="26"/>
              </w:rPr>
            </w:pPr>
            <w:r w:rsidRPr="00616D63">
              <w:t>Đất nhà ở liền kề</w:t>
            </w: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21BF4E8C" w14:textId="77777777" w:rsidR="00C70A0E" w:rsidRPr="00616D63" w:rsidRDefault="00C70A0E" w:rsidP="00C70A0E">
            <w:pPr>
              <w:jc w:val="center"/>
              <w:rPr>
                <w:sz w:val="26"/>
                <w:szCs w:val="26"/>
              </w:rPr>
            </w:pPr>
            <w:r w:rsidRPr="00616D63">
              <w:t>LK4.8</w:t>
            </w:r>
          </w:p>
        </w:tc>
        <w:tc>
          <w:tcPr>
            <w:tcW w:w="1239" w:type="dxa"/>
            <w:tcBorders>
              <w:top w:val="single" w:sz="4" w:space="0" w:color="auto"/>
              <w:left w:val="nil"/>
              <w:bottom w:val="single" w:sz="4" w:space="0" w:color="auto"/>
              <w:right w:val="single" w:sz="4" w:space="0" w:color="auto"/>
            </w:tcBorders>
            <w:shd w:val="clear" w:color="auto" w:fill="auto"/>
            <w:noWrap/>
            <w:vAlign w:val="bottom"/>
          </w:tcPr>
          <w:p w14:paraId="433504DC" w14:textId="77777777" w:rsidR="00C70A0E" w:rsidRPr="00616D63" w:rsidRDefault="00C70A0E" w:rsidP="00C70A0E">
            <w:pPr>
              <w:jc w:val="right"/>
              <w:rPr>
                <w:i/>
                <w:iCs/>
                <w:sz w:val="26"/>
                <w:szCs w:val="26"/>
              </w:rPr>
            </w:pPr>
            <w:r w:rsidRPr="00616D63">
              <w:t>140,00</w:t>
            </w:r>
          </w:p>
        </w:tc>
        <w:tc>
          <w:tcPr>
            <w:tcW w:w="1191" w:type="dxa"/>
            <w:tcBorders>
              <w:top w:val="single" w:sz="4" w:space="0" w:color="auto"/>
              <w:left w:val="nil"/>
              <w:bottom w:val="single" w:sz="4" w:space="0" w:color="auto"/>
              <w:right w:val="single" w:sz="4" w:space="0" w:color="auto"/>
            </w:tcBorders>
            <w:shd w:val="clear" w:color="auto" w:fill="auto"/>
            <w:noWrap/>
            <w:vAlign w:val="bottom"/>
          </w:tcPr>
          <w:p w14:paraId="64084802" w14:textId="77777777" w:rsidR="00C70A0E" w:rsidRPr="00616D63" w:rsidRDefault="00C70A0E" w:rsidP="00C70A0E">
            <w:pPr>
              <w:jc w:val="right"/>
              <w:rPr>
                <w:i/>
                <w:iCs/>
                <w:sz w:val="26"/>
                <w:szCs w:val="26"/>
              </w:rPr>
            </w:pPr>
            <w:r w:rsidRPr="00616D63">
              <w:t>5</w:t>
            </w: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2CBF57A2" w14:textId="77777777" w:rsidR="00C70A0E" w:rsidRPr="00616D63" w:rsidRDefault="00C70A0E" w:rsidP="00C70A0E">
            <w:pPr>
              <w:jc w:val="center"/>
              <w:rPr>
                <w:i/>
                <w:iCs/>
                <w:sz w:val="26"/>
                <w:szCs w:val="26"/>
              </w:rPr>
            </w:pPr>
            <w:r w:rsidRPr="00616D63">
              <w:t>80</w:t>
            </w:r>
          </w:p>
        </w:tc>
      </w:tr>
      <w:tr w:rsidR="00616D63" w:rsidRPr="00616D63" w14:paraId="4E3D8D0B" w14:textId="77777777" w:rsidTr="00C70A0E">
        <w:trPr>
          <w:trHeight w:val="31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1567E" w14:textId="77777777" w:rsidR="00C70A0E" w:rsidRPr="00616D63" w:rsidRDefault="00C70A0E" w:rsidP="00C70A0E">
            <w:pPr>
              <w:jc w:val="center"/>
              <w:rPr>
                <w:i/>
                <w:iCs/>
                <w:sz w:val="26"/>
                <w:szCs w:val="26"/>
              </w:rPr>
            </w:pPr>
          </w:p>
        </w:tc>
        <w:tc>
          <w:tcPr>
            <w:tcW w:w="3785" w:type="dxa"/>
            <w:tcBorders>
              <w:top w:val="single" w:sz="4" w:space="0" w:color="auto"/>
              <w:left w:val="nil"/>
              <w:bottom w:val="single" w:sz="4" w:space="0" w:color="auto"/>
              <w:right w:val="single" w:sz="4" w:space="0" w:color="auto"/>
            </w:tcBorders>
            <w:shd w:val="clear" w:color="auto" w:fill="auto"/>
            <w:noWrap/>
            <w:vAlign w:val="center"/>
          </w:tcPr>
          <w:p w14:paraId="47DFF4F7" w14:textId="77777777" w:rsidR="00C70A0E" w:rsidRPr="00616D63" w:rsidRDefault="00C70A0E" w:rsidP="00C70A0E">
            <w:pPr>
              <w:rPr>
                <w:i/>
                <w:iCs/>
                <w:sz w:val="26"/>
                <w:szCs w:val="26"/>
              </w:rPr>
            </w:pPr>
            <w:r w:rsidRPr="00616D63">
              <w:rPr>
                <w:b/>
                <w:bCs/>
                <w:sz w:val="26"/>
                <w:szCs w:val="26"/>
              </w:rPr>
              <w:t>Tổng cộng</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75C595B9" w14:textId="77777777" w:rsidR="00C70A0E" w:rsidRPr="00616D63" w:rsidRDefault="00C70A0E" w:rsidP="00C70A0E">
            <w:pPr>
              <w:jc w:val="center"/>
              <w:rPr>
                <w:sz w:val="26"/>
                <w:szCs w:val="26"/>
              </w:rPr>
            </w:pPr>
          </w:p>
        </w:tc>
        <w:tc>
          <w:tcPr>
            <w:tcW w:w="1239" w:type="dxa"/>
            <w:tcBorders>
              <w:top w:val="single" w:sz="4" w:space="0" w:color="auto"/>
              <w:left w:val="nil"/>
              <w:bottom w:val="single" w:sz="4" w:space="0" w:color="auto"/>
              <w:right w:val="single" w:sz="4" w:space="0" w:color="auto"/>
            </w:tcBorders>
            <w:shd w:val="clear" w:color="auto" w:fill="auto"/>
            <w:noWrap/>
            <w:vAlign w:val="bottom"/>
          </w:tcPr>
          <w:p w14:paraId="380DCCEC" w14:textId="77777777" w:rsidR="00C70A0E" w:rsidRPr="00616D63" w:rsidRDefault="00C70A0E" w:rsidP="00C70A0E">
            <w:pPr>
              <w:jc w:val="right"/>
              <w:rPr>
                <w:b/>
                <w:bCs/>
                <w:sz w:val="26"/>
                <w:szCs w:val="26"/>
              </w:rPr>
            </w:pPr>
            <w:r w:rsidRPr="00616D63">
              <w:rPr>
                <w:b/>
                <w:bCs/>
              </w:rPr>
              <w:t>1.213,87</w:t>
            </w:r>
          </w:p>
        </w:tc>
        <w:tc>
          <w:tcPr>
            <w:tcW w:w="1191" w:type="dxa"/>
            <w:tcBorders>
              <w:top w:val="single" w:sz="4" w:space="0" w:color="auto"/>
              <w:left w:val="nil"/>
              <w:bottom w:val="single" w:sz="4" w:space="0" w:color="auto"/>
              <w:right w:val="single" w:sz="4" w:space="0" w:color="auto"/>
            </w:tcBorders>
            <w:shd w:val="clear" w:color="auto" w:fill="auto"/>
            <w:noWrap/>
            <w:vAlign w:val="bottom"/>
          </w:tcPr>
          <w:p w14:paraId="047B572D" w14:textId="77777777" w:rsidR="00C70A0E" w:rsidRPr="00616D63" w:rsidRDefault="00C70A0E" w:rsidP="00C70A0E">
            <w:pPr>
              <w:jc w:val="right"/>
              <w:rPr>
                <w:i/>
                <w:iCs/>
                <w:sz w:val="26"/>
                <w:szCs w:val="26"/>
              </w:rPr>
            </w:pPr>
            <w:r w:rsidRPr="00616D63">
              <w:rPr>
                <w:b/>
                <w:bCs/>
              </w:rPr>
              <w:t> </w:t>
            </w:r>
          </w:p>
        </w:tc>
        <w:tc>
          <w:tcPr>
            <w:tcW w:w="1170" w:type="dxa"/>
            <w:tcBorders>
              <w:top w:val="single" w:sz="4" w:space="0" w:color="auto"/>
              <w:left w:val="nil"/>
              <w:bottom w:val="single" w:sz="4" w:space="0" w:color="auto"/>
              <w:right w:val="single" w:sz="4" w:space="0" w:color="auto"/>
            </w:tcBorders>
            <w:shd w:val="clear" w:color="auto" w:fill="auto"/>
            <w:noWrap/>
            <w:vAlign w:val="bottom"/>
          </w:tcPr>
          <w:p w14:paraId="0ACBF9DF" w14:textId="77777777" w:rsidR="00C70A0E" w:rsidRPr="00616D63" w:rsidRDefault="00C70A0E" w:rsidP="00C70A0E">
            <w:pPr>
              <w:jc w:val="center"/>
              <w:rPr>
                <w:i/>
                <w:iCs/>
                <w:sz w:val="26"/>
                <w:szCs w:val="26"/>
              </w:rPr>
            </w:pPr>
            <w:r w:rsidRPr="00616D63">
              <w:rPr>
                <w:b/>
                <w:bCs/>
              </w:rPr>
              <w:t> </w:t>
            </w:r>
          </w:p>
        </w:tc>
      </w:tr>
    </w:tbl>
    <w:p w14:paraId="2A58BF35" w14:textId="77777777" w:rsidR="00C70A0E" w:rsidRPr="00616D63" w:rsidRDefault="00C70A0E" w:rsidP="00C70A0E">
      <w:pPr>
        <w:widowControl w:val="0"/>
        <w:ind w:firstLine="562"/>
        <w:jc w:val="center"/>
        <w:outlineLvl w:val="1"/>
        <w:rPr>
          <w:bCs/>
          <w:iCs/>
          <w:sz w:val="16"/>
          <w:szCs w:val="16"/>
          <w:lang w:val="pt-BR"/>
        </w:rPr>
      </w:pPr>
    </w:p>
    <w:p w14:paraId="29AC106C" w14:textId="77777777" w:rsidR="00C70A0E" w:rsidRPr="00616D63" w:rsidRDefault="00C70A0E" w:rsidP="00C70A0E">
      <w:pPr>
        <w:contextualSpacing/>
        <w:rPr>
          <w:i/>
          <w:iCs/>
          <w:lang w:val="nb-NO"/>
        </w:rPr>
      </w:pPr>
      <w:r w:rsidRPr="00616D63">
        <w:rPr>
          <w:i/>
          <w:iCs/>
          <w:lang w:val="nb-NO"/>
        </w:rPr>
        <w:t>Tổng hợp đất nhà ở liền kề lô LK5</w:t>
      </w:r>
    </w:p>
    <w:tbl>
      <w:tblPr>
        <w:tblW w:w="4984" w:type="pct"/>
        <w:tblInd w:w="-5" w:type="dxa"/>
        <w:tblLayout w:type="fixed"/>
        <w:tblLook w:val="04A0" w:firstRow="1" w:lastRow="0" w:firstColumn="1" w:lastColumn="0" w:noHBand="0" w:noVBand="1"/>
      </w:tblPr>
      <w:tblGrid>
        <w:gridCol w:w="868"/>
        <w:gridCol w:w="3825"/>
        <w:gridCol w:w="1271"/>
        <w:gridCol w:w="1522"/>
        <w:gridCol w:w="1169"/>
        <w:gridCol w:w="1167"/>
      </w:tblGrid>
      <w:tr w:rsidR="00616D63" w:rsidRPr="00616D63" w14:paraId="2F09DFD4" w14:textId="77777777" w:rsidTr="00C70A0E">
        <w:trPr>
          <w:trHeight w:val="1050"/>
          <w:tblHeader/>
        </w:trPr>
        <w:tc>
          <w:tcPr>
            <w:tcW w:w="4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FED39A" w14:textId="77777777" w:rsidR="00C70A0E" w:rsidRPr="00616D63" w:rsidRDefault="00C70A0E" w:rsidP="00C70A0E">
            <w:pPr>
              <w:jc w:val="center"/>
              <w:rPr>
                <w:b/>
                <w:bCs/>
              </w:rPr>
            </w:pPr>
            <w:r w:rsidRPr="00616D63">
              <w:rPr>
                <w:b/>
                <w:bCs/>
              </w:rPr>
              <w:t>TT</w:t>
            </w:r>
          </w:p>
        </w:tc>
        <w:tc>
          <w:tcPr>
            <w:tcW w:w="1947" w:type="pct"/>
            <w:tcBorders>
              <w:top w:val="single" w:sz="4" w:space="0" w:color="auto"/>
              <w:left w:val="nil"/>
              <w:bottom w:val="single" w:sz="4" w:space="0" w:color="auto"/>
              <w:right w:val="single" w:sz="4" w:space="0" w:color="auto"/>
            </w:tcBorders>
            <w:shd w:val="clear" w:color="000000" w:fill="FFFFFF"/>
            <w:noWrap/>
            <w:vAlign w:val="center"/>
            <w:hideMark/>
          </w:tcPr>
          <w:p w14:paraId="7308A903" w14:textId="77777777" w:rsidR="00C70A0E" w:rsidRPr="00616D63" w:rsidRDefault="00C70A0E" w:rsidP="00C70A0E">
            <w:pPr>
              <w:jc w:val="center"/>
              <w:rPr>
                <w:b/>
                <w:bCs/>
              </w:rPr>
            </w:pPr>
            <w:r w:rsidRPr="00616D63">
              <w:rPr>
                <w:b/>
                <w:bCs/>
              </w:rPr>
              <w:t>Chức năng sử dụng đất</w:t>
            </w:r>
          </w:p>
        </w:tc>
        <w:tc>
          <w:tcPr>
            <w:tcW w:w="647" w:type="pct"/>
            <w:tcBorders>
              <w:top w:val="single" w:sz="4" w:space="0" w:color="auto"/>
              <w:left w:val="nil"/>
              <w:bottom w:val="single" w:sz="4" w:space="0" w:color="auto"/>
              <w:right w:val="nil"/>
            </w:tcBorders>
            <w:shd w:val="clear" w:color="000000" w:fill="FFFFFF"/>
            <w:noWrap/>
            <w:vAlign w:val="center"/>
            <w:hideMark/>
          </w:tcPr>
          <w:p w14:paraId="2E48D1C6" w14:textId="77777777" w:rsidR="00C70A0E" w:rsidRPr="00616D63" w:rsidRDefault="00C70A0E" w:rsidP="00C70A0E">
            <w:pPr>
              <w:jc w:val="center"/>
              <w:rPr>
                <w:b/>
                <w:bCs/>
              </w:rPr>
            </w:pPr>
            <w:r w:rsidRPr="00616D63">
              <w:rPr>
                <w:b/>
                <w:bCs/>
              </w:rPr>
              <w:t>Kí hiệu</w:t>
            </w:r>
          </w:p>
        </w:tc>
        <w:tc>
          <w:tcPr>
            <w:tcW w:w="77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A4722C" w14:textId="77777777" w:rsidR="00C70A0E" w:rsidRPr="00616D63" w:rsidRDefault="00C70A0E" w:rsidP="00C70A0E">
            <w:pPr>
              <w:jc w:val="center"/>
              <w:rPr>
                <w:b/>
                <w:bCs/>
              </w:rPr>
            </w:pPr>
            <w:r w:rsidRPr="00616D63">
              <w:rPr>
                <w:b/>
                <w:bCs/>
              </w:rPr>
              <w:t>Diện tích</w:t>
            </w:r>
            <w:r w:rsidRPr="00616D63">
              <w:rPr>
                <w:b/>
                <w:bCs/>
              </w:rPr>
              <w:br/>
              <w:t>(ha)</w:t>
            </w:r>
          </w:p>
        </w:tc>
        <w:tc>
          <w:tcPr>
            <w:tcW w:w="595" w:type="pct"/>
            <w:tcBorders>
              <w:top w:val="single" w:sz="4" w:space="0" w:color="auto"/>
              <w:left w:val="nil"/>
              <w:bottom w:val="single" w:sz="4" w:space="0" w:color="auto"/>
              <w:right w:val="single" w:sz="4" w:space="0" w:color="auto"/>
            </w:tcBorders>
            <w:shd w:val="clear" w:color="000000" w:fill="FFFFFF"/>
            <w:vAlign w:val="center"/>
            <w:hideMark/>
          </w:tcPr>
          <w:p w14:paraId="51BCC246" w14:textId="77777777" w:rsidR="00C70A0E" w:rsidRPr="00616D63" w:rsidRDefault="00C70A0E" w:rsidP="00C70A0E">
            <w:pPr>
              <w:jc w:val="center"/>
              <w:rPr>
                <w:b/>
                <w:bCs/>
              </w:rPr>
            </w:pPr>
            <w:r w:rsidRPr="00616D63">
              <w:rPr>
                <w:b/>
                <w:bCs/>
              </w:rPr>
              <w:t>Tầng cao</w:t>
            </w:r>
            <w:r w:rsidRPr="00616D63">
              <w:rPr>
                <w:b/>
                <w:bCs/>
              </w:rPr>
              <w:br/>
              <w:t>TĐ (tầng)</w:t>
            </w:r>
          </w:p>
        </w:tc>
        <w:tc>
          <w:tcPr>
            <w:tcW w:w="594" w:type="pct"/>
            <w:tcBorders>
              <w:top w:val="single" w:sz="4" w:space="0" w:color="auto"/>
              <w:left w:val="nil"/>
              <w:bottom w:val="single" w:sz="4" w:space="0" w:color="auto"/>
              <w:right w:val="single" w:sz="4" w:space="0" w:color="auto"/>
            </w:tcBorders>
            <w:shd w:val="clear" w:color="000000" w:fill="FFFFFF"/>
            <w:vAlign w:val="center"/>
            <w:hideMark/>
          </w:tcPr>
          <w:p w14:paraId="5175CB6C" w14:textId="77777777" w:rsidR="00C70A0E" w:rsidRPr="00616D63" w:rsidRDefault="00C70A0E" w:rsidP="00C70A0E">
            <w:pPr>
              <w:jc w:val="center"/>
              <w:rPr>
                <w:b/>
                <w:bCs/>
              </w:rPr>
            </w:pPr>
            <w:r w:rsidRPr="00616D63">
              <w:rPr>
                <w:b/>
                <w:bCs/>
              </w:rPr>
              <w:t xml:space="preserve">Mật độ xây dựng TĐ (%) </w:t>
            </w:r>
          </w:p>
        </w:tc>
      </w:tr>
      <w:tr w:rsidR="00616D63" w:rsidRPr="00616D63" w14:paraId="41677476"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28DC8994" w14:textId="77777777" w:rsidR="00C70A0E" w:rsidRPr="00616D63" w:rsidRDefault="00C70A0E" w:rsidP="00C70A0E">
            <w:pPr>
              <w:spacing w:line="288" w:lineRule="auto"/>
              <w:jc w:val="center"/>
            </w:pPr>
            <w:r w:rsidRPr="00616D63">
              <w:t>1</w:t>
            </w:r>
          </w:p>
        </w:tc>
        <w:tc>
          <w:tcPr>
            <w:tcW w:w="1947" w:type="pct"/>
            <w:tcBorders>
              <w:top w:val="nil"/>
              <w:left w:val="nil"/>
              <w:bottom w:val="single" w:sz="4" w:space="0" w:color="auto"/>
              <w:right w:val="single" w:sz="4" w:space="0" w:color="auto"/>
            </w:tcBorders>
            <w:shd w:val="clear" w:color="000000" w:fill="FFFFFF"/>
            <w:noWrap/>
          </w:tcPr>
          <w:p w14:paraId="2F96CA22"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46D54C40" w14:textId="77777777" w:rsidR="00C70A0E" w:rsidRPr="00616D63" w:rsidRDefault="00C70A0E" w:rsidP="00C70A0E">
            <w:pPr>
              <w:spacing w:line="288" w:lineRule="auto"/>
              <w:jc w:val="center"/>
            </w:pPr>
            <w:r w:rsidRPr="00616D63">
              <w:t>LK5.1</w:t>
            </w:r>
          </w:p>
        </w:tc>
        <w:tc>
          <w:tcPr>
            <w:tcW w:w="775" w:type="pct"/>
            <w:tcBorders>
              <w:top w:val="nil"/>
              <w:left w:val="nil"/>
              <w:bottom w:val="single" w:sz="4" w:space="0" w:color="auto"/>
              <w:right w:val="single" w:sz="4" w:space="0" w:color="auto"/>
            </w:tcBorders>
            <w:shd w:val="clear" w:color="000000" w:fill="FFFFFF"/>
            <w:noWrap/>
            <w:vAlign w:val="bottom"/>
          </w:tcPr>
          <w:p w14:paraId="7FDAFB2D" w14:textId="77777777" w:rsidR="00C70A0E" w:rsidRPr="00616D63" w:rsidRDefault="00C70A0E" w:rsidP="00C70A0E">
            <w:pPr>
              <w:spacing w:line="288" w:lineRule="auto"/>
              <w:jc w:val="right"/>
            </w:pPr>
            <w:r w:rsidRPr="00616D63">
              <w:t>140,00</w:t>
            </w:r>
          </w:p>
        </w:tc>
        <w:tc>
          <w:tcPr>
            <w:tcW w:w="595" w:type="pct"/>
            <w:tcBorders>
              <w:top w:val="nil"/>
              <w:left w:val="nil"/>
              <w:bottom w:val="single" w:sz="4" w:space="0" w:color="auto"/>
              <w:right w:val="single" w:sz="4" w:space="0" w:color="auto"/>
            </w:tcBorders>
            <w:shd w:val="clear" w:color="000000" w:fill="FFFFFF"/>
            <w:noWrap/>
            <w:vAlign w:val="bottom"/>
          </w:tcPr>
          <w:p w14:paraId="0EE2FBF1"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34E7F324" w14:textId="77777777" w:rsidR="00C70A0E" w:rsidRPr="00616D63" w:rsidRDefault="00C70A0E" w:rsidP="00C70A0E">
            <w:pPr>
              <w:spacing w:line="288" w:lineRule="auto"/>
              <w:jc w:val="center"/>
            </w:pPr>
            <w:r w:rsidRPr="00616D63">
              <w:t>80</w:t>
            </w:r>
          </w:p>
        </w:tc>
      </w:tr>
      <w:tr w:rsidR="00616D63" w:rsidRPr="00616D63" w14:paraId="70FD4B99"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38EB982D" w14:textId="77777777" w:rsidR="00C70A0E" w:rsidRPr="00616D63" w:rsidRDefault="00C70A0E" w:rsidP="00C70A0E">
            <w:pPr>
              <w:spacing w:line="288" w:lineRule="auto"/>
              <w:jc w:val="center"/>
            </w:pPr>
            <w:r w:rsidRPr="00616D63">
              <w:t>2</w:t>
            </w:r>
          </w:p>
        </w:tc>
        <w:tc>
          <w:tcPr>
            <w:tcW w:w="1947" w:type="pct"/>
            <w:tcBorders>
              <w:top w:val="nil"/>
              <w:left w:val="nil"/>
              <w:bottom w:val="single" w:sz="4" w:space="0" w:color="auto"/>
              <w:right w:val="single" w:sz="4" w:space="0" w:color="auto"/>
            </w:tcBorders>
            <w:shd w:val="clear" w:color="000000" w:fill="FFFFFF"/>
            <w:noWrap/>
          </w:tcPr>
          <w:p w14:paraId="4139D0DC"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620E71F2" w14:textId="77777777" w:rsidR="00C70A0E" w:rsidRPr="00616D63" w:rsidRDefault="00C70A0E" w:rsidP="00C70A0E">
            <w:pPr>
              <w:spacing w:line="288" w:lineRule="auto"/>
              <w:jc w:val="center"/>
            </w:pPr>
            <w:r w:rsidRPr="00616D63">
              <w:t>LK5.2</w:t>
            </w:r>
          </w:p>
        </w:tc>
        <w:tc>
          <w:tcPr>
            <w:tcW w:w="775" w:type="pct"/>
            <w:tcBorders>
              <w:top w:val="nil"/>
              <w:left w:val="nil"/>
              <w:bottom w:val="single" w:sz="4" w:space="0" w:color="auto"/>
              <w:right w:val="single" w:sz="4" w:space="0" w:color="auto"/>
            </w:tcBorders>
            <w:shd w:val="clear" w:color="000000" w:fill="FFFFFF"/>
            <w:noWrap/>
            <w:vAlign w:val="bottom"/>
          </w:tcPr>
          <w:p w14:paraId="5F362B93" w14:textId="77777777" w:rsidR="00C70A0E" w:rsidRPr="00616D63" w:rsidRDefault="00C70A0E" w:rsidP="00C70A0E">
            <w:pPr>
              <w:spacing w:line="288" w:lineRule="auto"/>
              <w:jc w:val="right"/>
            </w:pPr>
            <w:r w:rsidRPr="00616D63">
              <w:t>140,00</w:t>
            </w:r>
          </w:p>
        </w:tc>
        <w:tc>
          <w:tcPr>
            <w:tcW w:w="595" w:type="pct"/>
            <w:tcBorders>
              <w:top w:val="nil"/>
              <w:left w:val="nil"/>
              <w:bottom w:val="single" w:sz="4" w:space="0" w:color="auto"/>
              <w:right w:val="single" w:sz="4" w:space="0" w:color="auto"/>
            </w:tcBorders>
            <w:shd w:val="clear" w:color="000000" w:fill="FFFFFF"/>
            <w:noWrap/>
            <w:vAlign w:val="bottom"/>
          </w:tcPr>
          <w:p w14:paraId="3C329E5D"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7CF22834" w14:textId="77777777" w:rsidR="00C70A0E" w:rsidRPr="00616D63" w:rsidRDefault="00C70A0E" w:rsidP="00C70A0E">
            <w:pPr>
              <w:spacing w:line="288" w:lineRule="auto"/>
              <w:jc w:val="center"/>
            </w:pPr>
            <w:r w:rsidRPr="00616D63">
              <w:t>80</w:t>
            </w:r>
          </w:p>
        </w:tc>
      </w:tr>
      <w:tr w:rsidR="00616D63" w:rsidRPr="00616D63" w14:paraId="27507D88"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404A1E66" w14:textId="77777777" w:rsidR="00C70A0E" w:rsidRPr="00616D63" w:rsidRDefault="00C70A0E" w:rsidP="00C70A0E">
            <w:pPr>
              <w:spacing w:line="288" w:lineRule="auto"/>
              <w:jc w:val="center"/>
            </w:pPr>
            <w:r w:rsidRPr="00616D63">
              <w:t>3</w:t>
            </w:r>
          </w:p>
        </w:tc>
        <w:tc>
          <w:tcPr>
            <w:tcW w:w="1947" w:type="pct"/>
            <w:tcBorders>
              <w:top w:val="nil"/>
              <w:left w:val="nil"/>
              <w:bottom w:val="single" w:sz="4" w:space="0" w:color="auto"/>
              <w:right w:val="single" w:sz="4" w:space="0" w:color="auto"/>
            </w:tcBorders>
            <w:shd w:val="clear" w:color="000000" w:fill="FFFFFF"/>
            <w:noWrap/>
          </w:tcPr>
          <w:p w14:paraId="767D0598"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354C908E" w14:textId="77777777" w:rsidR="00C70A0E" w:rsidRPr="00616D63" w:rsidRDefault="00C70A0E" w:rsidP="00C70A0E">
            <w:pPr>
              <w:spacing w:line="288" w:lineRule="auto"/>
              <w:jc w:val="center"/>
            </w:pPr>
            <w:r w:rsidRPr="00616D63">
              <w:t>LK5.3</w:t>
            </w:r>
          </w:p>
        </w:tc>
        <w:tc>
          <w:tcPr>
            <w:tcW w:w="775" w:type="pct"/>
            <w:tcBorders>
              <w:top w:val="nil"/>
              <w:left w:val="nil"/>
              <w:bottom w:val="single" w:sz="4" w:space="0" w:color="auto"/>
              <w:right w:val="single" w:sz="4" w:space="0" w:color="auto"/>
            </w:tcBorders>
            <w:shd w:val="clear" w:color="000000" w:fill="FFFFFF"/>
            <w:noWrap/>
            <w:vAlign w:val="bottom"/>
          </w:tcPr>
          <w:p w14:paraId="555266A2" w14:textId="77777777" w:rsidR="00C70A0E" w:rsidRPr="00616D63" w:rsidRDefault="00C70A0E" w:rsidP="00C70A0E">
            <w:pPr>
              <w:spacing w:line="288" w:lineRule="auto"/>
              <w:jc w:val="right"/>
            </w:pPr>
            <w:r w:rsidRPr="00616D63">
              <w:t>140,00</w:t>
            </w:r>
          </w:p>
        </w:tc>
        <w:tc>
          <w:tcPr>
            <w:tcW w:w="595" w:type="pct"/>
            <w:tcBorders>
              <w:top w:val="nil"/>
              <w:left w:val="nil"/>
              <w:bottom w:val="single" w:sz="4" w:space="0" w:color="auto"/>
              <w:right w:val="single" w:sz="4" w:space="0" w:color="auto"/>
            </w:tcBorders>
            <w:shd w:val="clear" w:color="000000" w:fill="FFFFFF"/>
            <w:noWrap/>
            <w:vAlign w:val="bottom"/>
          </w:tcPr>
          <w:p w14:paraId="553846E4"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6B048433" w14:textId="77777777" w:rsidR="00C70A0E" w:rsidRPr="00616D63" w:rsidRDefault="00C70A0E" w:rsidP="00C70A0E">
            <w:pPr>
              <w:spacing w:line="288" w:lineRule="auto"/>
              <w:jc w:val="center"/>
            </w:pPr>
            <w:r w:rsidRPr="00616D63">
              <w:t>80</w:t>
            </w:r>
          </w:p>
        </w:tc>
      </w:tr>
      <w:tr w:rsidR="00616D63" w:rsidRPr="00616D63" w14:paraId="574086DC"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55EC9E8D" w14:textId="77777777" w:rsidR="00C70A0E" w:rsidRPr="00616D63" w:rsidRDefault="00C70A0E" w:rsidP="00C70A0E">
            <w:pPr>
              <w:spacing w:line="288" w:lineRule="auto"/>
              <w:jc w:val="center"/>
            </w:pPr>
            <w:r w:rsidRPr="00616D63">
              <w:t>4</w:t>
            </w:r>
          </w:p>
        </w:tc>
        <w:tc>
          <w:tcPr>
            <w:tcW w:w="1947" w:type="pct"/>
            <w:tcBorders>
              <w:top w:val="nil"/>
              <w:left w:val="nil"/>
              <w:bottom w:val="single" w:sz="4" w:space="0" w:color="auto"/>
              <w:right w:val="single" w:sz="4" w:space="0" w:color="auto"/>
            </w:tcBorders>
            <w:shd w:val="clear" w:color="000000" w:fill="FFFFFF"/>
            <w:noWrap/>
            <w:vAlign w:val="bottom"/>
          </w:tcPr>
          <w:p w14:paraId="718B6062"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0AFD95A7" w14:textId="77777777" w:rsidR="00C70A0E" w:rsidRPr="00616D63" w:rsidRDefault="00C70A0E" w:rsidP="00C70A0E">
            <w:pPr>
              <w:spacing w:line="288" w:lineRule="auto"/>
              <w:jc w:val="center"/>
            </w:pPr>
            <w:r w:rsidRPr="00616D63">
              <w:t>LK5.4</w:t>
            </w:r>
          </w:p>
        </w:tc>
        <w:tc>
          <w:tcPr>
            <w:tcW w:w="775" w:type="pct"/>
            <w:tcBorders>
              <w:top w:val="nil"/>
              <w:left w:val="nil"/>
              <w:bottom w:val="single" w:sz="4" w:space="0" w:color="auto"/>
              <w:right w:val="single" w:sz="4" w:space="0" w:color="auto"/>
            </w:tcBorders>
            <w:shd w:val="clear" w:color="000000" w:fill="FFFFFF"/>
            <w:noWrap/>
            <w:vAlign w:val="bottom"/>
          </w:tcPr>
          <w:p w14:paraId="3D62D97F" w14:textId="77777777" w:rsidR="00C70A0E" w:rsidRPr="00616D63" w:rsidRDefault="00C70A0E" w:rsidP="00C70A0E">
            <w:pPr>
              <w:spacing w:line="288" w:lineRule="auto"/>
              <w:jc w:val="right"/>
            </w:pPr>
            <w:r w:rsidRPr="00616D63">
              <w:t>140,00</w:t>
            </w:r>
          </w:p>
        </w:tc>
        <w:tc>
          <w:tcPr>
            <w:tcW w:w="595" w:type="pct"/>
            <w:tcBorders>
              <w:top w:val="nil"/>
              <w:left w:val="nil"/>
              <w:bottom w:val="single" w:sz="4" w:space="0" w:color="auto"/>
              <w:right w:val="single" w:sz="4" w:space="0" w:color="auto"/>
            </w:tcBorders>
            <w:shd w:val="clear" w:color="000000" w:fill="FFFFFF"/>
            <w:noWrap/>
            <w:vAlign w:val="bottom"/>
          </w:tcPr>
          <w:p w14:paraId="143EAEF6"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43CAD455" w14:textId="77777777" w:rsidR="00C70A0E" w:rsidRPr="00616D63" w:rsidRDefault="00C70A0E" w:rsidP="00C70A0E">
            <w:pPr>
              <w:spacing w:line="288" w:lineRule="auto"/>
              <w:jc w:val="center"/>
            </w:pPr>
            <w:r w:rsidRPr="00616D63">
              <w:t>80</w:t>
            </w:r>
          </w:p>
        </w:tc>
      </w:tr>
      <w:tr w:rsidR="00616D63" w:rsidRPr="00616D63" w14:paraId="12C485C0"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618298C9" w14:textId="77777777" w:rsidR="00C70A0E" w:rsidRPr="00616D63" w:rsidRDefault="00C70A0E" w:rsidP="00C70A0E">
            <w:pPr>
              <w:spacing w:line="288" w:lineRule="auto"/>
              <w:jc w:val="center"/>
            </w:pPr>
            <w:r w:rsidRPr="00616D63">
              <w:t>5</w:t>
            </w:r>
          </w:p>
        </w:tc>
        <w:tc>
          <w:tcPr>
            <w:tcW w:w="1947" w:type="pct"/>
            <w:tcBorders>
              <w:top w:val="nil"/>
              <w:left w:val="nil"/>
              <w:bottom w:val="single" w:sz="4" w:space="0" w:color="auto"/>
              <w:right w:val="single" w:sz="4" w:space="0" w:color="auto"/>
            </w:tcBorders>
            <w:shd w:val="clear" w:color="000000" w:fill="FFFFFF"/>
            <w:noWrap/>
            <w:vAlign w:val="bottom"/>
          </w:tcPr>
          <w:p w14:paraId="6A2C4251"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3EF8FB76" w14:textId="77777777" w:rsidR="00C70A0E" w:rsidRPr="00616D63" w:rsidRDefault="00C70A0E" w:rsidP="00C70A0E">
            <w:pPr>
              <w:spacing w:line="288" w:lineRule="auto"/>
              <w:jc w:val="center"/>
            </w:pPr>
            <w:r w:rsidRPr="00616D63">
              <w:t>LK5.5</w:t>
            </w:r>
          </w:p>
        </w:tc>
        <w:tc>
          <w:tcPr>
            <w:tcW w:w="775" w:type="pct"/>
            <w:tcBorders>
              <w:top w:val="nil"/>
              <w:left w:val="nil"/>
              <w:bottom w:val="single" w:sz="4" w:space="0" w:color="auto"/>
              <w:right w:val="single" w:sz="4" w:space="0" w:color="auto"/>
            </w:tcBorders>
            <w:shd w:val="clear" w:color="000000" w:fill="FFFFFF"/>
            <w:noWrap/>
            <w:vAlign w:val="bottom"/>
          </w:tcPr>
          <w:p w14:paraId="70D3B621" w14:textId="77777777" w:rsidR="00C70A0E" w:rsidRPr="00616D63" w:rsidRDefault="00C70A0E" w:rsidP="00C70A0E">
            <w:pPr>
              <w:spacing w:line="288" w:lineRule="auto"/>
              <w:jc w:val="right"/>
            </w:pPr>
            <w:r w:rsidRPr="00616D63">
              <w:t>225,21</w:t>
            </w:r>
          </w:p>
        </w:tc>
        <w:tc>
          <w:tcPr>
            <w:tcW w:w="595" w:type="pct"/>
            <w:tcBorders>
              <w:top w:val="nil"/>
              <w:left w:val="nil"/>
              <w:bottom w:val="single" w:sz="4" w:space="0" w:color="auto"/>
              <w:right w:val="single" w:sz="4" w:space="0" w:color="auto"/>
            </w:tcBorders>
            <w:shd w:val="clear" w:color="000000" w:fill="FFFFFF"/>
            <w:noWrap/>
            <w:vAlign w:val="bottom"/>
          </w:tcPr>
          <w:p w14:paraId="04FF0F25"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47F4BB5C" w14:textId="77777777" w:rsidR="00C70A0E" w:rsidRPr="00616D63" w:rsidRDefault="00C70A0E" w:rsidP="00C70A0E">
            <w:pPr>
              <w:spacing w:line="288" w:lineRule="auto"/>
              <w:jc w:val="center"/>
            </w:pPr>
            <w:r w:rsidRPr="00616D63">
              <w:t>65</w:t>
            </w:r>
          </w:p>
        </w:tc>
      </w:tr>
      <w:tr w:rsidR="00616D63" w:rsidRPr="00616D63" w14:paraId="72790BBE"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184BDB9D" w14:textId="77777777" w:rsidR="00C70A0E" w:rsidRPr="00616D63" w:rsidRDefault="00C70A0E" w:rsidP="00C70A0E">
            <w:pPr>
              <w:spacing w:line="288" w:lineRule="auto"/>
              <w:jc w:val="center"/>
            </w:pPr>
            <w:r w:rsidRPr="00616D63">
              <w:t>6</w:t>
            </w:r>
          </w:p>
        </w:tc>
        <w:tc>
          <w:tcPr>
            <w:tcW w:w="1947" w:type="pct"/>
            <w:tcBorders>
              <w:top w:val="nil"/>
              <w:left w:val="nil"/>
              <w:bottom w:val="single" w:sz="4" w:space="0" w:color="auto"/>
              <w:right w:val="single" w:sz="4" w:space="0" w:color="auto"/>
            </w:tcBorders>
            <w:shd w:val="clear" w:color="000000" w:fill="FFFFFF"/>
            <w:noWrap/>
            <w:vAlign w:val="bottom"/>
          </w:tcPr>
          <w:p w14:paraId="3134C6BD"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50B91D0C" w14:textId="77777777" w:rsidR="00C70A0E" w:rsidRPr="00616D63" w:rsidRDefault="00C70A0E" w:rsidP="00C70A0E">
            <w:pPr>
              <w:spacing w:line="288" w:lineRule="auto"/>
              <w:jc w:val="center"/>
            </w:pPr>
            <w:r w:rsidRPr="00616D63">
              <w:t>LK5.6</w:t>
            </w:r>
          </w:p>
        </w:tc>
        <w:tc>
          <w:tcPr>
            <w:tcW w:w="775" w:type="pct"/>
            <w:tcBorders>
              <w:top w:val="nil"/>
              <w:left w:val="nil"/>
              <w:bottom w:val="single" w:sz="4" w:space="0" w:color="auto"/>
              <w:right w:val="single" w:sz="4" w:space="0" w:color="auto"/>
            </w:tcBorders>
            <w:shd w:val="clear" w:color="000000" w:fill="FFFFFF"/>
            <w:noWrap/>
            <w:vAlign w:val="bottom"/>
          </w:tcPr>
          <w:p w14:paraId="689C2DC6" w14:textId="77777777" w:rsidR="00C70A0E" w:rsidRPr="00616D63" w:rsidRDefault="00C70A0E" w:rsidP="00C70A0E">
            <w:pPr>
              <w:spacing w:line="288" w:lineRule="auto"/>
              <w:jc w:val="right"/>
            </w:pPr>
            <w:r w:rsidRPr="00616D63">
              <w:t>214,54</w:t>
            </w:r>
          </w:p>
        </w:tc>
        <w:tc>
          <w:tcPr>
            <w:tcW w:w="595" w:type="pct"/>
            <w:tcBorders>
              <w:top w:val="nil"/>
              <w:left w:val="nil"/>
              <w:bottom w:val="single" w:sz="4" w:space="0" w:color="auto"/>
              <w:right w:val="single" w:sz="4" w:space="0" w:color="auto"/>
            </w:tcBorders>
            <w:shd w:val="clear" w:color="000000" w:fill="FFFFFF"/>
            <w:noWrap/>
            <w:vAlign w:val="bottom"/>
          </w:tcPr>
          <w:p w14:paraId="4A94EBA8"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4E2166FE" w14:textId="77777777" w:rsidR="00C70A0E" w:rsidRPr="00616D63" w:rsidRDefault="00C70A0E" w:rsidP="00C70A0E">
            <w:pPr>
              <w:spacing w:line="288" w:lineRule="auto"/>
              <w:jc w:val="center"/>
            </w:pPr>
            <w:r w:rsidRPr="00616D63">
              <w:t>65</w:t>
            </w:r>
          </w:p>
        </w:tc>
      </w:tr>
      <w:tr w:rsidR="00616D63" w:rsidRPr="00616D63" w14:paraId="17F874A4"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28C46053" w14:textId="77777777" w:rsidR="00C70A0E" w:rsidRPr="00616D63" w:rsidRDefault="00C70A0E" w:rsidP="00C70A0E">
            <w:pPr>
              <w:spacing w:line="288" w:lineRule="auto"/>
              <w:jc w:val="center"/>
            </w:pPr>
            <w:r w:rsidRPr="00616D63">
              <w:t>7</w:t>
            </w:r>
          </w:p>
        </w:tc>
        <w:tc>
          <w:tcPr>
            <w:tcW w:w="1947" w:type="pct"/>
            <w:tcBorders>
              <w:top w:val="nil"/>
              <w:left w:val="nil"/>
              <w:bottom w:val="single" w:sz="4" w:space="0" w:color="auto"/>
              <w:right w:val="single" w:sz="4" w:space="0" w:color="auto"/>
            </w:tcBorders>
            <w:shd w:val="clear" w:color="000000" w:fill="FFFFFF"/>
            <w:noWrap/>
            <w:vAlign w:val="bottom"/>
          </w:tcPr>
          <w:p w14:paraId="10B02400"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5061D14A" w14:textId="77777777" w:rsidR="00C70A0E" w:rsidRPr="00616D63" w:rsidRDefault="00C70A0E" w:rsidP="00C70A0E">
            <w:pPr>
              <w:spacing w:line="288" w:lineRule="auto"/>
              <w:jc w:val="center"/>
            </w:pPr>
            <w:r w:rsidRPr="00616D63">
              <w:t>LK5.7</w:t>
            </w:r>
          </w:p>
        </w:tc>
        <w:tc>
          <w:tcPr>
            <w:tcW w:w="775" w:type="pct"/>
            <w:tcBorders>
              <w:top w:val="nil"/>
              <w:left w:val="nil"/>
              <w:bottom w:val="single" w:sz="4" w:space="0" w:color="auto"/>
              <w:right w:val="single" w:sz="4" w:space="0" w:color="auto"/>
            </w:tcBorders>
            <w:shd w:val="clear" w:color="000000" w:fill="FFFFFF"/>
            <w:noWrap/>
            <w:vAlign w:val="bottom"/>
          </w:tcPr>
          <w:p w14:paraId="53A6F40D" w14:textId="77777777" w:rsidR="00C70A0E" w:rsidRPr="00616D63" w:rsidRDefault="00C70A0E" w:rsidP="00C70A0E">
            <w:pPr>
              <w:spacing w:line="288" w:lineRule="auto"/>
              <w:jc w:val="right"/>
            </w:pPr>
            <w:r w:rsidRPr="00616D63">
              <w:t>140,00</w:t>
            </w:r>
          </w:p>
        </w:tc>
        <w:tc>
          <w:tcPr>
            <w:tcW w:w="595" w:type="pct"/>
            <w:tcBorders>
              <w:top w:val="nil"/>
              <w:left w:val="nil"/>
              <w:bottom w:val="single" w:sz="4" w:space="0" w:color="auto"/>
              <w:right w:val="single" w:sz="4" w:space="0" w:color="auto"/>
            </w:tcBorders>
            <w:shd w:val="clear" w:color="000000" w:fill="FFFFFF"/>
            <w:noWrap/>
            <w:vAlign w:val="bottom"/>
          </w:tcPr>
          <w:p w14:paraId="46ED6D57"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1D887B8C" w14:textId="77777777" w:rsidR="00C70A0E" w:rsidRPr="00616D63" w:rsidRDefault="00C70A0E" w:rsidP="00C70A0E">
            <w:pPr>
              <w:spacing w:line="288" w:lineRule="auto"/>
              <w:jc w:val="center"/>
            </w:pPr>
            <w:r w:rsidRPr="00616D63">
              <w:t>80</w:t>
            </w:r>
          </w:p>
        </w:tc>
      </w:tr>
      <w:tr w:rsidR="00616D63" w:rsidRPr="00616D63" w14:paraId="1728728C"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319F75B2" w14:textId="77777777" w:rsidR="00C70A0E" w:rsidRPr="00616D63" w:rsidRDefault="00C70A0E" w:rsidP="00C70A0E">
            <w:pPr>
              <w:spacing w:line="288" w:lineRule="auto"/>
              <w:jc w:val="center"/>
            </w:pPr>
            <w:r w:rsidRPr="00616D63">
              <w:t>8</w:t>
            </w:r>
          </w:p>
        </w:tc>
        <w:tc>
          <w:tcPr>
            <w:tcW w:w="1947" w:type="pct"/>
            <w:tcBorders>
              <w:top w:val="nil"/>
              <w:left w:val="nil"/>
              <w:bottom w:val="single" w:sz="4" w:space="0" w:color="auto"/>
              <w:right w:val="single" w:sz="4" w:space="0" w:color="auto"/>
            </w:tcBorders>
            <w:shd w:val="clear" w:color="000000" w:fill="FFFFFF"/>
            <w:noWrap/>
            <w:vAlign w:val="bottom"/>
          </w:tcPr>
          <w:p w14:paraId="4D72F765"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4E89AD57" w14:textId="77777777" w:rsidR="00C70A0E" w:rsidRPr="00616D63" w:rsidRDefault="00C70A0E" w:rsidP="00C70A0E">
            <w:pPr>
              <w:spacing w:line="288" w:lineRule="auto"/>
              <w:jc w:val="center"/>
            </w:pPr>
            <w:r w:rsidRPr="00616D63">
              <w:t>LK5.8</w:t>
            </w:r>
          </w:p>
        </w:tc>
        <w:tc>
          <w:tcPr>
            <w:tcW w:w="775" w:type="pct"/>
            <w:tcBorders>
              <w:top w:val="nil"/>
              <w:left w:val="nil"/>
              <w:bottom w:val="single" w:sz="4" w:space="0" w:color="auto"/>
              <w:right w:val="single" w:sz="4" w:space="0" w:color="auto"/>
            </w:tcBorders>
            <w:shd w:val="clear" w:color="000000" w:fill="FFFFFF"/>
            <w:noWrap/>
            <w:vAlign w:val="bottom"/>
          </w:tcPr>
          <w:p w14:paraId="12CBBFAB" w14:textId="77777777" w:rsidR="00C70A0E" w:rsidRPr="00616D63" w:rsidRDefault="00C70A0E" w:rsidP="00C70A0E">
            <w:pPr>
              <w:spacing w:line="288" w:lineRule="auto"/>
              <w:jc w:val="right"/>
            </w:pPr>
            <w:r w:rsidRPr="00616D63">
              <w:t>140,00</w:t>
            </w:r>
          </w:p>
        </w:tc>
        <w:tc>
          <w:tcPr>
            <w:tcW w:w="595" w:type="pct"/>
            <w:tcBorders>
              <w:top w:val="nil"/>
              <w:left w:val="nil"/>
              <w:bottom w:val="single" w:sz="4" w:space="0" w:color="auto"/>
              <w:right w:val="single" w:sz="4" w:space="0" w:color="auto"/>
            </w:tcBorders>
            <w:shd w:val="clear" w:color="000000" w:fill="FFFFFF"/>
            <w:noWrap/>
            <w:vAlign w:val="bottom"/>
          </w:tcPr>
          <w:p w14:paraId="2D84CD87"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5ACD75AE" w14:textId="77777777" w:rsidR="00C70A0E" w:rsidRPr="00616D63" w:rsidRDefault="00C70A0E" w:rsidP="00C70A0E">
            <w:pPr>
              <w:spacing w:line="288" w:lineRule="auto"/>
              <w:jc w:val="center"/>
            </w:pPr>
            <w:r w:rsidRPr="00616D63">
              <w:t>80</w:t>
            </w:r>
          </w:p>
        </w:tc>
      </w:tr>
      <w:tr w:rsidR="00616D63" w:rsidRPr="00616D63" w14:paraId="5BAA28BF"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05BF32A4" w14:textId="77777777" w:rsidR="00C70A0E" w:rsidRPr="00616D63" w:rsidRDefault="00C70A0E" w:rsidP="00C70A0E">
            <w:pPr>
              <w:spacing w:line="288" w:lineRule="auto"/>
              <w:jc w:val="center"/>
            </w:pPr>
            <w:r w:rsidRPr="00616D63">
              <w:t>9</w:t>
            </w:r>
          </w:p>
        </w:tc>
        <w:tc>
          <w:tcPr>
            <w:tcW w:w="1947" w:type="pct"/>
            <w:tcBorders>
              <w:top w:val="nil"/>
              <w:left w:val="nil"/>
              <w:bottom w:val="single" w:sz="4" w:space="0" w:color="auto"/>
              <w:right w:val="single" w:sz="4" w:space="0" w:color="auto"/>
            </w:tcBorders>
            <w:shd w:val="clear" w:color="000000" w:fill="FFFFFF"/>
            <w:noWrap/>
            <w:vAlign w:val="bottom"/>
          </w:tcPr>
          <w:p w14:paraId="13065F86"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768B5604" w14:textId="77777777" w:rsidR="00C70A0E" w:rsidRPr="00616D63" w:rsidRDefault="00C70A0E" w:rsidP="00C70A0E">
            <w:pPr>
              <w:spacing w:line="288" w:lineRule="auto"/>
              <w:jc w:val="center"/>
            </w:pPr>
            <w:r w:rsidRPr="00616D63">
              <w:t>LK5.9</w:t>
            </w:r>
          </w:p>
        </w:tc>
        <w:tc>
          <w:tcPr>
            <w:tcW w:w="775" w:type="pct"/>
            <w:tcBorders>
              <w:top w:val="nil"/>
              <w:left w:val="nil"/>
              <w:bottom w:val="single" w:sz="4" w:space="0" w:color="auto"/>
              <w:right w:val="single" w:sz="4" w:space="0" w:color="auto"/>
            </w:tcBorders>
            <w:shd w:val="clear" w:color="000000" w:fill="FFFFFF"/>
            <w:noWrap/>
            <w:vAlign w:val="bottom"/>
          </w:tcPr>
          <w:p w14:paraId="5A6FDC73" w14:textId="77777777" w:rsidR="00C70A0E" w:rsidRPr="00616D63" w:rsidRDefault="00C70A0E" w:rsidP="00C70A0E">
            <w:pPr>
              <w:spacing w:line="288" w:lineRule="auto"/>
              <w:jc w:val="right"/>
            </w:pPr>
            <w:r w:rsidRPr="00616D63">
              <w:t>140,00</w:t>
            </w:r>
          </w:p>
        </w:tc>
        <w:tc>
          <w:tcPr>
            <w:tcW w:w="595" w:type="pct"/>
            <w:tcBorders>
              <w:top w:val="nil"/>
              <w:left w:val="nil"/>
              <w:bottom w:val="single" w:sz="4" w:space="0" w:color="auto"/>
              <w:right w:val="single" w:sz="4" w:space="0" w:color="auto"/>
            </w:tcBorders>
            <w:shd w:val="clear" w:color="000000" w:fill="FFFFFF"/>
            <w:noWrap/>
            <w:vAlign w:val="bottom"/>
          </w:tcPr>
          <w:p w14:paraId="10691181"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29D140A8" w14:textId="77777777" w:rsidR="00C70A0E" w:rsidRPr="00616D63" w:rsidRDefault="00C70A0E" w:rsidP="00C70A0E">
            <w:pPr>
              <w:spacing w:line="288" w:lineRule="auto"/>
              <w:jc w:val="center"/>
            </w:pPr>
            <w:r w:rsidRPr="00616D63">
              <w:t>80</w:t>
            </w:r>
          </w:p>
        </w:tc>
      </w:tr>
      <w:tr w:rsidR="00616D63" w:rsidRPr="00616D63" w14:paraId="32A9439D"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29EA1EAD" w14:textId="77777777" w:rsidR="00C70A0E" w:rsidRPr="00616D63" w:rsidRDefault="00C70A0E" w:rsidP="00C70A0E">
            <w:pPr>
              <w:spacing w:line="288" w:lineRule="auto"/>
              <w:jc w:val="center"/>
            </w:pPr>
            <w:r w:rsidRPr="00616D63">
              <w:t>10</w:t>
            </w:r>
          </w:p>
        </w:tc>
        <w:tc>
          <w:tcPr>
            <w:tcW w:w="1947" w:type="pct"/>
            <w:tcBorders>
              <w:top w:val="nil"/>
              <w:left w:val="nil"/>
              <w:bottom w:val="single" w:sz="4" w:space="0" w:color="auto"/>
              <w:right w:val="single" w:sz="4" w:space="0" w:color="auto"/>
            </w:tcBorders>
            <w:shd w:val="clear" w:color="000000" w:fill="FFFFFF"/>
            <w:noWrap/>
            <w:vAlign w:val="bottom"/>
          </w:tcPr>
          <w:p w14:paraId="15A78CEC"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57D5E471" w14:textId="77777777" w:rsidR="00C70A0E" w:rsidRPr="00616D63" w:rsidRDefault="00C70A0E" w:rsidP="00C70A0E">
            <w:pPr>
              <w:spacing w:line="288" w:lineRule="auto"/>
              <w:jc w:val="center"/>
            </w:pPr>
            <w:r w:rsidRPr="00616D63">
              <w:t>LK5.10</w:t>
            </w:r>
          </w:p>
        </w:tc>
        <w:tc>
          <w:tcPr>
            <w:tcW w:w="775" w:type="pct"/>
            <w:tcBorders>
              <w:top w:val="nil"/>
              <w:left w:val="nil"/>
              <w:bottom w:val="single" w:sz="4" w:space="0" w:color="auto"/>
              <w:right w:val="single" w:sz="4" w:space="0" w:color="auto"/>
            </w:tcBorders>
            <w:shd w:val="clear" w:color="000000" w:fill="FFFFFF"/>
            <w:noWrap/>
            <w:vAlign w:val="bottom"/>
          </w:tcPr>
          <w:p w14:paraId="43A9B16C" w14:textId="77777777" w:rsidR="00C70A0E" w:rsidRPr="00616D63" w:rsidRDefault="00C70A0E" w:rsidP="00C70A0E">
            <w:pPr>
              <w:spacing w:line="288" w:lineRule="auto"/>
              <w:jc w:val="right"/>
            </w:pPr>
            <w:r w:rsidRPr="00616D63">
              <w:t>140,00</w:t>
            </w:r>
          </w:p>
        </w:tc>
        <w:tc>
          <w:tcPr>
            <w:tcW w:w="595" w:type="pct"/>
            <w:tcBorders>
              <w:top w:val="nil"/>
              <w:left w:val="nil"/>
              <w:bottom w:val="single" w:sz="4" w:space="0" w:color="auto"/>
              <w:right w:val="single" w:sz="4" w:space="0" w:color="auto"/>
            </w:tcBorders>
            <w:shd w:val="clear" w:color="000000" w:fill="FFFFFF"/>
            <w:noWrap/>
            <w:vAlign w:val="bottom"/>
          </w:tcPr>
          <w:p w14:paraId="60084510"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384E65EF" w14:textId="77777777" w:rsidR="00C70A0E" w:rsidRPr="00616D63" w:rsidRDefault="00C70A0E" w:rsidP="00C70A0E">
            <w:pPr>
              <w:spacing w:line="288" w:lineRule="auto"/>
              <w:jc w:val="center"/>
            </w:pPr>
            <w:r w:rsidRPr="00616D63">
              <w:t>80</w:t>
            </w:r>
          </w:p>
        </w:tc>
      </w:tr>
      <w:tr w:rsidR="00616D63" w:rsidRPr="00616D63" w14:paraId="35765409"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2293A3F2" w14:textId="77777777" w:rsidR="00C70A0E" w:rsidRPr="00616D63" w:rsidRDefault="00C70A0E" w:rsidP="00C70A0E">
            <w:pPr>
              <w:spacing w:line="288" w:lineRule="auto"/>
              <w:jc w:val="center"/>
            </w:pPr>
            <w:r w:rsidRPr="00616D63">
              <w:t>11</w:t>
            </w:r>
          </w:p>
        </w:tc>
        <w:tc>
          <w:tcPr>
            <w:tcW w:w="1947" w:type="pct"/>
            <w:tcBorders>
              <w:top w:val="nil"/>
              <w:left w:val="nil"/>
              <w:bottom w:val="single" w:sz="4" w:space="0" w:color="auto"/>
              <w:right w:val="single" w:sz="4" w:space="0" w:color="auto"/>
            </w:tcBorders>
            <w:shd w:val="clear" w:color="000000" w:fill="FFFFFF"/>
            <w:noWrap/>
            <w:vAlign w:val="bottom"/>
          </w:tcPr>
          <w:p w14:paraId="15054073"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058644D6" w14:textId="77777777" w:rsidR="00C70A0E" w:rsidRPr="00616D63" w:rsidRDefault="00C70A0E" w:rsidP="00C70A0E">
            <w:pPr>
              <w:spacing w:line="288" w:lineRule="auto"/>
              <w:jc w:val="center"/>
            </w:pPr>
            <w:r w:rsidRPr="00616D63">
              <w:t>LK5.11</w:t>
            </w:r>
          </w:p>
        </w:tc>
        <w:tc>
          <w:tcPr>
            <w:tcW w:w="775" w:type="pct"/>
            <w:tcBorders>
              <w:top w:val="nil"/>
              <w:left w:val="nil"/>
              <w:bottom w:val="single" w:sz="4" w:space="0" w:color="auto"/>
              <w:right w:val="single" w:sz="4" w:space="0" w:color="auto"/>
            </w:tcBorders>
            <w:shd w:val="clear" w:color="000000" w:fill="FFFFFF"/>
            <w:noWrap/>
            <w:vAlign w:val="bottom"/>
          </w:tcPr>
          <w:p w14:paraId="0B0B7D0B" w14:textId="77777777" w:rsidR="00C70A0E" w:rsidRPr="00616D63" w:rsidRDefault="00C70A0E" w:rsidP="00C70A0E">
            <w:pPr>
              <w:spacing w:line="288" w:lineRule="auto"/>
              <w:jc w:val="right"/>
            </w:pPr>
            <w:r w:rsidRPr="00616D63">
              <w:t>140,00</w:t>
            </w:r>
          </w:p>
        </w:tc>
        <w:tc>
          <w:tcPr>
            <w:tcW w:w="595" w:type="pct"/>
            <w:tcBorders>
              <w:top w:val="nil"/>
              <w:left w:val="nil"/>
              <w:bottom w:val="single" w:sz="4" w:space="0" w:color="auto"/>
              <w:right w:val="single" w:sz="4" w:space="0" w:color="auto"/>
            </w:tcBorders>
            <w:shd w:val="clear" w:color="000000" w:fill="FFFFFF"/>
            <w:noWrap/>
            <w:vAlign w:val="bottom"/>
          </w:tcPr>
          <w:p w14:paraId="52C8C46B"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7B242A43" w14:textId="77777777" w:rsidR="00C70A0E" w:rsidRPr="00616D63" w:rsidRDefault="00C70A0E" w:rsidP="00C70A0E">
            <w:pPr>
              <w:spacing w:line="288" w:lineRule="auto"/>
              <w:jc w:val="center"/>
            </w:pPr>
            <w:r w:rsidRPr="00616D63">
              <w:t>80</w:t>
            </w:r>
          </w:p>
        </w:tc>
      </w:tr>
      <w:tr w:rsidR="00616D63" w:rsidRPr="00616D63" w14:paraId="13F7A647"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tcPr>
          <w:p w14:paraId="1782B550" w14:textId="77777777" w:rsidR="00C70A0E" w:rsidRPr="00616D63" w:rsidRDefault="00C70A0E" w:rsidP="00C70A0E">
            <w:pPr>
              <w:spacing w:line="288" w:lineRule="auto"/>
              <w:jc w:val="center"/>
            </w:pPr>
          </w:p>
        </w:tc>
        <w:tc>
          <w:tcPr>
            <w:tcW w:w="1947" w:type="pct"/>
            <w:tcBorders>
              <w:top w:val="nil"/>
              <w:left w:val="nil"/>
              <w:bottom w:val="single" w:sz="4" w:space="0" w:color="auto"/>
              <w:right w:val="single" w:sz="4" w:space="0" w:color="auto"/>
            </w:tcBorders>
            <w:shd w:val="clear" w:color="000000" w:fill="FFFFFF"/>
            <w:noWrap/>
            <w:vAlign w:val="center"/>
          </w:tcPr>
          <w:p w14:paraId="0C7281F3" w14:textId="77777777" w:rsidR="00C70A0E" w:rsidRPr="00616D63" w:rsidRDefault="00C70A0E" w:rsidP="00C70A0E">
            <w:pPr>
              <w:spacing w:line="288" w:lineRule="auto"/>
            </w:pPr>
            <w:r w:rsidRPr="00616D63">
              <w:rPr>
                <w:b/>
                <w:bCs/>
                <w:sz w:val="26"/>
                <w:szCs w:val="26"/>
              </w:rPr>
              <w:t>Tổng cộng</w:t>
            </w:r>
          </w:p>
        </w:tc>
        <w:tc>
          <w:tcPr>
            <w:tcW w:w="647" w:type="pct"/>
            <w:tcBorders>
              <w:top w:val="nil"/>
              <w:left w:val="nil"/>
              <w:bottom w:val="single" w:sz="4" w:space="0" w:color="auto"/>
              <w:right w:val="single" w:sz="4" w:space="0" w:color="auto"/>
            </w:tcBorders>
            <w:shd w:val="clear" w:color="000000" w:fill="FFFFFF"/>
            <w:noWrap/>
            <w:vAlign w:val="bottom"/>
          </w:tcPr>
          <w:p w14:paraId="1FF0107C" w14:textId="77777777" w:rsidR="00C70A0E" w:rsidRPr="00616D63" w:rsidRDefault="00C70A0E" w:rsidP="00C70A0E">
            <w:pPr>
              <w:spacing w:line="288" w:lineRule="auto"/>
              <w:jc w:val="center"/>
            </w:pPr>
          </w:p>
        </w:tc>
        <w:tc>
          <w:tcPr>
            <w:tcW w:w="775" w:type="pct"/>
            <w:tcBorders>
              <w:top w:val="nil"/>
              <w:left w:val="nil"/>
              <w:bottom w:val="single" w:sz="4" w:space="0" w:color="auto"/>
              <w:right w:val="single" w:sz="4" w:space="0" w:color="auto"/>
            </w:tcBorders>
            <w:shd w:val="clear" w:color="000000" w:fill="FFFFFF"/>
            <w:noWrap/>
            <w:vAlign w:val="bottom"/>
          </w:tcPr>
          <w:p w14:paraId="57B52A48" w14:textId="77777777" w:rsidR="00C70A0E" w:rsidRPr="00616D63" w:rsidRDefault="00C70A0E" w:rsidP="00C70A0E">
            <w:pPr>
              <w:spacing w:line="288" w:lineRule="auto"/>
              <w:jc w:val="right"/>
            </w:pPr>
            <w:r w:rsidRPr="00616D63">
              <w:rPr>
                <w:b/>
                <w:bCs/>
              </w:rPr>
              <w:t>1.699,75</w:t>
            </w:r>
          </w:p>
        </w:tc>
        <w:tc>
          <w:tcPr>
            <w:tcW w:w="595" w:type="pct"/>
            <w:tcBorders>
              <w:top w:val="nil"/>
              <w:left w:val="nil"/>
              <w:bottom w:val="single" w:sz="4" w:space="0" w:color="auto"/>
              <w:right w:val="single" w:sz="4" w:space="0" w:color="auto"/>
            </w:tcBorders>
            <w:shd w:val="clear" w:color="000000" w:fill="FFFFFF"/>
            <w:noWrap/>
            <w:vAlign w:val="bottom"/>
          </w:tcPr>
          <w:p w14:paraId="5C23DFB3" w14:textId="77777777" w:rsidR="00C70A0E" w:rsidRPr="00616D63" w:rsidRDefault="00C70A0E" w:rsidP="00C70A0E">
            <w:pPr>
              <w:spacing w:line="288" w:lineRule="auto"/>
              <w:jc w:val="right"/>
            </w:pPr>
            <w:r w:rsidRPr="00616D63">
              <w:rPr>
                <w:b/>
                <w:bCs/>
              </w:rPr>
              <w:t> </w:t>
            </w:r>
          </w:p>
        </w:tc>
        <w:tc>
          <w:tcPr>
            <w:tcW w:w="594" w:type="pct"/>
            <w:tcBorders>
              <w:top w:val="nil"/>
              <w:left w:val="nil"/>
              <w:bottom w:val="single" w:sz="4" w:space="0" w:color="auto"/>
              <w:right w:val="single" w:sz="4" w:space="0" w:color="auto"/>
            </w:tcBorders>
            <w:shd w:val="clear" w:color="000000" w:fill="FFFFFF"/>
            <w:noWrap/>
            <w:vAlign w:val="bottom"/>
          </w:tcPr>
          <w:p w14:paraId="6749C42B" w14:textId="77777777" w:rsidR="00C70A0E" w:rsidRPr="00616D63" w:rsidRDefault="00C70A0E" w:rsidP="00C70A0E">
            <w:pPr>
              <w:spacing w:line="288" w:lineRule="auto"/>
              <w:jc w:val="center"/>
            </w:pPr>
            <w:r w:rsidRPr="00616D63">
              <w:rPr>
                <w:b/>
                <w:bCs/>
              </w:rPr>
              <w:t> </w:t>
            </w:r>
          </w:p>
        </w:tc>
      </w:tr>
    </w:tbl>
    <w:p w14:paraId="2088BE7F" w14:textId="77777777" w:rsidR="00C70A0E" w:rsidRPr="00616D63" w:rsidRDefault="00C70A0E" w:rsidP="00C70A0E">
      <w:pPr>
        <w:contextualSpacing/>
        <w:rPr>
          <w:bCs/>
          <w:iCs/>
          <w:sz w:val="16"/>
          <w:szCs w:val="16"/>
          <w:lang w:val="pt-BR"/>
        </w:rPr>
      </w:pPr>
    </w:p>
    <w:p w14:paraId="45C601E3" w14:textId="2B09582F" w:rsidR="00C70A0E" w:rsidRPr="00616D63" w:rsidRDefault="00C70A0E" w:rsidP="00C70A0E">
      <w:pPr>
        <w:contextualSpacing/>
        <w:rPr>
          <w:i/>
          <w:iCs/>
          <w:lang w:val="nb-NO"/>
        </w:rPr>
      </w:pPr>
      <w:r w:rsidRPr="00616D63">
        <w:rPr>
          <w:i/>
          <w:iCs/>
          <w:lang w:val="nb-NO"/>
        </w:rPr>
        <w:t>Tổng hợp đất nhà ở liền kề lô LK6</w:t>
      </w:r>
    </w:p>
    <w:tbl>
      <w:tblPr>
        <w:tblW w:w="4984" w:type="pct"/>
        <w:tblInd w:w="-5" w:type="dxa"/>
        <w:tblLayout w:type="fixed"/>
        <w:tblLook w:val="04A0" w:firstRow="1" w:lastRow="0" w:firstColumn="1" w:lastColumn="0" w:noHBand="0" w:noVBand="1"/>
      </w:tblPr>
      <w:tblGrid>
        <w:gridCol w:w="867"/>
        <w:gridCol w:w="3825"/>
        <w:gridCol w:w="1271"/>
        <w:gridCol w:w="1621"/>
        <w:gridCol w:w="1071"/>
        <w:gridCol w:w="1167"/>
      </w:tblGrid>
      <w:tr w:rsidR="00616D63" w:rsidRPr="00616D63" w14:paraId="48F7768F" w14:textId="77777777" w:rsidTr="00C70A0E">
        <w:trPr>
          <w:trHeight w:val="1050"/>
          <w:tblHeader/>
        </w:trPr>
        <w:tc>
          <w:tcPr>
            <w:tcW w:w="4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4331F0" w14:textId="77777777" w:rsidR="00C70A0E" w:rsidRPr="00616D63" w:rsidRDefault="00C70A0E" w:rsidP="00C70A0E">
            <w:pPr>
              <w:jc w:val="center"/>
              <w:rPr>
                <w:b/>
                <w:bCs/>
              </w:rPr>
            </w:pPr>
            <w:r w:rsidRPr="00616D63">
              <w:rPr>
                <w:b/>
                <w:bCs/>
              </w:rPr>
              <w:lastRenderedPageBreak/>
              <w:t>TT</w:t>
            </w:r>
          </w:p>
        </w:tc>
        <w:tc>
          <w:tcPr>
            <w:tcW w:w="1947" w:type="pct"/>
            <w:tcBorders>
              <w:top w:val="single" w:sz="4" w:space="0" w:color="auto"/>
              <w:left w:val="nil"/>
              <w:bottom w:val="single" w:sz="4" w:space="0" w:color="auto"/>
              <w:right w:val="single" w:sz="4" w:space="0" w:color="auto"/>
            </w:tcBorders>
            <w:shd w:val="clear" w:color="000000" w:fill="FFFFFF"/>
            <w:noWrap/>
            <w:vAlign w:val="center"/>
            <w:hideMark/>
          </w:tcPr>
          <w:p w14:paraId="24DFA12D" w14:textId="77777777" w:rsidR="00C70A0E" w:rsidRPr="00616D63" w:rsidRDefault="00C70A0E" w:rsidP="00C70A0E">
            <w:pPr>
              <w:jc w:val="center"/>
              <w:rPr>
                <w:b/>
                <w:bCs/>
              </w:rPr>
            </w:pPr>
            <w:r w:rsidRPr="00616D63">
              <w:rPr>
                <w:b/>
                <w:bCs/>
              </w:rPr>
              <w:t>Chức năng sử dụng đất</w:t>
            </w:r>
          </w:p>
        </w:tc>
        <w:tc>
          <w:tcPr>
            <w:tcW w:w="647" w:type="pct"/>
            <w:tcBorders>
              <w:top w:val="single" w:sz="4" w:space="0" w:color="auto"/>
              <w:left w:val="nil"/>
              <w:bottom w:val="single" w:sz="4" w:space="0" w:color="auto"/>
              <w:right w:val="nil"/>
            </w:tcBorders>
            <w:shd w:val="clear" w:color="000000" w:fill="FFFFFF"/>
            <w:noWrap/>
            <w:vAlign w:val="center"/>
            <w:hideMark/>
          </w:tcPr>
          <w:p w14:paraId="3236FEC9" w14:textId="77777777" w:rsidR="00C70A0E" w:rsidRPr="00616D63" w:rsidRDefault="00C70A0E" w:rsidP="00C70A0E">
            <w:pPr>
              <w:jc w:val="center"/>
              <w:rPr>
                <w:b/>
                <w:bCs/>
              </w:rPr>
            </w:pPr>
            <w:r w:rsidRPr="00616D63">
              <w:rPr>
                <w:b/>
                <w:bCs/>
              </w:rPr>
              <w:t>Kí hiệu</w:t>
            </w:r>
          </w:p>
        </w:tc>
        <w:tc>
          <w:tcPr>
            <w:tcW w:w="82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2D92AC8" w14:textId="77777777" w:rsidR="00C70A0E" w:rsidRPr="00616D63" w:rsidRDefault="00C70A0E" w:rsidP="00C70A0E">
            <w:pPr>
              <w:jc w:val="center"/>
              <w:rPr>
                <w:b/>
                <w:bCs/>
              </w:rPr>
            </w:pPr>
            <w:r w:rsidRPr="00616D63">
              <w:rPr>
                <w:b/>
                <w:bCs/>
              </w:rPr>
              <w:t>Diện tích</w:t>
            </w:r>
            <w:r w:rsidRPr="00616D63">
              <w:rPr>
                <w:b/>
                <w:bCs/>
              </w:rPr>
              <w:br/>
              <w:t>(ha)</w:t>
            </w:r>
          </w:p>
        </w:tc>
        <w:tc>
          <w:tcPr>
            <w:tcW w:w="545" w:type="pct"/>
            <w:tcBorders>
              <w:top w:val="single" w:sz="4" w:space="0" w:color="auto"/>
              <w:left w:val="nil"/>
              <w:bottom w:val="single" w:sz="4" w:space="0" w:color="auto"/>
              <w:right w:val="single" w:sz="4" w:space="0" w:color="auto"/>
            </w:tcBorders>
            <w:shd w:val="clear" w:color="000000" w:fill="FFFFFF"/>
            <w:vAlign w:val="center"/>
            <w:hideMark/>
          </w:tcPr>
          <w:p w14:paraId="604AF240" w14:textId="77777777" w:rsidR="00C70A0E" w:rsidRPr="00616D63" w:rsidRDefault="00C70A0E" w:rsidP="00C70A0E">
            <w:pPr>
              <w:jc w:val="center"/>
              <w:rPr>
                <w:b/>
                <w:bCs/>
              </w:rPr>
            </w:pPr>
            <w:r w:rsidRPr="00616D63">
              <w:rPr>
                <w:b/>
                <w:bCs/>
              </w:rPr>
              <w:t>Tầng cao</w:t>
            </w:r>
            <w:r w:rsidRPr="00616D63">
              <w:rPr>
                <w:b/>
                <w:bCs/>
              </w:rPr>
              <w:br/>
              <w:t>TĐ (tầng)</w:t>
            </w:r>
          </w:p>
        </w:tc>
        <w:tc>
          <w:tcPr>
            <w:tcW w:w="594" w:type="pct"/>
            <w:tcBorders>
              <w:top w:val="single" w:sz="4" w:space="0" w:color="auto"/>
              <w:left w:val="nil"/>
              <w:bottom w:val="single" w:sz="4" w:space="0" w:color="auto"/>
              <w:right w:val="single" w:sz="4" w:space="0" w:color="auto"/>
            </w:tcBorders>
            <w:shd w:val="clear" w:color="000000" w:fill="FFFFFF"/>
            <w:vAlign w:val="center"/>
            <w:hideMark/>
          </w:tcPr>
          <w:p w14:paraId="363C78EA" w14:textId="77777777" w:rsidR="00C70A0E" w:rsidRPr="00616D63" w:rsidRDefault="00C70A0E" w:rsidP="00C70A0E">
            <w:pPr>
              <w:jc w:val="center"/>
              <w:rPr>
                <w:b/>
                <w:bCs/>
              </w:rPr>
            </w:pPr>
            <w:r w:rsidRPr="00616D63">
              <w:rPr>
                <w:b/>
                <w:bCs/>
              </w:rPr>
              <w:t xml:space="preserve">Mật độ xây dựng TĐ (%) </w:t>
            </w:r>
          </w:p>
        </w:tc>
      </w:tr>
      <w:tr w:rsidR="00616D63" w:rsidRPr="00616D63" w14:paraId="4F1418D1"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588C25B6" w14:textId="77777777" w:rsidR="00C70A0E" w:rsidRPr="00616D63" w:rsidRDefault="00C70A0E" w:rsidP="00C70A0E">
            <w:pPr>
              <w:spacing w:line="288" w:lineRule="auto"/>
              <w:jc w:val="center"/>
            </w:pPr>
            <w:r w:rsidRPr="00616D63">
              <w:t>1</w:t>
            </w:r>
          </w:p>
        </w:tc>
        <w:tc>
          <w:tcPr>
            <w:tcW w:w="1947" w:type="pct"/>
            <w:tcBorders>
              <w:top w:val="nil"/>
              <w:left w:val="nil"/>
              <w:bottom w:val="single" w:sz="4" w:space="0" w:color="auto"/>
              <w:right w:val="single" w:sz="4" w:space="0" w:color="auto"/>
            </w:tcBorders>
            <w:shd w:val="clear" w:color="000000" w:fill="FFFFFF"/>
            <w:noWrap/>
          </w:tcPr>
          <w:p w14:paraId="138FA830"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0933F097" w14:textId="77777777" w:rsidR="00C70A0E" w:rsidRPr="00616D63" w:rsidRDefault="00C70A0E" w:rsidP="00C70A0E">
            <w:pPr>
              <w:spacing w:line="288" w:lineRule="auto"/>
              <w:jc w:val="center"/>
            </w:pPr>
            <w:r w:rsidRPr="00616D63">
              <w:t>LK6.1</w:t>
            </w:r>
          </w:p>
        </w:tc>
        <w:tc>
          <w:tcPr>
            <w:tcW w:w="825" w:type="pct"/>
            <w:tcBorders>
              <w:top w:val="nil"/>
              <w:left w:val="nil"/>
              <w:bottom w:val="single" w:sz="4" w:space="0" w:color="auto"/>
              <w:right w:val="single" w:sz="4" w:space="0" w:color="auto"/>
            </w:tcBorders>
            <w:shd w:val="clear" w:color="000000" w:fill="FFFFFF"/>
            <w:noWrap/>
            <w:vAlign w:val="bottom"/>
          </w:tcPr>
          <w:p w14:paraId="28A17858" w14:textId="77777777" w:rsidR="00C70A0E" w:rsidRPr="00616D63" w:rsidRDefault="00C70A0E" w:rsidP="00C70A0E">
            <w:pPr>
              <w:spacing w:line="288" w:lineRule="auto"/>
              <w:jc w:val="right"/>
            </w:pPr>
            <w:r w:rsidRPr="00616D63">
              <w:t>140,00</w:t>
            </w:r>
          </w:p>
        </w:tc>
        <w:tc>
          <w:tcPr>
            <w:tcW w:w="545" w:type="pct"/>
            <w:tcBorders>
              <w:top w:val="nil"/>
              <w:left w:val="nil"/>
              <w:bottom w:val="single" w:sz="4" w:space="0" w:color="auto"/>
              <w:right w:val="single" w:sz="4" w:space="0" w:color="auto"/>
            </w:tcBorders>
            <w:shd w:val="clear" w:color="000000" w:fill="FFFFFF"/>
            <w:noWrap/>
            <w:vAlign w:val="bottom"/>
          </w:tcPr>
          <w:p w14:paraId="5592973E"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73C1061A" w14:textId="77777777" w:rsidR="00C70A0E" w:rsidRPr="00616D63" w:rsidRDefault="00C70A0E" w:rsidP="00C70A0E">
            <w:pPr>
              <w:spacing w:line="288" w:lineRule="auto"/>
              <w:jc w:val="center"/>
            </w:pPr>
            <w:r w:rsidRPr="00616D63">
              <w:t>80</w:t>
            </w:r>
          </w:p>
        </w:tc>
      </w:tr>
      <w:tr w:rsidR="00616D63" w:rsidRPr="00616D63" w14:paraId="2CDF9FB8"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5108F00D" w14:textId="77777777" w:rsidR="00C70A0E" w:rsidRPr="00616D63" w:rsidRDefault="00C70A0E" w:rsidP="00C70A0E">
            <w:pPr>
              <w:spacing w:line="288" w:lineRule="auto"/>
              <w:jc w:val="center"/>
            </w:pPr>
            <w:r w:rsidRPr="00616D63">
              <w:t>2</w:t>
            </w:r>
          </w:p>
        </w:tc>
        <w:tc>
          <w:tcPr>
            <w:tcW w:w="1947" w:type="pct"/>
            <w:tcBorders>
              <w:top w:val="nil"/>
              <w:left w:val="nil"/>
              <w:bottom w:val="single" w:sz="4" w:space="0" w:color="auto"/>
              <w:right w:val="single" w:sz="4" w:space="0" w:color="auto"/>
            </w:tcBorders>
            <w:shd w:val="clear" w:color="000000" w:fill="FFFFFF"/>
            <w:noWrap/>
          </w:tcPr>
          <w:p w14:paraId="5EEE12AA"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6E4EEBD5" w14:textId="77777777" w:rsidR="00C70A0E" w:rsidRPr="00616D63" w:rsidRDefault="00C70A0E" w:rsidP="00C70A0E">
            <w:pPr>
              <w:spacing w:line="288" w:lineRule="auto"/>
              <w:jc w:val="center"/>
            </w:pPr>
            <w:r w:rsidRPr="00616D63">
              <w:t>LK6.2</w:t>
            </w:r>
          </w:p>
        </w:tc>
        <w:tc>
          <w:tcPr>
            <w:tcW w:w="825" w:type="pct"/>
            <w:tcBorders>
              <w:top w:val="nil"/>
              <w:left w:val="nil"/>
              <w:bottom w:val="single" w:sz="4" w:space="0" w:color="auto"/>
              <w:right w:val="single" w:sz="4" w:space="0" w:color="auto"/>
            </w:tcBorders>
            <w:shd w:val="clear" w:color="000000" w:fill="FFFFFF"/>
            <w:noWrap/>
            <w:vAlign w:val="bottom"/>
          </w:tcPr>
          <w:p w14:paraId="64BA2FAE" w14:textId="77777777" w:rsidR="00C70A0E" w:rsidRPr="00616D63" w:rsidRDefault="00C70A0E" w:rsidP="00C70A0E">
            <w:pPr>
              <w:spacing w:line="288" w:lineRule="auto"/>
              <w:jc w:val="right"/>
            </w:pPr>
            <w:r w:rsidRPr="00616D63">
              <w:t>140,00</w:t>
            </w:r>
          </w:p>
        </w:tc>
        <w:tc>
          <w:tcPr>
            <w:tcW w:w="545" w:type="pct"/>
            <w:tcBorders>
              <w:top w:val="nil"/>
              <w:left w:val="nil"/>
              <w:bottom w:val="single" w:sz="4" w:space="0" w:color="auto"/>
              <w:right w:val="single" w:sz="4" w:space="0" w:color="auto"/>
            </w:tcBorders>
            <w:shd w:val="clear" w:color="000000" w:fill="FFFFFF"/>
            <w:noWrap/>
            <w:vAlign w:val="bottom"/>
          </w:tcPr>
          <w:p w14:paraId="55C4163A"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5E959E1D" w14:textId="77777777" w:rsidR="00C70A0E" w:rsidRPr="00616D63" w:rsidRDefault="00C70A0E" w:rsidP="00C70A0E">
            <w:pPr>
              <w:spacing w:line="288" w:lineRule="auto"/>
              <w:jc w:val="center"/>
            </w:pPr>
            <w:r w:rsidRPr="00616D63">
              <w:t>80</w:t>
            </w:r>
          </w:p>
        </w:tc>
      </w:tr>
      <w:tr w:rsidR="00616D63" w:rsidRPr="00616D63" w14:paraId="5AEBDFE4"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19FF1FE0" w14:textId="77777777" w:rsidR="00C70A0E" w:rsidRPr="00616D63" w:rsidRDefault="00C70A0E" w:rsidP="00C70A0E">
            <w:pPr>
              <w:spacing w:line="288" w:lineRule="auto"/>
              <w:jc w:val="center"/>
            </w:pPr>
            <w:r w:rsidRPr="00616D63">
              <w:t>3</w:t>
            </w:r>
          </w:p>
        </w:tc>
        <w:tc>
          <w:tcPr>
            <w:tcW w:w="1947" w:type="pct"/>
            <w:tcBorders>
              <w:top w:val="nil"/>
              <w:left w:val="nil"/>
              <w:bottom w:val="single" w:sz="4" w:space="0" w:color="auto"/>
              <w:right w:val="single" w:sz="4" w:space="0" w:color="auto"/>
            </w:tcBorders>
            <w:shd w:val="clear" w:color="000000" w:fill="FFFFFF"/>
            <w:noWrap/>
          </w:tcPr>
          <w:p w14:paraId="6B769988"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3FECE959" w14:textId="77777777" w:rsidR="00C70A0E" w:rsidRPr="00616D63" w:rsidRDefault="00C70A0E" w:rsidP="00C70A0E">
            <w:pPr>
              <w:spacing w:line="288" w:lineRule="auto"/>
              <w:jc w:val="center"/>
            </w:pPr>
            <w:r w:rsidRPr="00616D63">
              <w:t>LK6.3</w:t>
            </w:r>
          </w:p>
        </w:tc>
        <w:tc>
          <w:tcPr>
            <w:tcW w:w="825" w:type="pct"/>
            <w:tcBorders>
              <w:top w:val="nil"/>
              <w:left w:val="nil"/>
              <w:bottom w:val="single" w:sz="4" w:space="0" w:color="auto"/>
              <w:right w:val="single" w:sz="4" w:space="0" w:color="auto"/>
            </w:tcBorders>
            <w:shd w:val="clear" w:color="000000" w:fill="FFFFFF"/>
            <w:noWrap/>
            <w:vAlign w:val="bottom"/>
          </w:tcPr>
          <w:p w14:paraId="7EC0C761" w14:textId="77777777" w:rsidR="00C70A0E" w:rsidRPr="00616D63" w:rsidRDefault="00C70A0E" w:rsidP="00C70A0E">
            <w:pPr>
              <w:spacing w:line="288" w:lineRule="auto"/>
              <w:jc w:val="right"/>
            </w:pPr>
            <w:r w:rsidRPr="00616D63">
              <w:t>140,00</w:t>
            </w:r>
          </w:p>
        </w:tc>
        <w:tc>
          <w:tcPr>
            <w:tcW w:w="545" w:type="pct"/>
            <w:tcBorders>
              <w:top w:val="nil"/>
              <w:left w:val="nil"/>
              <w:bottom w:val="single" w:sz="4" w:space="0" w:color="auto"/>
              <w:right w:val="single" w:sz="4" w:space="0" w:color="auto"/>
            </w:tcBorders>
            <w:shd w:val="clear" w:color="000000" w:fill="FFFFFF"/>
            <w:noWrap/>
            <w:vAlign w:val="bottom"/>
          </w:tcPr>
          <w:p w14:paraId="44ADE274"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5DD54CB0" w14:textId="77777777" w:rsidR="00C70A0E" w:rsidRPr="00616D63" w:rsidRDefault="00C70A0E" w:rsidP="00C70A0E">
            <w:pPr>
              <w:spacing w:line="288" w:lineRule="auto"/>
              <w:jc w:val="center"/>
            </w:pPr>
            <w:r w:rsidRPr="00616D63">
              <w:t>80</w:t>
            </w:r>
          </w:p>
        </w:tc>
      </w:tr>
      <w:tr w:rsidR="00616D63" w:rsidRPr="00616D63" w14:paraId="6E055BCF"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25F91382" w14:textId="77777777" w:rsidR="00C70A0E" w:rsidRPr="00616D63" w:rsidRDefault="00C70A0E" w:rsidP="00C70A0E">
            <w:pPr>
              <w:spacing w:line="288" w:lineRule="auto"/>
              <w:jc w:val="center"/>
            </w:pPr>
            <w:r w:rsidRPr="00616D63">
              <w:t>4</w:t>
            </w:r>
          </w:p>
        </w:tc>
        <w:tc>
          <w:tcPr>
            <w:tcW w:w="1947" w:type="pct"/>
            <w:tcBorders>
              <w:top w:val="nil"/>
              <w:left w:val="nil"/>
              <w:bottom w:val="single" w:sz="4" w:space="0" w:color="auto"/>
              <w:right w:val="single" w:sz="4" w:space="0" w:color="auto"/>
            </w:tcBorders>
            <w:shd w:val="clear" w:color="000000" w:fill="FFFFFF"/>
            <w:noWrap/>
            <w:vAlign w:val="bottom"/>
          </w:tcPr>
          <w:p w14:paraId="5F6E285C"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200F2BDD" w14:textId="77777777" w:rsidR="00C70A0E" w:rsidRPr="00616D63" w:rsidRDefault="00C70A0E" w:rsidP="00C70A0E">
            <w:pPr>
              <w:spacing w:line="288" w:lineRule="auto"/>
              <w:jc w:val="center"/>
            </w:pPr>
            <w:r w:rsidRPr="00616D63">
              <w:t>LK6.4</w:t>
            </w:r>
          </w:p>
        </w:tc>
        <w:tc>
          <w:tcPr>
            <w:tcW w:w="825" w:type="pct"/>
            <w:tcBorders>
              <w:top w:val="nil"/>
              <w:left w:val="nil"/>
              <w:bottom w:val="single" w:sz="4" w:space="0" w:color="auto"/>
              <w:right w:val="single" w:sz="4" w:space="0" w:color="auto"/>
            </w:tcBorders>
            <w:shd w:val="clear" w:color="000000" w:fill="FFFFFF"/>
            <w:noWrap/>
            <w:vAlign w:val="bottom"/>
          </w:tcPr>
          <w:p w14:paraId="011279FB" w14:textId="77777777" w:rsidR="00C70A0E" w:rsidRPr="00616D63" w:rsidRDefault="00C70A0E" w:rsidP="00C70A0E">
            <w:pPr>
              <w:spacing w:line="288" w:lineRule="auto"/>
              <w:jc w:val="right"/>
            </w:pPr>
            <w:r w:rsidRPr="00616D63">
              <w:t>140,00</w:t>
            </w:r>
          </w:p>
        </w:tc>
        <w:tc>
          <w:tcPr>
            <w:tcW w:w="545" w:type="pct"/>
            <w:tcBorders>
              <w:top w:val="nil"/>
              <w:left w:val="nil"/>
              <w:bottom w:val="single" w:sz="4" w:space="0" w:color="auto"/>
              <w:right w:val="single" w:sz="4" w:space="0" w:color="auto"/>
            </w:tcBorders>
            <w:shd w:val="clear" w:color="000000" w:fill="FFFFFF"/>
            <w:noWrap/>
            <w:vAlign w:val="bottom"/>
          </w:tcPr>
          <w:p w14:paraId="3CDE4A9B"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36E0ED88" w14:textId="77777777" w:rsidR="00C70A0E" w:rsidRPr="00616D63" w:rsidRDefault="00C70A0E" w:rsidP="00C70A0E">
            <w:pPr>
              <w:spacing w:line="288" w:lineRule="auto"/>
              <w:jc w:val="center"/>
            </w:pPr>
            <w:r w:rsidRPr="00616D63">
              <w:t>80</w:t>
            </w:r>
          </w:p>
        </w:tc>
      </w:tr>
      <w:tr w:rsidR="00616D63" w:rsidRPr="00616D63" w14:paraId="217503CA"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5EA0197F" w14:textId="77777777" w:rsidR="00C70A0E" w:rsidRPr="00616D63" w:rsidRDefault="00C70A0E" w:rsidP="00C70A0E">
            <w:pPr>
              <w:spacing w:line="288" w:lineRule="auto"/>
              <w:jc w:val="center"/>
            </w:pPr>
            <w:r w:rsidRPr="00616D63">
              <w:t>5</w:t>
            </w:r>
          </w:p>
        </w:tc>
        <w:tc>
          <w:tcPr>
            <w:tcW w:w="1947" w:type="pct"/>
            <w:tcBorders>
              <w:top w:val="nil"/>
              <w:left w:val="nil"/>
              <w:bottom w:val="single" w:sz="4" w:space="0" w:color="auto"/>
              <w:right w:val="single" w:sz="4" w:space="0" w:color="auto"/>
            </w:tcBorders>
            <w:shd w:val="clear" w:color="000000" w:fill="FFFFFF"/>
            <w:noWrap/>
            <w:vAlign w:val="bottom"/>
          </w:tcPr>
          <w:p w14:paraId="3EFEFC5F"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57249D2E" w14:textId="77777777" w:rsidR="00C70A0E" w:rsidRPr="00616D63" w:rsidRDefault="00C70A0E" w:rsidP="00C70A0E">
            <w:pPr>
              <w:spacing w:line="288" w:lineRule="auto"/>
              <w:jc w:val="center"/>
            </w:pPr>
            <w:r w:rsidRPr="00616D63">
              <w:t>LK6.5</w:t>
            </w:r>
          </w:p>
        </w:tc>
        <w:tc>
          <w:tcPr>
            <w:tcW w:w="825" w:type="pct"/>
            <w:tcBorders>
              <w:top w:val="nil"/>
              <w:left w:val="nil"/>
              <w:bottom w:val="single" w:sz="4" w:space="0" w:color="auto"/>
              <w:right w:val="single" w:sz="4" w:space="0" w:color="auto"/>
            </w:tcBorders>
            <w:shd w:val="clear" w:color="000000" w:fill="FFFFFF"/>
            <w:noWrap/>
            <w:vAlign w:val="bottom"/>
          </w:tcPr>
          <w:p w14:paraId="32AED14B" w14:textId="77777777" w:rsidR="00C70A0E" w:rsidRPr="00616D63" w:rsidRDefault="00C70A0E" w:rsidP="00C70A0E">
            <w:pPr>
              <w:spacing w:line="288" w:lineRule="auto"/>
              <w:jc w:val="right"/>
            </w:pPr>
            <w:r w:rsidRPr="00616D63">
              <w:t>140,00</w:t>
            </w:r>
          </w:p>
        </w:tc>
        <w:tc>
          <w:tcPr>
            <w:tcW w:w="545" w:type="pct"/>
            <w:tcBorders>
              <w:top w:val="nil"/>
              <w:left w:val="nil"/>
              <w:bottom w:val="single" w:sz="4" w:space="0" w:color="auto"/>
              <w:right w:val="single" w:sz="4" w:space="0" w:color="auto"/>
            </w:tcBorders>
            <w:shd w:val="clear" w:color="000000" w:fill="FFFFFF"/>
            <w:noWrap/>
            <w:vAlign w:val="bottom"/>
          </w:tcPr>
          <w:p w14:paraId="779FED14"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4D57195E" w14:textId="77777777" w:rsidR="00C70A0E" w:rsidRPr="00616D63" w:rsidRDefault="00C70A0E" w:rsidP="00C70A0E">
            <w:pPr>
              <w:spacing w:line="288" w:lineRule="auto"/>
              <w:jc w:val="center"/>
            </w:pPr>
            <w:r w:rsidRPr="00616D63">
              <w:t>80</w:t>
            </w:r>
          </w:p>
        </w:tc>
      </w:tr>
      <w:tr w:rsidR="00616D63" w:rsidRPr="00616D63" w14:paraId="079E9A23"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211F31A7" w14:textId="77777777" w:rsidR="00C70A0E" w:rsidRPr="00616D63" w:rsidRDefault="00C70A0E" w:rsidP="00C70A0E">
            <w:pPr>
              <w:spacing w:line="288" w:lineRule="auto"/>
              <w:jc w:val="center"/>
            </w:pPr>
            <w:r w:rsidRPr="00616D63">
              <w:t>6</w:t>
            </w:r>
          </w:p>
        </w:tc>
        <w:tc>
          <w:tcPr>
            <w:tcW w:w="1947" w:type="pct"/>
            <w:tcBorders>
              <w:top w:val="nil"/>
              <w:left w:val="nil"/>
              <w:bottom w:val="single" w:sz="4" w:space="0" w:color="auto"/>
              <w:right w:val="single" w:sz="4" w:space="0" w:color="auto"/>
            </w:tcBorders>
            <w:shd w:val="clear" w:color="000000" w:fill="FFFFFF"/>
            <w:noWrap/>
            <w:vAlign w:val="bottom"/>
          </w:tcPr>
          <w:p w14:paraId="44C0A245"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2D1DF94C" w14:textId="77777777" w:rsidR="00C70A0E" w:rsidRPr="00616D63" w:rsidRDefault="00C70A0E" w:rsidP="00C70A0E">
            <w:pPr>
              <w:spacing w:line="288" w:lineRule="auto"/>
              <w:jc w:val="center"/>
            </w:pPr>
            <w:r w:rsidRPr="00616D63">
              <w:t>LK6.6</w:t>
            </w:r>
          </w:p>
        </w:tc>
        <w:tc>
          <w:tcPr>
            <w:tcW w:w="825" w:type="pct"/>
            <w:tcBorders>
              <w:top w:val="nil"/>
              <w:left w:val="nil"/>
              <w:bottom w:val="single" w:sz="4" w:space="0" w:color="auto"/>
              <w:right w:val="single" w:sz="4" w:space="0" w:color="auto"/>
            </w:tcBorders>
            <w:shd w:val="clear" w:color="000000" w:fill="FFFFFF"/>
            <w:noWrap/>
            <w:vAlign w:val="bottom"/>
          </w:tcPr>
          <w:p w14:paraId="71F1B658" w14:textId="77777777" w:rsidR="00C70A0E" w:rsidRPr="00616D63" w:rsidRDefault="00C70A0E" w:rsidP="00C70A0E">
            <w:pPr>
              <w:spacing w:line="288" w:lineRule="auto"/>
              <w:jc w:val="right"/>
            </w:pPr>
            <w:r w:rsidRPr="00616D63">
              <w:t>140,00</w:t>
            </w:r>
          </w:p>
        </w:tc>
        <w:tc>
          <w:tcPr>
            <w:tcW w:w="545" w:type="pct"/>
            <w:tcBorders>
              <w:top w:val="nil"/>
              <w:left w:val="nil"/>
              <w:bottom w:val="single" w:sz="4" w:space="0" w:color="auto"/>
              <w:right w:val="single" w:sz="4" w:space="0" w:color="auto"/>
            </w:tcBorders>
            <w:shd w:val="clear" w:color="000000" w:fill="FFFFFF"/>
            <w:noWrap/>
            <w:vAlign w:val="bottom"/>
          </w:tcPr>
          <w:p w14:paraId="60ED30B9"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067312A3" w14:textId="77777777" w:rsidR="00C70A0E" w:rsidRPr="00616D63" w:rsidRDefault="00C70A0E" w:rsidP="00C70A0E">
            <w:pPr>
              <w:spacing w:line="288" w:lineRule="auto"/>
              <w:jc w:val="center"/>
            </w:pPr>
            <w:r w:rsidRPr="00616D63">
              <w:t>80</w:t>
            </w:r>
          </w:p>
        </w:tc>
      </w:tr>
      <w:tr w:rsidR="00616D63" w:rsidRPr="00616D63" w14:paraId="559884EB"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6A8BD68D" w14:textId="77777777" w:rsidR="00C70A0E" w:rsidRPr="00616D63" w:rsidRDefault="00C70A0E" w:rsidP="00C70A0E">
            <w:pPr>
              <w:spacing w:line="288" w:lineRule="auto"/>
              <w:jc w:val="center"/>
            </w:pPr>
            <w:r w:rsidRPr="00616D63">
              <w:t>7</w:t>
            </w:r>
          </w:p>
        </w:tc>
        <w:tc>
          <w:tcPr>
            <w:tcW w:w="1947" w:type="pct"/>
            <w:tcBorders>
              <w:top w:val="nil"/>
              <w:left w:val="nil"/>
              <w:bottom w:val="single" w:sz="4" w:space="0" w:color="auto"/>
              <w:right w:val="single" w:sz="4" w:space="0" w:color="auto"/>
            </w:tcBorders>
            <w:shd w:val="clear" w:color="000000" w:fill="FFFFFF"/>
            <w:noWrap/>
            <w:vAlign w:val="bottom"/>
          </w:tcPr>
          <w:p w14:paraId="11B2D503"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14A29C40" w14:textId="77777777" w:rsidR="00C70A0E" w:rsidRPr="00616D63" w:rsidRDefault="00C70A0E" w:rsidP="00C70A0E">
            <w:pPr>
              <w:spacing w:line="288" w:lineRule="auto"/>
              <w:jc w:val="center"/>
            </w:pPr>
            <w:r w:rsidRPr="00616D63">
              <w:t>LK6.7</w:t>
            </w:r>
          </w:p>
        </w:tc>
        <w:tc>
          <w:tcPr>
            <w:tcW w:w="825" w:type="pct"/>
            <w:tcBorders>
              <w:top w:val="nil"/>
              <w:left w:val="nil"/>
              <w:bottom w:val="single" w:sz="4" w:space="0" w:color="auto"/>
              <w:right w:val="single" w:sz="4" w:space="0" w:color="auto"/>
            </w:tcBorders>
            <w:shd w:val="clear" w:color="000000" w:fill="FFFFFF"/>
            <w:noWrap/>
            <w:vAlign w:val="bottom"/>
          </w:tcPr>
          <w:p w14:paraId="3D50F3A7" w14:textId="77777777" w:rsidR="00C70A0E" w:rsidRPr="00616D63" w:rsidRDefault="00C70A0E" w:rsidP="00C70A0E">
            <w:pPr>
              <w:spacing w:line="288" w:lineRule="auto"/>
              <w:jc w:val="right"/>
            </w:pPr>
            <w:r w:rsidRPr="00616D63">
              <w:t>260,10</w:t>
            </w:r>
          </w:p>
        </w:tc>
        <w:tc>
          <w:tcPr>
            <w:tcW w:w="545" w:type="pct"/>
            <w:tcBorders>
              <w:top w:val="nil"/>
              <w:left w:val="nil"/>
              <w:bottom w:val="single" w:sz="4" w:space="0" w:color="auto"/>
              <w:right w:val="single" w:sz="4" w:space="0" w:color="auto"/>
            </w:tcBorders>
            <w:shd w:val="clear" w:color="000000" w:fill="FFFFFF"/>
            <w:noWrap/>
            <w:vAlign w:val="bottom"/>
          </w:tcPr>
          <w:p w14:paraId="65A0348B"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4E0CA165" w14:textId="77777777" w:rsidR="00C70A0E" w:rsidRPr="00616D63" w:rsidRDefault="00C70A0E" w:rsidP="00C70A0E">
            <w:pPr>
              <w:spacing w:line="288" w:lineRule="auto"/>
              <w:jc w:val="center"/>
            </w:pPr>
            <w:r w:rsidRPr="00616D63">
              <w:t>65</w:t>
            </w:r>
          </w:p>
        </w:tc>
      </w:tr>
      <w:tr w:rsidR="00616D63" w:rsidRPr="00616D63" w14:paraId="0A47899E"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5730146B" w14:textId="77777777" w:rsidR="00C70A0E" w:rsidRPr="00616D63" w:rsidRDefault="00C70A0E" w:rsidP="00C70A0E">
            <w:pPr>
              <w:spacing w:line="288" w:lineRule="auto"/>
              <w:jc w:val="center"/>
            </w:pPr>
            <w:r w:rsidRPr="00616D63">
              <w:t>8</w:t>
            </w:r>
          </w:p>
        </w:tc>
        <w:tc>
          <w:tcPr>
            <w:tcW w:w="1947" w:type="pct"/>
            <w:tcBorders>
              <w:top w:val="nil"/>
              <w:left w:val="nil"/>
              <w:bottom w:val="single" w:sz="4" w:space="0" w:color="auto"/>
              <w:right w:val="single" w:sz="4" w:space="0" w:color="auto"/>
            </w:tcBorders>
            <w:shd w:val="clear" w:color="000000" w:fill="FFFFFF"/>
            <w:noWrap/>
            <w:vAlign w:val="bottom"/>
          </w:tcPr>
          <w:p w14:paraId="6A8C4009"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21817A14" w14:textId="77777777" w:rsidR="00C70A0E" w:rsidRPr="00616D63" w:rsidRDefault="00C70A0E" w:rsidP="00C70A0E">
            <w:pPr>
              <w:spacing w:line="288" w:lineRule="auto"/>
              <w:jc w:val="center"/>
            </w:pPr>
            <w:r w:rsidRPr="00616D63">
              <w:t>LK6.8</w:t>
            </w:r>
          </w:p>
        </w:tc>
        <w:tc>
          <w:tcPr>
            <w:tcW w:w="825" w:type="pct"/>
            <w:tcBorders>
              <w:top w:val="nil"/>
              <w:left w:val="nil"/>
              <w:bottom w:val="single" w:sz="4" w:space="0" w:color="auto"/>
              <w:right w:val="single" w:sz="4" w:space="0" w:color="auto"/>
            </w:tcBorders>
            <w:shd w:val="clear" w:color="000000" w:fill="FFFFFF"/>
            <w:noWrap/>
            <w:vAlign w:val="bottom"/>
          </w:tcPr>
          <w:p w14:paraId="7F351ED0" w14:textId="77777777" w:rsidR="00C70A0E" w:rsidRPr="00616D63" w:rsidRDefault="00C70A0E" w:rsidP="00C70A0E">
            <w:pPr>
              <w:spacing w:line="288" w:lineRule="auto"/>
              <w:jc w:val="right"/>
            </w:pPr>
            <w:r w:rsidRPr="00616D63">
              <w:t>244,12</w:t>
            </w:r>
          </w:p>
        </w:tc>
        <w:tc>
          <w:tcPr>
            <w:tcW w:w="545" w:type="pct"/>
            <w:tcBorders>
              <w:top w:val="nil"/>
              <w:left w:val="nil"/>
              <w:bottom w:val="single" w:sz="4" w:space="0" w:color="auto"/>
              <w:right w:val="single" w:sz="4" w:space="0" w:color="auto"/>
            </w:tcBorders>
            <w:shd w:val="clear" w:color="000000" w:fill="FFFFFF"/>
            <w:noWrap/>
            <w:vAlign w:val="bottom"/>
          </w:tcPr>
          <w:p w14:paraId="33EC11B1"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026F7E29" w14:textId="77777777" w:rsidR="00C70A0E" w:rsidRPr="00616D63" w:rsidRDefault="00C70A0E" w:rsidP="00C70A0E">
            <w:pPr>
              <w:spacing w:line="288" w:lineRule="auto"/>
              <w:jc w:val="center"/>
            </w:pPr>
            <w:r w:rsidRPr="00616D63">
              <w:t>65</w:t>
            </w:r>
          </w:p>
        </w:tc>
      </w:tr>
      <w:tr w:rsidR="00616D63" w:rsidRPr="00616D63" w14:paraId="7986151C"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75773802" w14:textId="77777777" w:rsidR="00C70A0E" w:rsidRPr="00616D63" w:rsidRDefault="00C70A0E" w:rsidP="00C70A0E">
            <w:pPr>
              <w:spacing w:line="288" w:lineRule="auto"/>
              <w:jc w:val="center"/>
            </w:pPr>
            <w:r w:rsidRPr="00616D63">
              <w:t>9</w:t>
            </w:r>
          </w:p>
        </w:tc>
        <w:tc>
          <w:tcPr>
            <w:tcW w:w="1947" w:type="pct"/>
            <w:tcBorders>
              <w:top w:val="nil"/>
              <w:left w:val="nil"/>
              <w:bottom w:val="single" w:sz="4" w:space="0" w:color="auto"/>
              <w:right w:val="single" w:sz="4" w:space="0" w:color="auto"/>
            </w:tcBorders>
            <w:shd w:val="clear" w:color="000000" w:fill="FFFFFF"/>
            <w:noWrap/>
            <w:vAlign w:val="bottom"/>
          </w:tcPr>
          <w:p w14:paraId="79AC8BBE"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6B79DFA6" w14:textId="77777777" w:rsidR="00C70A0E" w:rsidRPr="00616D63" w:rsidRDefault="00C70A0E" w:rsidP="00C70A0E">
            <w:pPr>
              <w:spacing w:line="288" w:lineRule="auto"/>
              <w:jc w:val="center"/>
            </w:pPr>
            <w:r w:rsidRPr="00616D63">
              <w:t>LK6.9</w:t>
            </w:r>
          </w:p>
        </w:tc>
        <w:tc>
          <w:tcPr>
            <w:tcW w:w="825" w:type="pct"/>
            <w:tcBorders>
              <w:top w:val="nil"/>
              <w:left w:val="nil"/>
              <w:bottom w:val="single" w:sz="4" w:space="0" w:color="auto"/>
              <w:right w:val="single" w:sz="4" w:space="0" w:color="auto"/>
            </w:tcBorders>
            <w:shd w:val="clear" w:color="000000" w:fill="FFFFFF"/>
            <w:noWrap/>
            <w:vAlign w:val="bottom"/>
          </w:tcPr>
          <w:p w14:paraId="3D85C53D" w14:textId="77777777" w:rsidR="00C70A0E" w:rsidRPr="00616D63" w:rsidRDefault="00C70A0E" w:rsidP="00C70A0E">
            <w:pPr>
              <w:spacing w:line="288" w:lineRule="auto"/>
              <w:jc w:val="right"/>
            </w:pPr>
            <w:r w:rsidRPr="00616D63">
              <w:t>140,00</w:t>
            </w:r>
          </w:p>
        </w:tc>
        <w:tc>
          <w:tcPr>
            <w:tcW w:w="545" w:type="pct"/>
            <w:tcBorders>
              <w:top w:val="nil"/>
              <w:left w:val="nil"/>
              <w:bottom w:val="single" w:sz="4" w:space="0" w:color="auto"/>
              <w:right w:val="single" w:sz="4" w:space="0" w:color="auto"/>
            </w:tcBorders>
            <w:shd w:val="clear" w:color="000000" w:fill="FFFFFF"/>
            <w:noWrap/>
            <w:vAlign w:val="bottom"/>
          </w:tcPr>
          <w:p w14:paraId="4FEC7838"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3DCCEBFD" w14:textId="77777777" w:rsidR="00C70A0E" w:rsidRPr="00616D63" w:rsidRDefault="00C70A0E" w:rsidP="00C70A0E">
            <w:pPr>
              <w:spacing w:line="288" w:lineRule="auto"/>
              <w:jc w:val="center"/>
            </w:pPr>
            <w:r w:rsidRPr="00616D63">
              <w:t>80</w:t>
            </w:r>
          </w:p>
        </w:tc>
      </w:tr>
      <w:tr w:rsidR="00616D63" w:rsidRPr="00616D63" w14:paraId="79855726"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27E4C8F6" w14:textId="77777777" w:rsidR="00C70A0E" w:rsidRPr="00616D63" w:rsidRDefault="00C70A0E" w:rsidP="00C70A0E">
            <w:pPr>
              <w:spacing w:line="288" w:lineRule="auto"/>
              <w:jc w:val="center"/>
            </w:pPr>
            <w:r w:rsidRPr="00616D63">
              <w:t>10</w:t>
            </w:r>
          </w:p>
        </w:tc>
        <w:tc>
          <w:tcPr>
            <w:tcW w:w="1947" w:type="pct"/>
            <w:tcBorders>
              <w:top w:val="nil"/>
              <w:left w:val="nil"/>
              <w:bottom w:val="single" w:sz="4" w:space="0" w:color="auto"/>
              <w:right w:val="single" w:sz="4" w:space="0" w:color="auto"/>
            </w:tcBorders>
            <w:shd w:val="clear" w:color="000000" w:fill="FFFFFF"/>
            <w:noWrap/>
            <w:vAlign w:val="bottom"/>
          </w:tcPr>
          <w:p w14:paraId="0EFE4D87"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4CF0E472" w14:textId="77777777" w:rsidR="00C70A0E" w:rsidRPr="00616D63" w:rsidRDefault="00C70A0E" w:rsidP="00C70A0E">
            <w:pPr>
              <w:spacing w:line="288" w:lineRule="auto"/>
              <w:jc w:val="center"/>
            </w:pPr>
            <w:r w:rsidRPr="00616D63">
              <w:t>LK6.10</w:t>
            </w:r>
          </w:p>
        </w:tc>
        <w:tc>
          <w:tcPr>
            <w:tcW w:w="825" w:type="pct"/>
            <w:tcBorders>
              <w:top w:val="nil"/>
              <w:left w:val="nil"/>
              <w:bottom w:val="single" w:sz="4" w:space="0" w:color="auto"/>
              <w:right w:val="single" w:sz="4" w:space="0" w:color="auto"/>
            </w:tcBorders>
            <w:shd w:val="clear" w:color="000000" w:fill="FFFFFF"/>
            <w:noWrap/>
            <w:vAlign w:val="bottom"/>
          </w:tcPr>
          <w:p w14:paraId="5078D04A" w14:textId="77777777" w:rsidR="00C70A0E" w:rsidRPr="00616D63" w:rsidRDefault="00C70A0E" w:rsidP="00C70A0E">
            <w:pPr>
              <w:spacing w:line="288" w:lineRule="auto"/>
              <w:jc w:val="right"/>
            </w:pPr>
            <w:r w:rsidRPr="00616D63">
              <w:t>140,00</w:t>
            </w:r>
          </w:p>
        </w:tc>
        <w:tc>
          <w:tcPr>
            <w:tcW w:w="545" w:type="pct"/>
            <w:tcBorders>
              <w:top w:val="nil"/>
              <w:left w:val="nil"/>
              <w:bottom w:val="single" w:sz="4" w:space="0" w:color="auto"/>
              <w:right w:val="single" w:sz="4" w:space="0" w:color="auto"/>
            </w:tcBorders>
            <w:shd w:val="clear" w:color="000000" w:fill="FFFFFF"/>
            <w:noWrap/>
            <w:vAlign w:val="bottom"/>
          </w:tcPr>
          <w:p w14:paraId="45DB8FC8"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1327D0E3" w14:textId="77777777" w:rsidR="00C70A0E" w:rsidRPr="00616D63" w:rsidRDefault="00C70A0E" w:rsidP="00C70A0E">
            <w:pPr>
              <w:spacing w:line="288" w:lineRule="auto"/>
              <w:jc w:val="center"/>
            </w:pPr>
            <w:r w:rsidRPr="00616D63">
              <w:t>80</w:t>
            </w:r>
          </w:p>
        </w:tc>
      </w:tr>
      <w:tr w:rsidR="00616D63" w:rsidRPr="00616D63" w14:paraId="5266D579"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0B6D3FF9" w14:textId="77777777" w:rsidR="00C70A0E" w:rsidRPr="00616D63" w:rsidRDefault="00C70A0E" w:rsidP="00C70A0E">
            <w:pPr>
              <w:spacing w:line="288" w:lineRule="auto"/>
              <w:jc w:val="center"/>
            </w:pPr>
            <w:r w:rsidRPr="00616D63">
              <w:t>11</w:t>
            </w:r>
          </w:p>
        </w:tc>
        <w:tc>
          <w:tcPr>
            <w:tcW w:w="1947" w:type="pct"/>
            <w:tcBorders>
              <w:top w:val="nil"/>
              <w:left w:val="nil"/>
              <w:bottom w:val="single" w:sz="4" w:space="0" w:color="auto"/>
              <w:right w:val="single" w:sz="4" w:space="0" w:color="auto"/>
            </w:tcBorders>
            <w:shd w:val="clear" w:color="000000" w:fill="FFFFFF"/>
            <w:noWrap/>
            <w:vAlign w:val="bottom"/>
          </w:tcPr>
          <w:p w14:paraId="793BEDF9"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0B256458" w14:textId="77777777" w:rsidR="00C70A0E" w:rsidRPr="00616D63" w:rsidRDefault="00C70A0E" w:rsidP="00C70A0E">
            <w:pPr>
              <w:spacing w:line="288" w:lineRule="auto"/>
              <w:jc w:val="center"/>
            </w:pPr>
            <w:r w:rsidRPr="00616D63">
              <w:t>LK6.11</w:t>
            </w:r>
          </w:p>
        </w:tc>
        <w:tc>
          <w:tcPr>
            <w:tcW w:w="825" w:type="pct"/>
            <w:tcBorders>
              <w:top w:val="nil"/>
              <w:left w:val="nil"/>
              <w:bottom w:val="single" w:sz="4" w:space="0" w:color="auto"/>
              <w:right w:val="single" w:sz="4" w:space="0" w:color="auto"/>
            </w:tcBorders>
            <w:shd w:val="clear" w:color="000000" w:fill="FFFFFF"/>
            <w:noWrap/>
            <w:vAlign w:val="bottom"/>
          </w:tcPr>
          <w:p w14:paraId="34873340" w14:textId="77777777" w:rsidR="00C70A0E" w:rsidRPr="00616D63" w:rsidRDefault="00C70A0E" w:rsidP="00C70A0E">
            <w:pPr>
              <w:spacing w:line="288" w:lineRule="auto"/>
              <w:jc w:val="right"/>
            </w:pPr>
            <w:r w:rsidRPr="00616D63">
              <w:t>140,00</w:t>
            </w:r>
          </w:p>
        </w:tc>
        <w:tc>
          <w:tcPr>
            <w:tcW w:w="545" w:type="pct"/>
            <w:tcBorders>
              <w:top w:val="nil"/>
              <w:left w:val="nil"/>
              <w:bottom w:val="single" w:sz="4" w:space="0" w:color="auto"/>
              <w:right w:val="single" w:sz="4" w:space="0" w:color="auto"/>
            </w:tcBorders>
            <w:shd w:val="clear" w:color="000000" w:fill="FFFFFF"/>
            <w:noWrap/>
            <w:vAlign w:val="bottom"/>
          </w:tcPr>
          <w:p w14:paraId="41C5E954"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60951581" w14:textId="77777777" w:rsidR="00C70A0E" w:rsidRPr="00616D63" w:rsidRDefault="00C70A0E" w:rsidP="00C70A0E">
            <w:pPr>
              <w:spacing w:line="288" w:lineRule="auto"/>
              <w:jc w:val="center"/>
            </w:pPr>
            <w:r w:rsidRPr="00616D63">
              <w:t>80</w:t>
            </w:r>
          </w:p>
        </w:tc>
      </w:tr>
      <w:tr w:rsidR="00616D63" w:rsidRPr="00616D63" w14:paraId="1831A620"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4E18541B" w14:textId="77777777" w:rsidR="00C70A0E" w:rsidRPr="00616D63" w:rsidRDefault="00C70A0E" w:rsidP="00C70A0E">
            <w:pPr>
              <w:spacing w:line="288" w:lineRule="auto"/>
              <w:jc w:val="center"/>
            </w:pPr>
            <w:r w:rsidRPr="00616D63">
              <w:t>12</w:t>
            </w:r>
          </w:p>
        </w:tc>
        <w:tc>
          <w:tcPr>
            <w:tcW w:w="1947" w:type="pct"/>
            <w:tcBorders>
              <w:top w:val="nil"/>
              <w:left w:val="nil"/>
              <w:bottom w:val="single" w:sz="4" w:space="0" w:color="auto"/>
              <w:right w:val="single" w:sz="4" w:space="0" w:color="auto"/>
            </w:tcBorders>
            <w:shd w:val="clear" w:color="000000" w:fill="FFFFFF"/>
            <w:noWrap/>
            <w:vAlign w:val="bottom"/>
          </w:tcPr>
          <w:p w14:paraId="165F5EC9"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63C409BA" w14:textId="77777777" w:rsidR="00C70A0E" w:rsidRPr="00616D63" w:rsidRDefault="00C70A0E" w:rsidP="00C70A0E">
            <w:pPr>
              <w:spacing w:line="288" w:lineRule="auto"/>
              <w:jc w:val="center"/>
            </w:pPr>
            <w:r w:rsidRPr="00616D63">
              <w:t>LK6.12</w:t>
            </w:r>
          </w:p>
        </w:tc>
        <w:tc>
          <w:tcPr>
            <w:tcW w:w="825" w:type="pct"/>
            <w:tcBorders>
              <w:top w:val="nil"/>
              <w:left w:val="nil"/>
              <w:bottom w:val="single" w:sz="4" w:space="0" w:color="auto"/>
              <w:right w:val="single" w:sz="4" w:space="0" w:color="auto"/>
            </w:tcBorders>
            <w:shd w:val="clear" w:color="000000" w:fill="FFFFFF"/>
            <w:noWrap/>
            <w:vAlign w:val="bottom"/>
          </w:tcPr>
          <w:p w14:paraId="72B61410" w14:textId="77777777" w:rsidR="00C70A0E" w:rsidRPr="00616D63" w:rsidRDefault="00C70A0E" w:rsidP="00C70A0E">
            <w:pPr>
              <w:spacing w:line="288" w:lineRule="auto"/>
              <w:jc w:val="right"/>
            </w:pPr>
            <w:r w:rsidRPr="00616D63">
              <w:t>140,00</w:t>
            </w:r>
          </w:p>
        </w:tc>
        <w:tc>
          <w:tcPr>
            <w:tcW w:w="545" w:type="pct"/>
            <w:tcBorders>
              <w:top w:val="nil"/>
              <w:left w:val="nil"/>
              <w:bottom w:val="single" w:sz="4" w:space="0" w:color="auto"/>
              <w:right w:val="single" w:sz="4" w:space="0" w:color="auto"/>
            </w:tcBorders>
            <w:shd w:val="clear" w:color="000000" w:fill="FFFFFF"/>
            <w:noWrap/>
            <w:vAlign w:val="bottom"/>
          </w:tcPr>
          <w:p w14:paraId="4E2C8E71"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1E615CCB" w14:textId="77777777" w:rsidR="00C70A0E" w:rsidRPr="00616D63" w:rsidRDefault="00C70A0E" w:rsidP="00C70A0E">
            <w:pPr>
              <w:spacing w:line="288" w:lineRule="auto"/>
              <w:jc w:val="center"/>
            </w:pPr>
            <w:r w:rsidRPr="00616D63">
              <w:t>80</w:t>
            </w:r>
          </w:p>
        </w:tc>
      </w:tr>
      <w:tr w:rsidR="00616D63" w:rsidRPr="00616D63" w14:paraId="20758F59"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43BECCF3" w14:textId="77777777" w:rsidR="00C70A0E" w:rsidRPr="00616D63" w:rsidRDefault="00C70A0E" w:rsidP="00C70A0E">
            <w:pPr>
              <w:spacing w:line="288" w:lineRule="auto"/>
              <w:jc w:val="center"/>
            </w:pPr>
            <w:r w:rsidRPr="00616D63">
              <w:t>13</w:t>
            </w:r>
          </w:p>
        </w:tc>
        <w:tc>
          <w:tcPr>
            <w:tcW w:w="1947" w:type="pct"/>
            <w:tcBorders>
              <w:top w:val="nil"/>
              <w:left w:val="nil"/>
              <w:bottom w:val="single" w:sz="4" w:space="0" w:color="auto"/>
              <w:right w:val="single" w:sz="4" w:space="0" w:color="auto"/>
            </w:tcBorders>
            <w:shd w:val="clear" w:color="000000" w:fill="FFFFFF"/>
            <w:noWrap/>
            <w:vAlign w:val="bottom"/>
          </w:tcPr>
          <w:p w14:paraId="09C97061"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0FE8F483" w14:textId="77777777" w:rsidR="00C70A0E" w:rsidRPr="00616D63" w:rsidRDefault="00C70A0E" w:rsidP="00C70A0E">
            <w:pPr>
              <w:spacing w:line="288" w:lineRule="auto"/>
              <w:jc w:val="center"/>
            </w:pPr>
            <w:r w:rsidRPr="00616D63">
              <w:t>LK6.13</w:t>
            </w:r>
          </w:p>
        </w:tc>
        <w:tc>
          <w:tcPr>
            <w:tcW w:w="825" w:type="pct"/>
            <w:tcBorders>
              <w:top w:val="nil"/>
              <w:left w:val="nil"/>
              <w:bottom w:val="single" w:sz="4" w:space="0" w:color="auto"/>
              <w:right w:val="single" w:sz="4" w:space="0" w:color="auto"/>
            </w:tcBorders>
            <w:shd w:val="clear" w:color="000000" w:fill="FFFFFF"/>
            <w:noWrap/>
            <w:vAlign w:val="bottom"/>
          </w:tcPr>
          <w:p w14:paraId="76F8ECB3" w14:textId="77777777" w:rsidR="00C70A0E" w:rsidRPr="00616D63" w:rsidRDefault="00C70A0E" w:rsidP="00C70A0E">
            <w:pPr>
              <w:spacing w:line="288" w:lineRule="auto"/>
              <w:jc w:val="right"/>
            </w:pPr>
            <w:r w:rsidRPr="00616D63">
              <w:t>140,00</w:t>
            </w:r>
          </w:p>
        </w:tc>
        <w:tc>
          <w:tcPr>
            <w:tcW w:w="545" w:type="pct"/>
            <w:tcBorders>
              <w:top w:val="nil"/>
              <w:left w:val="nil"/>
              <w:bottom w:val="single" w:sz="4" w:space="0" w:color="auto"/>
              <w:right w:val="single" w:sz="4" w:space="0" w:color="auto"/>
            </w:tcBorders>
            <w:shd w:val="clear" w:color="000000" w:fill="FFFFFF"/>
            <w:noWrap/>
            <w:vAlign w:val="bottom"/>
          </w:tcPr>
          <w:p w14:paraId="469D8830"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247E6857" w14:textId="77777777" w:rsidR="00C70A0E" w:rsidRPr="00616D63" w:rsidRDefault="00C70A0E" w:rsidP="00C70A0E">
            <w:pPr>
              <w:spacing w:line="288" w:lineRule="auto"/>
              <w:jc w:val="center"/>
            </w:pPr>
            <w:r w:rsidRPr="00616D63">
              <w:t>80</w:t>
            </w:r>
          </w:p>
        </w:tc>
      </w:tr>
      <w:tr w:rsidR="00616D63" w:rsidRPr="00616D63" w14:paraId="5A891D98"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59091695" w14:textId="77777777" w:rsidR="00C70A0E" w:rsidRPr="00616D63" w:rsidRDefault="00C70A0E" w:rsidP="00C70A0E">
            <w:pPr>
              <w:spacing w:line="288" w:lineRule="auto"/>
              <w:jc w:val="center"/>
            </w:pPr>
            <w:r w:rsidRPr="00616D63">
              <w:t>14</w:t>
            </w:r>
          </w:p>
        </w:tc>
        <w:tc>
          <w:tcPr>
            <w:tcW w:w="1947" w:type="pct"/>
            <w:tcBorders>
              <w:top w:val="nil"/>
              <w:left w:val="nil"/>
              <w:bottom w:val="single" w:sz="4" w:space="0" w:color="auto"/>
              <w:right w:val="single" w:sz="4" w:space="0" w:color="auto"/>
            </w:tcBorders>
            <w:shd w:val="clear" w:color="000000" w:fill="FFFFFF"/>
            <w:noWrap/>
            <w:vAlign w:val="bottom"/>
          </w:tcPr>
          <w:p w14:paraId="4CB43662"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389728CA" w14:textId="77777777" w:rsidR="00C70A0E" w:rsidRPr="00616D63" w:rsidRDefault="00C70A0E" w:rsidP="00C70A0E">
            <w:pPr>
              <w:spacing w:line="288" w:lineRule="auto"/>
              <w:jc w:val="center"/>
            </w:pPr>
            <w:r w:rsidRPr="00616D63">
              <w:t>LK6.14</w:t>
            </w:r>
          </w:p>
        </w:tc>
        <w:tc>
          <w:tcPr>
            <w:tcW w:w="825" w:type="pct"/>
            <w:tcBorders>
              <w:top w:val="nil"/>
              <w:left w:val="nil"/>
              <w:bottom w:val="single" w:sz="4" w:space="0" w:color="auto"/>
              <w:right w:val="single" w:sz="4" w:space="0" w:color="auto"/>
            </w:tcBorders>
            <w:shd w:val="clear" w:color="000000" w:fill="FFFFFF"/>
            <w:noWrap/>
            <w:vAlign w:val="bottom"/>
          </w:tcPr>
          <w:p w14:paraId="1A04A966" w14:textId="77777777" w:rsidR="00C70A0E" w:rsidRPr="00616D63" w:rsidRDefault="00C70A0E" w:rsidP="00C70A0E">
            <w:pPr>
              <w:spacing w:line="288" w:lineRule="auto"/>
              <w:jc w:val="right"/>
            </w:pPr>
            <w:r w:rsidRPr="00616D63">
              <w:t>140,00</w:t>
            </w:r>
          </w:p>
        </w:tc>
        <w:tc>
          <w:tcPr>
            <w:tcW w:w="545" w:type="pct"/>
            <w:tcBorders>
              <w:top w:val="nil"/>
              <w:left w:val="nil"/>
              <w:bottom w:val="single" w:sz="4" w:space="0" w:color="auto"/>
              <w:right w:val="single" w:sz="4" w:space="0" w:color="auto"/>
            </w:tcBorders>
            <w:shd w:val="clear" w:color="000000" w:fill="FFFFFF"/>
            <w:noWrap/>
            <w:vAlign w:val="bottom"/>
          </w:tcPr>
          <w:p w14:paraId="3FE363A1"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1171EC76" w14:textId="77777777" w:rsidR="00C70A0E" w:rsidRPr="00616D63" w:rsidRDefault="00C70A0E" w:rsidP="00C70A0E">
            <w:pPr>
              <w:spacing w:line="288" w:lineRule="auto"/>
              <w:jc w:val="center"/>
            </w:pPr>
            <w:r w:rsidRPr="00616D63">
              <w:t>80</w:t>
            </w:r>
          </w:p>
        </w:tc>
      </w:tr>
      <w:tr w:rsidR="00616D63" w:rsidRPr="00616D63" w14:paraId="6CF01164" w14:textId="77777777" w:rsidTr="00C70A0E">
        <w:trPr>
          <w:trHeight w:val="315"/>
        </w:trPr>
        <w:tc>
          <w:tcPr>
            <w:tcW w:w="442" w:type="pct"/>
            <w:tcBorders>
              <w:top w:val="nil"/>
              <w:left w:val="single" w:sz="4" w:space="0" w:color="auto"/>
              <w:bottom w:val="single" w:sz="4" w:space="0" w:color="auto"/>
              <w:right w:val="single" w:sz="4" w:space="0" w:color="auto"/>
            </w:tcBorders>
            <w:shd w:val="clear" w:color="000000" w:fill="FFFFFF"/>
            <w:noWrap/>
            <w:vAlign w:val="center"/>
            <w:hideMark/>
          </w:tcPr>
          <w:p w14:paraId="594128EF" w14:textId="77777777" w:rsidR="00C70A0E" w:rsidRPr="00616D63" w:rsidRDefault="00C70A0E" w:rsidP="00C70A0E">
            <w:pPr>
              <w:spacing w:line="288" w:lineRule="auto"/>
              <w:jc w:val="center"/>
            </w:pPr>
            <w:r w:rsidRPr="00616D63">
              <w:t>15</w:t>
            </w:r>
          </w:p>
        </w:tc>
        <w:tc>
          <w:tcPr>
            <w:tcW w:w="1947" w:type="pct"/>
            <w:tcBorders>
              <w:top w:val="nil"/>
              <w:left w:val="nil"/>
              <w:bottom w:val="single" w:sz="4" w:space="0" w:color="auto"/>
              <w:right w:val="single" w:sz="4" w:space="0" w:color="auto"/>
            </w:tcBorders>
            <w:shd w:val="clear" w:color="000000" w:fill="FFFFFF"/>
            <w:noWrap/>
            <w:vAlign w:val="bottom"/>
          </w:tcPr>
          <w:p w14:paraId="33CC3510" w14:textId="77777777" w:rsidR="00C70A0E" w:rsidRPr="00616D63" w:rsidRDefault="00C70A0E" w:rsidP="00C70A0E">
            <w:pPr>
              <w:spacing w:line="288" w:lineRule="auto"/>
            </w:pPr>
            <w:r w:rsidRPr="00616D63">
              <w:t>Đất nhà ở liền kề</w:t>
            </w:r>
          </w:p>
        </w:tc>
        <w:tc>
          <w:tcPr>
            <w:tcW w:w="647" w:type="pct"/>
            <w:tcBorders>
              <w:top w:val="nil"/>
              <w:left w:val="nil"/>
              <w:bottom w:val="single" w:sz="4" w:space="0" w:color="auto"/>
              <w:right w:val="single" w:sz="4" w:space="0" w:color="auto"/>
            </w:tcBorders>
            <w:shd w:val="clear" w:color="000000" w:fill="FFFFFF"/>
            <w:noWrap/>
            <w:vAlign w:val="bottom"/>
          </w:tcPr>
          <w:p w14:paraId="3C1C714B" w14:textId="77777777" w:rsidR="00C70A0E" w:rsidRPr="00616D63" w:rsidRDefault="00C70A0E" w:rsidP="00C70A0E">
            <w:pPr>
              <w:spacing w:line="288" w:lineRule="auto"/>
              <w:jc w:val="center"/>
            </w:pPr>
            <w:r w:rsidRPr="00616D63">
              <w:t>LK6.15</w:t>
            </w:r>
          </w:p>
        </w:tc>
        <w:tc>
          <w:tcPr>
            <w:tcW w:w="825" w:type="pct"/>
            <w:tcBorders>
              <w:top w:val="nil"/>
              <w:left w:val="nil"/>
              <w:bottom w:val="single" w:sz="4" w:space="0" w:color="auto"/>
              <w:right w:val="single" w:sz="4" w:space="0" w:color="auto"/>
            </w:tcBorders>
            <w:shd w:val="clear" w:color="000000" w:fill="FFFFFF"/>
            <w:noWrap/>
            <w:vAlign w:val="bottom"/>
          </w:tcPr>
          <w:p w14:paraId="2A3312DA" w14:textId="77777777" w:rsidR="00C70A0E" w:rsidRPr="00616D63" w:rsidRDefault="00C70A0E" w:rsidP="00C70A0E">
            <w:pPr>
              <w:spacing w:line="288" w:lineRule="auto"/>
              <w:jc w:val="right"/>
            </w:pPr>
            <w:r w:rsidRPr="00616D63">
              <w:t>140,00</w:t>
            </w:r>
          </w:p>
        </w:tc>
        <w:tc>
          <w:tcPr>
            <w:tcW w:w="545" w:type="pct"/>
            <w:tcBorders>
              <w:top w:val="nil"/>
              <w:left w:val="nil"/>
              <w:bottom w:val="single" w:sz="4" w:space="0" w:color="auto"/>
              <w:right w:val="single" w:sz="4" w:space="0" w:color="auto"/>
            </w:tcBorders>
            <w:shd w:val="clear" w:color="000000" w:fill="FFFFFF"/>
            <w:noWrap/>
            <w:vAlign w:val="bottom"/>
          </w:tcPr>
          <w:p w14:paraId="04670F6A" w14:textId="77777777" w:rsidR="00C70A0E" w:rsidRPr="00616D63" w:rsidRDefault="00C70A0E" w:rsidP="00C70A0E">
            <w:pPr>
              <w:spacing w:line="288" w:lineRule="auto"/>
              <w:jc w:val="right"/>
            </w:pPr>
            <w:r w:rsidRPr="00616D63">
              <w:t>5</w:t>
            </w:r>
          </w:p>
        </w:tc>
        <w:tc>
          <w:tcPr>
            <w:tcW w:w="594" w:type="pct"/>
            <w:tcBorders>
              <w:top w:val="nil"/>
              <w:left w:val="nil"/>
              <w:bottom w:val="single" w:sz="4" w:space="0" w:color="auto"/>
              <w:right w:val="single" w:sz="4" w:space="0" w:color="auto"/>
            </w:tcBorders>
            <w:shd w:val="clear" w:color="000000" w:fill="FFFFFF"/>
            <w:noWrap/>
            <w:vAlign w:val="bottom"/>
          </w:tcPr>
          <w:p w14:paraId="00C6FD4D" w14:textId="77777777" w:rsidR="00C70A0E" w:rsidRPr="00616D63" w:rsidRDefault="00C70A0E" w:rsidP="00C70A0E">
            <w:pPr>
              <w:spacing w:line="288" w:lineRule="auto"/>
              <w:jc w:val="center"/>
            </w:pPr>
            <w:r w:rsidRPr="00616D63">
              <w:t>80</w:t>
            </w:r>
          </w:p>
        </w:tc>
      </w:tr>
      <w:tr w:rsidR="00616D63" w:rsidRPr="00616D63" w14:paraId="75DEB444" w14:textId="77777777" w:rsidTr="00C70A0E">
        <w:trPr>
          <w:trHeight w:val="375"/>
        </w:trPr>
        <w:tc>
          <w:tcPr>
            <w:tcW w:w="2389" w:type="pct"/>
            <w:gridSpan w:val="2"/>
            <w:tcBorders>
              <w:top w:val="single" w:sz="4" w:space="0" w:color="auto"/>
              <w:left w:val="single" w:sz="4" w:space="0" w:color="auto"/>
              <w:bottom w:val="single" w:sz="4" w:space="0" w:color="auto"/>
              <w:right w:val="single" w:sz="4" w:space="0" w:color="000000"/>
            </w:tcBorders>
            <w:shd w:val="clear" w:color="000000" w:fill="FFFFFF"/>
            <w:noWrap/>
            <w:vAlign w:val="center"/>
          </w:tcPr>
          <w:p w14:paraId="50D81FCA" w14:textId="77777777" w:rsidR="00C70A0E" w:rsidRPr="00616D63" w:rsidRDefault="00C70A0E" w:rsidP="00C70A0E">
            <w:pPr>
              <w:spacing w:line="288" w:lineRule="auto"/>
              <w:jc w:val="center"/>
              <w:rPr>
                <w:b/>
                <w:bCs/>
              </w:rPr>
            </w:pPr>
            <w:r w:rsidRPr="00616D63">
              <w:rPr>
                <w:b/>
                <w:bCs/>
              </w:rPr>
              <w:t>Tổng cộng</w:t>
            </w:r>
          </w:p>
        </w:tc>
        <w:tc>
          <w:tcPr>
            <w:tcW w:w="647" w:type="pct"/>
            <w:tcBorders>
              <w:top w:val="nil"/>
              <w:left w:val="nil"/>
              <w:bottom w:val="single" w:sz="4" w:space="0" w:color="auto"/>
              <w:right w:val="single" w:sz="4" w:space="0" w:color="auto"/>
            </w:tcBorders>
            <w:shd w:val="clear" w:color="000000" w:fill="FFFFFF"/>
            <w:noWrap/>
            <w:vAlign w:val="center"/>
          </w:tcPr>
          <w:p w14:paraId="0E487482" w14:textId="77777777" w:rsidR="00C70A0E" w:rsidRPr="00616D63" w:rsidRDefault="00C70A0E" w:rsidP="00C70A0E">
            <w:pPr>
              <w:spacing w:line="288" w:lineRule="auto"/>
              <w:jc w:val="center"/>
            </w:pPr>
          </w:p>
        </w:tc>
        <w:tc>
          <w:tcPr>
            <w:tcW w:w="825" w:type="pct"/>
            <w:tcBorders>
              <w:top w:val="nil"/>
              <w:left w:val="nil"/>
              <w:bottom w:val="single" w:sz="4" w:space="0" w:color="auto"/>
              <w:right w:val="single" w:sz="4" w:space="0" w:color="auto"/>
            </w:tcBorders>
            <w:shd w:val="clear" w:color="000000" w:fill="FFFFFF"/>
            <w:noWrap/>
            <w:vAlign w:val="center"/>
          </w:tcPr>
          <w:p w14:paraId="0CAA56D4" w14:textId="77777777" w:rsidR="00C70A0E" w:rsidRPr="00616D63" w:rsidRDefault="00C70A0E" w:rsidP="00C70A0E">
            <w:pPr>
              <w:spacing w:line="288" w:lineRule="auto"/>
              <w:jc w:val="right"/>
              <w:rPr>
                <w:b/>
                <w:bCs/>
              </w:rPr>
            </w:pPr>
            <w:r w:rsidRPr="00616D63">
              <w:rPr>
                <w:b/>
                <w:bCs/>
              </w:rPr>
              <w:t xml:space="preserve">2.324,22 </w:t>
            </w:r>
          </w:p>
        </w:tc>
        <w:tc>
          <w:tcPr>
            <w:tcW w:w="545" w:type="pct"/>
            <w:tcBorders>
              <w:top w:val="nil"/>
              <w:left w:val="nil"/>
              <w:bottom w:val="single" w:sz="4" w:space="0" w:color="auto"/>
              <w:right w:val="single" w:sz="4" w:space="0" w:color="auto"/>
            </w:tcBorders>
            <w:shd w:val="clear" w:color="000000" w:fill="FFFFFF"/>
            <w:noWrap/>
            <w:vAlign w:val="bottom"/>
          </w:tcPr>
          <w:p w14:paraId="7DD1ADF2" w14:textId="77777777" w:rsidR="00C70A0E" w:rsidRPr="00616D63" w:rsidRDefault="00C70A0E" w:rsidP="00C70A0E">
            <w:pPr>
              <w:spacing w:line="288" w:lineRule="auto"/>
              <w:jc w:val="right"/>
            </w:pPr>
          </w:p>
        </w:tc>
        <w:tc>
          <w:tcPr>
            <w:tcW w:w="594" w:type="pct"/>
            <w:tcBorders>
              <w:top w:val="nil"/>
              <w:left w:val="nil"/>
              <w:bottom w:val="single" w:sz="4" w:space="0" w:color="auto"/>
              <w:right w:val="single" w:sz="4" w:space="0" w:color="auto"/>
            </w:tcBorders>
            <w:shd w:val="clear" w:color="000000" w:fill="FFFFFF"/>
            <w:noWrap/>
            <w:vAlign w:val="bottom"/>
          </w:tcPr>
          <w:p w14:paraId="700B2030" w14:textId="77777777" w:rsidR="00C70A0E" w:rsidRPr="00616D63" w:rsidRDefault="00C70A0E" w:rsidP="00C70A0E">
            <w:pPr>
              <w:spacing w:line="288" w:lineRule="auto"/>
              <w:jc w:val="center"/>
            </w:pPr>
            <w:r w:rsidRPr="00616D63">
              <w:rPr>
                <w:b/>
                <w:bCs/>
              </w:rPr>
              <w:t> </w:t>
            </w:r>
          </w:p>
        </w:tc>
      </w:tr>
    </w:tbl>
    <w:p w14:paraId="7BB68504" w14:textId="77777777" w:rsidR="00C70A0E" w:rsidRPr="00616D63" w:rsidRDefault="00C70A0E" w:rsidP="00C70A0E">
      <w:pPr>
        <w:widowControl w:val="0"/>
        <w:ind w:firstLine="562"/>
        <w:jc w:val="center"/>
        <w:outlineLvl w:val="1"/>
        <w:rPr>
          <w:bCs/>
          <w:iCs/>
          <w:sz w:val="16"/>
          <w:szCs w:val="16"/>
          <w:lang w:val="pt-BR"/>
        </w:rPr>
      </w:pPr>
    </w:p>
    <w:p w14:paraId="2419F572" w14:textId="77777777" w:rsidR="00C70A0E" w:rsidRPr="00616D63" w:rsidRDefault="00C70A0E" w:rsidP="00C70A0E">
      <w:pPr>
        <w:contextualSpacing/>
        <w:rPr>
          <w:i/>
          <w:iCs/>
          <w:lang w:val="nb-NO"/>
        </w:rPr>
      </w:pPr>
      <w:r w:rsidRPr="00616D63">
        <w:rPr>
          <w:i/>
          <w:iCs/>
          <w:lang w:val="nb-NO"/>
        </w:rPr>
        <w:t>Tổng hợp đất nhà ở liền kề lô LK7</w:t>
      </w:r>
    </w:p>
    <w:tbl>
      <w:tblPr>
        <w:tblW w:w="5000" w:type="pct"/>
        <w:tblInd w:w="-5" w:type="dxa"/>
        <w:tblLayout w:type="fixed"/>
        <w:tblLook w:val="04A0" w:firstRow="1" w:lastRow="0" w:firstColumn="1" w:lastColumn="0" w:noHBand="0" w:noVBand="1"/>
      </w:tblPr>
      <w:tblGrid>
        <w:gridCol w:w="864"/>
        <w:gridCol w:w="3800"/>
        <w:gridCol w:w="1263"/>
        <w:gridCol w:w="1610"/>
        <w:gridCol w:w="1064"/>
        <w:gridCol w:w="1253"/>
      </w:tblGrid>
      <w:tr w:rsidR="00616D63" w:rsidRPr="00616D63" w14:paraId="3F604A45" w14:textId="77777777" w:rsidTr="00C70A0E">
        <w:trPr>
          <w:trHeight w:val="1050"/>
          <w:tblHeader/>
        </w:trPr>
        <w:tc>
          <w:tcPr>
            <w:tcW w:w="43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E9EE28" w14:textId="77777777" w:rsidR="00C70A0E" w:rsidRPr="00616D63" w:rsidRDefault="00C70A0E" w:rsidP="00C70A0E">
            <w:pPr>
              <w:jc w:val="center"/>
              <w:rPr>
                <w:b/>
                <w:bCs/>
              </w:rPr>
            </w:pPr>
            <w:r w:rsidRPr="00616D63">
              <w:rPr>
                <w:b/>
                <w:bCs/>
              </w:rPr>
              <w:t>TT</w:t>
            </w:r>
          </w:p>
        </w:tc>
        <w:tc>
          <w:tcPr>
            <w:tcW w:w="1928" w:type="pct"/>
            <w:tcBorders>
              <w:top w:val="single" w:sz="4" w:space="0" w:color="auto"/>
              <w:left w:val="nil"/>
              <w:bottom w:val="single" w:sz="4" w:space="0" w:color="auto"/>
              <w:right w:val="single" w:sz="4" w:space="0" w:color="auto"/>
            </w:tcBorders>
            <w:shd w:val="clear" w:color="000000" w:fill="FFFFFF"/>
            <w:noWrap/>
            <w:vAlign w:val="center"/>
            <w:hideMark/>
          </w:tcPr>
          <w:p w14:paraId="336242E8" w14:textId="77777777" w:rsidR="00C70A0E" w:rsidRPr="00616D63" w:rsidRDefault="00C70A0E" w:rsidP="00C70A0E">
            <w:pPr>
              <w:jc w:val="center"/>
              <w:rPr>
                <w:b/>
                <w:bCs/>
              </w:rPr>
            </w:pPr>
            <w:r w:rsidRPr="00616D63">
              <w:rPr>
                <w:b/>
                <w:bCs/>
              </w:rPr>
              <w:t>Chức năng sử dụng đất</w:t>
            </w:r>
          </w:p>
        </w:tc>
        <w:tc>
          <w:tcPr>
            <w:tcW w:w="641" w:type="pct"/>
            <w:tcBorders>
              <w:top w:val="single" w:sz="4" w:space="0" w:color="auto"/>
              <w:left w:val="nil"/>
              <w:bottom w:val="single" w:sz="4" w:space="0" w:color="auto"/>
              <w:right w:val="nil"/>
            </w:tcBorders>
            <w:shd w:val="clear" w:color="000000" w:fill="FFFFFF"/>
            <w:noWrap/>
            <w:vAlign w:val="center"/>
            <w:hideMark/>
          </w:tcPr>
          <w:p w14:paraId="5BAD97F8" w14:textId="77777777" w:rsidR="00C70A0E" w:rsidRPr="00616D63" w:rsidRDefault="00C70A0E" w:rsidP="00C70A0E">
            <w:pPr>
              <w:jc w:val="center"/>
              <w:rPr>
                <w:b/>
                <w:bCs/>
              </w:rPr>
            </w:pPr>
            <w:r w:rsidRPr="00616D63">
              <w:rPr>
                <w:b/>
                <w:bCs/>
              </w:rPr>
              <w:t>Kí hiệu</w:t>
            </w:r>
          </w:p>
        </w:tc>
        <w:tc>
          <w:tcPr>
            <w:tcW w:w="81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DABEF32" w14:textId="77777777" w:rsidR="00C70A0E" w:rsidRPr="00616D63" w:rsidRDefault="00C70A0E" w:rsidP="00C70A0E">
            <w:pPr>
              <w:jc w:val="center"/>
              <w:rPr>
                <w:b/>
                <w:bCs/>
              </w:rPr>
            </w:pPr>
            <w:r w:rsidRPr="00616D63">
              <w:rPr>
                <w:b/>
                <w:bCs/>
              </w:rPr>
              <w:t>Diện tích</w:t>
            </w:r>
            <w:r w:rsidRPr="00616D63">
              <w:rPr>
                <w:b/>
                <w:bCs/>
              </w:rPr>
              <w:br/>
              <w:t>(ha)</w:t>
            </w:r>
          </w:p>
        </w:tc>
        <w:tc>
          <w:tcPr>
            <w:tcW w:w="540" w:type="pct"/>
            <w:tcBorders>
              <w:top w:val="single" w:sz="4" w:space="0" w:color="auto"/>
              <w:left w:val="nil"/>
              <w:bottom w:val="single" w:sz="4" w:space="0" w:color="auto"/>
              <w:right w:val="single" w:sz="4" w:space="0" w:color="auto"/>
            </w:tcBorders>
            <w:shd w:val="clear" w:color="000000" w:fill="FFFFFF"/>
            <w:vAlign w:val="center"/>
            <w:hideMark/>
          </w:tcPr>
          <w:p w14:paraId="38040C6F" w14:textId="77777777" w:rsidR="00C70A0E" w:rsidRPr="00616D63" w:rsidRDefault="00C70A0E" w:rsidP="00C70A0E">
            <w:pPr>
              <w:jc w:val="center"/>
              <w:rPr>
                <w:b/>
                <w:bCs/>
              </w:rPr>
            </w:pPr>
            <w:r w:rsidRPr="00616D63">
              <w:rPr>
                <w:b/>
                <w:bCs/>
              </w:rPr>
              <w:t>Tầng cao</w:t>
            </w:r>
            <w:r w:rsidRPr="00616D63">
              <w:rPr>
                <w:b/>
                <w:bCs/>
              </w:rPr>
              <w:br/>
              <w:t>TĐ (tầng)</w:t>
            </w:r>
          </w:p>
        </w:tc>
        <w:tc>
          <w:tcPr>
            <w:tcW w:w="637" w:type="pct"/>
            <w:tcBorders>
              <w:top w:val="single" w:sz="4" w:space="0" w:color="auto"/>
              <w:left w:val="nil"/>
              <w:bottom w:val="single" w:sz="4" w:space="0" w:color="auto"/>
              <w:right w:val="single" w:sz="4" w:space="0" w:color="auto"/>
            </w:tcBorders>
            <w:shd w:val="clear" w:color="000000" w:fill="FFFFFF"/>
            <w:vAlign w:val="center"/>
            <w:hideMark/>
          </w:tcPr>
          <w:p w14:paraId="0E5DCBCE" w14:textId="77777777" w:rsidR="00C70A0E" w:rsidRPr="00616D63" w:rsidRDefault="00C70A0E" w:rsidP="00C70A0E">
            <w:pPr>
              <w:jc w:val="center"/>
              <w:rPr>
                <w:b/>
                <w:bCs/>
              </w:rPr>
            </w:pPr>
            <w:r w:rsidRPr="00616D63">
              <w:rPr>
                <w:b/>
                <w:bCs/>
              </w:rPr>
              <w:t xml:space="preserve">Mật độ xây dựng TĐ (%) </w:t>
            </w:r>
          </w:p>
        </w:tc>
      </w:tr>
      <w:tr w:rsidR="00616D63" w:rsidRPr="00616D63" w14:paraId="381A3D45"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6C0E07E3" w14:textId="77777777" w:rsidR="00C70A0E" w:rsidRPr="00616D63" w:rsidRDefault="00C70A0E" w:rsidP="00C70A0E">
            <w:pPr>
              <w:spacing w:line="288" w:lineRule="auto"/>
              <w:jc w:val="center"/>
            </w:pPr>
            <w:r w:rsidRPr="00616D63">
              <w:t>1</w:t>
            </w:r>
          </w:p>
        </w:tc>
        <w:tc>
          <w:tcPr>
            <w:tcW w:w="1928" w:type="pct"/>
            <w:tcBorders>
              <w:top w:val="nil"/>
              <w:left w:val="nil"/>
              <w:bottom w:val="single" w:sz="4" w:space="0" w:color="auto"/>
              <w:right w:val="single" w:sz="4" w:space="0" w:color="auto"/>
            </w:tcBorders>
            <w:shd w:val="clear" w:color="000000" w:fill="FFFFFF"/>
            <w:noWrap/>
          </w:tcPr>
          <w:p w14:paraId="715192F6"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617FDF2D" w14:textId="77777777" w:rsidR="00C70A0E" w:rsidRPr="00616D63" w:rsidRDefault="00C70A0E" w:rsidP="00C70A0E">
            <w:pPr>
              <w:spacing w:line="288" w:lineRule="auto"/>
              <w:jc w:val="center"/>
            </w:pPr>
            <w:r w:rsidRPr="00616D63">
              <w:t>LK7.1</w:t>
            </w:r>
          </w:p>
        </w:tc>
        <w:tc>
          <w:tcPr>
            <w:tcW w:w="817" w:type="pct"/>
            <w:tcBorders>
              <w:top w:val="nil"/>
              <w:left w:val="nil"/>
              <w:bottom w:val="single" w:sz="4" w:space="0" w:color="auto"/>
              <w:right w:val="single" w:sz="4" w:space="0" w:color="auto"/>
            </w:tcBorders>
            <w:shd w:val="clear" w:color="000000" w:fill="FFFFFF"/>
            <w:noWrap/>
            <w:vAlign w:val="bottom"/>
          </w:tcPr>
          <w:p w14:paraId="01A1AC46"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325AB4A0"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5CD024A2" w14:textId="77777777" w:rsidR="00C70A0E" w:rsidRPr="00616D63" w:rsidRDefault="00C70A0E" w:rsidP="00C70A0E">
            <w:pPr>
              <w:spacing w:line="288" w:lineRule="auto"/>
              <w:jc w:val="center"/>
            </w:pPr>
            <w:r w:rsidRPr="00616D63">
              <w:t>80</w:t>
            </w:r>
          </w:p>
        </w:tc>
      </w:tr>
      <w:tr w:rsidR="00616D63" w:rsidRPr="00616D63" w14:paraId="50D1968B"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61AD5D20" w14:textId="77777777" w:rsidR="00C70A0E" w:rsidRPr="00616D63" w:rsidRDefault="00C70A0E" w:rsidP="00C70A0E">
            <w:pPr>
              <w:spacing w:line="288" w:lineRule="auto"/>
              <w:jc w:val="center"/>
            </w:pPr>
            <w:r w:rsidRPr="00616D63">
              <w:t>2</w:t>
            </w:r>
          </w:p>
        </w:tc>
        <w:tc>
          <w:tcPr>
            <w:tcW w:w="1928" w:type="pct"/>
            <w:tcBorders>
              <w:top w:val="nil"/>
              <w:left w:val="nil"/>
              <w:bottom w:val="single" w:sz="4" w:space="0" w:color="auto"/>
              <w:right w:val="single" w:sz="4" w:space="0" w:color="auto"/>
            </w:tcBorders>
            <w:shd w:val="clear" w:color="000000" w:fill="FFFFFF"/>
            <w:noWrap/>
          </w:tcPr>
          <w:p w14:paraId="52DA8564"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243C3555" w14:textId="77777777" w:rsidR="00C70A0E" w:rsidRPr="00616D63" w:rsidRDefault="00C70A0E" w:rsidP="00C70A0E">
            <w:pPr>
              <w:spacing w:line="288" w:lineRule="auto"/>
              <w:jc w:val="center"/>
            </w:pPr>
            <w:r w:rsidRPr="00616D63">
              <w:t>LK7.2</w:t>
            </w:r>
          </w:p>
        </w:tc>
        <w:tc>
          <w:tcPr>
            <w:tcW w:w="817" w:type="pct"/>
            <w:tcBorders>
              <w:top w:val="nil"/>
              <w:left w:val="nil"/>
              <w:bottom w:val="single" w:sz="4" w:space="0" w:color="auto"/>
              <w:right w:val="single" w:sz="4" w:space="0" w:color="auto"/>
            </w:tcBorders>
            <w:shd w:val="clear" w:color="000000" w:fill="FFFFFF"/>
            <w:noWrap/>
            <w:vAlign w:val="bottom"/>
          </w:tcPr>
          <w:p w14:paraId="34D6B5DA"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2C0B39F9"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45BBCDC3" w14:textId="77777777" w:rsidR="00C70A0E" w:rsidRPr="00616D63" w:rsidRDefault="00C70A0E" w:rsidP="00C70A0E">
            <w:pPr>
              <w:spacing w:line="288" w:lineRule="auto"/>
              <w:jc w:val="center"/>
            </w:pPr>
            <w:r w:rsidRPr="00616D63">
              <w:t>80</w:t>
            </w:r>
          </w:p>
        </w:tc>
      </w:tr>
      <w:tr w:rsidR="00616D63" w:rsidRPr="00616D63" w14:paraId="5E1C4687"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13893122" w14:textId="77777777" w:rsidR="00C70A0E" w:rsidRPr="00616D63" w:rsidRDefault="00C70A0E" w:rsidP="00C70A0E">
            <w:pPr>
              <w:spacing w:line="288" w:lineRule="auto"/>
              <w:jc w:val="center"/>
            </w:pPr>
            <w:r w:rsidRPr="00616D63">
              <w:t>3</w:t>
            </w:r>
          </w:p>
        </w:tc>
        <w:tc>
          <w:tcPr>
            <w:tcW w:w="1928" w:type="pct"/>
            <w:tcBorders>
              <w:top w:val="nil"/>
              <w:left w:val="nil"/>
              <w:bottom w:val="single" w:sz="4" w:space="0" w:color="auto"/>
              <w:right w:val="single" w:sz="4" w:space="0" w:color="auto"/>
            </w:tcBorders>
            <w:shd w:val="clear" w:color="000000" w:fill="FFFFFF"/>
            <w:noWrap/>
          </w:tcPr>
          <w:p w14:paraId="112EA8A4"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46085366" w14:textId="77777777" w:rsidR="00C70A0E" w:rsidRPr="00616D63" w:rsidRDefault="00C70A0E" w:rsidP="00C70A0E">
            <w:pPr>
              <w:spacing w:line="288" w:lineRule="auto"/>
              <w:jc w:val="center"/>
            </w:pPr>
            <w:r w:rsidRPr="00616D63">
              <w:t>LK7.3</w:t>
            </w:r>
          </w:p>
        </w:tc>
        <w:tc>
          <w:tcPr>
            <w:tcW w:w="817" w:type="pct"/>
            <w:tcBorders>
              <w:top w:val="nil"/>
              <w:left w:val="nil"/>
              <w:bottom w:val="single" w:sz="4" w:space="0" w:color="auto"/>
              <w:right w:val="single" w:sz="4" w:space="0" w:color="auto"/>
            </w:tcBorders>
            <w:shd w:val="clear" w:color="000000" w:fill="FFFFFF"/>
            <w:noWrap/>
            <w:vAlign w:val="bottom"/>
          </w:tcPr>
          <w:p w14:paraId="48745642"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321DF287"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41EDE2A2" w14:textId="77777777" w:rsidR="00C70A0E" w:rsidRPr="00616D63" w:rsidRDefault="00C70A0E" w:rsidP="00C70A0E">
            <w:pPr>
              <w:spacing w:line="288" w:lineRule="auto"/>
              <w:jc w:val="center"/>
            </w:pPr>
            <w:r w:rsidRPr="00616D63">
              <w:t>80</w:t>
            </w:r>
          </w:p>
        </w:tc>
      </w:tr>
      <w:tr w:rsidR="00616D63" w:rsidRPr="00616D63" w14:paraId="30B801ED"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7DCA9589" w14:textId="77777777" w:rsidR="00C70A0E" w:rsidRPr="00616D63" w:rsidRDefault="00C70A0E" w:rsidP="00C70A0E">
            <w:pPr>
              <w:spacing w:line="288" w:lineRule="auto"/>
              <w:jc w:val="center"/>
            </w:pPr>
            <w:r w:rsidRPr="00616D63">
              <w:t>4</w:t>
            </w:r>
          </w:p>
        </w:tc>
        <w:tc>
          <w:tcPr>
            <w:tcW w:w="1928" w:type="pct"/>
            <w:tcBorders>
              <w:top w:val="nil"/>
              <w:left w:val="nil"/>
              <w:bottom w:val="single" w:sz="4" w:space="0" w:color="auto"/>
              <w:right w:val="single" w:sz="4" w:space="0" w:color="auto"/>
            </w:tcBorders>
            <w:shd w:val="clear" w:color="000000" w:fill="FFFFFF"/>
            <w:noWrap/>
            <w:vAlign w:val="bottom"/>
          </w:tcPr>
          <w:p w14:paraId="5FD7A992"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6F91292B" w14:textId="77777777" w:rsidR="00C70A0E" w:rsidRPr="00616D63" w:rsidRDefault="00C70A0E" w:rsidP="00C70A0E">
            <w:pPr>
              <w:spacing w:line="288" w:lineRule="auto"/>
              <w:jc w:val="center"/>
            </w:pPr>
            <w:r w:rsidRPr="00616D63">
              <w:t>LK7.4</w:t>
            </w:r>
          </w:p>
        </w:tc>
        <w:tc>
          <w:tcPr>
            <w:tcW w:w="817" w:type="pct"/>
            <w:tcBorders>
              <w:top w:val="nil"/>
              <w:left w:val="nil"/>
              <w:bottom w:val="single" w:sz="4" w:space="0" w:color="auto"/>
              <w:right w:val="single" w:sz="4" w:space="0" w:color="auto"/>
            </w:tcBorders>
            <w:shd w:val="clear" w:color="000000" w:fill="FFFFFF"/>
            <w:noWrap/>
            <w:vAlign w:val="bottom"/>
          </w:tcPr>
          <w:p w14:paraId="2EE53C60"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2B49FC21"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505A3BE1" w14:textId="77777777" w:rsidR="00C70A0E" w:rsidRPr="00616D63" w:rsidRDefault="00C70A0E" w:rsidP="00C70A0E">
            <w:pPr>
              <w:spacing w:line="288" w:lineRule="auto"/>
              <w:jc w:val="center"/>
            </w:pPr>
            <w:r w:rsidRPr="00616D63">
              <w:t>80</w:t>
            </w:r>
          </w:p>
        </w:tc>
      </w:tr>
      <w:tr w:rsidR="00616D63" w:rsidRPr="00616D63" w14:paraId="24C10A99"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1E2EBD1D" w14:textId="77777777" w:rsidR="00C70A0E" w:rsidRPr="00616D63" w:rsidRDefault="00C70A0E" w:rsidP="00C70A0E">
            <w:pPr>
              <w:spacing w:line="288" w:lineRule="auto"/>
              <w:jc w:val="center"/>
            </w:pPr>
            <w:r w:rsidRPr="00616D63">
              <w:t>5</w:t>
            </w:r>
          </w:p>
        </w:tc>
        <w:tc>
          <w:tcPr>
            <w:tcW w:w="1928" w:type="pct"/>
            <w:tcBorders>
              <w:top w:val="nil"/>
              <w:left w:val="nil"/>
              <w:bottom w:val="single" w:sz="4" w:space="0" w:color="auto"/>
              <w:right w:val="single" w:sz="4" w:space="0" w:color="auto"/>
            </w:tcBorders>
            <w:shd w:val="clear" w:color="000000" w:fill="FFFFFF"/>
            <w:noWrap/>
            <w:vAlign w:val="bottom"/>
          </w:tcPr>
          <w:p w14:paraId="0219B71D"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2F928224" w14:textId="77777777" w:rsidR="00C70A0E" w:rsidRPr="00616D63" w:rsidRDefault="00C70A0E" w:rsidP="00C70A0E">
            <w:pPr>
              <w:spacing w:line="288" w:lineRule="auto"/>
              <w:jc w:val="center"/>
            </w:pPr>
            <w:r w:rsidRPr="00616D63">
              <w:t>LK7.5</w:t>
            </w:r>
          </w:p>
        </w:tc>
        <w:tc>
          <w:tcPr>
            <w:tcW w:w="817" w:type="pct"/>
            <w:tcBorders>
              <w:top w:val="nil"/>
              <w:left w:val="nil"/>
              <w:bottom w:val="single" w:sz="4" w:space="0" w:color="auto"/>
              <w:right w:val="single" w:sz="4" w:space="0" w:color="auto"/>
            </w:tcBorders>
            <w:shd w:val="clear" w:color="000000" w:fill="FFFFFF"/>
            <w:noWrap/>
            <w:vAlign w:val="bottom"/>
          </w:tcPr>
          <w:p w14:paraId="2297782C"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27E9F957"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560F51C6" w14:textId="77777777" w:rsidR="00C70A0E" w:rsidRPr="00616D63" w:rsidRDefault="00C70A0E" w:rsidP="00C70A0E">
            <w:pPr>
              <w:spacing w:line="288" w:lineRule="auto"/>
              <w:jc w:val="center"/>
            </w:pPr>
            <w:r w:rsidRPr="00616D63">
              <w:t>80</w:t>
            </w:r>
          </w:p>
        </w:tc>
      </w:tr>
      <w:tr w:rsidR="00616D63" w:rsidRPr="00616D63" w14:paraId="15A7B01E"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1CC0581D" w14:textId="77777777" w:rsidR="00C70A0E" w:rsidRPr="00616D63" w:rsidRDefault="00C70A0E" w:rsidP="00C70A0E">
            <w:pPr>
              <w:spacing w:line="288" w:lineRule="auto"/>
              <w:jc w:val="center"/>
            </w:pPr>
            <w:r w:rsidRPr="00616D63">
              <w:t>6</w:t>
            </w:r>
          </w:p>
        </w:tc>
        <w:tc>
          <w:tcPr>
            <w:tcW w:w="1928" w:type="pct"/>
            <w:tcBorders>
              <w:top w:val="nil"/>
              <w:left w:val="nil"/>
              <w:bottom w:val="single" w:sz="4" w:space="0" w:color="auto"/>
              <w:right w:val="single" w:sz="4" w:space="0" w:color="auto"/>
            </w:tcBorders>
            <w:shd w:val="clear" w:color="000000" w:fill="FFFFFF"/>
            <w:noWrap/>
            <w:vAlign w:val="bottom"/>
          </w:tcPr>
          <w:p w14:paraId="1A0123C8"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38C681EE" w14:textId="77777777" w:rsidR="00C70A0E" w:rsidRPr="00616D63" w:rsidRDefault="00C70A0E" w:rsidP="00C70A0E">
            <w:pPr>
              <w:spacing w:line="288" w:lineRule="auto"/>
              <w:jc w:val="center"/>
            </w:pPr>
            <w:r w:rsidRPr="00616D63">
              <w:t>LK7.6</w:t>
            </w:r>
          </w:p>
        </w:tc>
        <w:tc>
          <w:tcPr>
            <w:tcW w:w="817" w:type="pct"/>
            <w:tcBorders>
              <w:top w:val="nil"/>
              <w:left w:val="nil"/>
              <w:bottom w:val="single" w:sz="4" w:space="0" w:color="auto"/>
              <w:right w:val="single" w:sz="4" w:space="0" w:color="auto"/>
            </w:tcBorders>
            <w:shd w:val="clear" w:color="000000" w:fill="FFFFFF"/>
            <w:noWrap/>
            <w:vAlign w:val="bottom"/>
          </w:tcPr>
          <w:p w14:paraId="32734BDF"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0C327DA3"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080A7E9B" w14:textId="77777777" w:rsidR="00C70A0E" w:rsidRPr="00616D63" w:rsidRDefault="00C70A0E" w:rsidP="00C70A0E">
            <w:pPr>
              <w:spacing w:line="288" w:lineRule="auto"/>
              <w:jc w:val="center"/>
            </w:pPr>
            <w:r w:rsidRPr="00616D63">
              <w:t>80</w:t>
            </w:r>
          </w:p>
        </w:tc>
      </w:tr>
      <w:tr w:rsidR="00616D63" w:rsidRPr="00616D63" w14:paraId="18ACDAAA"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5D1C1E07" w14:textId="77777777" w:rsidR="00C70A0E" w:rsidRPr="00616D63" w:rsidRDefault="00C70A0E" w:rsidP="00C70A0E">
            <w:pPr>
              <w:spacing w:line="288" w:lineRule="auto"/>
              <w:jc w:val="center"/>
            </w:pPr>
            <w:r w:rsidRPr="00616D63">
              <w:t>7</w:t>
            </w:r>
          </w:p>
        </w:tc>
        <w:tc>
          <w:tcPr>
            <w:tcW w:w="1928" w:type="pct"/>
            <w:tcBorders>
              <w:top w:val="nil"/>
              <w:left w:val="nil"/>
              <w:bottom w:val="single" w:sz="4" w:space="0" w:color="auto"/>
              <w:right w:val="single" w:sz="4" w:space="0" w:color="auto"/>
            </w:tcBorders>
            <w:shd w:val="clear" w:color="000000" w:fill="FFFFFF"/>
            <w:noWrap/>
            <w:vAlign w:val="bottom"/>
          </w:tcPr>
          <w:p w14:paraId="1AB8D60D"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3FF86C97" w14:textId="77777777" w:rsidR="00C70A0E" w:rsidRPr="00616D63" w:rsidRDefault="00C70A0E" w:rsidP="00C70A0E">
            <w:pPr>
              <w:spacing w:line="288" w:lineRule="auto"/>
              <w:jc w:val="center"/>
            </w:pPr>
            <w:r w:rsidRPr="00616D63">
              <w:t>LK7.7</w:t>
            </w:r>
          </w:p>
        </w:tc>
        <w:tc>
          <w:tcPr>
            <w:tcW w:w="817" w:type="pct"/>
            <w:tcBorders>
              <w:top w:val="nil"/>
              <w:left w:val="nil"/>
              <w:bottom w:val="single" w:sz="4" w:space="0" w:color="auto"/>
              <w:right w:val="single" w:sz="4" w:space="0" w:color="auto"/>
            </w:tcBorders>
            <w:shd w:val="clear" w:color="000000" w:fill="FFFFFF"/>
            <w:noWrap/>
            <w:vAlign w:val="bottom"/>
          </w:tcPr>
          <w:p w14:paraId="386ABBB7"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71B033AB"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0FBB1F4F" w14:textId="77777777" w:rsidR="00C70A0E" w:rsidRPr="00616D63" w:rsidRDefault="00C70A0E" w:rsidP="00C70A0E">
            <w:pPr>
              <w:spacing w:line="288" w:lineRule="auto"/>
              <w:jc w:val="center"/>
            </w:pPr>
            <w:r w:rsidRPr="00616D63">
              <w:t>80</w:t>
            </w:r>
          </w:p>
        </w:tc>
      </w:tr>
      <w:tr w:rsidR="00616D63" w:rsidRPr="00616D63" w14:paraId="45F37B41"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3A4D71BE" w14:textId="77777777" w:rsidR="00C70A0E" w:rsidRPr="00616D63" w:rsidRDefault="00C70A0E" w:rsidP="00C70A0E">
            <w:pPr>
              <w:spacing w:line="288" w:lineRule="auto"/>
              <w:jc w:val="center"/>
            </w:pPr>
            <w:r w:rsidRPr="00616D63">
              <w:t>8</w:t>
            </w:r>
          </w:p>
        </w:tc>
        <w:tc>
          <w:tcPr>
            <w:tcW w:w="1928" w:type="pct"/>
            <w:tcBorders>
              <w:top w:val="nil"/>
              <w:left w:val="nil"/>
              <w:bottom w:val="single" w:sz="4" w:space="0" w:color="auto"/>
              <w:right w:val="single" w:sz="4" w:space="0" w:color="auto"/>
            </w:tcBorders>
            <w:shd w:val="clear" w:color="000000" w:fill="FFFFFF"/>
            <w:noWrap/>
            <w:vAlign w:val="bottom"/>
          </w:tcPr>
          <w:p w14:paraId="48115286"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5B97C9FA" w14:textId="77777777" w:rsidR="00C70A0E" w:rsidRPr="00616D63" w:rsidRDefault="00C70A0E" w:rsidP="00C70A0E">
            <w:pPr>
              <w:spacing w:line="288" w:lineRule="auto"/>
              <w:jc w:val="center"/>
            </w:pPr>
            <w:r w:rsidRPr="00616D63">
              <w:t>LK7.8</w:t>
            </w:r>
          </w:p>
        </w:tc>
        <w:tc>
          <w:tcPr>
            <w:tcW w:w="817" w:type="pct"/>
            <w:tcBorders>
              <w:top w:val="nil"/>
              <w:left w:val="nil"/>
              <w:bottom w:val="single" w:sz="4" w:space="0" w:color="auto"/>
              <w:right w:val="single" w:sz="4" w:space="0" w:color="auto"/>
            </w:tcBorders>
            <w:shd w:val="clear" w:color="000000" w:fill="FFFFFF"/>
            <w:noWrap/>
            <w:vAlign w:val="bottom"/>
          </w:tcPr>
          <w:p w14:paraId="692C59DA"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657FFED2"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7A5FBD70" w14:textId="77777777" w:rsidR="00C70A0E" w:rsidRPr="00616D63" w:rsidRDefault="00C70A0E" w:rsidP="00C70A0E">
            <w:pPr>
              <w:spacing w:line="288" w:lineRule="auto"/>
              <w:jc w:val="center"/>
            </w:pPr>
            <w:r w:rsidRPr="00616D63">
              <w:t>80</w:t>
            </w:r>
          </w:p>
        </w:tc>
      </w:tr>
      <w:tr w:rsidR="00616D63" w:rsidRPr="00616D63" w14:paraId="53B8305E"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28CC5956" w14:textId="77777777" w:rsidR="00C70A0E" w:rsidRPr="00616D63" w:rsidRDefault="00C70A0E" w:rsidP="00C70A0E">
            <w:pPr>
              <w:spacing w:line="288" w:lineRule="auto"/>
              <w:jc w:val="center"/>
            </w:pPr>
            <w:r w:rsidRPr="00616D63">
              <w:t>9</w:t>
            </w:r>
          </w:p>
        </w:tc>
        <w:tc>
          <w:tcPr>
            <w:tcW w:w="1928" w:type="pct"/>
            <w:tcBorders>
              <w:top w:val="nil"/>
              <w:left w:val="nil"/>
              <w:bottom w:val="single" w:sz="4" w:space="0" w:color="auto"/>
              <w:right w:val="single" w:sz="4" w:space="0" w:color="auto"/>
            </w:tcBorders>
            <w:shd w:val="clear" w:color="000000" w:fill="FFFFFF"/>
            <w:noWrap/>
            <w:vAlign w:val="bottom"/>
          </w:tcPr>
          <w:p w14:paraId="428C0139"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1017BE67" w14:textId="77777777" w:rsidR="00C70A0E" w:rsidRPr="00616D63" w:rsidRDefault="00C70A0E" w:rsidP="00C70A0E">
            <w:pPr>
              <w:spacing w:line="288" w:lineRule="auto"/>
              <w:jc w:val="center"/>
            </w:pPr>
            <w:r w:rsidRPr="00616D63">
              <w:t>LK7.9</w:t>
            </w:r>
          </w:p>
        </w:tc>
        <w:tc>
          <w:tcPr>
            <w:tcW w:w="817" w:type="pct"/>
            <w:tcBorders>
              <w:top w:val="nil"/>
              <w:left w:val="nil"/>
              <w:bottom w:val="single" w:sz="4" w:space="0" w:color="auto"/>
              <w:right w:val="single" w:sz="4" w:space="0" w:color="auto"/>
            </w:tcBorders>
            <w:shd w:val="clear" w:color="000000" w:fill="FFFFFF"/>
            <w:noWrap/>
            <w:vAlign w:val="bottom"/>
          </w:tcPr>
          <w:p w14:paraId="79F02EF6"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0E468064"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41B83AE5" w14:textId="77777777" w:rsidR="00C70A0E" w:rsidRPr="00616D63" w:rsidRDefault="00C70A0E" w:rsidP="00C70A0E">
            <w:pPr>
              <w:spacing w:line="288" w:lineRule="auto"/>
              <w:jc w:val="center"/>
            </w:pPr>
            <w:r w:rsidRPr="00616D63">
              <w:t>80</w:t>
            </w:r>
          </w:p>
        </w:tc>
      </w:tr>
      <w:tr w:rsidR="00616D63" w:rsidRPr="00616D63" w14:paraId="54D5CF42"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5C24636F" w14:textId="77777777" w:rsidR="00C70A0E" w:rsidRPr="00616D63" w:rsidRDefault="00C70A0E" w:rsidP="00C70A0E">
            <w:pPr>
              <w:spacing w:line="288" w:lineRule="auto"/>
              <w:jc w:val="center"/>
            </w:pPr>
            <w:r w:rsidRPr="00616D63">
              <w:t>10</w:t>
            </w:r>
          </w:p>
        </w:tc>
        <w:tc>
          <w:tcPr>
            <w:tcW w:w="1928" w:type="pct"/>
            <w:tcBorders>
              <w:top w:val="nil"/>
              <w:left w:val="nil"/>
              <w:bottom w:val="single" w:sz="4" w:space="0" w:color="auto"/>
              <w:right w:val="single" w:sz="4" w:space="0" w:color="auto"/>
            </w:tcBorders>
            <w:shd w:val="clear" w:color="000000" w:fill="FFFFFF"/>
            <w:noWrap/>
            <w:vAlign w:val="bottom"/>
          </w:tcPr>
          <w:p w14:paraId="7B0778A1"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68ABBA7D" w14:textId="77777777" w:rsidR="00C70A0E" w:rsidRPr="00616D63" w:rsidRDefault="00C70A0E" w:rsidP="00C70A0E">
            <w:pPr>
              <w:spacing w:line="288" w:lineRule="auto"/>
              <w:jc w:val="center"/>
            </w:pPr>
            <w:r w:rsidRPr="00616D63">
              <w:t>LK7.10</w:t>
            </w:r>
          </w:p>
        </w:tc>
        <w:tc>
          <w:tcPr>
            <w:tcW w:w="817" w:type="pct"/>
            <w:tcBorders>
              <w:top w:val="nil"/>
              <w:left w:val="nil"/>
              <w:bottom w:val="single" w:sz="4" w:space="0" w:color="auto"/>
              <w:right w:val="single" w:sz="4" w:space="0" w:color="auto"/>
            </w:tcBorders>
            <w:shd w:val="clear" w:color="000000" w:fill="FFFFFF"/>
            <w:noWrap/>
            <w:vAlign w:val="bottom"/>
          </w:tcPr>
          <w:p w14:paraId="1F1E2CF2"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63AF0A17"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4D230DD0" w14:textId="77777777" w:rsidR="00C70A0E" w:rsidRPr="00616D63" w:rsidRDefault="00C70A0E" w:rsidP="00C70A0E">
            <w:pPr>
              <w:spacing w:line="288" w:lineRule="auto"/>
              <w:jc w:val="center"/>
            </w:pPr>
            <w:r w:rsidRPr="00616D63">
              <w:t>80</w:t>
            </w:r>
          </w:p>
        </w:tc>
      </w:tr>
      <w:tr w:rsidR="00616D63" w:rsidRPr="00616D63" w14:paraId="7081908D"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297D09FE" w14:textId="77777777" w:rsidR="00C70A0E" w:rsidRPr="00616D63" w:rsidRDefault="00C70A0E" w:rsidP="00C70A0E">
            <w:pPr>
              <w:spacing w:line="288" w:lineRule="auto"/>
              <w:jc w:val="center"/>
            </w:pPr>
            <w:r w:rsidRPr="00616D63">
              <w:t>11</w:t>
            </w:r>
          </w:p>
        </w:tc>
        <w:tc>
          <w:tcPr>
            <w:tcW w:w="1928" w:type="pct"/>
            <w:tcBorders>
              <w:top w:val="nil"/>
              <w:left w:val="nil"/>
              <w:bottom w:val="single" w:sz="4" w:space="0" w:color="auto"/>
              <w:right w:val="single" w:sz="4" w:space="0" w:color="auto"/>
            </w:tcBorders>
            <w:shd w:val="clear" w:color="000000" w:fill="FFFFFF"/>
            <w:noWrap/>
            <w:vAlign w:val="bottom"/>
          </w:tcPr>
          <w:p w14:paraId="3CF52825"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2411E93D" w14:textId="77777777" w:rsidR="00C70A0E" w:rsidRPr="00616D63" w:rsidRDefault="00C70A0E" w:rsidP="00C70A0E">
            <w:pPr>
              <w:spacing w:line="288" w:lineRule="auto"/>
              <w:jc w:val="center"/>
            </w:pPr>
            <w:r w:rsidRPr="00616D63">
              <w:t>LK7.11</w:t>
            </w:r>
          </w:p>
        </w:tc>
        <w:tc>
          <w:tcPr>
            <w:tcW w:w="817" w:type="pct"/>
            <w:tcBorders>
              <w:top w:val="nil"/>
              <w:left w:val="nil"/>
              <w:bottom w:val="single" w:sz="4" w:space="0" w:color="auto"/>
              <w:right w:val="single" w:sz="4" w:space="0" w:color="auto"/>
            </w:tcBorders>
            <w:shd w:val="clear" w:color="000000" w:fill="FFFFFF"/>
            <w:noWrap/>
            <w:vAlign w:val="bottom"/>
          </w:tcPr>
          <w:p w14:paraId="5E2D7BCF"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11F3AC50"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4C26330E" w14:textId="77777777" w:rsidR="00C70A0E" w:rsidRPr="00616D63" w:rsidRDefault="00C70A0E" w:rsidP="00C70A0E">
            <w:pPr>
              <w:spacing w:line="288" w:lineRule="auto"/>
              <w:jc w:val="center"/>
            </w:pPr>
            <w:r w:rsidRPr="00616D63">
              <w:t>80</w:t>
            </w:r>
          </w:p>
        </w:tc>
      </w:tr>
      <w:tr w:rsidR="00616D63" w:rsidRPr="00616D63" w14:paraId="07C5F009"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359363B7" w14:textId="77777777" w:rsidR="00C70A0E" w:rsidRPr="00616D63" w:rsidRDefault="00C70A0E" w:rsidP="00C70A0E">
            <w:pPr>
              <w:spacing w:line="288" w:lineRule="auto"/>
              <w:jc w:val="center"/>
            </w:pPr>
            <w:r w:rsidRPr="00616D63">
              <w:t>12</w:t>
            </w:r>
          </w:p>
        </w:tc>
        <w:tc>
          <w:tcPr>
            <w:tcW w:w="1928" w:type="pct"/>
            <w:tcBorders>
              <w:top w:val="nil"/>
              <w:left w:val="nil"/>
              <w:bottom w:val="single" w:sz="4" w:space="0" w:color="auto"/>
              <w:right w:val="single" w:sz="4" w:space="0" w:color="auto"/>
            </w:tcBorders>
            <w:shd w:val="clear" w:color="000000" w:fill="FFFFFF"/>
            <w:noWrap/>
            <w:vAlign w:val="bottom"/>
          </w:tcPr>
          <w:p w14:paraId="72652BEF"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2E536277" w14:textId="77777777" w:rsidR="00C70A0E" w:rsidRPr="00616D63" w:rsidRDefault="00C70A0E" w:rsidP="00C70A0E">
            <w:pPr>
              <w:spacing w:line="288" w:lineRule="auto"/>
              <w:jc w:val="center"/>
            </w:pPr>
            <w:r w:rsidRPr="00616D63">
              <w:t>LK7.12</w:t>
            </w:r>
          </w:p>
        </w:tc>
        <w:tc>
          <w:tcPr>
            <w:tcW w:w="817" w:type="pct"/>
            <w:tcBorders>
              <w:top w:val="nil"/>
              <w:left w:val="nil"/>
              <w:bottom w:val="single" w:sz="4" w:space="0" w:color="auto"/>
              <w:right w:val="single" w:sz="4" w:space="0" w:color="auto"/>
            </w:tcBorders>
            <w:shd w:val="clear" w:color="000000" w:fill="FFFFFF"/>
            <w:noWrap/>
            <w:vAlign w:val="bottom"/>
          </w:tcPr>
          <w:p w14:paraId="4FF545C6"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0F828EE8"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1EB102D2" w14:textId="77777777" w:rsidR="00C70A0E" w:rsidRPr="00616D63" w:rsidRDefault="00C70A0E" w:rsidP="00C70A0E">
            <w:pPr>
              <w:spacing w:line="288" w:lineRule="auto"/>
              <w:jc w:val="center"/>
            </w:pPr>
            <w:r w:rsidRPr="00616D63">
              <w:t>80</w:t>
            </w:r>
          </w:p>
        </w:tc>
      </w:tr>
      <w:tr w:rsidR="00616D63" w:rsidRPr="00616D63" w14:paraId="00770CF4"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4F963028" w14:textId="77777777" w:rsidR="00C70A0E" w:rsidRPr="00616D63" w:rsidRDefault="00C70A0E" w:rsidP="00C70A0E">
            <w:pPr>
              <w:spacing w:line="288" w:lineRule="auto"/>
              <w:jc w:val="center"/>
            </w:pPr>
            <w:r w:rsidRPr="00616D63">
              <w:t>13</w:t>
            </w:r>
          </w:p>
        </w:tc>
        <w:tc>
          <w:tcPr>
            <w:tcW w:w="1928" w:type="pct"/>
            <w:tcBorders>
              <w:top w:val="nil"/>
              <w:left w:val="nil"/>
              <w:bottom w:val="single" w:sz="4" w:space="0" w:color="auto"/>
              <w:right w:val="single" w:sz="4" w:space="0" w:color="auto"/>
            </w:tcBorders>
            <w:shd w:val="clear" w:color="000000" w:fill="FFFFFF"/>
            <w:noWrap/>
            <w:vAlign w:val="bottom"/>
          </w:tcPr>
          <w:p w14:paraId="4FC252C9"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6CEEC434" w14:textId="77777777" w:rsidR="00C70A0E" w:rsidRPr="00616D63" w:rsidRDefault="00C70A0E" w:rsidP="00C70A0E">
            <w:pPr>
              <w:spacing w:line="288" w:lineRule="auto"/>
              <w:jc w:val="center"/>
            </w:pPr>
            <w:r w:rsidRPr="00616D63">
              <w:t>LK7.13</w:t>
            </w:r>
          </w:p>
        </w:tc>
        <w:tc>
          <w:tcPr>
            <w:tcW w:w="817" w:type="pct"/>
            <w:tcBorders>
              <w:top w:val="nil"/>
              <w:left w:val="nil"/>
              <w:bottom w:val="single" w:sz="4" w:space="0" w:color="auto"/>
              <w:right w:val="single" w:sz="4" w:space="0" w:color="auto"/>
            </w:tcBorders>
            <w:shd w:val="clear" w:color="000000" w:fill="FFFFFF"/>
            <w:noWrap/>
            <w:vAlign w:val="bottom"/>
          </w:tcPr>
          <w:p w14:paraId="1EEA0145"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123F69A5"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25C48D8C" w14:textId="77777777" w:rsidR="00C70A0E" w:rsidRPr="00616D63" w:rsidRDefault="00C70A0E" w:rsidP="00C70A0E">
            <w:pPr>
              <w:spacing w:line="288" w:lineRule="auto"/>
              <w:jc w:val="center"/>
            </w:pPr>
            <w:r w:rsidRPr="00616D63">
              <w:t>80</w:t>
            </w:r>
          </w:p>
        </w:tc>
      </w:tr>
      <w:tr w:rsidR="00616D63" w:rsidRPr="00616D63" w14:paraId="22497867"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72389EFD" w14:textId="77777777" w:rsidR="00C70A0E" w:rsidRPr="00616D63" w:rsidRDefault="00C70A0E" w:rsidP="00C70A0E">
            <w:pPr>
              <w:spacing w:line="288" w:lineRule="auto"/>
              <w:jc w:val="center"/>
            </w:pPr>
            <w:r w:rsidRPr="00616D63">
              <w:t>14</w:t>
            </w:r>
          </w:p>
        </w:tc>
        <w:tc>
          <w:tcPr>
            <w:tcW w:w="1928" w:type="pct"/>
            <w:tcBorders>
              <w:top w:val="nil"/>
              <w:left w:val="nil"/>
              <w:bottom w:val="single" w:sz="4" w:space="0" w:color="auto"/>
              <w:right w:val="single" w:sz="4" w:space="0" w:color="auto"/>
            </w:tcBorders>
            <w:shd w:val="clear" w:color="000000" w:fill="FFFFFF"/>
            <w:noWrap/>
            <w:vAlign w:val="bottom"/>
          </w:tcPr>
          <w:p w14:paraId="01385284"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68C241AE" w14:textId="77777777" w:rsidR="00C70A0E" w:rsidRPr="00616D63" w:rsidRDefault="00C70A0E" w:rsidP="00C70A0E">
            <w:pPr>
              <w:spacing w:line="288" w:lineRule="auto"/>
              <w:jc w:val="center"/>
            </w:pPr>
            <w:r w:rsidRPr="00616D63">
              <w:t>LK7.14</w:t>
            </w:r>
          </w:p>
        </w:tc>
        <w:tc>
          <w:tcPr>
            <w:tcW w:w="817" w:type="pct"/>
            <w:tcBorders>
              <w:top w:val="nil"/>
              <w:left w:val="nil"/>
              <w:bottom w:val="single" w:sz="4" w:space="0" w:color="auto"/>
              <w:right w:val="single" w:sz="4" w:space="0" w:color="auto"/>
            </w:tcBorders>
            <w:shd w:val="clear" w:color="000000" w:fill="FFFFFF"/>
            <w:noWrap/>
            <w:vAlign w:val="bottom"/>
          </w:tcPr>
          <w:p w14:paraId="7F5EA519" w14:textId="77777777" w:rsidR="00C70A0E" w:rsidRPr="00616D63" w:rsidRDefault="00C70A0E" w:rsidP="00C70A0E">
            <w:pPr>
              <w:spacing w:line="288" w:lineRule="auto"/>
              <w:jc w:val="right"/>
            </w:pPr>
            <w:r w:rsidRPr="00616D63">
              <w:t>255,73</w:t>
            </w:r>
          </w:p>
        </w:tc>
        <w:tc>
          <w:tcPr>
            <w:tcW w:w="540" w:type="pct"/>
            <w:tcBorders>
              <w:top w:val="nil"/>
              <w:left w:val="nil"/>
              <w:bottom w:val="single" w:sz="4" w:space="0" w:color="auto"/>
              <w:right w:val="single" w:sz="4" w:space="0" w:color="auto"/>
            </w:tcBorders>
            <w:shd w:val="clear" w:color="000000" w:fill="FFFFFF"/>
            <w:noWrap/>
            <w:vAlign w:val="bottom"/>
          </w:tcPr>
          <w:p w14:paraId="6CF0A32B"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66B0A8D2" w14:textId="77777777" w:rsidR="00C70A0E" w:rsidRPr="00616D63" w:rsidRDefault="00C70A0E" w:rsidP="00C70A0E">
            <w:pPr>
              <w:spacing w:line="288" w:lineRule="auto"/>
              <w:jc w:val="center"/>
            </w:pPr>
            <w:r w:rsidRPr="00616D63">
              <w:t>65</w:t>
            </w:r>
          </w:p>
        </w:tc>
      </w:tr>
      <w:tr w:rsidR="00616D63" w:rsidRPr="00616D63" w14:paraId="21A27D6B"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779CC169" w14:textId="77777777" w:rsidR="00C70A0E" w:rsidRPr="00616D63" w:rsidRDefault="00C70A0E" w:rsidP="00C70A0E">
            <w:pPr>
              <w:spacing w:line="288" w:lineRule="auto"/>
              <w:jc w:val="center"/>
            </w:pPr>
            <w:r w:rsidRPr="00616D63">
              <w:t>15</w:t>
            </w:r>
          </w:p>
        </w:tc>
        <w:tc>
          <w:tcPr>
            <w:tcW w:w="1928" w:type="pct"/>
            <w:tcBorders>
              <w:top w:val="nil"/>
              <w:left w:val="nil"/>
              <w:bottom w:val="single" w:sz="4" w:space="0" w:color="auto"/>
              <w:right w:val="single" w:sz="4" w:space="0" w:color="auto"/>
            </w:tcBorders>
            <w:shd w:val="clear" w:color="000000" w:fill="FFFFFF"/>
            <w:noWrap/>
            <w:vAlign w:val="bottom"/>
          </w:tcPr>
          <w:p w14:paraId="53B4C99C"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59A7583C" w14:textId="77777777" w:rsidR="00C70A0E" w:rsidRPr="00616D63" w:rsidRDefault="00C70A0E" w:rsidP="00C70A0E">
            <w:pPr>
              <w:spacing w:line="288" w:lineRule="auto"/>
              <w:jc w:val="center"/>
            </w:pPr>
            <w:r w:rsidRPr="00616D63">
              <w:t>LK7.15</w:t>
            </w:r>
          </w:p>
        </w:tc>
        <w:tc>
          <w:tcPr>
            <w:tcW w:w="817" w:type="pct"/>
            <w:tcBorders>
              <w:top w:val="nil"/>
              <w:left w:val="nil"/>
              <w:bottom w:val="single" w:sz="4" w:space="0" w:color="auto"/>
              <w:right w:val="single" w:sz="4" w:space="0" w:color="auto"/>
            </w:tcBorders>
            <w:shd w:val="clear" w:color="000000" w:fill="FFFFFF"/>
            <w:noWrap/>
            <w:vAlign w:val="bottom"/>
          </w:tcPr>
          <w:p w14:paraId="03F0EB97"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4C8AA1A6"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7D683411" w14:textId="77777777" w:rsidR="00C70A0E" w:rsidRPr="00616D63" w:rsidRDefault="00C70A0E" w:rsidP="00C70A0E">
            <w:pPr>
              <w:spacing w:line="288" w:lineRule="auto"/>
              <w:jc w:val="center"/>
            </w:pPr>
            <w:r w:rsidRPr="00616D63">
              <w:t>80</w:t>
            </w:r>
          </w:p>
        </w:tc>
      </w:tr>
      <w:tr w:rsidR="00616D63" w:rsidRPr="00616D63" w14:paraId="762D9D22"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71B2347B" w14:textId="77777777" w:rsidR="00C70A0E" w:rsidRPr="00616D63" w:rsidRDefault="00C70A0E" w:rsidP="00C70A0E">
            <w:pPr>
              <w:spacing w:line="288" w:lineRule="auto"/>
              <w:jc w:val="center"/>
            </w:pPr>
            <w:r w:rsidRPr="00616D63">
              <w:t>16</w:t>
            </w:r>
          </w:p>
        </w:tc>
        <w:tc>
          <w:tcPr>
            <w:tcW w:w="1928" w:type="pct"/>
            <w:tcBorders>
              <w:top w:val="nil"/>
              <w:left w:val="nil"/>
              <w:bottom w:val="single" w:sz="4" w:space="0" w:color="auto"/>
              <w:right w:val="single" w:sz="4" w:space="0" w:color="auto"/>
            </w:tcBorders>
            <w:shd w:val="clear" w:color="000000" w:fill="FFFFFF"/>
            <w:noWrap/>
            <w:vAlign w:val="bottom"/>
          </w:tcPr>
          <w:p w14:paraId="5C943EE1"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3E3D22AB" w14:textId="77777777" w:rsidR="00C70A0E" w:rsidRPr="00616D63" w:rsidRDefault="00C70A0E" w:rsidP="00C70A0E">
            <w:pPr>
              <w:spacing w:line="288" w:lineRule="auto"/>
              <w:jc w:val="center"/>
            </w:pPr>
            <w:r w:rsidRPr="00616D63">
              <w:t>LK7.16</w:t>
            </w:r>
          </w:p>
        </w:tc>
        <w:tc>
          <w:tcPr>
            <w:tcW w:w="817" w:type="pct"/>
            <w:tcBorders>
              <w:top w:val="nil"/>
              <w:left w:val="nil"/>
              <w:bottom w:val="single" w:sz="4" w:space="0" w:color="auto"/>
              <w:right w:val="single" w:sz="4" w:space="0" w:color="auto"/>
            </w:tcBorders>
            <w:shd w:val="clear" w:color="000000" w:fill="FFFFFF"/>
            <w:noWrap/>
            <w:vAlign w:val="bottom"/>
          </w:tcPr>
          <w:p w14:paraId="4A67C74C"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0A558BE6"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0EE4AF81" w14:textId="77777777" w:rsidR="00C70A0E" w:rsidRPr="00616D63" w:rsidRDefault="00C70A0E" w:rsidP="00C70A0E">
            <w:pPr>
              <w:spacing w:line="288" w:lineRule="auto"/>
              <w:jc w:val="center"/>
            </w:pPr>
            <w:r w:rsidRPr="00616D63">
              <w:t>80</w:t>
            </w:r>
          </w:p>
        </w:tc>
      </w:tr>
      <w:tr w:rsidR="00616D63" w:rsidRPr="00616D63" w14:paraId="53628082"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4EF2272C" w14:textId="77777777" w:rsidR="00C70A0E" w:rsidRPr="00616D63" w:rsidRDefault="00C70A0E" w:rsidP="00C70A0E">
            <w:pPr>
              <w:spacing w:line="288" w:lineRule="auto"/>
              <w:jc w:val="center"/>
            </w:pPr>
            <w:r w:rsidRPr="00616D63">
              <w:t>17</w:t>
            </w:r>
          </w:p>
        </w:tc>
        <w:tc>
          <w:tcPr>
            <w:tcW w:w="1928" w:type="pct"/>
            <w:tcBorders>
              <w:top w:val="nil"/>
              <w:left w:val="nil"/>
              <w:bottom w:val="single" w:sz="4" w:space="0" w:color="auto"/>
              <w:right w:val="single" w:sz="4" w:space="0" w:color="auto"/>
            </w:tcBorders>
            <w:shd w:val="clear" w:color="000000" w:fill="FFFFFF"/>
            <w:noWrap/>
            <w:vAlign w:val="bottom"/>
          </w:tcPr>
          <w:p w14:paraId="3AD5ACB5"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324F80E9" w14:textId="77777777" w:rsidR="00C70A0E" w:rsidRPr="00616D63" w:rsidRDefault="00C70A0E" w:rsidP="00C70A0E">
            <w:pPr>
              <w:spacing w:line="288" w:lineRule="auto"/>
              <w:jc w:val="center"/>
            </w:pPr>
            <w:r w:rsidRPr="00616D63">
              <w:t>LK7.17</w:t>
            </w:r>
          </w:p>
        </w:tc>
        <w:tc>
          <w:tcPr>
            <w:tcW w:w="817" w:type="pct"/>
            <w:tcBorders>
              <w:top w:val="nil"/>
              <w:left w:val="nil"/>
              <w:bottom w:val="single" w:sz="4" w:space="0" w:color="auto"/>
              <w:right w:val="single" w:sz="4" w:space="0" w:color="auto"/>
            </w:tcBorders>
            <w:shd w:val="clear" w:color="000000" w:fill="FFFFFF"/>
            <w:noWrap/>
            <w:vAlign w:val="bottom"/>
          </w:tcPr>
          <w:p w14:paraId="2F11265D"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3FF98EB5"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63E4962F" w14:textId="77777777" w:rsidR="00C70A0E" w:rsidRPr="00616D63" w:rsidRDefault="00C70A0E" w:rsidP="00C70A0E">
            <w:pPr>
              <w:spacing w:line="288" w:lineRule="auto"/>
              <w:jc w:val="center"/>
            </w:pPr>
            <w:r w:rsidRPr="00616D63">
              <w:t>80</w:t>
            </w:r>
          </w:p>
        </w:tc>
      </w:tr>
      <w:tr w:rsidR="00616D63" w:rsidRPr="00616D63" w14:paraId="5104A16E"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04E8E99A" w14:textId="77777777" w:rsidR="00C70A0E" w:rsidRPr="00616D63" w:rsidRDefault="00C70A0E" w:rsidP="00C70A0E">
            <w:pPr>
              <w:spacing w:line="288" w:lineRule="auto"/>
              <w:jc w:val="center"/>
            </w:pPr>
            <w:r w:rsidRPr="00616D63">
              <w:t>18</w:t>
            </w:r>
          </w:p>
        </w:tc>
        <w:tc>
          <w:tcPr>
            <w:tcW w:w="1928" w:type="pct"/>
            <w:tcBorders>
              <w:top w:val="nil"/>
              <w:left w:val="nil"/>
              <w:bottom w:val="single" w:sz="4" w:space="0" w:color="auto"/>
              <w:right w:val="single" w:sz="4" w:space="0" w:color="auto"/>
            </w:tcBorders>
            <w:shd w:val="clear" w:color="000000" w:fill="FFFFFF"/>
            <w:noWrap/>
            <w:vAlign w:val="bottom"/>
          </w:tcPr>
          <w:p w14:paraId="76565B69"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69FDBA43" w14:textId="77777777" w:rsidR="00C70A0E" w:rsidRPr="00616D63" w:rsidRDefault="00C70A0E" w:rsidP="00C70A0E">
            <w:pPr>
              <w:spacing w:line="288" w:lineRule="auto"/>
              <w:jc w:val="center"/>
            </w:pPr>
            <w:r w:rsidRPr="00616D63">
              <w:t>LK7.18</w:t>
            </w:r>
          </w:p>
        </w:tc>
        <w:tc>
          <w:tcPr>
            <w:tcW w:w="817" w:type="pct"/>
            <w:tcBorders>
              <w:top w:val="nil"/>
              <w:left w:val="nil"/>
              <w:bottom w:val="single" w:sz="4" w:space="0" w:color="auto"/>
              <w:right w:val="single" w:sz="4" w:space="0" w:color="auto"/>
            </w:tcBorders>
            <w:shd w:val="clear" w:color="000000" w:fill="FFFFFF"/>
            <w:noWrap/>
            <w:vAlign w:val="bottom"/>
          </w:tcPr>
          <w:p w14:paraId="45DF8491"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2AED7B8E"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73A9B7FF" w14:textId="77777777" w:rsidR="00C70A0E" w:rsidRPr="00616D63" w:rsidRDefault="00C70A0E" w:rsidP="00C70A0E">
            <w:pPr>
              <w:spacing w:line="288" w:lineRule="auto"/>
              <w:jc w:val="center"/>
            </w:pPr>
            <w:r w:rsidRPr="00616D63">
              <w:t>80</w:t>
            </w:r>
          </w:p>
        </w:tc>
      </w:tr>
      <w:tr w:rsidR="00616D63" w:rsidRPr="00616D63" w14:paraId="07DDE8FB"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39B1D31A" w14:textId="77777777" w:rsidR="00C70A0E" w:rsidRPr="00616D63" w:rsidRDefault="00C70A0E" w:rsidP="00C70A0E">
            <w:pPr>
              <w:spacing w:line="288" w:lineRule="auto"/>
              <w:jc w:val="center"/>
            </w:pPr>
            <w:r w:rsidRPr="00616D63">
              <w:lastRenderedPageBreak/>
              <w:t>19</w:t>
            </w:r>
          </w:p>
        </w:tc>
        <w:tc>
          <w:tcPr>
            <w:tcW w:w="1928" w:type="pct"/>
            <w:tcBorders>
              <w:top w:val="nil"/>
              <w:left w:val="nil"/>
              <w:bottom w:val="single" w:sz="4" w:space="0" w:color="auto"/>
              <w:right w:val="single" w:sz="4" w:space="0" w:color="auto"/>
            </w:tcBorders>
            <w:shd w:val="clear" w:color="000000" w:fill="FFFFFF"/>
            <w:noWrap/>
            <w:vAlign w:val="bottom"/>
          </w:tcPr>
          <w:p w14:paraId="75FC53A0"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6C211064" w14:textId="77777777" w:rsidR="00C70A0E" w:rsidRPr="00616D63" w:rsidRDefault="00C70A0E" w:rsidP="00C70A0E">
            <w:pPr>
              <w:spacing w:line="288" w:lineRule="auto"/>
              <w:jc w:val="center"/>
            </w:pPr>
            <w:r w:rsidRPr="00616D63">
              <w:t>LK7.19</w:t>
            </w:r>
          </w:p>
        </w:tc>
        <w:tc>
          <w:tcPr>
            <w:tcW w:w="817" w:type="pct"/>
            <w:tcBorders>
              <w:top w:val="nil"/>
              <w:left w:val="nil"/>
              <w:bottom w:val="single" w:sz="4" w:space="0" w:color="auto"/>
              <w:right w:val="single" w:sz="4" w:space="0" w:color="auto"/>
            </w:tcBorders>
            <w:shd w:val="clear" w:color="000000" w:fill="FFFFFF"/>
            <w:noWrap/>
            <w:vAlign w:val="bottom"/>
          </w:tcPr>
          <w:p w14:paraId="4B7EC27D"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58F8207B"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4202FE2D" w14:textId="77777777" w:rsidR="00C70A0E" w:rsidRPr="00616D63" w:rsidRDefault="00C70A0E" w:rsidP="00C70A0E">
            <w:pPr>
              <w:spacing w:line="288" w:lineRule="auto"/>
              <w:jc w:val="center"/>
            </w:pPr>
            <w:r w:rsidRPr="00616D63">
              <w:t>80</w:t>
            </w:r>
          </w:p>
        </w:tc>
      </w:tr>
      <w:tr w:rsidR="00616D63" w:rsidRPr="00616D63" w14:paraId="77857C45"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673F967C" w14:textId="77777777" w:rsidR="00C70A0E" w:rsidRPr="00616D63" w:rsidRDefault="00C70A0E" w:rsidP="00C70A0E">
            <w:pPr>
              <w:spacing w:line="288" w:lineRule="auto"/>
              <w:jc w:val="center"/>
            </w:pPr>
            <w:r w:rsidRPr="00616D63">
              <w:t>20</w:t>
            </w:r>
          </w:p>
        </w:tc>
        <w:tc>
          <w:tcPr>
            <w:tcW w:w="1928" w:type="pct"/>
            <w:tcBorders>
              <w:top w:val="nil"/>
              <w:left w:val="nil"/>
              <w:bottom w:val="single" w:sz="4" w:space="0" w:color="auto"/>
              <w:right w:val="single" w:sz="4" w:space="0" w:color="auto"/>
            </w:tcBorders>
            <w:shd w:val="clear" w:color="000000" w:fill="FFFFFF"/>
            <w:noWrap/>
            <w:vAlign w:val="bottom"/>
          </w:tcPr>
          <w:p w14:paraId="0D7D00D2"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0F952FBD" w14:textId="77777777" w:rsidR="00C70A0E" w:rsidRPr="00616D63" w:rsidRDefault="00C70A0E" w:rsidP="00C70A0E">
            <w:pPr>
              <w:spacing w:line="288" w:lineRule="auto"/>
              <w:jc w:val="center"/>
            </w:pPr>
            <w:r w:rsidRPr="00616D63">
              <w:t>LK7.20</w:t>
            </w:r>
          </w:p>
        </w:tc>
        <w:tc>
          <w:tcPr>
            <w:tcW w:w="817" w:type="pct"/>
            <w:tcBorders>
              <w:top w:val="nil"/>
              <w:left w:val="nil"/>
              <w:bottom w:val="single" w:sz="4" w:space="0" w:color="auto"/>
              <w:right w:val="single" w:sz="4" w:space="0" w:color="auto"/>
            </w:tcBorders>
            <w:shd w:val="clear" w:color="000000" w:fill="FFFFFF"/>
            <w:noWrap/>
            <w:vAlign w:val="bottom"/>
          </w:tcPr>
          <w:p w14:paraId="69552905"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031389F9"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1FA0D12D" w14:textId="77777777" w:rsidR="00C70A0E" w:rsidRPr="00616D63" w:rsidRDefault="00C70A0E" w:rsidP="00C70A0E">
            <w:pPr>
              <w:spacing w:line="288" w:lineRule="auto"/>
              <w:jc w:val="center"/>
            </w:pPr>
            <w:r w:rsidRPr="00616D63">
              <w:t>80</w:t>
            </w:r>
          </w:p>
        </w:tc>
      </w:tr>
      <w:tr w:rsidR="00616D63" w:rsidRPr="00616D63" w14:paraId="6A637DB9"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56FD5A80" w14:textId="77777777" w:rsidR="00C70A0E" w:rsidRPr="00616D63" w:rsidRDefault="00C70A0E" w:rsidP="00C70A0E">
            <w:pPr>
              <w:spacing w:line="288" w:lineRule="auto"/>
              <w:jc w:val="center"/>
            </w:pPr>
            <w:r w:rsidRPr="00616D63">
              <w:t>21</w:t>
            </w:r>
          </w:p>
        </w:tc>
        <w:tc>
          <w:tcPr>
            <w:tcW w:w="1928" w:type="pct"/>
            <w:tcBorders>
              <w:top w:val="nil"/>
              <w:left w:val="nil"/>
              <w:bottom w:val="single" w:sz="4" w:space="0" w:color="auto"/>
              <w:right w:val="single" w:sz="4" w:space="0" w:color="auto"/>
            </w:tcBorders>
            <w:shd w:val="clear" w:color="000000" w:fill="FFFFFF"/>
            <w:noWrap/>
            <w:vAlign w:val="bottom"/>
          </w:tcPr>
          <w:p w14:paraId="5085CF05"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3863C996" w14:textId="77777777" w:rsidR="00C70A0E" w:rsidRPr="00616D63" w:rsidRDefault="00C70A0E" w:rsidP="00C70A0E">
            <w:pPr>
              <w:spacing w:line="288" w:lineRule="auto"/>
              <w:jc w:val="center"/>
            </w:pPr>
            <w:r w:rsidRPr="00616D63">
              <w:t>LK7.21</w:t>
            </w:r>
          </w:p>
        </w:tc>
        <w:tc>
          <w:tcPr>
            <w:tcW w:w="817" w:type="pct"/>
            <w:tcBorders>
              <w:top w:val="nil"/>
              <w:left w:val="nil"/>
              <w:bottom w:val="single" w:sz="4" w:space="0" w:color="auto"/>
              <w:right w:val="single" w:sz="4" w:space="0" w:color="auto"/>
            </w:tcBorders>
            <w:shd w:val="clear" w:color="000000" w:fill="FFFFFF"/>
            <w:noWrap/>
            <w:vAlign w:val="bottom"/>
          </w:tcPr>
          <w:p w14:paraId="67394001"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1A594F44"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6F42A291" w14:textId="77777777" w:rsidR="00C70A0E" w:rsidRPr="00616D63" w:rsidRDefault="00C70A0E" w:rsidP="00C70A0E">
            <w:pPr>
              <w:spacing w:line="288" w:lineRule="auto"/>
              <w:jc w:val="center"/>
            </w:pPr>
            <w:r w:rsidRPr="00616D63">
              <w:t>80</w:t>
            </w:r>
          </w:p>
        </w:tc>
      </w:tr>
      <w:tr w:rsidR="00616D63" w:rsidRPr="00616D63" w14:paraId="24CA9A16"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05DB1587" w14:textId="77777777" w:rsidR="00C70A0E" w:rsidRPr="00616D63" w:rsidRDefault="00C70A0E" w:rsidP="00C70A0E">
            <w:pPr>
              <w:spacing w:line="288" w:lineRule="auto"/>
              <w:jc w:val="center"/>
            </w:pPr>
            <w:r w:rsidRPr="00616D63">
              <w:t>22</w:t>
            </w:r>
          </w:p>
        </w:tc>
        <w:tc>
          <w:tcPr>
            <w:tcW w:w="1928" w:type="pct"/>
            <w:tcBorders>
              <w:top w:val="nil"/>
              <w:left w:val="nil"/>
              <w:bottom w:val="single" w:sz="4" w:space="0" w:color="auto"/>
              <w:right w:val="single" w:sz="4" w:space="0" w:color="auto"/>
            </w:tcBorders>
            <w:shd w:val="clear" w:color="000000" w:fill="FFFFFF"/>
            <w:noWrap/>
            <w:vAlign w:val="bottom"/>
          </w:tcPr>
          <w:p w14:paraId="40D57E10"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5951F11F" w14:textId="77777777" w:rsidR="00C70A0E" w:rsidRPr="00616D63" w:rsidRDefault="00C70A0E" w:rsidP="00C70A0E">
            <w:pPr>
              <w:spacing w:line="288" w:lineRule="auto"/>
              <w:jc w:val="center"/>
            </w:pPr>
            <w:r w:rsidRPr="00616D63">
              <w:t>LK7.22</w:t>
            </w:r>
          </w:p>
        </w:tc>
        <w:tc>
          <w:tcPr>
            <w:tcW w:w="817" w:type="pct"/>
            <w:tcBorders>
              <w:top w:val="nil"/>
              <w:left w:val="nil"/>
              <w:bottom w:val="single" w:sz="4" w:space="0" w:color="auto"/>
              <w:right w:val="single" w:sz="4" w:space="0" w:color="auto"/>
            </w:tcBorders>
            <w:shd w:val="clear" w:color="000000" w:fill="FFFFFF"/>
            <w:noWrap/>
            <w:vAlign w:val="bottom"/>
          </w:tcPr>
          <w:p w14:paraId="379C0CC7"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78A2F1F3"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1E28F84E" w14:textId="77777777" w:rsidR="00C70A0E" w:rsidRPr="00616D63" w:rsidRDefault="00C70A0E" w:rsidP="00C70A0E">
            <w:pPr>
              <w:spacing w:line="288" w:lineRule="auto"/>
              <w:jc w:val="center"/>
            </w:pPr>
            <w:r w:rsidRPr="00616D63">
              <w:t>80</w:t>
            </w:r>
          </w:p>
        </w:tc>
      </w:tr>
      <w:tr w:rsidR="00616D63" w:rsidRPr="00616D63" w14:paraId="07842A26"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0B85F7FD" w14:textId="77777777" w:rsidR="00C70A0E" w:rsidRPr="00616D63" w:rsidRDefault="00C70A0E" w:rsidP="00C70A0E">
            <w:pPr>
              <w:spacing w:line="288" w:lineRule="auto"/>
              <w:jc w:val="center"/>
            </w:pPr>
            <w:r w:rsidRPr="00616D63">
              <w:t>23</w:t>
            </w:r>
          </w:p>
        </w:tc>
        <w:tc>
          <w:tcPr>
            <w:tcW w:w="1928" w:type="pct"/>
            <w:tcBorders>
              <w:top w:val="nil"/>
              <w:left w:val="nil"/>
              <w:bottom w:val="single" w:sz="4" w:space="0" w:color="auto"/>
              <w:right w:val="single" w:sz="4" w:space="0" w:color="auto"/>
            </w:tcBorders>
            <w:shd w:val="clear" w:color="000000" w:fill="FFFFFF"/>
            <w:noWrap/>
            <w:vAlign w:val="bottom"/>
          </w:tcPr>
          <w:p w14:paraId="2D876F04"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3FBAB895" w14:textId="77777777" w:rsidR="00C70A0E" w:rsidRPr="00616D63" w:rsidRDefault="00C70A0E" w:rsidP="00C70A0E">
            <w:pPr>
              <w:spacing w:line="288" w:lineRule="auto"/>
              <w:jc w:val="center"/>
            </w:pPr>
            <w:r w:rsidRPr="00616D63">
              <w:t>LK7.23</w:t>
            </w:r>
          </w:p>
        </w:tc>
        <w:tc>
          <w:tcPr>
            <w:tcW w:w="817" w:type="pct"/>
            <w:tcBorders>
              <w:top w:val="nil"/>
              <w:left w:val="nil"/>
              <w:bottom w:val="single" w:sz="4" w:space="0" w:color="auto"/>
              <w:right w:val="single" w:sz="4" w:space="0" w:color="auto"/>
            </w:tcBorders>
            <w:shd w:val="clear" w:color="000000" w:fill="FFFFFF"/>
            <w:noWrap/>
            <w:vAlign w:val="bottom"/>
          </w:tcPr>
          <w:p w14:paraId="7947F495"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587EEAC5"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18015E1D" w14:textId="77777777" w:rsidR="00C70A0E" w:rsidRPr="00616D63" w:rsidRDefault="00C70A0E" w:rsidP="00C70A0E">
            <w:pPr>
              <w:spacing w:line="288" w:lineRule="auto"/>
              <w:jc w:val="center"/>
            </w:pPr>
            <w:r w:rsidRPr="00616D63">
              <w:t>80</w:t>
            </w:r>
          </w:p>
        </w:tc>
      </w:tr>
      <w:tr w:rsidR="00616D63" w:rsidRPr="00616D63" w14:paraId="79959800"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74519C57" w14:textId="77777777" w:rsidR="00C70A0E" w:rsidRPr="00616D63" w:rsidRDefault="00C70A0E" w:rsidP="00C70A0E">
            <w:pPr>
              <w:spacing w:line="288" w:lineRule="auto"/>
              <w:jc w:val="center"/>
            </w:pPr>
            <w:r w:rsidRPr="00616D63">
              <w:t>24</w:t>
            </w:r>
          </w:p>
        </w:tc>
        <w:tc>
          <w:tcPr>
            <w:tcW w:w="1928" w:type="pct"/>
            <w:tcBorders>
              <w:top w:val="nil"/>
              <w:left w:val="nil"/>
              <w:bottom w:val="single" w:sz="4" w:space="0" w:color="auto"/>
              <w:right w:val="single" w:sz="4" w:space="0" w:color="auto"/>
            </w:tcBorders>
            <w:shd w:val="clear" w:color="000000" w:fill="FFFFFF"/>
            <w:noWrap/>
            <w:vAlign w:val="bottom"/>
          </w:tcPr>
          <w:p w14:paraId="79E799B5"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4500A85E" w14:textId="77777777" w:rsidR="00C70A0E" w:rsidRPr="00616D63" w:rsidRDefault="00C70A0E" w:rsidP="00C70A0E">
            <w:pPr>
              <w:spacing w:line="288" w:lineRule="auto"/>
              <w:jc w:val="center"/>
            </w:pPr>
            <w:r w:rsidRPr="00616D63">
              <w:t>LK7.24</w:t>
            </w:r>
          </w:p>
        </w:tc>
        <w:tc>
          <w:tcPr>
            <w:tcW w:w="817" w:type="pct"/>
            <w:tcBorders>
              <w:top w:val="nil"/>
              <w:left w:val="nil"/>
              <w:bottom w:val="single" w:sz="4" w:space="0" w:color="auto"/>
              <w:right w:val="single" w:sz="4" w:space="0" w:color="auto"/>
            </w:tcBorders>
            <w:shd w:val="clear" w:color="000000" w:fill="FFFFFF"/>
            <w:noWrap/>
            <w:vAlign w:val="bottom"/>
          </w:tcPr>
          <w:p w14:paraId="4548027A"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7693E479"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22B0F437" w14:textId="77777777" w:rsidR="00C70A0E" w:rsidRPr="00616D63" w:rsidRDefault="00C70A0E" w:rsidP="00C70A0E">
            <w:pPr>
              <w:spacing w:line="288" w:lineRule="auto"/>
              <w:jc w:val="center"/>
            </w:pPr>
            <w:r w:rsidRPr="00616D63">
              <w:t>80</w:t>
            </w:r>
          </w:p>
        </w:tc>
      </w:tr>
      <w:tr w:rsidR="00616D63" w:rsidRPr="00616D63" w14:paraId="728A59C1"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7AF536C7" w14:textId="77777777" w:rsidR="00C70A0E" w:rsidRPr="00616D63" w:rsidRDefault="00C70A0E" w:rsidP="00C70A0E">
            <w:pPr>
              <w:spacing w:line="288" w:lineRule="auto"/>
              <w:jc w:val="center"/>
            </w:pPr>
            <w:r w:rsidRPr="00616D63">
              <w:t>25</w:t>
            </w:r>
          </w:p>
        </w:tc>
        <w:tc>
          <w:tcPr>
            <w:tcW w:w="1928" w:type="pct"/>
            <w:tcBorders>
              <w:top w:val="nil"/>
              <w:left w:val="nil"/>
              <w:bottom w:val="single" w:sz="4" w:space="0" w:color="auto"/>
              <w:right w:val="single" w:sz="4" w:space="0" w:color="auto"/>
            </w:tcBorders>
            <w:shd w:val="clear" w:color="000000" w:fill="FFFFFF"/>
            <w:noWrap/>
            <w:vAlign w:val="bottom"/>
          </w:tcPr>
          <w:p w14:paraId="2C435705"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2E6E35DB" w14:textId="77777777" w:rsidR="00C70A0E" w:rsidRPr="00616D63" w:rsidRDefault="00C70A0E" w:rsidP="00C70A0E">
            <w:pPr>
              <w:spacing w:line="288" w:lineRule="auto"/>
              <w:jc w:val="center"/>
            </w:pPr>
            <w:r w:rsidRPr="00616D63">
              <w:t>LK7.25</w:t>
            </w:r>
          </w:p>
        </w:tc>
        <w:tc>
          <w:tcPr>
            <w:tcW w:w="817" w:type="pct"/>
            <w:tcBorders>
              <w:top w:val="nil"/>
              <w:left w:val="nil"/>
              <w:bottom w:val="single" w:sz="4" w:space="0" w:color="auto"/>
              <w:right w:val="single" w:sz="4" w:space="0" w:color="auto"/>
            </w:tcBorders>
            <w:shd w:val="clear" w:color="000000" w:fill="FFFFFF"/>
            <w:noWrap/>
            <w:vAlign w:val="bottom"/>
          </w:tcPr>
          <w:p w14:paraId="5514E0A2"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1CFA8B08"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52B48620" w14:textId="77777777" w:rsidR="00C70A0E" w:rsidRPr="00616D63" w:rsidRDefault="00C70A0E" w:rsidP="00C70A0E">
            <w:pPr>
              <w:spacing w:line="288" w:lineRule="auto"/>
              <w:jc w:val="center"/>
            </w:pPr>
            <w:r w:rsidRPr="00616D63">
              <w:t>80</w:t>
            </w:r>
          </w:p>
        </w:tc>
      </w:tr>
      <w:tr w:rsidR="00616D63" w:rsidRPr="00616D63" w14:paraId="6B7C0285"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40A2430A" w14:textId="77777777" w:rsidR="00C70A0E" w:rsidRPr="00616D63" w:rsidRDefault="00C70A0E" w:rsidP="00C70A0E">
            <w:pPr>
              <w:spacing w:line="288" w:lineRule="auto"/>
              <w:jc w:val="center"/>
            </w:pPr>
            <w:r w:rsidRPr="00616D63">
              <w:t>26</w:t>
            </w:r>
          </w:p>
        </w:tc>
        <w:tc>
          <w:tcPr>
            <w:tcW w:w="1928" w:type="pct"/>
            <w:tcBorders>
              <w:top w:val="nil"/>
              <w:left w:val="nil"/>
              <w:bottom w:val="single" w:sz="4" w:space="0" w:color="auto"/>
              <w:right w:val="single" w:sz="4" w:space="0" w:color="auto"/>
            </w:tcBorders>
            <w:shd w:val="clear" w:color="000000" w:fill="FFFFFF"/>
            <w:noWrap/>
            <w:vAlign w:val="bottom"/>
          </w:tcPr>
          <w:p w14:paraId="2BF2AF46"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183AE5B3" w14:textId="77777777" w:rsidR="00C70A0E" w:rsidRPr="00616D63" w:rsidRDefault="00C70A0E" w:rsidP="00C70A0E">
            <w:pPr>
              <w:spacing w:line="288" w:lineRule="auto"/>
              <w:jc w:val="center"/>
            </w:pPr>
            <w:r w:rsidRPr="00616D63">
              <w:t>LK7.26</w:t>
            </w:r>
          </w:p>
        </w:tc>
        <w:tc>
          <w:tcPr>
            <w:tcW w:w="817" w:type="pct"/>
            <w:tcBorders>
              <w:top w:val="nil"/>
              <w:left w:val="nil"/>
              <w:bottom w:val="single" w:sz="4" w:space="0" w:color="auto"/>
              <w:right w:val="single" w:sz="4" w:space="0" w:color="auto"/>
            </w:tcBorders>
            <w:shd w:val="clear" w:color="000000" w:fill="FFFFFF"/>
            <w:noWrap/>
            <w:vAlign w:val="bottom"/>
          </w:tcPr>
          <w:p w14:paraId="268AD2A1"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36BF32B8"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60099A94" w14:textId="77777777" w:rsidR="00C70A0E" w:rsidRPr="00616D63" w:rsidRDefault="00C70A0E" w:rsidP="00C70A0E">
            <w:pPr>
              <w:spacing w:line="288" w:lineRule="auto"/>
              <w:jc w:val="center"/>
            </w:pPr>
            <w:r w:rsidRPr="00616D63">
              <w:t>80</w:t>
            </w:r>
          </w:p>
        </w:tc>
      </w:tr>
      <w:tr w:rsidR="00616D63" w:rsidRPr="00616D63" w14:paraId="3A5220E1"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0F799198" w14:textId="77777777" w:rsidR="00C70A0E" w:rsidRPr="00616D63" w:rsidRDefault="00C70A0E" w:rsidP="00C70A0E">
            <w:pPr>
              <w:spacing w:line="288" w:lineRule="auto"/>
              <w:jc w:val="center"/>
            </w:pPr>
            <w:r w:rsidRPr="00616D63">
              <w:t>27</w:t>
            </w:r>
          </w:p>
        </w:tc>
        <w:tc>
          <w:tcPr>
            <w:tcW w:w="1928" w:type="pct"/>
            <w:tcBorders>
              <w:top w:val="nil"/>
              <w:left w:val="nil"/>
              <w:bottom w:val="single" w:sz="4" w:space="0" w:color="auto"/>
              <w:right w:val="single" w:sz="4" w:space="0" w:color="auto"/>
            </w:tcBorders>
            <w:shd w:val="clear" w:color="000000" w:fill="FFFFFF"/>
            <w:noWrap/>
            <w:vAlign w:val="bottom"/>
          </w:tcPr>
          <w:p w14:paraId="45D32FA3"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51D75BA0" w14:textId="77777777" w:rsidR="00C70A0E" w:rsidRPr="00616D63" w:rsidRDefault="00C70A0E" w:rsidP="00C70A0E">
            <w:pPr>
              <w:spacing w:line="288" w:lineRule="auto"/>
              <w:jc w:val="center"/>
            </w:pPr>
            <w:r w:rsidRPr="00616D63">
              <w:t>LK7.27</w:t>
            </w:r>
          </w:p>
        </w:tc>
        <w:tc>
          <w:tcPr>
            <w:tcW w:w="817" w:type="pct"/>
            <w:tcBorders>
              <w:top w:val="nil"/>
              <w:left w:val="nil"/>
              <w:bottom w:val="single" w:sz="4" w:space="0" w:color="auto"/>
              <w:right w:val="single" w:sz="4" w:space="0" w:color="auto"/>
            </w:tcBorders>
            <w:shd w:val="clear" w:color="000000" w:fill="FFFFFF"/>
            <w:noWrap/>
            <w:vAlign w:val="bottom"/>
          </w:tcPr>
          <w:p w14:paraId="4DE2FA0B"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179F4793"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54898221" w14:textId="77777777" w:rsidR="00C70A0E" w:rsidRPr="00616D63" w:rsidRDefault="00C70A0E" w:rsidP="00C70A0E">
            <w:pPr>
              <w:spacing w:line="288" w:lineRule="auto"/>
              <w:jc w:val="center"/>
            </w:pPr>
            <w:r w:rsidRPr="00616D63">
              <w:t>80</w:t>
            </w:r>
          </w:p>
        </w:tc>
      </w:tr>
      <w:tr w:rsidR="00616D63" w:rsidRPr="00616D63" w14:paraId="13606F8F"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7BC418FF" w14:textId="77777777" w:rsidR="00C70A0E" w:rsidRPr="00616D63" w:rsidRDefault="00C70A0E" w:rsidP="00C70A0E">
            <w:pPr>
              <w:spacing w:line="288" w:lineRule="auto"/>
              <w:jc w:val="center"/>
            </w:pPr>
            <w:r w:rsidRPr="00616D63">
              <w:t>28</w:t>
            </w:r>
          </w:p>
        </w:tc>
        <w:tc>
          <w:tcPr>
            <w:tcW w:w="1928" w:type="pct"/>
            <w:tcBorders>
              <w:top w:val="nil"/>
              <w:left w:val="nil"/>
              <w:bottom w:val="single" w:sz="4" w:space="0" w:color="auto"/>
              <w:right w:val="single" w:sz="4" w:space="0" w:color="auto"/>
            </w:tcBorders>
            <w:shd w:val="clear" w:color="000000" w:fill="FFFFFF"/>
            <w:noWrap/>
            <w:vAlign w:val="bottom"/>
          </w:tcPr>
          <w:p w14:paraId="2CFFF6DC"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72AE1216" w14:textId="77777777" w:rsidR="00C70A0E" w:rsidRPr="00616D63" w:rsidRDefault="00C70A0E" w:rsidP="00C70A0E">
            <w:pPr>
              <w:spacing w:line="288" w:lineRule="auto"/>
              <w:jc w:val="center"/>
            </w:pPr>
            <w:r w:rsidRPr="00616D63">
              <w:t>LK7.28</w:t>
            </w:r>
          </w:p>
        </w:tc>
        <w:tc>
          <w:tcPr>
            <w:tcW w:w="817" w:type="pct"/>
            <w:tcBorders>
              <w:top w:val="nil"/>
              <w:left w:val="nil"/>
              <w:bottom w:val="single" w:sz="4" w:space="0" w:color="auto"/>
              <w:right w:val="single" w:sz="4" w:space="0" w:color="auto"/>
            </w:tcBorders>
            <w:shd w:val="clear" w:color="000000" w:fill="FFFFFF"/>
            <w:noWrap/>
            <w:vAlign w:val="bottom"/>
          </w:tcPr>
          <w:p w14:paraId="1AF8D0BA"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566C376D"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109731DC" w14:textId="77777777" w:rsidR="00C70A0E" w:rsidRPr="00616D63" w:rsidRDefault="00C70A0E" w:rsidP="00C70A0E">
            <w:pPr>
              <w:spacing w:line="288" w:lineRule="auto"/>
              <w:jc w:val="center"/>
            </w:pPr>
            <w:r w:rsidRPr="00616D63">
              <w:t>80</w:t>
            </w:r>
          </w:p>
        </w:tc>
      </w:tr>
      <w:tr w:rsidR="00616D63" w:rsidRPr="00616D63" w14:paraId="2C68AA38"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75A481FC" w14:textId="77777777" w:rsidR="00C70A0E" w:rsidRPr="00616D63" w:rsidRDefault="00C70A0E" w:rsidP="00C70A0E">
            <w:pPr>
              <w:spacing w:line="288" w:lineRule="auto"/>
              <w:jc w:val="center"/>
            </w:pPr>
            <w:r w:rsidRPr="00616D63">
              <w:t>29</w:t>
            </w:r>
          </w:p>
        </w:tc>
        <w:tc>
          <w:tcPr>
            <w:tcW w:w="1928" w:type="pct"/>
            <w:tcBorders>
              <w:top w:val="nil"/>
              <w:left w:val="nil"/>
              <w:bottom w:val="single" w:sz="4" w:space="0" w:color="auto"/>
              <w:right w:val="single" w:sz="4" w:space="0" w:color="auto"/>
            </w:tcBorders>
            <w:shd w:val="clear" w:color="000000" w:fill="FFFFFF"/>
            <w:noWrap/>
            <w:vAlign w:val="bottom"/>
          </w:tcPr>
          <w:p w14:paraId="431B93DD"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14044DBE" w14:textId="77777777" w:rsidR="00C70A0E" w:rsidRPr="00616D63" w:rsidRDefault="00C70A0E" w:rsidP="00C70A0E">
            <w:pPr>
              <w:spacing w:line="288" w:lineRule="auto"/>
              <w:jc w:val="center"/>
            </w:pPr>
            <w:r w:rsidRPr="00616D63">
              <w:t>LK7.29</w:t>
            </w:r>
          </w:p>
        </w:tc>
        <w:tc>
          <w:tcPr>
            <w:tcW w:w="817" w:type="pct"/>
            <w:tcBorders>
              <w:top w:val="nil"/>
              <w:left w:val="nil"/>
              <w:bottom w:val="single" w:sz="4" w:space="0" w:color="auto"/>
              <w:right w:val="single" w:sz="4" w:space="0" w:color="auto"/>
            </w:tcBorders>
            <w:shd w:val="clear" w:color="000000" w:fill="FFFFFF"/>
            <w:noWrap/>
            <w:vAlign w:val="bottom"/>
          </w:tcPr>
          <w:p w14:paraId="04273E4E"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708DE65D"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0ECB6830" w14:textId="77777777" w:rsidR="00C70A0E" w:rsidRPr="00616D63" w:rsidRDefault="00C70A0E" w:rsidP="00C70A0E">
            <w:pPr>
              <w:spacing w:line="288" w:lineRule="auto"/>
              <w:jc w:val="center"/>
            </w:pPr>
            <w:r w:rsidRPr="00616D63">
              <w:t>80</w:t>
            </w:r>
          </w:p>
        </w:tc>
      </w:tr>
      <w:tr w:rsidR="00616D63" w:rsidRPr="00616D63" w14:paraId="2E677D85"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4656E356" w14:textId="77777777" w:rsidR="00C70A0E" w:rsidRPr="00616D63" w:rsidRDefault="00C70A0E" w:rsidP="00C70A0E">
            <w:pPr>
              <w:spacing w:line="288" w:lineRule="auto"/>
              <w:jc w:val="center"/>
            </w:pPr>
            <w:r w:rsidRPr="00616D63">
              <w:t>30</w:t>
            </w:r>
          </w:p>
        </w:tc>
        <w:tc>
          <w:tcPr>
            <w:tcW w:w="1928" w:type="pct"/>
            <w:tcBorders>
              <w:top w:val="nil"/>
              <w:left w:val="nil"/>
              <w:bottom w:val="single" w:sz="4" w:space="0" w:color="auto"/>
              <w:right w:val="single" w:sz="4" w:space="0" w:color="auto"/>
            </w:tcBorders>
            <w:shd w:val="clear" w:color="000000" w:fill="FFFFFF"/>
            <w:noWrap/>
            <w:vAlign w:val="bottom"/>
          </w:tcPr>
          <w:p w14:paraId="0E5C2E8A"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017224E0" w14:textId="77777777" w:rsidR="00C70A0E" w:rsidRPr="00616D63" w:rsidRDefault="00C70A0E" w:rsidP="00C70A0E">
            <w:pPr>
              <w:spacing w:line="288" w:lineRule="auto"/>
              <w:jc w:val="center"/>
            </w:pPr>
            <w:r w:rsidRPr="00616D63">
              <w:t>LK7.30</w:t>
            </w:r>
          </w:p>
        </w:tc>
        <w:tc>
          <w:tcPr>
            <w:tcW w:w="817" w:type="pct"/>
            <w:tcBorders>
              <w:top w:val="nil"/>
              <w:left w:val="nil"/>
              <w:bottom w:val="single" w:sz="4" w:space="0" w:color="auto"/>
              <w:right w:val="single" w:sz="4" w:space="0" w:color="auto"/>
            </w:tcBorders>
            <w:shd w:val="clear" w:color="000000" w:fill="FFFFFF"/>
            <w:noWrap/>
            <w:vAlign w:val="bottom"/>
          </w:tcPr>
          <w:p w14:paraId="12FD5675"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1BEA7902"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0D31110B" w14:textId="77777777" w:rsidR="00C70A0E" w:rsidRPr="00616D63" w:rsidRDefault="00C70A0E" w:rsidP="00C70A0E">
            <w:pPr>
              <w:spacing w:line="288" w:lineRule="auto"/>
              <w:jc w:val="center"/>
            </w:pPr>
            <w:r w:rsidRPr="00616D63">
              <w:t>80</w:t>
            </w:r>
          </w:p>
        </w:tc>
      </w:tr>
      <w:tr w:rsidR="00616D63" w:rsidRPr="00616D63" w14:paraId="40C5736F" w14:textId="77777777" w:rsidTr="00C70A0E">
        <w:trPr>
          <w:trHeight w:val="375"/>
        </w:trPr>
        <w:tc>
          <w:tcPr>
            <w:tcW w:w="2366" w:type="pct"/>
            <w:gridSpan w:val="2"/>
            <w:tcBorders>
              <w:top w:val="single" w:sz="4" w:space="0" w:color="auto"/>
              <w:left w:val="single" w:sz="4" w:space="0" w:color="auto"/>
              <w:bottom w:val="single" w:sz="4" w:space="0" w:color="auto"/>
              <w:right w:val="single" w:sz="4" w:space="0" w:color="000000"/>
            </w:tcBorders>
            <w:shd w:val="clear" w:color="000000" w:fill="FFFFFF"/>
            <w:noWrap/>
            <w:vAlign w:val="center"/>
          </w:tcPr>
          <w:p w14:paraId="53472115" w14:textId="77777777" w:rsidR="00C70A0E" w:rsidRPr="00616D63" w:rsidRDefault="00C70A0E" w:rsidP="00C70A0E">
            <w:pPr>
              <w:spacing w:line="288" w:lineRule="auto"/>
              <w:jc w:val="center"/>
              <w:rPr>
                <w:b/>
                <w:bCs/>
              </w:rPr>
            </w:pPr>
            <w:r w:rsidRPr="00616D63">
              <w:rPr>
                <w:b/>
                <w:bCs/>
              </w:rPr>
              <w:t>Tổng cộng</w:t>
            </w:r>
          </w:p>
        </w:tc>
        <w:tc>
          <w:tcPr>
            <w:tcW w:w="641" w:type="pct"/>
            <w:tcBorders>
              <w:top w:val="nil"/>
              <w:left w:val="nil"/>
              <w:bottom w:val="single" w:sz="4" w:space="0" w:color="auto"/>
              <w:right w:val="single" w:sz="4" w:space="0" w:color="auto"/>
            </w:tcBorders>
            <w:shd w:val="clear" w:color="000000" w:fill="FFFFFF"/>
            <w:noWrap/>
            <w:vAlign w:val="center"/>
          </w:tcPr>
          <w:p w14:paraId="6ACD08F1" w14:textId="77777777" w:rsidR="00C70A0E" w:rsidRPr="00616D63" w:rsidRDefault="00C70A0E" w:rsidP="00C70A0E">
            <w:pPr>
              <w:spacing w:line="288" w:lineRule="auto"/>
              <w:jc w:val="center"/>
            </w:pPr>
          </w:p>
        </w:tc>
        <w:tc>
          <w:tcPr>
            <w:tcW w:w="817" w:type="pct"/>
            <w:tcBorders>
              <w:top w:val="nil"/>
              <w:left w:val="nil"/>
              <w:bottom w:val="single" w:sz="4" w:space="0" w:color="auto"/>
              <w:right w:val="single" w:sz="4" w:space="0" w:color="auto"/>
            </w:tcBorders>
            <w:shd w:val="clear" w:color="000000" w:fill="FFFFFF"/>
            <w:noWrap/>
            <w:vAlign w:val="center"/>
          </w:tcPr>
          <w:p w14:paraId="56DCF3B2" w14:textId="77777777" w:rsidR="00C70A0E" w:rsidRPr="00616D63" w:rsidRDefault="00C70A0E" w:rsidP="00C70A0E">
            <w:pPr>
              <w:spacing w:line="288" w:lineRule="auto"/>
              <w:jc w:val="right"/>
              <w:rPr>
                <w:b/>
                <w:bCs/>
              </w:rPr>
            </w:pPr>
            <w:r w:rsidRPr="00616D63">
              <w:rPr>
                <w:b/>
                <w:bCs/>
              </w:rPr>
              <w:t xml:space="preserve">4.315,73 </w:t>
            </w:r>
          </w:p>
        </w:tc>
        <w:tc>
          <w:tcPr>
            <w:tcW w:w="540" w:type="pct"/>
            <w:tcBorders>
              <w:top w:val="nil"/>
              <w:left w:val="nil"/>
              <w:bottom w:val="single" w:sz="4" w:space="0" w:color="auto"/>
              <w:right w:val="single" w:sz="4" w:space="0" w:color="auto"/>
            </w:tcBorders>
            <w:shd w:val="clear" w:color="000000" w:fill="FFFFFF"/>
            <w:noWrap/>
            <w:vAlign w:val="bottom"/>
          </w:tcPr>
          <w:p w14:paraId="757DCE19" w14:textId="77777777" w:rsidR="00C70A0E" w:rsidRPr="00616D63" w:rsidRDefault="00C70A0E" w:rsidP="00C70A0E">
            <w:pPr>
              <w:spacing w:line="288" w:lineRule="auto"/>
              <w:jc w:val="right"/>
            </w:pPr>
          </w:p>
        </w:tc>
        <w:tc>
          <w:tcPr>
            <w:tcW w:w="637" w:type="pct"/>
            <w:tcBorders>
              <w:top w:val="nil"/>
              <w:left w:val="nil"/>
              <w:bottom w:val="single" w:sz="4" w:space="0" w:color="auto"/>
              <w:right w:val="single" w:sz="4" w:space="0" w:color="auto"/>
            </w:tcBorders>
            <w:shd w:val="clear" w:color="000000" w:fill="FFFFFF"/>
            <w:noWrap/>
            <w:vAlign w:val="bottom"/>
          </w:tcPr>
          <w:p w14:paraId="76589E7F" w14:textId="77777777" w:rsidR="00C70A0E" w:rsidRPr="00616D63" w:rsidRDefault="00C70A0E" w:rsidP="00C70A0E">
            <w:pPr>
              <w:spacing w:line="288" w:lineRule="auto"/>
              <w:jc w:val="center"/>
            </w:pPr>
            <w:r w:rsidRPr="00616D63">
              <w:rPr>
                <w:b/>
                <w:bCs/>
              </w:rPr>
              <w:t> </w:t>
            </w:r>
          </w:p>
        </w:tc>
      </w:tr>
    </w:tbl>
    <w:p w14:paraId="71EA488E" w14:textId="77777777" w:rsidR="00C70A0E" w:rsidRPr="00616D63" w:rsidRDefault="00C70A0E" w:rsidP="00C70A0E">
      <w:pPr>
        <w:widowControl w:val="0"/>
        <w:ind w:firstLine="562"/>
        <w:jc w:val="center"/>
        <w:outlineLvl w:val="1"/>
        <w:rPr>
          <w:bCs/>
          <w:iCs/>
          <w:sz w:val="16"/>
          <w:szCs w:val="16"/>
          <w:lang w:val="pt-BR"/>
        </w:rPr>
      </w:pPr>
    </w:p>
    <w:p w14:paraId="43EE6A9E" w14:textId="77777777" w:rsidR="00C70A0E" w:rsidRPr="00616D63" w:rsidRDefault="00C70A0E" w:rsidP="00C70A0E">
      <w:pPr>
        <w:contextualSpacing/>
        <w:rPr>
          <w:i/>
          <w:iCs/>
          <w:lang w:val="nb-NO"/>
        </w:rPr>
      </w:pPr>
      <w:r w:rsidRPr="00616D63">
        <w:rPr>
          <w:i/>
          <w:iCs/>
          <w:lang w:val="nb-NO"/>
        </w:rPr>
        <w:t>Tổng hợp đất nhà ở liền kề lô LK8</w:t>
      </w:r>
    </w:p>
    <w:tbl>
      <w:tblPr>
        <w:tblW w:w="5000" w:type="pct"/>
        <w:tblInd w:w="-5" w:type="dxa"/>
        <w:tblLayout w:type="fixed"/>
        <w:tblLook w:val="04A0" w:firstRow="1" w:lastRow="0" w:firstColumn="1" w:lastColumn="0" w:noHBand="0" w:noVBand="1"/>
      </w:tblPr>
      <w:tblGrid>
        <w:gridCol w:w="864"/>
        <w:gridCol w:w="3800"/>
        <w:gridCol w:w="1263"/>
        <w:gridCol w:w="1610"/>
        <w:gridCol w:w="1064"/>
        <w:gridCol w:w="1253"/>
      </w:tblGrid>
      <w:tr w:rsidR="00616D63" w:rsidRPr="00616D63" w14:paraId="7AEE9396" w14:textId="77777777" w:rsidTr="00C70A0E">
        <w:trPr>
          <w:trHeight w:val="1412"/>
          <w:tblHeader/>
        </w:trPr>
        <w:tc>
          <w:tcPr>
            <w:tcW w:w="43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7D1321" w14:textId="77777777" w:rsidR="00C70A0E" w:rsidRPr="00616D63" w:rsidRDefault="00C70A0E" w:rsidP="00C70A0E">
            <w:pPr>
              <w:jc w:val="center"/>
              <w:rPr>
                <w:b/>
                <w:bCs/>
              </w:rPr>
            </w:pPr>
            <w:r w:rsidRPr="00616D63">
              <w:rPr>
                <w:b/>
                <w:bCs/>
              </w:rPr>
              <w:t>TT</w:t>
            </w:r>
          </w:p>
        </w:tc>
        <w:tc>
          <w:tcPr>
            <w:tcW w:w="1928" w:type="pct"/>
            <w:tcBorders>
              <w:top w:val="single" w:sz="4" w:space="0" w:color="auto"/>
              <w:left w:val="nil"/>
              <w:bottom w:val="single" w:sz="4" w:space="0" w:color="auto"/>
              <w:right w:val="single" w:sz="4" w:space="0" w:color="auto"/>
            </w:tcBorders>
            <w:shd w:val="clear" w:color="000000" w:fill="FFFFFF"/>
            <w:noWrap/>
            <w:vAlign w:val="center"/>
            <w:hideMark/>
          </w:tcPr>
          <w:p w14:paraId="5553A9C3" w14:textId="77777777" w:rsidR="00C70A0E" w:rsidRPr="00616D63" w:rsidRDefault="00C70A0E" w:rsidP="00C70A0E">
            <w:pPr>
              <w:jc w:val="center"/>
              <w:rPr>
                <w:b/>
                <w:bCs/>
              </w:rPr>
            </w:pPr>
            <w:r w:rsidRPr="00616D63">
              <w:rPr>
                <w:b/>
                <w:bCs/>
              </w:rPr>
              <w:t>Chức năng sử dụng đất</w:t>
            </w:r>
          </w:p>
        </w:tc>
        <w:tc>
          <w:tcPr>
            <w:tcW w:w="641" w:type="pct"/>
            <w:tcBorders>
              <w:top w:val="single" w:sz="4" w:space="0" w:color="auto"/>
              <w:left w:val="nil"/>
              <w:bottom w:val="single" w:sz="4" w:space="0" w:color="auto"/>
              <w:right w:val="nil"/>
            </w:tcBorders>
            <w:shd w:val="clear" w:color="000000" w:fill="FFFFFF"/>
            <w:noWrap/>
            <w:vAlign w:val="center"/>
            <w:hideMark/>
          </w:tcPr>
          <w:p w14:paraId="05A47057" w14:textId="77777777" w:rsidR="00C70A0E" w:rsidRPr="00616D63" w:rsidRDefault="00C70A0E" w:rsidP="00C70A0E">
            <w:pPr>
              <w:jc w:val="center"/>
              <w:rPr>
                <w:b/>
                <w:bCs/>
              </w:rPr>
            </w:pPr>
            <w:r w:rsidRPr="00616D63">
              <w:rPr>
                <w:b/>
                <w:bCs/>
              </w:rPr>
              <w:t>Kí hiệu</w:t>
            </w:r>
          </w:p>
        </w:tc>
        <w:tc>
          <w:tcPr>
            <w:tcW w:w="81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766C8F" w14:textId="77777777" w:rsidR="00C70A0E" w:rsidRPr="00616D63" w:rsidRDefault="00C70A0E" w:rsidP="00C70A0E">
            <w:pPr>
              <w:jc w:val="center"/>
              <w:rPr>
                <w:b/>
                <w:bCs/>
              </w:rPr>
            </w:pPr>
            <w:r w:rsidRPr="00616D63">
              <w:rPr>
                <w:b/>
                <w:bCs/>
              </w:rPr>
              <w:t>Diện tích</w:t>
            </w:r>
            <w:r w:rsidRPr="00616D63">
              <w:rPr>
                <w:b/>
                <w:bCs/>
              </w:rPr>
              <w:br/>
              <w:t>(ha)</w:t>
            </w:r>
          </w:p>
        </w:tc>
        <w:tc>
          <w:tcPr>
            <w:tcW w:w="540" w:type="pct"/>
            <w:tcBorders>
              <w:top w:val="single" w:sz="4" w:space="0" w:color="auto"/>
              <w:left w:val="nil"/>
              <w:bottom w:val="single" w:sz="4" w:space="0" w:color="auto"/>
              <w:right w:val="single" w:sz="4" w:space="0" w:color="auto"/>
            </w:tcBorders>
            <w:shd w:val="clear" w:color="000000" w:fill="FFFFFF"/>
            <w:vAlign w:val="center"/>
            <w:hideMark/>
          </w:tcPr>
          <w:p w14:paraId="2A2F7135" w14:textId="77777777" w:rsidR="00C70A0E" w:rsidRPr="00616D63" w:rsidRDefault="00C70A0E" w:rsidP="00C70A0E">
            <w:pPr>
              <w:jc w:val="center"/>
              <w:rPr>
                <w:b/>
                <w:bCs/>
              </w:rPr>
            </w:pPr>
            <w:r w:rsidRPr="00616D63">
              <w:rPr>
                <w:b/>
                <w:bCs/>
              </w:rPr>
              <w:t>Tầng cao</w:t>
            </w:r>
            <w:r w:rsidRPr="00616D63">
              <w:rPr>
                <w:b/>
                <w:bCs/>
              </w:rPr>
              <w:br/>
              <w:t>TĐ (tầng)</w:t>
            </w:r>
          </w:p>
        </w:tc>
        <w:tc>
          <w:tcPr>
            <w:tcW w:w="637" w:type="pct"/>
            <w:tcBorders>
              <w:top w:val="single" w:sz="4" w:space="0" w:color="auto"/>
              <w:left w:val="nil"/>
              <w:bottom w:val="single" w:sz="4" w:space="0" w:color="auto"/>
              <w:right w:val="single" w:sz="4" w:space="0" w:color="auto"/>
            </w:tcBorders>
            <w:shd w:val="clear" w:color="000000" w:fill="FFFFFF"/>
            <w:vAlign w:val="center"/>
            <w:hideMark/>
          </w:tcPr>
          <w:p w14:paraId="7916CE20" w14:textId="77777777" w:rsidR="00C70A0E" w:rsidRPr="00616D63" w:rsidRDefault="00C70A0E" w:rsidP="00C70A0E">
            <w:pPr>
              <w:jc w:val="center"/>
              <w:rPr>
                <w:b/>
                <w:bCs/>
              </w:rPr>
            </w:pPr>
            <w:r w:rsidRPr="00616D63">
              <w:rPr>
                <w:b/>
                <w:bCs/>
              </w:rPr>
              <w:t xml:space="preserve">Mật độ xây dựng TĐ (%) </w:t>
            </w:r>
          </w:p>
        </w:tc>
      </w:tr>
      <w:tr w:rsidR="00616D63" w:rsidRPr="00616D63" w14:paraId="6D92F55B"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2DA0EC56" w14:textId="77777777" w:rsidR="00C70A0E" w:rsidRPr="00616D63" w:rsidRDefault="00C70A0E" w:rsidP="00C70A0E">
            <w:pPr>
              <w:spacing w:line="288" w:lineRule="auto"/>
              <w:jc w:val="center"/>
            </w:pPr>
            <w:r w:rsidRPr="00616D63">
              <w:t>1</w:t>
            </w:r>
          </w:p>
        </w:tc>
        <w:tc>
          <w:tcPr>
            <w:tcW w:w="1928" w:type="pct"/>
            <w:tcBorders>
              <w:top w:val="nil"/>
              <w:left w:val="nil"/>
              <w:bottom w:val="single" w:sz="4" w:space="0" w:color="auto"/>
              <w:right w:val="single" w:sz="4" w:space="0" w:color="auto"/>
            </w:tcBorders>
            <w:shd w:val="clear" w:color="000000" w:fill="FFFFFF"/>
            <w:noWrap/>
          </w:tcPr>
          <w:p w14:paraId="1197690D"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78A5C7F9" w14:textId="77777777" w:rsidR="00C70A0E" w:rsidRPr="00616D63" w:rsidRDefault="00C70A0E" w:rsidP="00C70A0E">
            <w:pPr>
              <w:spacing w:line="288" w:lineRule="auto"/>
              <w:jc w:val="center"/>
            </w:pPr>
            <w:r w:rsidRPr="00616D63">
              <w:t>LK8.1</w:t>
            </w:r>
          </w:p>
        </w:tc>
        <w:tc>
          <w:tcPr>
            <w:tcW w:w="817" w:type="pct"/>
            <w:tcBorders>
              <w:top w:val="nil"/>
              <w:left w:val="nil"/>
              <w:bottom w:val="single" w:sz="4" w:space="0" w:color="auto"/>
              <w:right w:val="single" w:sz="4" w:space="0" w:color="auto"/>
            </w:tcBorders>
            <w:shd w:val="clear" w:color="000000" w:fill="FFFFFF"/>
            <w:noWrap/>
            <w:vAlign w:val="bottom"/>
          </w:tcPr>
          <w:p w14:paraId="0AF59AC4"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0B3EF5B2"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096472C0" w14:textId="77777777" w:rsidR="00C70A0E" w:rsidRPr="00616D63" w:rsidRDefault="00C70A0E" w:rsidP="00C70A0E">
            <w:pPr>
              <w:spacing w:line="288" w:lineRule="auto"/>
              <w:jc w:val="center"/>
            </w:pPr>
            <w:r w:rsidRPr="00616D63">
              <w:t>80</w:t>
            </w:r>
          </w:p>
        </w:tc>
      </w:tr>
      <w:tr w:rsidR="00616D63" w:rsidRPr="00616D63" w14:paraId="06ED2E8F"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39DB9A72" w14:textId="77777777" w:rsidR="00C70A0E" w:rsidRPr="00616D63" w:rsidRDefault="00C70A0E" w:rsidP="00C70A0E">
            <w:pPr>
              <w:spacing w:line="288" w:lineRule="auto"/>
              <w:jc w:val="center"/>
            </w:pPr>
            <w:r w:rsidRPr="00616D63">
              <w:t>2</w:t>
            </w:r>
          </w:p>
        </w:tc>
        <w:tc>
          <w:tcPr>
            <w:tcW w:w="1928" w:type="pct"/>
            <w:tcBorders>
              <w:top w:val="nil"/>
              <w:left w:val="nil"/>
              <w:bottom w:val="single" w:sz="4" w:space="0" w:color="auto"/>
              <w:right w:val="single" w:sz="4" w:space="0" w:color="auto"/>
            </w:tcBorders>
            <w:shd w:val="clear" w:color="000000" w:fill="FFFFFF"/>
            <w:noWrap/>
          </w:tcPr>
          <w:p w14:paraId="38C0E0F4"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5A82CCCD" w14:textId="77777777" w:rsidR="00C70A0E" w:rsidRPr="00616D63" w:rsidRDefault="00C70A0E" w:rsidP="00C70A0E">
            <w:pPr>
              <w:spacing w:line="288" w:lineRule="auto"/>
              <w:jc w:val="center"/>
            </w:pPr>
            <w:r w:rsidRPr="00616D63">
              <w:t>LK8.2</w:t>
            </w:r>
          </w:p>
        </w:tc>
        <w:tc>
          <w:tcPr>
            <w:tcW w:w="817" w:type="pct"/>
            <w:tcBorders>
              <w:top w:val="nil"/>
              <w:left w:val="nil"/>
              <w:bottom w:val="single" w:sz="4" w:space="0" w:color="auto"/>
              <w:right w:val="single" w:sz="4" w:space="0" w:color="auto"/>
            </w:tcBorders>
            <w:shd w:val="clear" w:color="000000" w:fill="FFFFFF"/>
            <w:noWrap/>
            <w:vAlign w:val="bottom"/>
          </w:tcPr>
          <w:p w14:paraId="66F7BE58"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494E290F"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5689FE4A" w14:textId="77777777" w:rsidR="00C70A0E" w:rsidRPr="00616D63" w:rsidRDefault="00C70A0E" w:rsidP="00C70A0E">
            <w:pPr>
              <w:spacing w:line="288" w:lineRule="auto"/>
              <w:jc w:val="center"/>
            </w:pPr>
            <w:r w:rsidRPr="00616D63">
              <w:t>80</w:t>
            </w:r>
          </w:p>
        </w:tc>
      </w:tr>
      <w:tr w:rsidR="00616D63" w:rsidRPr="00616D63" w14:paraId="271F00D6"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541FD6F9" w14:textId="77777777" w:rsidR="00C70A0E" w:rsidRPr="00616D63" w:rsidRDefault="00C70A0E" w:rsidP="00C70A0E">
            <w:pPr>
              <w:spacing w:line="288" w:lineRule="auto"/>
              <w:jc w:val="center"/>
            </w:pPr>
            <w:r w:rsidRPr="00616D63">
              <w:t>3</w:t>
            </w:r>
          </w:p>
        </w:tc>
        <w:tc>
          <w:tcPr>
            <w:tcW w:w="1928" w:type="pct"/>
            <w:tcBorders>
              <w:top w:val="nil"/>
              <w:left w:val="nil"/>
              <w:bottom w:val="single" w:sz="4" w:space="0" w:color="auto"/>
              <w:right w:val="single" w:sz="4" w:space="0" w:color="auto"/>
            </w:tcBorders>
            <w:shd w:val="clear" w:color="000000" w:fill="FFFFFF"/>
            <w:noWrap/>
          </w:tcPr>
          <w:p w14:paraId="6487030B"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2A8CAF1D" w14:textId="77777777" w:rsidR="00C70A0E" w:rsidRPr="00616D63" w:rsidRDefault="00C70A0E" w:rsidP="00C70A0E">
            <w:pPr>
              <w:spacing w:line="288" w:lineRule="auto"/>
              <w:jc w:val="center"/>
            </w:pPr>
            <w:r w:rsidRPr="00616D63">
              <w:t>LK8.3</w:t>
            </w:r>
          </w:p>
        </w:tc>
        <w:tc>
          <w:tcPr>
            <w:tcW w:w="817" w:type="pct"/>
            <w:tcBorders>
              <w:top w:val="nil"/>
              <w:left w:val="nil"/>
              <w:bottom w:val="single" w:sz="4" w:space="0" w:color="auto"/>
              <w:right w:val="single" w:sz="4" w:space="0" w:color="auto"/>
            </w:tcBorders>
            <w:shd w:val="clear" w:color="000000" w:fill="FFFFFF"/>
            <w:noWrap/>
            <w:vAlign w:val="bottom"/>
          </w:tcPr>
          <w:p w14:paraId="7226B782"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525AFD79"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07BADF8E" w14:textId="77777777" w:rsidR="00C70A0E" w:rsidRPr="00616D63" w:rsidRDefault="00C70A0E" w:rsidP="00C70A0E">
            <w:pPr>
              <w:spacing w:line="288" w:lineRule="auto"/>
              <w:jc w:val="center"/>
            </w:pPr>
            <w:r w:rsidRPr="00616D63">
              <w:t>80</w:t>
            </w:r>
          </w:p>
        </w:tc>
      </w:tr>
      <w:tr w:rsidR="00616D63" w:rsidRPr="00616D63" w14:paraId="7AF47564"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6B6FD8B2" w14:textId="77777777" w:rsidR="00C70A0E" w:rsidRPr="00616D63" w:rsidRDefault="00C70A0E" w:rsidP="00C70A0E">
            <w:pPr>
              <w:spacing w:line="288" w:lineRule="auto"/>
              <w:jc w:val="center"/>
            </w:pPr>
            <w:r w:rsidRPr="00616D63">
              <w:t>4</w:t>
            </w:r>
          </w:p>
        </w:tc>
        <w:tc>
          <w:tcPr>
            <w:tcW w:w="1928" w:type="pct"/>
            <w:tcBorders>
              <w:top w:val="nil"/>
              <w:left w:val="nil"/>
              <w:bottom w:val="single" w:sz="4" w:space="0" w:color="auto"/>
              <w:right w:val="single" w:sz="4" w:space="0" w:color="auto"/>
            </w:tcBorders>
            <w:shd w:val="clear" w:color="000000" w:fill="FFFFFF"/>
            <w:noWrap/>
            <w:vAlign w:val="bottom"/>
          </w:tcPr>
          <w:p w14:paraId="3CD92564"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717C4990" w14:textId="77777777" w:rsidR="00C70A0E" w:rsidRPr="00616D63" w:rsidRDefault="00C70A0E" w:rsidP="00C70A0E">
            <w:pPr>
              <w:spacing w:line="288" w:lineRule="auto"/>
              <w:jc w:val="center"/>
            </w:pPr>
            <w:r w:rsidRPr="00616D63">
              <w:t>LK8.4</w:t>
            </w:r>
          </w:p>
        </w:tc>
        <w:tc>
          <w:tcPr>
            <w:tcW w:w="817" w:type="pct"/>
            <w:tcBorders>
              <w:top w:val="nil"/>
              <w:left w:val="nil"/>
              <w:bottom w:val="single" w:sz="4" w:space="0" w:color="auto"/>
              <w:right w:val="single" w:sz="4" w:space="0" w:color="auto"/>
            </w:tcBorders>
            <w:shd w:val="clear" w:color="000000" w:fill="FFFFFF"/>
            <w:noWrap/>
            <w:vAlign w:val="bottom"/>
          </w:tcPr>
          <w:p w14:paraId="481F0A28"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69D56949"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3B34FDAC" w14:textId="77777777" w:rsidR="00C70A0E" w:rsidRPr="00616D63" w:rsidRDefault="00C70A0E" w:rsidP="00C70A0E">
            <w:pPr>
              <w:spacing w:line="288" w:lineRule="auto"/>
              <w:jc w:val="center"/>
            </w:pPr>
            <w:r w:rsidRPr="00616D63">
              <w:t>80</w:t>
            </w:r>
          </w:p>
        </w:tc>
      </w:tr>
      <w:tr w:rsidR="00616D63" w:rsidRPr="00616D63" w14:paraId="4ADCCA8F"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0F48693A" w14:textId="77777777" w:rsidR="00C70A0E" w:rsidRPr="00616D63" w:rsidRDefault="00C70A0E" w:rsidP="00C70A0E">
            <w:pPr>
              <w:spacing w:line="288" w:lineRule="auto"/>
              <w:jc w:val="center"/>
            </w:pPr>
            <w:r w:rsidRPr="00616D63">
              <w:t>5</w:t>
            </w:r>
          </w:p>
        </w:tc>
        <w:tc>
          <w:tcPr>
            <w:tcW w:w="1928" w:type="pct"/>
            <w:tcBorders>
              <w:top w:val="nil"/>
              <w:left w:val="nil"/>
              <w:bottom w:val="single" w:sz="4" w:space="0" w:color="auto"/>
              <w:right w:val="single" w:sz="4" w:space="0" w:color="auto"/>
            </w:tcBorders>
            <w:shd w:val="clear" w:color="000000" w:fill="FFFFFF"/>
            <w:noWrap/>
            <w:vAlign w:val="bottom"/>
          </w:tcPr>
          <w:p w14:paraId="67F99F20"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6E5A6C48" w14:textId="77777777" w:rsidR="00C70A0E" w:rsidRPr="00616D63" w:rsidRDefault="00C70A0E" w:rsidP="00C70A0E">
            <w:pPr>
              <w:spacing w:line="288" w:lineRule="auto"/>
              <w:jc w:val="center"/>
            </w:pPr>
            <w:r w:rsidRPr="00616D63">
              <w:t>LK8.5</w:t>
            </w:r>
          </w:p>
        </w:tc>
        <w:tc>
          <w:tcPr>
            <w:tcW w:w="817" w:type="pct"/>
            <w:tcBorders>
              <w:top w:val="nil"/>
              <w:left w:val="nil"/>
              <w:bottom w:val="single" w:sz="4" w:space="0" w:color="auto"/>
              <w:right w:val="single" w:sz="4" w:space="0" w:color="auto"/>
            </w:tcBorders>
            <w:shd w:val="clear" w:color="000000" w:fill="FFFFFF"/>
            <w:noWrap/>
            <w:vAlign w:val="bottom"/>
          </w:tcPr>
          <w:p w14:paraId="1DF9084F"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75C085CE"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75DA1822" w14:textId="77777777" w:rsidR="00C70A0E" w:rsidRPr="00616D63" w:rsidRDefault="00C70A0E" w:rsidP="00C70A0E">
            <w:pPr>
              <w:spacing w:line="288" w:lineRule="auto"/>
              <w:jc w:val="center"/>
            </w:pPr>
            <w:r w:rsidRPr="00616D63">
              <w:t>80</w:t>
            </w:r>
          </w:p>
        </w:tc>
      </w:tr>
      <w:tr w:rsidR="00616D63" w:rsidRPr="00616D63" w14:paraId="2D97D15D"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1353B3AF" w14:textId="77777777" w:rsidR="00C70A0E" w:rsidRPr="00616D63" w:rsidRDefault="00C70A0E" w:rsidP="00C70A0E">
            <w:pPr>
              <w:spacing w:line="288" w:lineRule="auto"/>
              <w:jc w:val="center"/>
            </w:pPr>
            <w:r w:rsidRPr="00616D63">
              <w:t>6</w:t>
            </w:r>
          </w:p>
        </w:tc>
        <w:tc>
          <w:tcPr>
            <w:tcW w:w="1928" w:type="pct"/>
            <w:tcBorders>
              <w:top w:val="nil"/>
              <w:left w:val="nil"/>
              <w:bottom w:val="single" w:sz="4" w:space="0" w:color="auto"/>
              <w:right w:val="single" w:sz="4" w:space="0" w:color="auto"/>
            </w:tcBorders>
            <w:shd w:val="clear" w:color="000000" w:fill="FFFFFF"/>
            <w:noWrap/>
            <w:vAlign w:val="bottom"/>
          </w:tcPr>
          <w:p w14:paraId="0D20EAFD"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42E3980B" w14:textId="77777777" w:rsidR="00C70A0E" w:rsidRPr="00616D63" w:rsidRDefault="00C70A0E" w:rsidP="00C70A0E">
            <w:pPr>
              <w:spacing w:line="288" w:lineRule="auto"/>
              <w:jc w:val="center"/>
            </w:pPr>
            <w:r w:rsidRPr="00616D63">
              <w:t>LK8.6</w:t>
            </w:r>
          </w:p>
        </w:tc>
        <w:tc>
          <w:tcPr>
            <w:tcW w:w="817" w:type="pct"/>
            <w:tcBorders>
              <w:top w:val="nil"/>
              <w:left w:val="nil"/>
              <w:bottom w:val="single" w:sz="4" w:space="0" w:color="auto"/>
              <w:right w:val="single" w:sz="4" w:space="0" w:color="auto"/>
            </w:tcBorders>
            <w:shd w:val="clear" w:color="000000" w:fill="FFFFFF"/>
            <w:noWrap/>
            <w:vAlign w:val="bottom"/>
          </w:tcPr>
          <w:p w14:paraId="304CB750"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0A213F53"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3886FCAA" w14:textId="77777777" w:rsidR="00C70A0E" w:rsidRPr="00616D63" w:rsidRDefault="00C70A0E" w:rsidP="00C70A0E">
            <w:pPr>
              <w:spacing w:line="288" w:lineRule="auto"/>
              <w:jc w:val="center"/>
            </w:pPr>
            <w:r w:rsidRPr="00616D63">
              <w:t>80</w:t>
            </w:r>
          </w:p>
        </w:tc>
      </w:tr>
      <w:tr w:rsidR="00616D63" w:rsidRPr="00616D63" w14:paraId="0D436492"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34479AD4" w14:textId="77777777" w:rsidR="00C70A0E" w:rsidRPr="00616D63" w:rsidRDefault="00C70A0E" w:rsidP="00C70A0E">
            <w:pPr>
              <w:spacing w:line="288" w:lineRule="auto"/>
              <w:jc w:val="center"/>
            </w:pPr>
            <w:r w:rsidRPr="00616D63">
              <w:t>7</w:t>
            </w:r>
          </w:p>
        </w:tc>
        <w:tc>
          <w:tcPr>
            <w:tcW w:w="1928" w:type="pct"/>
            <w:tcBorders>
              <w:top w:val="nil"/>
              <w:left w:val="nil"/>
              <w:bottom w:val="single" w:sz="4" w:space="0" w:color="auto"/>
              <w:right w:val="single" w:sz="4" w:space="0" w:color="auto"/>
            </w:tcBorders>
            <w:shd w:val="clear" w:color="000000" w:fill="FFFFFF"/>
            <w:noWrap/>
            <w:vAlign w:val="bottom"/>
          </w:tcPr>
          <w:p w14:paraId="3A0B79C7"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654B9B10" w14:textId="77777777" w:rsidR="00C70A0E" w:rsidRPr="00616D63" w:rsidRDefault="00C70A0E" w:rsidP="00C70A0E">
            <w:pPr>
              <w:spacing w:line="288" w:lineRule="auto"/>
              <w:jc w:val="center"/>
            </w:pPr>
            <w:r w:rsidRPr="00616D63">
              <w:t>LK8.7</w:t>
            </w:r>
          </w:p>
        </w:tc>
        <w:tc>
          <w:tcPr>
            <w:tcW w:w="817" w:type="pct"/>
            <w:tcBorders>
              <w:top w:val="nil"/>
              <w:left w:val="nil"/>
              <w:bottom w:val="single" w:sz="4" w:space="0" w:color="auto"/>
              <w:right w:val="single" w:sz="4" w:space="0" w:color="auto"/>
            </w:tcBorders>
            <w:shd w:val="clear" w:color="000000" w:fill="FFFFFF"/>
            <w:noWrap/>
            <w:vAlign w:val="bottom"/>
          </w:tcPr>
          <w:p w14:paraId="20889180"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3242A96D"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426A90D7" w14:textId="77777777" w:rsidR="00C70A0E" w:rsidRPr="00616D63" w:rsidRDefault="00C70A0E" w:rsidP="00C70A0E">
            <w:pPr>
              <w:spacing w:line="288" w:lineRule="auto"/>
              <w:jc w:val="center"/>
            </w:pPr>
            <w:r w:rsidRPr="00616D63">
              <w:t>80</w:t>
            </w:r>
          </w:p>
        </w:tc>
      </w:tr>
      <w:tr w:rsidR="00616D63" w:rsidRPr="00616D63" w14:paraId="39D58891"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6D75EE0F" w14:textId="77777777" w:rsidR="00C70A0E" w:rsidRPr="00616D63" w:rsidRDefault="00C70A0E" w:rsidP="00C70A0E">
            <w:pPr>
              <w:spacing w:line="288" w:lineRule="auto"/>
              <w:jc w:val="center"/>
            </w:pPr>
            <w:r w:rsidRPr="00616D63">
              <w:t>8</w:t>
            </w:r>
          </w:p>
        </w:tc>
        <w:tc>
          <w:tcPr>
            <w:tcW w:w="1928" w:type="pct"/>
            <w:tcBorders>
              <w:top w:val="nil"/>
              <w:left w:val="nil"/>
              <w:bottom w:val="single" w:sz="4" w:space="0" w:color="auto"/>
              <w:right w:val="single" w:sz="4" w:space="0" w:color="auto"/>
            </w:tcBorders>
            <w:shd w:val="clear" w:color="000000" w:fill="FFFFFF"/>
            <w:noWrap/>
            <w:vAlign w:val="bottom"/>
          </w:tcPr>
          <w:p w14:paraId="603A980E"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42E82C6C" w14:textId="77777777" w:rsidR="00C70A0E" w:rsidRPr="00616D63" w:rsidRDefault="00C70A0E" w:rsidP="00C70A0E">
            <w:pPr>
              <w:spacing w:line="288" w:lineRule="auto"/>
              <w:jc w:val="center"/>
            </w:pPr>
            <w:r w:rsidRPr="00616D63">
              <w:t>LK8.8</w:t>
            </w:r>
          </w:p>
        </w:tc>
        <w:tc>
          <w:tcPr>
            <w:tcW w:w="817" w:type="pct"/>
            <w:tcBorders>
              <w:top w:val="nil"/>
              <w:left w:val="nil"/>
              <w:bottom w:val="single" w:sz="4" w:space="0" w:color="auto"/>
              <w:right w:val="single" w:sz="4" w:space="0" w:color="auto"/>
            </w:tcBorders>
            <w:shd w:val="clear" w:color="000000" w:fill="FFFFFF"/>
            <w:noWrap/>
            <w:vAlign w:val="bottom"/>
          </w:tcPr>
          <w:p w14:paraId="5FFD152E"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0B227FC6"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458C7E49" w14:textId="77777777" w:rsidR="00C70A0E" w:rsidRPr="00616D63" w:rsidRDefault="00C70A0E" w:rsidP="00C70A0E">
            <w:pPr>
              <w:spacing w:line="288" w:lineRule="auto"/>
              <w:jc w:val="center"/>
            </w:pPr>
            <w:r w:rsidRPr="00616D63">
              <w:t>80</w:t>
            </w:r>
          </w:p>
        </w:tc>
      </w:tr>
      <w:tr w:rsidR="00616D63" w:rsidRPr="00616D63" w14:paraId="6BA8E8B0"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4FE4F88B" w14:textId="77777777" w:rsidR="00C70A0E" w:rsidRPr="00616D63" w:rsidRDefault="00C70A0E" w:rsidP="00C70A0E">
            <w:pPr>
              <w:spacing w:line="288" w:lineRule="auto"/>
              <w:jc w:val="center"/>
            </w:pPr>
            <w:r w:rsidRPr="00616D63">
              <w:t>9</w:t>
            </w:r>
          </w:p>
        </w:tc>
        <w:tc>
          <w:tcPr>
            <w:tcW w:w="1928" w:type="pct"/>
            <w:tcBorders>
              <w:top w:val="nil"/>
              <w:left w:val="nil"/>
              <w:bottom w:val="single" w:sz="4" w:space="0" w:color="auto"/>
              <w:right w:val="single" w:sz="4" w:space="0" w:color="auto"/>
            </w:tcBorders>
            <w:shd w:val="clear" w:color="000000" w:fill="FFFFFF"/>
            <w:noWrap/>
            <w:vAlign w:val="bottom"/>
          </w:tcPr>
          <w:p w14:paraId="1E1FCC7B"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44F4584F" w14:textId="77777777" w:rsidR="00C70A0E" w:rsidRPr="00616D63" w:rsidRDefault="00C70A0E" w:rsidP="00C70A0E">
            <w:pPr>
              <w:spacing w:line="288" w:lineRule="auto"/>
              <w:jc w:val="center"/>
            </w:pPr>
            <w:r w:rsidRPr="00616D63">
              <w:t>LK8.9</w:t>
            </w:r>
          </w:p>
        </w:tc>
        <w:tc>
          <w:tcPr>
            <w:tcW w:w="817" w:type="pct"/>
            <w:tcBorders>
              <w:top w:val="nil"/>
              <w:left w:val="nil"/>
              <w:bottom w:val="single" w:sz="4" w:space="0" w:color="auto"/>
              <w:right w:val="single" w:sz="4" w:space="0" w:color="auto"/>
            </w:tcBorders>
            <w:shd w:val="clear" w:color="000000" w:fill="FFFFFF"/>
            <w:noWrap/>
            <w:vAlign w:val="bottom"/>
          </w:tcPr>
          <w:p w14:paraId="6CECAF6E"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4F12FBE8"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2656D151" w14:textId="77777777" w:rsidR="00C70A0E" w:rsidRPr="00616D63" w:rsidRDefault="00C70A0E" w:rsidP="00C70A0E">
            <w:pPr>
              <w:spacing w:line="288" w:lineRule="auto"/>
              <w:jc w:val="center"/>
            </w:pPr>
            <w:r w:rsidRPr="00616D63">
              <w:t>80</w:t>
            </w:r>
          </w:p>
        </w:tc>
      </w:tr>
      <w:tr w:rsidR="00616D63" w:rsidRPr="00616D63" w14:paraId="75337481"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49F3A717" w14:textId="77777777" w:rsidR="00C70A0E" w:rsidRPr="00616D63" w:rsidRDefault="00C70A0E" w:rsidP="00C70A0E">
            <w:pPr>
              <w:spacing w:line="288" w:lineRule="auto"/>
              <w:jc w:val="center"/>
            </w:pPr>
            <w:r w:rsidRPr="00616D63">
              <w:t>10</w:t>
            </w:r>
          </w:p>
        </w:tc>
        <w:tc>
          <w:tcPr>
            <w:tcW w:w="1928" w:type="pct"/>
            <w:tcBorders>
              <w:top w:val="nil"/>
              <w:left w:val="nil"/>
              <w:bottom w:val="single" w:sz="4" w:space="0" w:color="auto"/>
              <w:right w:val="single" w:sz="4" w:space="0" w:color="auto"/>
            </w:tcBorders>
            <w:shd w:val="clear" w:color="000000" w:fill="FFFFFF"/>
            <w:noWrap/>
            <w:vAlign w:val="bottom"/>
          </w:tcPr>
          <w:p w14:paraId="235E00A3"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684B3A8A" w14:textId="77777777" w:rsidR="00C70A0E" w:rsidRPr="00616D63" w:rsidRDefault="00C70A0E" w:rsidP="00C70A0E">
            <w:pPr>
              <w:spacing w:line="288" w:lineRule="auto"/>
              <w:jc w:val="center"/>
            </w:pPr>
            <w:r w:rsidRPr="00616D63">
              <w:t>LK8.10</w:t>
            </w:r>
          </w:p>
        </w:tc>
        <w:tc>
          <w:tcPr>
            <w:tcW w:w="817" w:type="pct"/>
            <w:tcBorders>
              <w:top w:val="nil"/>
              <w:left w:val="nil"/>
              <w:bottom w:val="single" w:sz="4" w:space="0" w:color="auto"/>
              <w:right w:val="single" w:sz="4" w:space="0" w:color="auto"/>
            </w:tcBorders>
            <w:shd w:val="clear" w:color="000000" w:fill="FFFFFF"/>
            <w:noWrap/>
            <w:vAlign w:val="bottom"/>
          </w:tcPr>
          <w:p w14:paraId="2911AB5B"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25E79921"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40EA3D03" w14:textId="77777777" w:rsidR="00C70A0E" w:rsidRPr="00616D63" w:rsidRDefault="00C70A0E" w:rsidP="00C70A0E">
            <w:pPr>
              <w:spacing w:line="288" w:lineRule="auto"/>
              <w:jc w:val="center"/>
            </w:pPr>
            <w:r w:rsidRPr="00616D63">
              <w:t>80</w:t>
            </w:r>
          </w:p>
        </w:tc>
      </w:tr>
      <w:tr w:rsidR="00616D63" w:rsidRPr="00616D63" w14:paraId="12130310"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52095F97" w14:textId="77777777" w:rsidR="00C70A0E" w:rsidRPr="00616D63" w:rsidRDefault="00C70A0E" w:rsidP="00C70A0E">
            <w:pPr>
              <w:spacing w:line="288" w:lineRule="auto"/>
              <w:jc w:val="center"/>
            </w:pPr>
            <w:r w:rsidRPr="00616D63">
              <w:t>11</w:t>
            </w:r>
          </w:p>
        </w:tc>
        <w:tc>
          <w:tcPr>
            <w:tcW w:w="1928" w:type="pct"/>
            <w:tcBorders>
              <w:top w:val="nil"/>
              <w:left w:val="nil"/>
              <w:bottom w:val="single" w:sz="4" w:space="0" w:color="auto"/>
              <w:right w:val="single" w:sz="4" w:space="0" w:color="auto"/>
            </w:tcBorders>
            <w:shd w:val="clear" w:color="000000" w:fill="FFFFFF"/>
            <w:noWrap/>
            <w:vAlign w:val="bottom"/>
          </w:tcPr>
          <w:p w14:paraId="4CA4FEE5"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70D36544" w14:textId="77777777" w:rsidR="00C70A0E" w:rsidRPr="00616D63" w:rsidRDefault="00C70A0E" w:rsidP="00C70A0E">
            <w:pPr>
              <w:spacing w:line="288" w:lineRule="auto"/>
              <w:jc w:val="center"/>
            </w:pPr>
            <w:r w:rsidRPr="00616D63">
              <w:t>LK8.11</w:t>
            </w:r>
          </w:p>
        </w:tc>
        <w:tc>
          <w:tcPr>
            <w:tcW w:w="817" w:type="pct"/>
            <w:tcBorders>
              <w:top w:val="nil"/>
              <w:left w:val="nil"/>
              <w:bottom w:val="single" w:sz="4" w:space="0" w:color="auto"/>
              <w:right w:val="single" w:sz="4" w:space="0" w:color="auto"/>
            </w:tcBorders>
            <w:shd w:val="clear" w:color="000000" w:fill="FFFFFF"/>
            <w:noWrap/>
            <w:vAlign w:val="bottom"/>
          </w:tcPr>
          <w:p w14:paraId="78E0C5E1"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62144365"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3E6A60DE" w14:textId="77777777" w:rsidR="00C70A0E" w:rsidRPr="00616D63" w:rsidRDefault="00C70A0E" w:rsidP="00C70A0E">
            <w:pPr>
              <w:spacing w:line="288" w:lineRule="auto"/>
              <w:jc w:val="center"/>
            </w:pPr>
            <w:r w:rsidRPr="00616D63">
              <w:t>80</w:t>
            </w:r>
          </w:p>
        </w:tc>
      </w:tr>
      <w:tr w:rsidR="00616D63" w:rsidRPr="00616D63" w14:paraId="4212577D"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7E692B31" w14:textId="77777777" w:rsidR="00C70A0E" w:rsidRPr="00616D63" w:rsidRDefault="00C70A0E" w:rsidP="00C70A0E">
            <w:pPr>
              <w:spacing w:line="288" w:lineRule="auto"/>
              <w:jc w:val="center"/>
            </w:pPr>
            <w:r w:rsidRPr="00616D63">
              <w:t>12</w:t>
            </w:r>
          </w:p>
        </w:tc>
        <w:tc>
          <w:tcPr>
            <w:tcW w:w="1928" w:type="pct"/>
            <w:tcBorders>
              <w:top w:val="nil"/>
              <w:left w:val="nil"/>
              <w:bottom w:val="single" w:sz="4" w:space="0" w:color="auto"/>
              <w:right w:val="single" w:sz="4" w:space="0" w:color="auto"/>
            </w:tcBorders>
            <w:shd w:val="clear" w:color="000000" w:fill="FFFFFF"/>
            <w:noWrap/>
            <w:vAlign w:val="bottom"/>
          </w:tcPr>
          <w:p w14:paraId="23AAE15A"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6D93F88F" w14:textId="77777777" w:rsidR="00C70A0E" w:rsidRPr="00616D63" w:rsidRDefault="00C70A0E" w:rsidP="00C70A0E">
            <w:pPr>
              <w:spacing w:line="288" w:lineRule="auto"/>
              <w:jc w:val="center"/>
            </w:pPr>
            <w:r w:rsidRPr="00616D63">
              <w:t>LK8.12</w:t>
            </w:r>
          </w:p>
        </w:tc>
        <w:tc>
          <w:tcPr>
            <w:tcW w:w="817" w:type="pct"/>
            <w:tcBorders>
              <w:top w:val="nil"/>
              <w:left w:val="nil"/>
              <w:bottom w:val="single" w:sz="4" w:space="0" w:color="auto"/>
              <w:right w:val="single" w:sz="4" w:space="0" w:color="auto"/>
            </w:tcBorders>
            <w:shd w:val="clear" w:color="000000" w:fill="FFFFFF"/>
            <w:noWrap/>
            <w:vAlign w:val="bottom"/>
          </w:tcPr>
          <w:p w14:paraId="60B36EFF"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5EB61FF3"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0BF49C06" w14:textId="77777777" w:rsidR="00C70A0E" w:rsidRPr="00616D63" w:rsidRDefault="00C70A0E" w:rsidP="00C70A0E">
            <w:pPr>
              <w:spacing w:line="288" w:lineRule="auto"/>
              <w:jc w:val="center"/>
            </w:pPr>
            <w:r w:rsidRPr="00616D63">
              <w:t>80</w:t>
            </w:r>
          </w:p>
        </w:tc>
      </w:tr>
      <w:tr w:rsidR="00616D63" w:rsidRPr="00616D63" w14:paraId="741A204A"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54B330EC" w14:textId="77777777" w:rsidR="00C70A0E" w:rsidRPr="00616D63" w:rsidRDefault="00C70A0E" w:rsidP="00C70A0E">
            <w:pPr>
              <w:spacing w:line="288" w:lineRule="auto"/>
              <w:jc w:val="center"/>
            </w:pPr>
            <w:r w:rsidRPr="00616D63">
              <w:t>13</w:t>
            </w:r>
          </w:p>
        </w:tc>
        <w:tc>
          <w:tcPr>
            <w:tcW w:w="1928" w:type="pct"/>
            <w:tcBorders>
              <w:top w:val="nil"/>
              <w:left w:val="nil"/>
              <w:bottom w:val="single" w:sz="4" w:space="0" w:color="auto"/>
              <w:right w:val="single" w:sz="4" w:space="0" w:color="auto"/>
            </w:tcBorders>
            <w:shd w:val="clear" w:color="000000" w:fill="FFFFFF"/>
            <w:noWrap/>
            <w:vAlign w:val="bottom"/>
          </w:tcPr>
          <w:p w14:paraId="7968B7C1"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415E6824" w14:textId="77777777" w:rsidR="00C70A0E" w:rsidRPr="00616D63" w:rsidRDefault="00C70A0E" w:rsidP="00C70A0E">
            <w:pPr>
              <w:spacing w:line="288" w:lineRule="auto"/>
              <w:jc w:val="center"/>
            </w:pPr>
            <w:r w:rsidRPr="00616D63">
              <w:t>LK8.13</w:t>
            </w:r>
          </w:p>
        </w:tc>
        <w:tc>
          <w:tcPr>
            <w:tcW w:w="817" w:type="pct"/>
            <w:tcBorders>
              <w:top w:val="nil"/>
              <w:left w:val="nil"/>
              <w:bottom w:val="single" w:sz="4" w:space="0" w:color="auto"/>
              <w:right w:val="single" w:sz="4" w:space="0" w:color="auto"/>
            </w:tcBorders>
            <w:shd w:val="clear" w:color="000000" w:fill="FFFFFF"/>
            <w:noWrap/>
            <w:vAlign w:val="bottom"/>
          </w:tcPr>
          <w:p w14:paraId="5DCDFED3"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42B5C503"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5253CE31" w14:textId="77777777" w:rsidR="00C70A0E" w:rsidRPr="00616D63" w:rsidRDefault="00C70A0E" w:rsidP="00C70A0E">
            <w:pPr>
              <w:spacing w:line="288" w:lineRule="auto"/>
              <w:jc w:val="center"/>
            </w:pPr>
            <w:r w:rsidRPr="00616D63">
              <w:t>80</w:t>
            </w:r>
          </w:p>
        </w:tc>
      </w:tr>
      <w:tr w:rsidR="00616D63" w:rsidRPr="00616D63" w14:paraId="3DF9E878"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2955A5B4" w14:textId="77777777" w:rsidR="00C70A0E" w:rsidRPr="00616D63" w:rsidRDefault="00C70A0E" w:rsidP="00C70A0E">
            <w:pPr>
              <w:spacing w:line="288" w:lineRule="auto"/>
              <w:jc w:val="center"/>
            </w:pPr>
            <w:r w:rsidRPr="00616D63">
              <w:t>14</w:t>
            </w:r>
          </w:p>
        </w:tc>
        <w:tc>
          <w:tcPr>
            <w:tcW w:w="1928" w:type="pct"/>
            <w:tcBorders>
              <w:top w:val="nil"/>
              <w:left w:val="nil"/>
              <w:bottom w:val="single" w:sz="4" w:space="0" w:color="auto"/>
              <w:right w:val="single" w:sz="4" w:space="0" w:color="auto"/>
            </w:tcBorders>
            <w:shd w:val="clear" w:color="000000" w:fill="FFFFFF"/>
            <w:noWrap/>
            <w:vAlign w:val="bottom"/>
          </w:tcPr>
          <w:p w14:paraId="55C2B6BE"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29E97463" w14:textId="77777777" w:rsidR="00C70A0E" w:rsidRPr="00616D63" w:rsidRDefault="00C70A0E" w:rsidP="00C70A0E">
            <w:pPr>
              <w:spacing w:line="288" w:lineRule="auto"/>
              <w:jc w:val="center"/>
            </w:pPr>
            <w:r w:rsidRPr="00616D63">
              <w:t>LK8.14</w:t>
            </w:r>
          </w:p>
        </w:tc>
        <w:tc>
          <w:tcPr>
            <w:tcW w:w="817" w:type="pct"/>
            <w:tcBorders>
              <w:top w:val="nil"/>
              <w:left w:val="nil"/>
              <w:bottom w:val="single" w:sz="4" w:space="0" w:color="auto"/>
              <w:right w:val="single" w:sz="4" w:space="0" w:color="auto"/>
            </w:tcBorders>
            <w:shd w:val="clear" w:color="000000" w:fill="FFFFFF"/>
            <w:noWrap/>
            <w:vAlign w:val="bottom"/>
          </w:tcPr>
          <w:p w14:paraId="7C22B9E0"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5B41C441"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0512D173" w14:textId="77777777" w:rsidR="00C70A0E" w:rsidRPr="00616D63" w:rsidRDefault="00C70A0E" w:rsidP="00C70A0E">
            <w:pPr>
              <w:spacing w:line="288" w:lineRule="auto"/>
              <w:jc w:val="center"/>
            </w:pPr>
            <w:r w:rsidRPr="00616D63">
              <w:t>65</w:t>
            </w:r>
          </w:p>
        </w:tc>
      </w:tr>
      <w:tr w:rsidR="00616D63" w:rsidRPr="00616D63" w14:paraId="3B6F3BFC"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hideMark/>
          </w:tcPr>
          <w:p w14:paraId="37580635" w14:textId="77777777" w:rsidR="00C70A0E" w:rsidRPr="00616D63" w:rsidRDefault="00C70A0E" w:rsidP="00C70A0E">
            <w:pPr>
              <w:spacing w:line="288" w:lineRule="auto"/>
              <w:jc w:val="center"/>
            </w:pPr>
            <w:r w:rsidRPr="00616D63">
              <w:t>15</w:t>
            </w:r>
          </w:p>
        </w:tc>
        <w:tc>
          <w:tcPr>
            <w:tcW w:w="1928" w:type="pct"/>
            <w:tcBorders>
              <w:top w:val="nil"/>
              <w:left w:val="nil"/>
              <w:bottom w:val="single" w:sz="4" w:space="0" w:color="auto"/>
              <w:right w:val="single" w:sz="4" w:space="0" w:color="auto"/>
            </w:tcBorders>
            <w:shd w:val="clear" w:color="000000" w:fill="FFFFFF"/>
            <w:noWrap/>
            <w:vAlign w:val="bottom"/>
          </w:tcPr>
          <w:p w14:paraId="46F2E516"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6F4B61EB" w14:textId="77777777" w:rsidR="00C70A0E" w:rsidRPr="00616D63" w:rsidRDefault="00C70A0E" w:rsidP="00C70A0E">
            <w:pPr>
              <w:spacing w:line="288" w:lineRule="auto"/>
              <w:jc w:val="center"/>
            </w:pPr>
            <w:r w:rsidRPr="00616D63">
              <w:t>LK8.15</w:t>
            </w:r>
          </w:p>
        </w:tc>
        <w:tc>
          <w:tcPr>
            <w:tcW w:w="817" w:type="pct"/>
            <w:tcBorders>
              <w:top w:val="nil"/>
              <w:left w:val="nil"/>
              <w:bottom w:val="single" w:sz="4" w:space="0" w:color="auto"/>
              <w:right w:val="single" w:sz="4" w:space="0" w:color="auto"/>
            </w:tcBorders>
            <w:shd w:val="clear" w:color="000000" w:fill="FFFFFF"/>
            <w:noWrap/>
            <w:vAlign w:val="bottom"/>
          </w:tcPr>
          <w:p w14:paraId="39F867E9"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09B73315"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542F7383" w14:textId="77777777" w:rsidR="00C70A0E" w:rsidRPr="00616D63" w:rsidRDefault="00C70A0E" w:rsidP="00C70A0E">
            <w:pPr>
              <w:spacing w:line="288" w:lineRule="auto"/>
              <w:jc w:val="center"/>
            </w:pPr>
            <w:r w:rsidRPr="00616D63">
              <w:t>80</w:t>
            </w:r>
          </w:p>
        </w:tc>
      </w:tr>
      <w:tr w:rsidR="00616D63" w:rsidRPr="00616D63" w14:paraId="2D4C7B0B"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355D12C1" w14:textId="77777777" w:rsidR="00C70A0E" w:rsidRPr="00616D63" w:rsidRDefault="00C70A0E" w:rsidP="00C70A0E">
            <w:pPr>
              <w:spacing w:line="288" w:lineRule="auto"/>
              <w:jc w:val="center"/>
            </w:pPr>
            <w:r w:rsidRPr="00616D63">
              <w:t>16</w:t>
            </w:r>
          </w:p>
        </w:tc>
        <w:tc>
          <w:tcPr>
            <w:tcW w:w="1928" w:type="pct"/>
            <w:tcBorders>
              <w:top w:val="nil"/>
              <w:left w:val="nil"/>
              <w:bottom w:val="single" w:sz="4" w:space="0" w:color="auto"/>
              <w:right w:val="single" w:sz="4" w:space="0" w:color="auto"/>
            </w:tcBorders>
            <w:shd w:val="clear" w:color="000000" w:fill="FFFFFF"/>
            <w:noWrap/>
            <w:vAlign w:val="bottom"/>
          </w:tcPr>
          <w:p w14:paraId="4EA558A5"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38468650" w14:textId="77777777" w:rsidR="00C70A0E" w:rsidRPr="00616D63" w:rsidRDefault="00C70A0E" w:rsidP="00C70A0E">
            <w:pPr>
              <w:spacing w:line="288" w:lineRule="auto"/>
              <w:jc w:val="center"/>
            </w:pPr>
            <w:r w:rsidRPr="00616D63">
              <w:t>LK8.16</w:t>
            </w:r>
          </w:p>
        </w:tc>
        <w:tc>
          <w:tcPr>
            <w:tcW w:w="817" w:type="pct"/>
            <w:tcBorders>
              <w:top w:val="nil"/>
              <w:left w:val="nil"/>
              <w:bottom w:val="single" w:sz="4" w:space="0" w:color="auto"/>
              <w:right w:val="single" w:sz="4" w:space="0" w:color="auto"/>
            </w:tcBorders>
            <w:shd w:val="clear" w:color="000000" w:fill="FFFFFF"/>
            <w:noWrap/>
            <w:vAlign w:val="bottom"/>
          </w:tcPr>
          <w:p w14:paraId="049B72C6"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5A8EC2E3"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31D757B5" w14:textId="77777777" w:rsidR="00C70A0E" w:rsidRPr="00616D63" w:rsidRDefault="00C70A0E" w:rsidP="00C70A0E">
            <w:pPr>
              <w:spacing w:line="288" w:lineRule="auto"/>
              <w:jc w:val="center"/>
            </w:pPr>
            <w:r w:rsidRPr="00616D63">
              <w:t>80</w:t>
            </w:r>
          </w:p>
        </w:tc>
      </w:tr>
      <w:tr w:rsidR="00616D63" w:rsidRPr="00616D63" w14:paraId="5B31EF18"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6A1928FD" w14:textId="77777777" w:rsidR="00C70A0E" w:rsidRPr="00616D63" w:rsidRDefault="00C70A0E" w:rsidP="00C70A0E">
            <w:pPr>
              <w:spacing w:line="288" w:lineRule="auto"/>
              <w:jc w:val="center"/>
            </w:pPr>
            <w:r w:rsidRPr="00616D63">
              <w:t>17</w:t>
            </w:r>
          </w:p>
        </w:tc>
        <w:tc>
          <w:tcPr>
            <w:tcW w:w="1928" w:type="pct"/>
            <w:tcBorders>
              <w:top w:val="nil"/>
              <w:left w:val="nil"/>
              <w:bottom w:val="single" w:sz="4" w:space="0" w:color="auto"/>
              <w:right w:val="single" w:sz="4" w:space="0" w:color="auto"/>
            </w:tcBorders>
            <w:shd w:val="clear" w:color="000000" w:fill="FFFFFF"/>
            <w:noWrap/>
            <w:vAlign w:val="bottom"/>
          </w:tcPr>
          <w:p w14:paraId="62466380"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41640D6D" w14:textId="77777777" w:rsidR="00C70A0E" w:rsidRPr="00616D63" w:rsidRDefault="00C70A0E" w:rsidP="00C70A0E">
            <w:pPr>
              <w:spacing w:line="288" w:lineRule="auto"/>
              <w:jc w:val="center"/>
            </w:pPr>
            <w:r w:rsidRPr="00616D63">
              <w:t>LK8.17</w:t>
            </w:r>
          </w:p>
        </w:tc>
        <w:tc>
          <w:tcPr>
            <w:tcW w:w="817" w:type="pct"/>
            <w:tcBorders>
              <w:top w:val="nil"/>
              <w:left w:val="nil"/>
              <w:bottom w:val="single" w:sz="4" w:space="0" w:color="auto"/>
              <w:right w:val="single" w:sz="4" w:space="0" w:color="auto"/>
            </w:tcBorders>
            <w:shd w:val="clear" w:color="000000" w:fill="FFFFFF"/>
            <w:noWrap/>
            <w:vAlign w:val="bottom"/>
          </w:tcPr>
          <w:p w14:paraId="3663E5F7" w14:textId="77777777" w:rsidR="00C70A0E" w:rsidRPr="00616D63" w:rsidRDefault="00C70A0E" w:rsidP="00C70A0E">
            <w:pPr>
              <w:spacing w:line="288" w:lineRule="auto"/>
              <w:jc w:val="right"/>
            </w:pPr>
            <w:r w:rsidRPr="00616D63">
              <w:t>246,08</w:t>
            </w:r>
          </w:p>
        </w:tc>
        <w:tc>
          <w:tcPr>
            <w:tcW w:w="540" w:type="pct"/>
            <w:tcBorders>
              <w:top w:val="nil"/>
              <w:left w:val="nil"/>
              <w:bottom w:val="single" w:sz="4" w:space="0" w:color="auto"/>
              <w:right w:val="single" w:sz="4" w:space="0" w:color="auto"/>
            </w:tcBorders>
            <w:shd w:val="clear" w:color="000000" w:fill="FFFFFF"/>
            <w:noWrap/>
            <w:vAlign w:val="bottom"/>
          </w:tcPr>
          <w:p w14:paraId="317A06A1"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315D166C" w14:textId="77777777" w:rsidR="00C70A0E" w:rsidRPr="00616D63" w:rsidRDefault="00C70A0E" w:rsidP="00C70A0E">
            <w:pPr>
              <w:spacing w:line="288" w:lineRule="auto"/>
              <w:jc w:val="center"/>
            </w:pPr>
            <w:r w:rsidRPr="00616D63">
              <w:t>65</w:t>
            </w:r>
          </w:p>
        </w:tc>
      </w:tr>
      <w:tr w:rsidR="00616D63" w:rsidRPr="00616D63" w14:paraId="06217793"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25AE5EF6" w14:textId="77777777" w:rsidR="00C70A0E" w:rsidRPr="00616D63" w:rsidRDefault="00C70A0E" w:rsidP="00C70A0E">
            <w:pPr>
              <w:spacing w:line="288" w:lineRule="auto"/>
              <w:jc w:val="center"/>
            </w:pPr>
            <w:r w:rsidRPr="00616D63">
              <w:t>18</w:t>
            </w:r>
          </w:p>
        </w:tc>
        <w:tc>
          <w:tcPr>
            <w:tcW w:w="1928" w:type="pct"/>
            <w:tcBorders>
              <w:top w:val="nil"/>
              <w:left w:val="nil"/>
              <w:bottom w:val="single" w:sz="4" w:space="0" w:color="auto"/>
              <w:right w:val="single" w:sz="4" w:space="0" w:color="auto"/>
            </w:tcBorders>
            <w:shd w:val="clear" w:color="000000" w:fill="FFFFFF"/>
            <w:noWrap/>
            <w:vAlign w:val="bottom"/>
          </w:tcPr>
          <w:p w14:paraId="2D7DC4C8"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4CF2F616" w14:textId="77777777" w:rsidR="00C70A0E" w:rsidRPr="00616D63" w:rsidRDefault="00C70A0E" w:rsidP="00C70A0E">
            <w:pPr>
              <w:spacing w:line="288" w:lineRule="auto"/>
              <w:jc w:val="center"/>
            </w:pPr>
            <w:r w:rsidRPr="00616D63">
              <w:t>LK8.18</w:t>
            </w:r>
          </w:p>
        </w:tc>
        <w:tc>
          <w:tcPr>
            <w:tcW w:w="817" w:type="pct"/>
            <w:tcBorders>
              <w:top w:val="nil"/>
              <w:left w:val="nil"/>
              <w:bottom w:val="single" w:sz="4" w:space="0" w:color="auto"/>
              <w:right w:val="single" w:sz="4" w:space="0" w:color="auto"/>
            </w:tcBorders>
            <w:shd w:val="clear" w:color="000000" w:fill="FFFFFF"/>
            <w:noWrap/>
            <w:vAlign w:val="bottom"/>
          </w:tcPr>
          <w:p w14:paraId="1FD78422" w14:textId="77777777" w:rsidR="00C70A0E" w:rsidRPr="00616D63" w:rsidRDefault="00C70A0E" w:rsidP="00C70A0E">
            <w:pPr>
              <w:spacing w:line="288" w:lineRule="auto"/>
              <w:jc w:val="right"/>
            </w:pPr>
            <w:r w:rsidRPr="00616D63">
              <w:t>218,74</w:t>
            </w:r>
          </w:p>
        </w:tc>
        <w:tc>
          <w:tcPr>
            <w:tcW w:w="540" w:type="pct"/>
            <w:tcBorders>
              <w:top w:val="nil"/>
              <w:left w:val="nil"/>
              <w:bottom w:val="single" w:sz="4" w:space="0" w:color="auto"/>
              <w:right w:val="single" w:sz="4" w:space="0" w:color="auto"/>
            </w:tcBorders>
            <w:shd w:val="clear" w:color="000000" w:fill="FFFFFF"/>
            <w:noWrap/>
            <w:vAlign w:val="bottom"/>
          </w:tcPr>
          <w:p w14:paraId="29F4D389"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3063F7AD" w14:textId="77777777" w:rsidR="00C70A0E" w:rsidRPr="00616D63" w:rsidRDefault="00C70A0E" w:rsidP="00C70A0E">
            <w:pPr>
              <w:spacing w:line="288" w:lineRule="auto"/>
              <w:jc w:val="center"/>
            </w:pPr>
            <w:r w:rsidRPr="00616D63">
              <w:t>70</w:t>
            </w:r>
          </w:p>
        </w:tc>
      </w:tr>
      <w:tr w:rsidR="00616D63" w:rsidRPr="00616D63" w14:paraId="27BD406E"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4CF50011" w14:textId="77777777" w:rsidR="00C70A0E" w:rsidRPr="00616D63" w:rsidRDefault="00C70A0E" w:rsidP="00C70A0E">
            <w:pPr>
              <w:spacing w:line="288" w:lineRule="auto"/>
              <w:jc w:val="center"/>
            </w:pPr>
            <w:r w:rsidRPr="00616D63">
              <w:t>19</w:t>
            </w:r>
          </w:p>
        </w:tc>
        <w:tc>
          <w:tcPr>
            <w:tcW w:w="1928" w:type="pct"/>
            <w:tcBorders>
              <w:top w:val="nil"/>
              <w:left w:val="nil"/>
              <w:bottom w:val="single" w:sz="4" w:space="0" w:color="auto"/>
              <w:right w:val="single" w:sz="4" w:space="0" w:color="auto"/>
            </w:tcBorders>
            <w:shd w:val="clear" w:color="000000" w:fill="FFFFFF"/>
            <w:noWrap/>
            <w:vAlign w:val="bottom"/>
          </w:tcPr>
          <w:p w14:paraId="6E1078D2"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08F7F8AB" w14:textId="77777777" w:rsidR="00C70A0E" w:rsidRPr="00616D63" w:rsidRDefault="00C70A0E" w:rsidP="00C70A0E">
            <w:pPr>
              <w:spacing w:line="288" w:lineRule="auto"/>
              <w:jc w:val="center"/>
            </w:pPr>
            <w:r w:rsidRPr="00616D63">
              <w:t>LK8.19</w:t>
            </w:r>
          </w:p>
        </w:tc>
        <w:tc>
          <w:tcPr>
            <w:tcW w:w="817" w:type="pct"/>
            <w:tcBorders>
              <w:top w:val="nil"/>
              <w:left w:val="nil"/>
              <w:bottom w:val="single" w:sz="4" w:space="0" w:color="auto"/>
              <w:right w:val="single" w:sz="4" w:space="0" w:color="auto"/>
            </w:tcBorders>
            <w:shd w:val="clear" w:color="000000" w:fill="FFFFFF"/>
            <w:noWrap/>
            <w:vAlign w:val="bottom"/>
          </w:tcPr>
          <w:p w14:paraId="2C0B6CA6"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4D53DC71"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253CC779" w14:textId="77777777" w:rsidR="00C70A0E" w:rsidRPr="00616D63" w:rsidRDefault="00C70A0E" w:rsidP="00C70A0E">
            <w:pPr>
              <w:spacing w:line="288" w:lineRule="auto"/>
              <w:jc w:val="center"/>
            </w:pPr>
            <w:r w:rsidRPr="00616D63">
              <w:t>80</w:t>
            </w:r>
          </w:p>
        </w:tc>
      </w:tr>
      <w:tr w:rsidR="00616D63" w:rsidRPr="00616D63" w14:paraId="2E67D5E1"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225D7CC7" w14:textId="77777777" w:rsidR="00C70A0E" w:rsidRPr="00616D63" w:rsidRDefault="00C70A0E" w:rsidP="00C70A0E">
            <w:pPr>
              <w:spacing w:line="288" w:lineRule="auto"/>
              <w:jc w:val="center"/>
            </w:pPr>
            <w:r w:rsidRPr="00616D63">
              <w:t>20</w:t>
            </w:r>
          </w:p>
        </w:tc>
        <w:tc>
          <w:tcPr>
            <w:tcW w:w="1928" w:type="pct"/>
            <w:tcBorders>
              <w:top w:val="nil"/>
              <w:left w:val="nil"/>
              <w:bottom w:val="single" w:sz="4" w:space="0" w:color="auto"/>
              <w:right w:val="single" w:sz="4" w:space="0" w:color="auto"/>
            </w:tcBorders>
            <w:shd w:val="clear" w:color="000000" w:fill="FFFFFF"/>
            <w:noWrap/>
            <w:vAlign w:val="bottom"/>
          </w:tcPr>
          <w:p w14:paraId="77889656"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4DFC5C59" w14:textId="77777777" w:rsidR="00C70A0E" w:rsidRPr="00616D63" w:rsidRDefault="00C70A0E" w:rsidP="00C70A0E">
            <w:pPr>
              <w:spacing w:line="288" w:lineRule="auto"/>
              <w:jc w:val="center"/>
            </w:pPr>
            <w:r w:rsidRPr="00616D63">
              <w:t>LK8.20</w:t>
            </w:r>
          </w:p>
        </w:tc>
        <w:tc>
          <w:tcPr>
            <w:tcW w:w="817" w:type="pct"/>
            <w:tcBorders>
              <w:top w:val="nil"/>
              <w:left w:val="nil"/>
              <w:bottom w:val="single" w:sz="4" w:space="0" w:color="auto"/>
              <w:right w:val="single" w:sz="4" w:space="0" w:color="auto"/>
            </w:tcBorders>
            <w:shd w:val="clear" w:color="000000" w:fill="FFFFFF"/>
            <w:noWrap/>
            <w:vAlign w:val="bottom"/>
          </w:tcPr>
          <w:p w14:paraId="656FACF4"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084AF8B1"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3F334EEE" w14:textId="77777777" w:rsidR="00C70A0E" w:rsidRPr="00616D63" w:rsidRDefault="00C70A0E" w:rsidP="00C70A0E">
            <w:pPr>
              <w:spacing w:line="288" w:lineRule="auto"/>
              <w:jc w:val="center"/>
            </w:pPr>
            <w:r w:rsidRPr="00616D63">
              <w:t>80</w:t>
            </w:r>
          </w:p>
        </w:tc>
      </w:tr>
      <w:tr w:rsidR="00616D63" w:rsidRPr="00616D63" w14:paraId="63B8DE21"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6084F546" w14:textId="77777777" w:rsidR="00C70A0E" w:rsidRPr="00616D63" w:rsidRDefault="00C70A0E" w:rsidP="00C70A0E">
            <w:pPr>
              <w:spacing w:line="288" w:lineRule="auto"/>
              <w:jc w:val="center"/>
            </w:pPr>
            <w:r w:rsidRPr="00616D63">
              <w:lastRenderedPageBreak/>
              <w:t>21</w:t>
            </w:r>
          </w:p>
        </w:tc>
        <w:tc>
          <w:tcPr>
            <w:tcW w:w="1928" w:type="pct"/>
            <w:tcBorders>
              <w:top w:val="nil"/>
              <w:left w:val="nil"/>
              <w:bottom w:val="single" w:sz="4" w:space="0" w:color="auto"/>
              <w:right w:val="single" w:sz="4" w:space="0" w:color="auto"/>
            </w:tcBorders>
            <w:shd w:val="clear" w:color="000000" w:fill="FFFFFF"/>
            <w:noWrap/>
            <w:vAlign w:val="bottom"/>
          </w:tcPr>
          <w:p w14:paraId="67C264C8"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27A12B25" w14:textId="77777777" w:rsidR="00C70A0E" w:rsidRPr="00616D63" w:rsidRDefault="00C70A0E" w:rsidP="00C70A0E">
            <w:pPr>
              <w:spacing w:line="288" w:lineRule="auto"/>
              <w:jc w:val="center"/>
            </w:pPr>
            <w:r w:rsidRPr="00616D63">
              <w:t>LK8.21</w:t>
            </w:r>
          </w:p>
        </w:tc>
        <w:tc>
          <w:tcPr>
            <w:tcW w:w="817" w:type="pct"/>
            <w:tcBorders>
              <w:top w:val="nil"/>
              <w:left w:val="nil"/>
              <w:bottom w:val="single" w:sz="4" w:space="0" w:color="auto"/>
              <w:right w:val="single" w:sz="4" w:space="0" w:color="auto"/>
            </w:tcBorders>
            <w:shd w:val="clear" w:color="000000" w:fill="FFFFFF"/>
            <w:noWrap/>
            <w:vAlign w:val="bottom"/>
          </w:tcPr>
          <w:p w14:paraId="6D00DFCA"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55962ECF"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7D8EA0B9" w14:textId="77777777" w:rsidR="00C70A0E" w:rsidRPr="00616D63" w:rsidRDefault="00C70A0E" w:rsidP="00C70A0E">
            <w:pPr>
              <w:spacing w:line="288" w:lineRule="auto"/>
              <w:jc w:val="center"/>
            </w:pPr>
            <w:r w:rsidRPr="00616D63">
              <w:t>80</w:t>
            </w:r>
          </w:p>
        </w:tc>
      </w:tr>
      <w:tr w:rsidR="00616D63" w:rsidRPr="00616D63" w14:paraId="3C85E37E"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462E7AD2" w14:textId="77777777" w:rsidR="00C70A0E" w:rsidRPr="00616D63" w:rsidRDefault="00C70A0E" w:rsidP="00C70A0E">
            <w:pPr>
              <w:spacing w:line="288" w:lineRule="auto"/>
              <w:jc w:val="center"/>
            </w:pPr>
            <w:r w:rsidRPr="00616D63">
              <w:t>22</w:t>
            </w:r>
          </w:p>
        </w:tc>
        <w:tc>
          <w:tcPr>
            <w:tcW w:w="1928" w:type="pct"/>
            <w:tcBorders>
              <w:top w:val="nil"/>
              <w:left w:val="nil"/>
              <w:bottom w:val="single" w:sz="4" w:space="0" w:color="auto"/>
              <w:right w:val="single" w:sz="4" w:space="0" w:color="auto"/>
            </w:tcBorders>
            <w:shd w:val="clear" w:color="000000" w:fill="FFFFFF"/>
            <w:noWrap/>
            <w:vAlign w:val="bottom"/>
          </w:tcPr>
          <w:p w14:paraId="002A942C"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7C831334" w14:textId="77777777" w:rsidR="00C70A0E" w:rsidRPr="00616D63" w:rsidRDefault="00C70A0E" w:rsidP="00C70A0E">
            <w:pPr>
              <w:spacing w:line="288" w:lineRule="auto"/>
              <w:jc w:val="center"/>
            </w:pPr>
            <w:r w:rsidRPr="00616D63">
              <w:t>LK8.22</w:t>
            </w:r>
          </w:p>
        </w:tc>
        <w:tc>
          <w:tcPr>
            <w:tcW w:w="817" w:type="pct"/>
            <w:tcBorders>
              <w:top w:val="nil"/>
              <w:left w:val="nil"/>
              <w:bottom w:val="single" w:sz="4" w:space="0" w:color="auto"/>
              <w:right w:val="single" w:sz="4" w:space="0" w:color="auto"/>
            </w:tcBorders>
            <w:shd w:val="clear" w:color="000000" w:fill="FFFFFF"/>
            <w:noWrap/>
            <w:vAlign w:val="bottom"/>
          </w:tcPr>
          <w:p w14:paraId="4B84AD13" w14:textId="77777777" w:rsidR="00C70A0E" w:rsidRPr="00616D63" w:rsidRDefault="00C70A0E" w:rsidP="00C70A0E">
            <w:pPr>
              <w:spacing w:line="288" w:lineRule="auto"/>
              <w:jc w:val="right"/>
            </w:pPr>
            <w:r w:rsidRPr="00616D63">
              <w:t>240,00</w:t>
            </w:r>
          </w:p>
        </w:tc>
        <w:tc>
          <w:tcPr>
            <w:tcW w:w="540" w:type="pct"/>
            <w:tcBorders>
              <w:top w:val="nil"/>
              <w:left w:val="nil"/>
              <w:bottom w:val="single" w:sz="4" w:space="0" w:color="auto"/>
              <w:right w:val="single" w:sz="4" w:space="0" w:color="auto"/>
            </w:tcBorders>
            <w:shd w:val="clear" w:color="000000" w:fill="FFFFFF"/>
            <w:noWrap/>
            <w:vAlign w:val="bottom"/>
          </w:tcPr>
          <w:p w14:paraId="3BF08B71"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16224A37" w14:textId="77777777" w:rsidR="00C70A0E" w:rsidRPr="00616D63" w:rsidRDefault="00C70A0E" w:rsidP="00C70A0E">
            <w:pPr>
              <w:spacing w:line="288" w:lineRule="auto"/>
              <w:jc w:val="center"/>
            </w:pPr>
            <w:r w:rsidRPr="00616D63">
              <w:t>65</w:t>
            </w:r>
          </w:p>
        </w:tc>
      </w:tr>
      <w:tr w:rsidR="00616D63" w:rsidRPr="00616D63" w14:paraId="5A6705EA"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7775257F" w14:textId="77777777" w:rsidR="00C70A0E" w:rsidRPr="00616D63" w:rsidRDefault="00C70A0E" w:rsidP="00C70A0E">
            <w:pPr>
              <w:spacing w:line="288" w:lineRule="auto"/>
              <w:jc w:val="center"/>
            </w:pPr>
            <w:r w:rsidRPr="00616D63">
              <w:t>23</w:t>
            </w:r>
          </w:p>
        </w:tc>
        <w:tc>
          <w:tcPr>
            <w:tcW w:w="1928" w:type="pct"/>
            <w:tcBorders>
              <w:top w:val="nil"/>
              <w:left w:val="nil"/>
              <w:bottom w:val="single" w:sz="4" w:space="0" w:color="auto"/>
              <w:right w:val="single" w:sz="4" w:space="0" w:color="auto"/>
            </w:tcBorders>
            <w:shd w:val="clear" w:color="000000" w:fill="FFFFFF"/>
            <w:noWrap/>
            <w:vAlign w:val="bottom"/>
          </w:tcPr>
          <w:p w14:paraId="642C7956"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1937D05B" w14:textId="77777777" w:rsidR="00C70A0E" w:rsidRPr="00616D63" w:rsidRDefault="00C70A0E" w:rsidP="00C70A0E">
            <w:pPr>
              <w:spacing w:line="288" w:lineRule="auto"/>
              <w:jc w:val="center"/>
            </w:pPr>
            <w:r w:rsidRPr="00616D63">
              <w:t>LK8.23</w:t>
            </w:r>
          </w:p>
        </w:tc>
        <w:tc>
          <w:tcPr>
            <w:tcW w:w="817" w:type="pct"/>
            <w:tcBorders>
              <w:top w:val="nil"/>
              <w:left w:val="nil"/>
              <w:bottom w:val="single" w:sz="4" w:space="0" w:color="auto"/>
              <w:right w:val="single" w:sz="4" w:space="0" w:color="auto"/>
            </w:tcBorders>
            <w:shd w:val="clear" w:color="000000" w:fill="FFFFFF"/>
            <w:noWrap/>
            <w:vAlign w:val="bottom"/>
          </w:tcPr>
          <w:p w14:paraId="0D40ED0E" w14:textId="77777777" w:rsidR="00C70A0E" w:rsidRPr="00616D63" w:rsidRDefault="00C70A0E" w:rsidP="00C70A0E">
            <w:pPr>
              <w:spacing w:line="288" w:lineRule="auto"/>
              <w:jc w:val="right"/>
            </w:pPr>
            <w:r w:rsidRPr="00616D63">
              <w:t>240,00</w:t>
            </w:r>
          </w:p>
        </w:tc>
        <w:tc>
          <w:tcPr>
            <w:tcW w:w="540" w:type="pct"/>
            <w:tcBorders>
              <w:top w:val="nil"/>
              <w:left w:val="nil"/>
              <w:bottom w:val="single" w:sz="4" w:space="0" w:color="auto"/>
              <w:right w:val="single" w:sz="4" w:space="0" w:color="auto"/>
            </w:tcBorders>
            <w:shd w:val="clear" w:color="000000" w:fill="FFFFFF"/>
            <w:noWrap/>
            <w:vAlign w:val="bottom"/>
          </w:tcPr>
          <w:p w14:paraId="0ED2FC31"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4F21AFED" w14:textId="77777777" w:rsidR="00C70A0E" w:rsidRPr="00616D63" w:rsidRDefault="00C70A0E" w:rsidP="00C70A0E">
            <w:pPr>
              <w:spacing w:line="288" w:lineRule="auto"/>
              <w:jc w:val="center"/>
            </w:pPr>
            <w:r w:rsidRPr="00616D63">
              <w:t>65</w:t>
            </w:r>
          </w:p>
        </w:tc>
      </w:tr>
      <w:tr w:rsidR="00616D63" w:rsidRPr="00616D63" w14:paraId="78278D73"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3D5AD4A6" w14:textId="77777777" w:rsidR="00C70A0E" w:rsidRPr="00616D63" w:rsidRDefault="00C70A0E" w:rsidP="00C70A0E">
            <w:pPr>
              <w:spacing w:line="288" w:lineRule="auto"/>
              <w:jc w:val="center"/>
            </w:pPr>
            <w:r w:rsidRPr="00616D63">
              <w:t>24</w:t>
            </w:r>
          </w:p>
        </w:tc>
        <w:tc>
          <w:tcPr>
            <w:tcW w:w="1928" w:type="pct"/>
            <w:tcBorders>
              <w:top w:val="nil"/>
              <w:left w:val="nil"/>
              <w:bottom w:val="single" w:sz="4" w:space="0" w:color="auto"/>
              <w:right w:val="single" w:sz="4" w:space="0" w:color="auto"/>
            </w:tcBorders>
            <w:shd w:val="clear" w:color="000000" w:fill="FFFFFF"/>
            <w:noWrap/>
            <w:vAlign w:val="bottom"/>
          </w:tcPr>
          <w:p w14:paraId="609CBAB2"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77B3290F" w14:textId="77777777" w:rsidR="00C70A0E" w:rsidRPr="00616D63" w:rsidRDefault="00C70A0E" w:rsidP="00C70A0E">
            <w:pPr>
              <w:spacing w:line="288" w:lineRule="auto"/>
              <w:jc w:val="center"/>
            </w:pPr>
            <w:r w:rsidRPr="00616D63">
              <w:t>LK8.24</w:t>
            </w:r>
          </w:p>
        </w:tc>
        <w:tc>
          <w:tcPr>
            <w:tcW w:w="817" w:type="pct"/>
            <w:tcBorders>
              <w:top w:val="nil"/>
              <w:left w:val="nil"/>
              <w:bottom w:val="single" w:sz="4" w:space="0" w:color="auto"/>
              <w:right w:val="single" w:sz="4" w:space="0" w:color="auto"/>
            </w:tcBorders>
            <w:shd w:val="clear" w:color="000000" w:fill="FFFFFF"/>
            <w:noWrap/>
            <w:vAlign w:val="bottom"/>
          </w:tcPr>
          <w:p w14:paraId="2F3B21F5"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0A927113"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2F089ACE" w14:textId="77777777" w:rsidR="00C70A0E" w:rsidRPr="00616D63" w:rsidRDefault="00C70A0E" w:rsidP="00C70A0E">
            <w:pPr>
              <w:spacing w:line="288" w:lineRule="auto"/>
              <w:jc w:val="center"/>
            </w:pPr>
            <w:r w:rsidRPr="00616D63">
              <w:t>80</w:t>
            </w:r>
          </w:p>
        </w:tc>
      </w:tr>
      <w:tr w:rsidR="00616D63" w:rsidRPr="00616D63" w14:paraId="12C46A5A"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206A72F5" w14:textId="77777777" w:rsidR="00C70A0E" w:rsidRPr="00616D63" w:rsidRDefault="00C70A0E" w:rsidP="00C70A0E">
            <w:pPr>
              <w:spacing w:line="288" w:lineRule="auto"/>
              <w:jc w:val="center"/>
            </w:pPr>
            <w:r w:rsidRPr="00616D63">
              <w:t>25</w:t>
            </w:r>
          </w:p>
        </w:tc>
        <w:tc>
          <w:tcPr>
            <w:tcW w:w="1928" w:type="pct"/>
            <w:tcBorders>
              <w:top w:val="nil"/>
              <w:left w:val="nil"/>
              <w:bottom w:val="single" w:sz="4" w:space="0" w:color="auto"/>
              <w:right w:val="single" w:sz="4" w:space="0" w:color="auto"/>
            </w:tcBorders>
            <w:shd w:val="clear" w:color="000000" w:fill="FFFFFF"/>
            <w:noWrap/>
            <w:vAlign w:val="bottom"/>
          </w:tcPr>
          <w:p w14:paraId="2EC8F659"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6E9F89E6" w14:textId="77777777" w:rsidR="00C70A0E" w:rsidRPr="00616D63" w:rsidRDefault="00C70A0E" w:rsidP="00C70A0E">
            <w:pPr>
              <w:spacing w:line="288" w:lineRule="auto"/>
              <w:jc w:val="center"/>
            </w:pPr>
            <w:r w:rsidRPr="00616D63">
              <w:t>LK8.25</w:t>
            </w:r>
          </w:p>
        </w:tc>
        <w:tc>
          <w:tcPr>
            <w:tcW w:w="817" w:type="pct"/>
            <w:tcBorders>
              <w:top w:val="nil"/>
              <w:left w:val="nil"/>
              <w:bottom w:val="single" w:sz="4" w:space="0" w:color="auto"/>
              <w:right w:val="single" w:sz="4" w:space="0" w:color="auto"/>
            </w:tcBorders>
            <w:shd w:val="clear" w:color="000000" w:fill="FFFFFF"/>
            <w:noWrap/>
            <w:vAlign w:val="bottom"/>
          </w:tcPr>
          <w:p w14:paraId="797A2706"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5E3815BA"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28A666D9" w14:textId="77777777" w:rsidR="00C70A0E" w:rsidRPr="00616D63" w:rsidRDefault="00C70A0E" w:rsidP="00C70A0E">
            <w:pPr>
              <w:spacing w:line="288" w:lineRule="auto"/>
              <w:jc w:val="center"/>
            </w:pPr>
            <w:r w:rsidRPr="00616D63">
              <w:t>80</w:t>
            </w:r>
          </w:p>
        </w:tc>
      </w:tr>
      <w:tr w:rsidR="00616D63" w:rsidRPr="00616D63" w14:paraId="4CB03AE6"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1430B82B" w14:textId="77777777" w:rsidR="00C70A0E" w:rsidRPr="00616D63" w:rsidRDefault="00C70A0E" w:rsidP="00C70A0E">
            <w:pPr>
              <w:spacing w:line="288" w:lineRule="auto"/>
              <w:jc w:val="center"/>
            </w:pPr>
            <w:r w:rsidRPr="00616D63">
              <w:t>26</w:t>
            </w:r>
          </w:p>
        </w:tc>
        <w:tc>
          <w:tcPr>
            <w:tcW w:w="1928" w:type="pct"/>
            <w:tcBorders>
              <w:top w:val="nil"/>
              <w:left w:val="nil"/>
              <w:bottom w:val="single" w:sz="4" w:space="0" w:color="auto"/>
              <w:right w:val="single" w:sz="4" w:space="0" w:color="auto"/>
            </w:tcBorders>
            <w:shd w:val="clear" w:color="000000" w:fill="FFFFFF"/>
            <w:noWrap/>
            <w:vAlign w:val="bottom"/>
          </w:tcPr>
          <w:p w14:paraId="2C160950"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647004AC" w14:textId="77777777" w:rsidR="00C70A0E" w:rsidRPr="00616D63" w:rsidRDefault="00C70A0E" w:rsidP="00C70A0E">
            <w:pPr>
              <w:spacing w:line="288" w:lineRule="auto"/>
              <w:jc w:val="center"/>
            </w:pPr>
            <w:r w:rsidRPr="00616D63">
              <w:t>LK8.26</w:t>
            </w:r>
          </w:p>
        </w:tc>
        <w:tc>
          <w:tcPr>
            <w:tcW w:w="817" w:type="pct"/>
            <w:tcBorders>
              <w:top w:val="nil"/>
              <w:left w:val="nil"/>
              <w:bottom w:val="single" w:sz="4" w:space="0" w:color="auto"/>
              <w:right w:val="single" w:sz="4" w:space="0" w:color="auto"/>
            </w:tcBorders>
            <w:shd w:val="clear" w:color="000000" w:fill="FFFFFF"/>
            <w:noWrap/>
            <w:vAlign w:val="bottom"/>
          </w:tcPr>
          <w:p w14:paraId="387026AE"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4188C624"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37262041" w14:textId="77777777" w:rsidR="00C70A0E" w:rsidRPr="00616D63" w:rsidRDefault="00C70A0E" w:rsidP="00C70A0E">
            <w:pPr>
              <w:spacing w:line="288" w:lineRule="auto"/>
              <w:jc w:val="center"/>
            </w:pPr>
            <w:r w:rsidRPr="00616D63">
              <w:t>80</w:t>
            </w:r>
          </w:p>
        </w:tc>
      </w:tr>
      <w:tr w:rsidR="00616D63" w:rsidRPr="00616D63" w14:paraId="50529875"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1FD068DE" w14:textId="77777777" w:rsidR="00C70A0E" w:rsidRPr="00616D63" w:rsidRDefault="00C70A0E" w:rsidP="00C70A0E">
            <w:pPr>
              <w:spacing w:line="288" w:lineRule="auto"/>
              <w:jc w:val="center"/>
            </w:pPr>
            <w:r w:rsidRPr="00616D63">
              <w:t>27</w:t>
            </w:r>
          </w:p>
        </w:tc>
        <w:tc>
          <w:tcPr>
            <w:tcW w:w="1928" w:type="pct"/>
            <w:tcBorders>
              <w:top w:val="nil"/>
              <w:left w:val="nil"/>
              <w:bottom w:val="single" w:sz="4" w:space="0" w:color="auto"/>
              <w:right w:val="single" w:sz="4" w:space="0" w:color="auto"/>
            </w:tcBorders>
            <w:shd w:val="clear" w:color="000000" w:fill="FFFFFF"/>
            <w:noWrap/>
            <w:vAlign w:val="bottom"/>
          </w:tcPr>
          <w:p w14:paraId="1953C1ED"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3D435A32" w14:textId="77777777" w:rsidR="00C70A0E" w:rsidRPr="00616D63" w:rsidRDefault="00C70A0E" w:rsidP="00C70A0E">
            <w:pPr>
              <w:spacing w:line="288" w:lineRule="auto"/>
              <w:jc w:val="center"/>
            </w:pPr>
            <w:r w:rsidRPr="00616D63">
              <w:t>LK8.27</w:t>
            </w:r>
          </w:p>
        </w:tc>
        <w:tc>
          <w:tcPr>
            <w:tcW w:w="817" w:type="pct"/>
            <w:tcBorders>
              <w:top w:val="nil"/>
              <w:left w:val="nil"/>
              <w:bottom w:val="single" w:sz="4" w:space="0" w:color="auto"/>
              <w:right w:val="single" w:sz="4" w:space="0" w:color="auto"/>
            </w:tcBorders>
            <w:shd w:val="clear" w:color="000000" w:fill="FFFFFF"/>
            <w:noWrap/>
            <w:vAlign w:val="bottom"/>
          </w:tcPr>
          <w:p w14:paraId="5BE7F360"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6C708117"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331539AE" w14:textId="77777777" w:rsidR="00C70A0E" w:rsidRPr="00616D63" w:rsidRDefault="00C70A0E" w:rsidP="00C70A0E">
            <w:pPr>
              <w:spacing w:line="288" w:lineRule="auto"/>
              <w:jc w:val="center"/>
            </w:pPr>
            <w:r w:rsidRPr="00616D63">
              <w:t>80</w:t>
            </w:r>
          </w:p>
        </w:tc>
      </w:tr>
      <w:tr w:rsidR="00616D63" w:rsidRPr="00616D63" w14:paraId="72A96F34"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0BAFAEF4" w14:textId="77777777" w:rsidR="00C70A0E" w:rsidRPr="00616D63" w:rsidRDefault="00C70A0E" w:rsidP="00C70A0E">
            <w:pPr>
              <w:spacing w:line="288" w:lineRule="auto"/>
              <w:jc w:val="center"/>
            </w:pPr>
            <w:r w:rsidRPr="00616D63">
              <w:t>28</w:t>
            </w:r>
          </w:p>
        </w:tc>
        <w:tc>
          <w:tcPr>
            <w:tcW w:w="1928" w:type="pct"/>
            <w:tcBorders>
              <w:top w:val="nil"/>
              <w:left w:val="nil"/>
              <w:bottom w:val="single" w:sz="4" w:space="0" w:color="auto"/>
              <w:right w:val="single" w:sz="4" w:space="0" w:color="auto"/>
            </w:tcBorders>
            <w:shd w:val="clear" w:color="000000" w:fill="FFFFFF"/>
            <w:noWrap/>
            <w:vAlign w:val="bottom"/>
          </w:tcPr>
          <w:p w14:paraId="6DD77013"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7CF373E6" w14:textId="77777777" w:rsidR="00C70A0E" w:rsidRPr="00616D63" w:rsidRDefault="00C70A0E" w:rsidP="00C70A0E">
            <w:pPr>
              <w:spacing w:line="288" w:lineRule="auto"/>
              <w:jc w:val="center"/>
            </w:pPr>
            <w:r w:rsidRPr="00616D63">
              <w:t>LK8.28</w:t>
            </w:r>
          </w:p>
        </w:tc>
        <w:tc>
          <w:tcPr>
            <w:tcW w:w="817" w:type="pct"/>
            <w:tcBorders>
              <w:top w:val="nil"/>
              <w:left w:val="nil"/>
              <w:bottom w:val="single" w:sz="4" w:space="0" w:color="auto"/>
              <w:right w:val="single" w:sz="4" w:space="0" w:color="auto"/>
            </w:tcBorders>
            <w:shd w:val="clear" w:color="000000" w:fill="FFFFFF"/>
            <w:noWrap/>
            <w:vAlign w:val="bottom"/>
          </w:tcPr>
          <w:p w14:paraId="22B22715"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27921318"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29F3379E" w14:textId="77777777" w:rsidR="00C70A0E" w:rsidRPr="00616D63" w:rsidRDefault="00C70A0E" w:rsidP="00C70A0E">
            <w:pPr>
              <w:spacing w:line="288" w:lineRule="auto"/>
              <w:jc w:val="center"/>
            </w:pPr>
            <w:r w:rsidRPr="00616D63">
              <w:t>80</w:t>
            </w:r>
          </w:p>
        </w:tc>
      </w:tr>
      <w:tr w:rsidR="00616D63" w:rsidRPr="00616D63" w14:paraId="6FDD071B"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691C10AE" w14:textId="77777777" w:rsidR="00C70A0E" w:rsidRPr="00616D63" w:rsidRDefault="00C70A0E" w:rsidP="00C70A0E">
            <w:pPr>
              <w:spacing w:line="288" w:lineRule="auto"/>
              <w:jc w:val="center"/>
            </w:pPr>
            <w:r w:rsidRPr="00616D63">
              <w:t>29</w:t>
            </w:r>
          </w:p>
        </w:tc>
        <w:tc>
          <w:tcPr>
            <w:tcW w:w="1928" w:type="pct"/>
            <w:tcBorders>
              <w:top w:val="nil"/>
              <w:left w:val="nil"/>
              <w:bottom w:val="single" w:sz="4" w:space="0" w:color="auto"/>
              <w:right w:val="single" w:sz="4" w:space="0" w:color="auto"/>
            </w:tcBorders>
            <w:shd w:val="clear" w:color="000000" w:fill="FFFFFF"/>
            <w:noWrap/>
            <w:vAlign w:val="bottom"/>
          </w:tcPr>
          <w:p w14:paraId="74B8C789"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6FCBDB49" w14:textId="77777777" w:rsidR="00C70A0E" w:rsidRPr="00616D63" w:rsidRDefault="00C70A0E" w:rsidP="00C70A0E">
            <w:pPr>
              <w:spacing w:line="288" w:lineRule="auto"/>
              <w:jc w:val="center"/>
            </w:pPr>
            <w:r w:rsidRPr="00616D63">
              <w:t>LK8.29</w:t>
            </w:r>
          </w:p>
        </w:tc>
        <w:tc>
          <w:tcPr>
            <w:tcW w:w="817" w:type="pct"/>
            <w:tcBorders>
              <w:top w:val="nil"/>
              <w:left w:val="nil"/>
              <w:bottom w:val="single" w:sz="4" w:space="0" w:color="auto"/>
              <w:right w:val="single" w:sz="4" w:space="0" w:color="auto"/>
            </w:tcBorders>
            <w:shd w:val="clear" w:color="000000" w:fill="FFFFFF"/>
            <w:noWrap/>
            <w:vAlign w:val="bottom"/>
          </w:tcPr>
          <w:p w14:paraId="7AA87DEC"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2CF3B10F"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1BDC5CB3" w14:textId="77777777" w:rsidR="00C70A0E" w:rsidRPr="00616D63" w:rsidRDefault="00C70A0E" w:rsidP="00C70A0E">
            <w:pPr>
              <w:spacing w:line="288" w:lineRule="auto"/>
              <w:jc w:val="center"/>
            </w:pPr>
            <w:r w:rsidRPr="00616D63">
              <w:t>80</w:t>
            </w:r>
          </w:p>
        </w:tc>
      </w:tr>
      <w:tr w:rsidR="00616D63" w:rsidRPr="00616D63" w14:paraId="09A2E5C0"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0D668CF9" w14:textId="77777777" w:rsidR="00C70A0E" w:rsidRPr="00616D63" w:rsidRDefault="00C70A0E" w:rsidP="00C70A0E">
            <w:pPr>
              <w:spacing w:line="288" w:lineRule="auto"/>
              <w:jc w:val="center"/>
            </w:pPr>
            <w:r w:rsidRPr="00616D63">
              <w:t>30</w:t>
            </w:r>
          </w:p>
        </w:tc>
        <w:tc>
          <w:tcPr>
            <w:tcW w:w="1928" w:type="pct"/>
            <w:tcBorders>
              <w:top w:val="nil"/>
              <w:left w:val="nil"/>
              <w:bottom w:val="single" w:sz="4" w:space="0" w:color="auto"/>
              <w:right w:val="single" w:sz="4" w:space="0" w:color="auto"/>
            </w:tcBorders>
            <w:shd w:val="clear" w:color="000000" w:fill="FFFFFF"/>
            <w:noWrap/>
            <w:vAlign w:val="bottom"/>
          </w:tcPr>
          <w:p w14:paraId="323AF12B"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1A42C7C1" w14:textId="77777777" w:rsidR="00C70A0E" w:rsidRPr="00616D63" w:rsidRDefault="00C70A0E" w:rsidP="00C70A0E">
            <w:pPr>
              <w:spacing w:line="288" w:lineRule="auto"/>
              <w:jc w:val="center"/>
            </w:pPr>
            <w:r w:rsidRPr="00616D63">
              <w:t>LK8.30</w:t>
            </w:r>
          </w:p>
        </w:tc>
        <w:tc>
          <w:tcPr>
            <w:tcW w:w="817" w:type="pct"/>
            <w:tcBorders>
              <w:top w:val="nil"/>
              <w:left w:val="nil"/>
              <w:bottom w:val="single" w:sz="4" w:space="0" w:color="auto"/>
              <w:right w:val="single" w:sz="4" w:space="0" w:color="auto"/>
            </w:tcBorders>
            <w:shd w:val="clear" w:color="000000" w:fill="FFFFFF"/>
            <w:noWrap/>
            <w:vAlign w:val="bottom"/>
          </w:tcPr>
          <w:p w14:paraId="0EF5F562"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0CD361E8"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245FC8B1" w14:textId="77777777" w:rsidR="00C70A0E" w:rsidRPr="00616D63" w:rsidRDefault="00C70A0E" w:rsidP="00C70A0E">
            <w:pPr>
              <w:spacing w:line="288" w:lineRule="auto"/>
              <w:jc w:val="center"/>
            </w:pPr>
            <w:r w:rsidRPr="00616D63">
              <w:t>80</w:t>
            </w:r>
          </w:p>
        </w:tc>
      </w:tr>
      <w:tr w:rsidR="00616D63" w:rsidRPr="00616D63" w14:paraId="34B7E8A8"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4954BA1C" w14:textId="77777777" w:rsidR="00C70A0E" w:rsidRPr="00616D63" w:rsidRDefault="00C70A0E" w:rsidP="00C70A0E">
            <w:pPr>
              <w:spacing w:line="288" w:lineRule="auto"/>
              <w:jc w:val="center"/>
            </w:pPr>
            <w:r w:rsidRPr="00616D63">
              <w:t>31</w:t>
            </w:r>
          </w:p>
        </w:tc>
        <w:tc>
          <w:tcPr>
            <w:tcW w:w="1928" w:type="pct"/>
            <w:tcBorders>
              <w:top w:val="nil"/>
              <w:left w:val="nil"/>
              <w:bottom w:val="single" w:sz="4" w:space="0" w:color="auto"/>
              <w:right w:val="single" w:sz="4" w:space="0" w:color="auto"/>
            </w:tcBorders>
            <w:shd w:val="clear" w:color="000000" w:fill="FFFFFF"/>
            <w:noWrap/>
            <w:vAlign w:val="bottom"/>
          </w:tcPr>
          <w:p w14:paraId="5274A953"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6090B73B" w14:textId="77777777" w:rsidR="00C70A0E" w:rsidRPr="00616D63" w:rsidRDefault="00C70A0E" w:rsidP="00C70A0E">
            <w:pPr>
              <w:spacing w:line="288" w:lineRule="auto"/>
              <w:jc w:val="center"/>
            </w:pPr>
            <w:r w:rsidRPr="00616D63">
              <w:t>LK8.31</w:t>
            </w:r>
          </w:p>
        </w:tc>
        <w:tc>
          <w:tcPr>
            <w:tcW w:w="817" w:type="pct"/>
            <w:tcBorders>
              <w:top w:val="nil"/>
              <w:left w:val="nil"/>
              <w:bottom w:val="single" w:sz="4" w:space="0" w:color="auto"/>
              <w:right w:val="single" w:sz="4" w:space="0" w:color="auto"/>
            </w:tcBorders>
            <w:shd w:val="clear" w:color="000000" w:fill="FFFFFF"/>
            <w:noWrap/>
            <w:vAlign w:val="bottom"/>
          </w:tcPr>
          <w:p w14:paraId="2AD249B9"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6062F846"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4FDB8CDD" w14:textId="77777777" w:rsidR="00C70A0E" w:rsidRPr="00616D63" w:rsidRDefault="00C70A0E" w:rsidP="00C70A0E">
            <w:pPr>
              <w:spacing w:line="288" w:lineRule="auto"/>
              <w:jc w:val="center"/>
            </w:pPr>
            <w:r w:rsidRPr="00616D63">
              <w:t>80</w:t>
            </w:r>
          </w:p>
        </w:tc>
      </w:tr>
      <w:tr w:rsidR="00616D63" w:rsidRPr="00616D63" w14:paraId="6E418909"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0E653DDD" w14:textId="77777777" w:rsidR="00C70A0E" w:rsidRPr="00616D63" w:rsidRDefault="00C70A0E" w:rsidP="00C70A0E">
            <w:pPr>
              <w:spacing w:line="288" w:lineRule="auto"/>
              <w:jc w:val="center"/>
            </w:pPr>
            <w:r w:rsidRPr="00616D63">
              <w:t>32</w:t>
            </w:r>
          </w:p>
        </w:tc>
        <w:tc>
          <w:tcPr>
            <w:tcW w:w="1928" w:type="pct"/>
            <w:tcBorders>
              <w:top w:val="nil"/>
              <w:left w:val="nil"/>
              <w:bottom w:val="single" w:sz="4" w:space="0" w:color="auto"/>
              <w:right w:val="single" w:sz="4" w:space="0" w:color="auto"/>
            </w:tcBorders>
            <w:shd w:val="clear" w:color="000000" w:fill="FFFFFF"/>
            <w:noWrap/>
            <w:vAlign w:val="bottom"/>
          </w:tcPr>
          <w:p w14:paraId="5D03100A"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598B37C8" w14:textId="77777777" w:rsidR="00C70A0E" w:rsidRPr="00616D63" w:rsidRDefault="00C70A0E" w:rsidP="00C70A0E">
            <w:pPr>
              <w:spacing w:line="288" w:lineRule="auto"/>
              <w:jc w:val="center"/>
            </w:pPr>
            <w:r w:rsidRPr="00616D63">
              <w:t>LK8.32</w:t>
            </w:r>
          </w:p>
        </w:tc>
        <w:tc>
          <w:tcPr>
            <w:tcW w:w="817" w:type="pct"/>
            <w:tcBorders>
              <w:top w:val="nil"/>
              <w:left w:val="nil"/>
              <w:bottom w:val="single" w:sz="4" w:space="0" w:color="auto"/>
              <w:right w:val="single" w:sz="4" w:space="0" w:color="auto"/>
            </w:tcBorders>
            <w:shd w:val="clear" w:color="000000" w:fill="FFFFFF"/>
            <w:noWrap/>
            <w:vAlign w:val="bottom"/>
          </w:tcPr>
          <w:p w14:paraId="4CE7DFED"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768672FE"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1EF669B2" w14:textId="77777777" w:rsidR="00C70A0E" w:rsidRPr="00616D63" w:rsidRDefault="00C70A0E" w:rsidP="00C70A0E">
            <w:pPr>
              <w:spacing w:line="288" w:lineRule="auto"/>
              <w:jc w:val="center"/>
            </w:pPr>
            <w:r w:rsidRPr="00616D63">
              <w:t>80</w:t>
            </w:r>
          </w:p>
        </w:tc>
      </w:tr>
      <w:tr w:rsidR="00616D63" w:rsidRPr="00616D63" w14:paraId="4361DB40"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63330106" w14:textId="77777777" w:rsidR="00C70A0E" w:rsidRPr="00616D63" w:rsidRDefault="00C70A0E" w:rsidP="00C70A0E">
            <w:pPr>
              <w:spacing w:line="288" w:lineRule="auto"/>
              <w:jc w:val="center"/>
            </w:pPr>
            <w:r w:rsidRPr="00616D63">
              <w:t>33</w:t>
            </w:r>
          </w:p>
        </w:tc>
        <w:tc>
          <w:tcPr>
            <w:tcW w:w="1928" w:type="pct"/>
            <w:tcBorders>
              <w:top w:val="nil"/>
              <w:left w:val="nil"/>
              <w:bottom w:val="single" w:sz="4" w:space="0" w:color="auto"/>
              <w:right w:val="single" w:sz="4" w:space="0" w:color="auto"/>
            </w:tcBorders>
            <w:shd w:val="clear" w:color="000000" w:fill="FFFFFF"/>
            <w:noWrap/>
            <w:vAlign w:val="bottom"/>
          </w:tcPr>
          <w:p w14:paraId="36BB2C9B"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45AAFF97" w14:textId="77777777" w:rsidR="00C70A0E" w:rsidRPr="00616D63" w:rsidRDefault="00C70A0E" w:rsidP="00C70A0E">
            <w:pPr>
              <w:spacing w:line="288" w:lineRule="auto"/>
              <w:jc w:val="center"/>
            </w:pPr>
            <w:r w:rsidRPr="00616D63">
              <w:t>LK8.33</w:t>
            </w:r>
          </w:p>
        </w:tc>
        <w:tc>
          <w:tcPr>
            <w:tcW w:w="817" w:type="pct"/>
            <w:tcBorders>
              <w:top w:val="nil"/>
              <w:left w:val="nil"/>
              <w:bottom w:val="single" w:sz="4" w:space="0" w:color="auto"/>
              <w:right w:val="single" w:sz="4" w:space="0" w:color="auto"/>
            </w:tcBorders>
            <w:shd w:val="clear" w:color="000000" w:fill="FFFFFF"/>
            <w:noWrap/>
            <w:vAlign w:val="bottom"/>
          </w:tcPr>
          <w:p w14:paraId="4C1C100F"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6BA0DEDF"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1592FF89" w14:textId="77777777" w:rsidR="00C70A0E" w:rsidRPr="00616D63" w:rsidRDefault="00C70A0E" w:rsidP="00C70A0E">
            <w:pPr>
              <w:spacing w:line="288" w:lineRule="auto"/>
              <w:jc w:val="center"/>
            </w:pPr>
            <w:r w:rsidRPr="00616D63">
              <w:t>80</w:t>
            </w:r>
          </w:p>
        </w:tc>
      </w:tr>
      <w:tr w:rsidR="00616D63" w:rsidRPr="00616D63" w14:paraId="1099D4A7" w14:textId="77777777" w:rsidTr="00C70A0E">
        <w:trPr>
          <w:trHeight w:val="315"/>
        </w:trPr>
        <w:tc>
          <w:tcPr>
            <w:tcW w:w="438" w:type="pct"/>
            <w:tcBorders>
              <w:top w:val="nil"/>
              <w:left w:val="single" w:sz="4" w:space="0" w:color="auto"/>
              <w:bottom w:val="single" w:sz="4" w:space="0" w:color="auto"/>
              <w:right w:val="single" w:sz="4" w:space="0" w:color="auto"/>
            </w:tcBorders>
            <w:shd w:val="clear" w:color="000000" w:fill="FFFFFF"/>
            <w:noWrap/>
            <w:vAlign w:val="center"/>
          </w:tcPr>
          <w:p w14:paraId="1C24EDBC" w14:textId="77777777" w:rsidR="00C70A0E" w:rsidRPr="00616D63" w:rsidRDefault="00C70A0E" w:rsidP="00C70A0E">
            <w:pPr>
              <w:spacing w:line="288" w:lineRule="auto"/>
              <w:jc w:val="center"/>
            </w:pPr>
            <w:r w:rsidRPr="00616D63">
              <w:t>34</w:t>
            </w:r>
          </w:p>
        </w:tc>
        <w:tc>
          <w:tcPr>
            <w:tcW w:w="1928" w:type="pct"/>
            <w:tcBorders>
              <w:top w:val="nil"/>
              <w:left w:val="nil"/>
              <w:bottom w:val="single" w:sz="4" w:space="0" w:color="auto"/>
              <w:right w:val="single" w:sz="4" w:space="0" w:color="auto"/>
            </w:tcBorders>
            <w:shd w:val="clear" w:color="000000" w:fill="FFFFFF"/>
            <w:noWrap/>
            <w:vAlign w:val="bottom"/>
          </w:tcPr>
          <w:p w14:paraId="4FC103B6" w14:textId="77777777" w:rsidR="00C70A0E" w:rsidRPr="00616D63" w:rsidRDefault="00C70A0E" w:rsidP="00C70A0E">
            <w:pPr>
              <w:spacing w:line="288" w:lineRule="auto"/>
            </w:pPr>
            <w:r w:rsidRPr="00616D63">
              <w:t>Đất nhà ở liền kề</w:t>
            </w:r>
          </w:p>
        </w:tc>
        <w:tc>
          <w:tcPr>
            <w:tcW w:w="641" w:type="pct"/>
            <w:tcBorders>
              <w:top w:val="nil"/>
              <w:left w:val="nil"/>
              <w:bottom w:val="single" w:sz="4" w:space="0" w:color="auto"/>
              <w:right w:val="single" w:sz="4" w:space="0" w:color="auto"/>
            </w:tcBorders>
            <w:shd w:val="clear" w:color="000000" w:fill="FFFFFF"/>
            <w:noWrap/>
            <w:vAlign w:val="bottom"/>
          </w:tcPr>
          <w:p w14:paraId="3AB842B8" w14:textId="77777777" w:rsidR="00C70A0E" w:rsidRPr="00616D63" w:rsidRDefault="00C70A0E" w:rsidP="00C70A0E">
            <w:pPr>
              <w:spacing w:line="288" w:lineRule="auto"/>
              <w:jc w:val="center"/>
            </w:pPr>
            <w:r w:rsidRPr="00616D63">
              <w:t>LK8.34</w:t>
            </w:r>
          </w:p>
        </w:tc>
        <w:tc>
          <w:tcPr>
            <w:tcW w:w="817" w:type="pct"/>
            <w:tcBorders>
              <w:top w:val="nil"/>
              <w:left w:val="nil"/>
              <w:bottom w:val="single" w:sz="4" w:space="0" w:color="auto"/>
              <w:right w:val="single" w:sz="4" w:space="0" w:color="auto"/>
            </w:tcBorders>
            <w:shd w:val="clear" w:color="000000" w:fill="FFFFFF"/>
            <w:noWrap/>
            <w:vAlign w:val="bottom"/>
          </w:tcPr>
          <w:p w14:paraId="49E4725F" w14:textId="77777777" w:rsidR="00C70A0E" w:rsidRPr="00616D63" w:rsidRDefault="00C70A0E" w:rsidP="00C70A0E">
            <w:pPr>
              <w:spacing w:line="288" w:lineRule="auto"/>
              <w:jc w:val="right"/>
            </w:pPr>
            <w:r w:rsidRPr="00616D63">
              <w:t>140,00</w:t>
            </w:r>
          </w:p>
        </w:tc>
        <w:tc>
          <w:tcPr>
            <w:tcW w:w="540" w:type="pct"/>
            <w:tcBorders>
              <w:top w:val="nil"/>
              <w:left w:val="nil"/>
              <w:bottom w:val="single" w:sz="4" w:space="0" w:color="auto"/>
              <w:right w:val="single" w:sz="4" w:space="0" w:color="auto"/>
            </w:tcBorders>
            <w:shd w:val="clear" w:color="000000" w:fill="FFFFFF"/>
            <w:noWrap/>
            <w:vAlign w:val="bottom"/>
          </w:tcPr>
          <w:p w14:paraId="5C048512" w14:textId="77777777" w:rsidR="00C70A0E" w:rsidRPr="00616D63" w:rsidRDefault="00C70A0E" w:rsidP="00C70A0E">
            <w:pPr>
              <w:spacing w:line="288" w:lineRule="auto"/>
              <w:jc w:val="right"/>
            </w:pPr>
            <w:r w:rsidRPr="00616D63">
              <w:t>5</w:t>
            </w:r>
          </w:p>
        </w:tc>
        <w:tc>
          <w:tcPr>
            <w:tcW w:w="637" w:type="pct"/>
            <w:tcBorders>
              <w:top w:val="nil"/>
              <w:left w:val="nil"/>
              <w:bottom w:val="single" w:sz="4" w:space="0" w:color="auto"/>
              <w:right w:val="single" w:sz="4" w:space="0" w:color="auto"/>
            </w:tcBorders>
            <w:shd w:val="clear" w:color="000000" w:fill="FFFFFF"/>
            <w:noWrap/>
            <w:vAlign w:val="bottom"/>
          </w:tcPr>
          <w:p w14:paraId="3471E638" w14:textId="77777777" w:rsidR="00C70A0E" w:rsidRPr="00616D63" w:rsidRDefault="00C70A0E" w:rsidP="00C70A0E">
            <w:pPr>
              <w:spacing w:line="288" w:lineRule="auto"/>
              <w:jc w:val="center"/>
            </w:pPr>
            <w:r w:rsidRPr="00616D63">
              <w:t>80</w:t>
            </w:r>
          </w:p>
        </w:tc>
      </w:tr>
      <w:tr w:rsidR="00616D63" w:rsidRPr="00616D63" w14:paraId="23EA9AB3" w14:textId="77777777" w:rsidTr="00C70A0E">
        <w:trPr>
          <w:trHeight w:val="375"/>
        </w:trPr>
        <w:tc>
          <w:tcPr>
            <w:tcW w:w="2366" w:type="pct"/>
            <w:gridSpan w:val="2"/>
            <w:tcBorders>
              <w:top w:val="single" w:sz="4" w:space="0" w:color="auto"/>
              <w:left w:val="single" w:sz="4" w:space="0" w:color="auto"/>
              <w:bottom w:val="single" w:sz="4" w:space="0" w:color="auto"/>
              <w:right w:val="single" w:sz="4" w:space="0" w:color="000000"/>
            </w:tcBorders>
            <w:shd w:val="clear" w:color="000000" w:fill="FFFFFF"/>
            <w:noWrap/>
            <w:vAlign w:val="center"/>
          </w:tcPr>
          <w:p w14:paraId="787FCA21" w14:textId="77777777" w:rsidR="00C70A0E" w:rsidRPr="00616D63" w:rsidRDefault="00C70A0E" w:rsidP="00C70A0E">
            <w:pPr>
              <w:spacing w:line="288" w:lineRule="auto"/>
              <w:jc w:val="center"/>
              <w:rPr>
                <w:b/>
                <w:bCs/>
              </w:rPr>
            </w:pPr>
            <w:r w:rsidRPr="00616D63">
              <w:rPr>
                <w:b/>
                <w:bCs/>
              </w:rPr>
              <w:t>Tổng cộng</w:t>
            </w:r>
          </w:p>
        </w:tc>
        <w:tc>
          <w:tcPr>
            <w:tcW w:w="641" w:type="pct"/>
            <w:tcBorders>
              <w:top w:val="nil"/>
              <w:left w:val="nil"/>
              <w:bottom w:val="single" w:sz="4" w:space="0" w:color="auto"/>
              <w:right w:val="single" w:sz="4" w:space="0" w:color="auto"/>
            </w:tcBorders>
            <w:shd w:val="clear" w:color="000000" w:fill="FFFFFF"/>
            <w:noWrap/>
            <w:vAlign w:val="center"/>
          </w:tcPr>
          <w:p w14:paraId="597A4E6B" w14:textId="77777777" w:rsidR="00C70A0E" w:rsidRPr="00616D63" w:rsidRDefault="00C70A0E" w:rsidP="00C70A0E">
            <w:pPr>
              <w:spacing w:line="288" w:lineRule="auto"/>
              <w:jc w:val="center"/>
            </w:pPr>
          </w:p>
        </w:tc>
        <w:tc>
          <w:tcPr>
            <w:tcW w:w="817" w:type="pct"/>
            <w:tcBorders>
              <w:top w:val="nil"/>
              <w:left w:val="nil"/>
              <w:bottom w:val="single" w:sz="4" w:space="0" w:color="auto"/>
              <w:right w:val="single" w:sz="4" w:space="0" w:color="auto"/>
            </w:tcBorders>
            <w:shd w:val="clear" w:color="000000" w:fill="FFFFFF"/>
            <w:noWrap/>
            <w:vAlign w:val="center"/>
          </w:tcPr>
          <w:p w14:paraId="441F5795" w14:textId="77777777" w:rsidR="00C70A0E" w:rsidRPr="00616D63" w:rsidRDefault="00C70A0E" w:rsidP="00C70A0E">
            <w:pPr>
              <w:spacing w:line="288" w:lineRule="auto"/>
              <w:jc w:val="right"/>
              <w:rPr>
                <w:b/>
                <w:bCs/>
              </w:rPr>
            </w:pPr>
            <w:r w:rsidRPr="00616D63">
              <w:rPr>
                <w:b/>
                <w:bCs/>
              </w:rPr>
              <w:t xml:space="preserve">5.144,82 </w:t>
            </w:r>
          </w:p>
        </w:tc>
        <w:tc>
          <w:tcPr>
            <w:tcW w:w="540" w:type="pct"/>
            <w:tcBorders>
              <w:top w:val="nil"/>
              <w:left w:val="nil"/>
              <w:bottom w:val="single" w:sz="4" w:space="0" w:color="auto"/>
              <w:right w:val="single" w:sz="4" w:space="0" w:color="auto"/>
            </w:tcBorders>
            <w:shd w:val="clear" w:color="000000" w:fill="FFFFFF"/>
            <w:noWrap/>
            <w:vAlign w:val="bottom"/>
          </w:tcPr>
          <w:p w14:paraId="016FBA83" w14:textId="77777777" w:rsidR="00C70A0E" w:rsidRPr="00616D63" w:rsidRDefault="00C70A0E" w:rsidP="00C70A0E">
            <w:pPr>
              <w:spacing w:line="288" w:lineRule="auto"/>
              <w:jc w:val="right"/>
            </w:pPr>
          </w:p>
        </w:tc>
        <w:tc>
          <w:tcPr>
            <w:tcW w:w="637" w:type="pct"/>
            <w:tcBorders>
              <w:top w:val="nil"/>
              <w:left w:val="nil"/>
              <w:bottom w:val="single" w:sz="4" w:space="0" w:color="auto"/>
              <w:right w:val="single" w:sz="4" w:space="0" w:color="auto"/>
            </w:tcBorders>
            <w:shd w:val="clear" w:color="000000" w:fill="FFFFFF"/>
            <w:noWrap/>
            <w:vAlign w:val="bottom"/>
          </w:tcPr>
          <w:p w14:paraId="3652DCBA" w14:textId="77777777" w:rsidR="00C70A0E" w:rsidRPr="00616D63" w:rsidRDefault="00C70A0E" w:rsidP="00C70A0E">
            <w:pPr>
              <w:spacing w:line="288" w:lineRule="auto"/>
              <w:jc w:val="center"/>
            </w:pPr>
            <w:r w:rsidRPr="00616D63">
              <w:rPr>
                <w:b/>
                <w:bCs/>
              </w:rPr>
              <w:t> </w:t>
            </w:r>
          </w:p>
        </w:tc>
      </w:tr>
    </w:tbl>
    <w:p w14:paraId="7A3D7CC5" w14:textId="77777777" w:rsidR="00C70A0E" w:rsidRPr="00616D63" w:rsidRDefault="00C70A0E" w:rsidP="00C70A0E">
      <w:pPr>
        <w:widowControl w:val="0"/>
        <w:ind w:firstLine="562"/>
        <w:jc w:val="center"/>
        <w:outlineLvl w:val="1"/>
        <w:rPr>
          <w:bCs/>
          <w:iCs/>
          <w:sz w:val="16"/>
          <w:szCs w:val="16"/>
          <w:lang w:val="pt-BR"/>
        </w:rPr>
      </w:pPr>
    </w:p>
    <w:p w14:paraId="23E8972A" w14:textId="77777777" w:rsidR="00C70A0E" w:rsidRPr="00616D63" w:rsidRDefault="00C70A0E" w:rsidP="00C70A0E">
      <w:pPr>
        <w:contextualSpacing/>
        <w:rPr>
          <w:i/>
          <w:iCs/>
          <w:lang w:val="nb-NO"/>
        </w:rPr>
      </w:pPr>
      <w:r w:rsidRPr="00616D63">
        <w:rPr>
          <w:i/>
          <w:iCs/>
          <w:lang w:val="nb-NO"/>
        </w:rPr>
        <w:t xml:space="preserve">Tổng hợp đất nhà ở kết hợp kinh doanh lô OKD1 </w:t>
      </w:r>
    </w:p>
    <w:tbl>
      <w:tblPr>
        <w:tblW w:w="9046" w:type="dxa"/>
        <w:tblInd w:w="-20" w:type="dxa"/>
        <w:tblLook w:val="04A0" w:firstRow="1" w:lastRow="0" w:firstColumn="1" w:lastColumn="0" w:noHBand="0" w:noVBand="1"/>
      </w:tblPr>
      <w:tblGrid>
        <w:gridCol w:w="640"/>
        <w:gridCol w:w="3785"/>
        <w:gridCol w:w="1170"/>
        <w:gridCol w:w="1239"/>
        <w:gridCol w:w="1101"/>
        <w:gridCol w:w="1111"/>
      </w:tblGrid>
      <w:tr w:rsidR="00616D63" w:rsidRPr="00616D63" w14:paraId="1800300F" w14:textId="77777777" w:rsidTr="00C70A0E">
        <w:trPr>
          <w:trHeight w:val="1025"/>
          <w:tblHead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FBFB01" w14:textId="77777777" w:rsidR="00C70A0E" w:rsidRPr="00616D63" w:rsidRDefault="00C70A0E" w:rsidP="00C70A0E">
            <w:pPr>
              <w:spacing w:line="312" w:lineRule="auto"/>
              <w:ind w:left="-72" w:right="-72"/>
              <w:jc w:val="center"/>
              <w:rPr>
                <w:b/>
                <w:bCs/>
                <w:sz w:val="26"/>
                <w:szCs w:val="26"/>
              </w:rPr>
            </w:pPr>
            <w:r w:rsidRPr="00616D63">
              <w:rPr>
                <w:b/>
                <w:bCs/>
                <w:sz w:val="26"/>
                <w:szCs w:val="26"/>
              </w:rPr>
              <w:t>TT</w:t>
            </w:r>
          </w:p>
        </w:tc>
        <w:tc>
          <w:tcPr>
            <w:tcW w:w="3785" w:type="dxa"/>
            <w:tcBorders>
              <w:top w:val="single" w:sz="4" w:space="0" w:color="auto"/>
              <w:left w:val="nil"/>
              <w:bottom w:val="single" w:sz="4" w:space="0" w:color="auto"/>
              <w:right w:val="single" w:sz="4" w:space="0" w:color="auto"/>
            </w:tcBorders>
            <w:shd w:val="clear" w:color="auto" w:fill="auto"/>
            <w:noWrap/>
            <w:vAlign w:val="center"/>
          </w:tcPr>
          <w:p w14:paraId="59D9198C" w14:textId="77777777" w:rsidR="00C70A0E" w:rsidRPr="00616D63" w:rsidRDefault="00C70A0E" w:rsidP="00C70A0E">
            <w:pPr>
              <w:spacing w:line="312" w:lineRule="auto"/>
              <w:ind w:left="-72" w:right="-72"/>
              <w:jc w:val="center"/>
              <w:rPr>
                <w:b/>
                <w:bCs/>
                <w:sz w:val="26"/>
                <w:szCs w:val="26"/>
              </w:rPr>
            </w:pPr>
            <w:r w:rsidRPr="00616D63">
              <w:rPr>
                <w:b/>
                <w:bCs/>
                <w:sz w:val="26"/>
                <w:szCs w:val="26"/>
              </w:rPr>
              <w:t>Chức năng sử dụng đất</w:t>
            </w:r>
          </w:p>
        </w:tc>
        <w:tc>
          <w:tcPr>
            <w:tcW w:w="1170" w:type="dxa"/>
            <w:tcBorders>
              <w:top w:val="single" w:sz="4" w:space="0" w:color="auto"/>
              <w:left w:val="nil"/>
              <w:bottom w:val="single" w:sz="4" w:space="0" w:color="auto"/>
              <w:right w:val="nil"/>
            </w:tcBorders>
            <w:shd w:val="clear" w:color="auto" w:fill="auto"/>
            <w:noWrap/>
            <w:vAlign w:val="center"/>
          </w:tcPr>
          <w:p w14:paraId="78B5F4EF" w14:textId="77777777" w:rsidR="00C70A0E" w:rsidRPr="00616D63" w:rsidRDefault="00C70A0E" w:rsidP="00C70A0E">
            <w:pPr>
              <w:spacing w:line="312" w:lineRule="auto"/>
              <w:ind w:left="-72" w:right="-72"/>
              <w:jc w:val="center"/>
              <w:rPr>
                <w:b/>
                <w:bCs/>
                <w:sz w:val="26"/>
                <w:szCs w:val="26"/>
              </w:rPr>
            </w:pPr>
            <w:r w:rsidRPr="00616D63">
              <w:rPr>
                <w:b/>
                <w:bCs/>
                <w:sz w:val="26"/>
                <w:szCs w:val="26"/>
              </w:rPr>
              <w:t>Kí hiệu</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14:paraId="7782764C" w14:textId="77777777" w:rsidR="00C70A0E" w:rsidRPr="00616D63" w:rsidRDefault="00C70A0E" w:rsidP="00C70A0E">
            <w:pPr>
              <w:spacing w:line="312" w:lineRule="auto"/>
              <w:ind w:left="-72" w:right="-72"/>
              <w:jc w:val="center"/>
              <w:rPr>
                <w:b/>
                <w:bCs/>
                <w:sz w:val="26"/>
                <w:szCs w:val="26"/>
              </w:rPr>
            </w:pPr>
            <w:r w:rsidRPr="00616D63">
              <w:rPr>
                <w:b/>
                <w:bCs/>
                <w:sz w:val="26"/>
                <w:szCs w:val="26"/>
              </w:rPr>
              <w:t>Diện tích</w:t>
            </w:r>
            <w:r w:rsidRPr="00616D63">
              <w:rPr>
                <w:b/>
                <w:bCs/>
                <w:sz w:val="26"/>
                <w:szCs w:val="26"/>
              </w:rPr>
              <w:br/>
              <w:t>(ha)</w:t>
            </w:r>
          </w:p>
        </w:tc>
        <w:tc>
          <w:tcPr>
            <w:tcW w:w="1101" w:type="dxa"/>
            <w:tcBorders>
              <w:top w:val="single" w:sz="4" w:space="0" w:color="auto"/>
              <w:left w:val="nil"/>
              <w:bottom w:val="single" w:sz="4" w:space="0" w:color="auto"/>
              <w:right w:val="single" w:sz="4" w:space="0" w:color="auto"/>
            </w:tcBorders>
            <w:shd w:val="clear" w:color="auto" w:fill="auto"/>
            <w:vAlign w:val="center"/>
          </w:tcPr>
          <w:p w14:paraId="63013D04" w14:textId="77777777" w:rsidR="00C70A0E" w:rsidRPr="00616D63" w:rsidRDefault="00C70A0E" w:rsidP="00C70A0E">
            <w:pPr>
              <w:spacing w:line="312" w:lineRule="auto"/>
              <w:ind w:left="-72" w:right="-72"/>
              <w:jc w:val="center"/>
              <w:rPr>
                <w:b/>
                <w:bCs/>
                <w:sz w:val="26"/>
                <w:szCs w:val="26"/>
              </w:rPr>
            </w:pPr>
            <w:r w:rsidRPr="00616D63">
              <w:rPr>
                <w:b/>
                <w:bCs/>
                <w:sz w:val="26"/>
                <w:szCs w:val="26"/>
              </w:rPr>
              <w:t>Tầng cao TĐ (tầng)</w:t>
            </w:r>
          </w:p>
        </w:tc>
        <w:tc>
          <w:tcPr>
            <w:tcW w:w="1111" w:type="dxa"/>
            <w:tcBorders>
              <w:top w:val="single" w:sz="4" w:space="0" w:color="auto"/>
              <w:left w:val="nil"/>
              <w:bottom w:val="single" w:sz="4" w:space="0" w:color="auto"/>
              <w:right w:val="single" w:sz="4" w:space="0" w:color="auto"/>
            </w:tcBorders>
            <w:shd w:val="clear" w:color="auto" w:fill="auto"/>
            <w:vAlign w:val="center"/>
          </w:tcPr>
          <w:p w14:paraId="418EA296" w14:textId="77777777" w:rsidR="00C70A0E" w:rsidRPr="00616D63" w:rsidRDefault="00C70A0E" w:rsidP="00C70A0E">
            <w:pPr>
              <w:spacing w:line="312" w:lineRule="auto"/>
              <w:ind w:left="-72" w:right="-72"/>
              <w:jc w:val="center"/>
              <w:rPr>
                <w:b/>
                <w:bCs/>
                <w:sz w:val="26"/>
                <w:szCs w:val="26"/>
              </w:rPr>
            </w:pPr>
            <w:r w:rsidRPr="00616D63">
              <w:rPr>
                <w:b/>
                <w:bCs/>
                <w:sz w:val="26"/>
                <w:szCs w:val="26"/>
              </w:rPr>
              <w:t xml:space="preserve">Mật độ XD TĐ (%) </w:t>
            </w:r>
          </w:p>
        </w:tc>
      </w:tr>
      <w:tr w:rsidR="00616D63" w:rsidRPr="00616D63" w14:paraId="69750ECF"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A406193" w14:textId="77777777" w:rsidR="00C70A0E" w:rsidRPr="00616D63" w:rsidRDefault="00C70A0E" w:rsidP="00C70A0E">
            <w:pPr>
              <w:spacing w:line="312" w:lineRule="auto"/>
              <w:jc w:val="center"/>
              <w:rPr>
                <w:sz w:val="26"/>
                <w:szCs w:val="26"/>
              </w:rPr>
            </w:pPr>
            <w:r w:rsidRPr="00616D63">
              <w:rPr>
                <w:sz w:val="26"/>
                <w:szCs w:val="26"/>
              </w:rPr>
              <w:t>1</w:t>
            </w:r>
          </w:p>
        </w:tc>
        <w:tc>
          <w:tcPr>
            <w:tcW w:w="3785" w:type="dxa"/>
            <w:tcBorders>
              <w:top w:val="nil"/>
              <w:left w:val="nil"/>
              <w:bottom w:val="single" w:sz="4" w:space="0" w:color="auto"/>
              <w:right w:val="single" w:sz="4" w:space="0" w:color="auto"/>
            </w:tcBorders>
            <w:shd w:val="clear" w:color="auto" w:fill="auto"/>
            <w:noWrap/>
            <w:vAlign w:val="bottom"/>
          </w:tcPr>
          <w:p w14:paraId="72EC3218" w14:textId="77777777" w:rsidR="00C70A0E" w:rsidRPr="00616D63" w:rsidRDefault="00C70A0E" w:rsidP="00C70A0E">
            <w:pPr>
              <w:spacing w:line="312" w:lineRule="auto"/>
              <w:rPr>
                <w:i/>
                <w:iCs/>
                <w:sz w:val="26"/>
                <w:szCs w:val="26"/>
              </w:rPr>
            </w:pPr>
            <w:r w:rsidRPr="00616D63">
              <w:t>Đất nhà ở kết hợp kinh doanh</w:t>
            </w:r>
          </w:p>
        </w:tc>
        <w:tc>
          <w:tcPr>
            <w:tcW w:w="1170" w:type="dxa"/>
            <w:tcBorders>
              <w:top w:val="nil"/>
              <w:left w:val="nil"/>
              <w:bottom w:val="single" w:sz="4" w:space="0" w:color="auto"/>
              <w:right w:val="single" w:sz="4" w:space="0" w:color="auto"/>
            </w:tcBorders>
            <w:shd w:val="clear" w:color="auto" w:fill="auto"/>
            <w:noWrap/>
            <w:vAlign w:val="bottom"/>
          </w:tcPr>
          <w:p w14:paraId="6A4ABFEC" w14:textId="77777777" w:rsidR="00C70A0E" w:rsidRPr="00616D63" w:rsidRDefault="00C70A0E" w:rsidP="00C70A0E">
            <w:pPr>
              <w:spacing w:line="312" w:lineRule="auto"/>
              <w:jc w:val="center"/>
              <w:rPr>
                <w:sz w:val="26"/>
                <w:szCs w:val="26"/>
              </w:rPr>
            </w:pPr>
            <w:r w:rsidRPr="00616D63">
              <w:t>OKD1.1</w:t>
            </w:r>
          </w:p>
        </w:tc>
        <w:tc>
          <w:tcPr>
            <w:tcW w:w="1239" w:type="dxa"/>
            <w:tcBorders>
              <w:top w:val="nil"/>
              <w:left w:val="nil"/>
              <w:bottom w:val="single" w:sz="4" w:space="0" w:color="auto"/>
              <w:right w:val="single" w:sz="4" w:space="0" w:color="auto"/>
            </w:tcBorders>
            <w:shd w:val="clear" w:color="auto" w:fill="auto"/>
            <w:noWrap/>
            <w:vAlign w:val="bottom"/>
          </w:tcPr>
          <w:p w14:paraId="50B1AEA7" w14:textId="77777777" w:rsidR="00C70A0E" w:rsidRPr="00616D63" w:rsidRDefault="00C70A0E" w:rsidP="00C70A0E">
            <w:pPr>
              <w:spacing w:line="312" w:lineRule="auto"/>
              <w:jc w:val="right"/>
              <w:rPr>
                <w:i/>
                <w:iCs/>
              </w:rPr>
            </w:pPr>
            <w:r w:rsidRPr="00616D63">
              <w:t>251,50</w:t>
            </w:r>
          </w:p>
        </w:tc>
        <w:tc>
          <w:tcPr>
            <w:tcW w:w="1101" w:type="dxa"/>
            <w:tcBorders>
              <w:top w:val="nil"/>
              <w:left w:val="nil"/>
              <w:bottom w:val="single" w:sz="4" w:space="0" w:color="auto"/>
              <w:right w:val="single" w:sz="4" w:space="0" w:color="auto"/>
            </w:tcBorders>
            <w:shd w:val="clear" w:color="auto" w:fill="auto"/>
            <w:noWrap/>
            <w:vAlign w:val="bottom"/>
          </w:tcPr>
          <w:p w14:paraId="4B86286A" w14:textId="77777777" w:rsidR="00C70A0E" w:rsidRPr="00616D63" w:rsidRDefault="00C70A0E" w:rsidP="00C70A0E">
            <w:pPr>
              <w:spacing w:line="312" w:lineRule="auto"/>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74C94BFD" w14:textId="77777777" w:rsidR="00C70A0E" w:rsidRPr="00616D63" w:rsidRDefault="00C70A0E" w:rsidP="00C70A0E">
            <w:pPr>
              <w:spacing w:line="312" w:lineRule="auto"/>
              <w:jc w:val="center"/>
              <w:rPr>
                <w:i/>
                <w:iCs/>
              </w:rPr>
            </w:pPr>
            <w:r w:rsidRPr="00616D63">
              <w:t>65</w:t>
            </w:r>
          </w:p>
        </w:tc>
      </w:tr>
      <w:tr w:rsidR="00616D63" w:rsidRPr="00616D63" w14:paraId="713E67C6"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AC61C9A" w14:textId="77777777" w:rsidR="00C70A0E" w:rsidRPr="00616D63" w:rsidRDefault="00C70A0E" w:rsidP="00C70A0E">
            <w:pPr>
              <w:spacing w:line="312" w:lineRule="auto"/>
              <w:jc w:val="center"/>
              <w:rPr>
                <w:sz w:val="26"/>
                <w:szCs w:val="26"/>
              </w:rPr>
            </w:pPr>
            <w:r w:rsidRPr="00616D63">
              <w:rPr>
                <w:sz w:val="26"/>
                <w:szCs w:val="26"/>
              </w:rPr>
              <w:t>2</w:t>
            </w:r>
          </w:p>
        </w:tc>
        <w:tc>
          <w:tcPr>
            <w:tcW w:w="3785" w:type="dxa"/>
            <w:tcBorders>
              <w:top w:val="nil"/>
              <w:left w:val="nil"/>
              <w:bottom w:val="single" w:sz="4" w:space="0" w:color="auto"/>
              <w:right w:val="single" w:sz="4" w:space="0" w:color="auto"/>
            </w:tcBorders>
            <w:shd w:val="clear" w:color="auto" w:fill="auto"/>
            <w:noWrap/>
            <w:vAlign w:val="bottom"/>
          </w:tcPr>
          <w:p w14:paraId="2D440E06" w14:textId="77777777" w:rsidR="00C70A0E" w:rsidRPr="00616D63" w:rsidRDefault="00C70A0E" w:rsidP="00C70A0E">
            <w:pPr>
              <w:spacing w:line="312" w:lineRule="auto"/>
              <w:rPr>
                <w:i/>
                <w:iCs/>
                <w:sz w:val="26"/>
                <w:szCs w:val="26"/>
              </w:rPr>
            </w:pPr>
            <w:r w:rsidRPr="00616D63">
              <w:t>Đất nhà ở kết hợp kinh doanh</w:t>
            </w:r>
          </w:p>
        </w:tc>
        <w:tc>
          <w:tcPr>
            <w:tcW w:w="1170" w:type="dxa"/>
            <w:tcBorders>
              <w:top w:val="nil"/>
              <w:left w:val="nil"/>
              <w:bottom w:val="single" w:sz="4" w:space="0" w:color="auto"/>
              <w:right w:val="single" w:sz="4" w:space="0" w:color="auto"/>
            </w:tcBorders>
            <w:shd w:val="clear" w:color="auto" w:fill="auto"/>
            <w:noWrap/>
            <w:vAlign w:val="bottom"/>
          </w:tcPr>
          <w:p w14:paraId="26DAB9FF" w14:textId="77777777" w:rsidR="00C70A0E" w:rsidRPr="00616D63" w:rsidRDefault="00C70A0E" w:rsidP="00C70A0E">
            <w:pPr>
              <w:spacing w:line="312" w:lineRule="auto"/>
              <w:jc w:val="center"/>
              <w:rPr>
                <w:sz w:val="26"/>
                <w:szCs w:val="26"/>
              </w:rPr>
            </w:pPr>
            <w:r w:rsidRPr="00616D63">
              <w:t>OKD1.2</w:t>
            </w:r>
          </w:p>
        </w:tc>
        <w:tc>
          <w:tcPr>
            <w:tcW w:w="1239" w:type="dxa"/>
            <w:tcBorders>
              <w:top w:val="nil"/>
              <w:left w:val="nil"/>
              <w:bottom w:val="single" w:sz="4" w:space="0" w:color="auto"/>
              <w:right w:val="single" w:sz="4" w:space="0" w:color="auto"/>
            </w:tcBorders>
            <w:shd w:val="clear" w:color="auto" w:fill="auto"/>
            <w:noWrap/>
            <w:vAlign w:val="bottom"/>
          </w:tcPr>
          <w:p w14:paraId="301E3FDB" w14:textId="77777777" w:rsidR="00C70A0E" w:rsidRPr="00616D63" w:rsidRDefault="00C70A0E" w:rsidP="00C70A0E">
            <w:pPr>
              <w:spacing w:line="312" w:lineRule="auto"/>
              <w:jc w:val="right"/>
              <w:rPr>
                <w:i/>
                <w:iCs/>
              </w:rPr>
            </w:pPr>
            <w:r w:rsidRPr="00616D63">
              <w:t>242,00</w:t>
            </w:r>
          </w:p>
        </w:tc>
        <w:tc>
          <w:tcPr>
            <w:tcW w:w="1101" w:type="dxa"/>
            <w:tcBorders>
              <w:top w:val="nil"/>
              <w:left w:val="nil"/>
              <w:bottom w:val="single" w:sz="4" w:space="0" w:color="auto"/>
              <w:right w:val="single" w:sz="4" w:space="0" w:color="auto"/>
            </w:tcBorders>
            <w:shd w:val="clear" w:color="auto" w:fill="auto"/>
            <w:noWrap/>
            <w:vAlign w:val="bottom"/>
          </w:tcPr>
          <w:p w14:paraId="138494B2" w14:textId="77777777" w:rsidR="00C70A0E" w:rsidRPr="00616D63" w:rsidRDefault="00C70A0E" w:rsidP="00C70A0E">
            <w:pPr>
              <w:spacing w:line="312" w:lineRule="auto"/>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604925DD" w14:textId="77777777" w:rsidR="00C70A0E" w:rsidRPr="00616D63" w:rsidRDefault="00C70A0E" w:rsidP="00C70A0E">
            <w:pPr>
              <w:spacing w:line="312" w:lineRule="auto"/>
              <w:jc w:val="center"/>
              <w:rPr>
                <w:i/>
                <w:iCs/>
              </w:rPr>
            </w:pPr>
            <w:r w:rsidRPr="00616D63">
              <w:t>65</w:t>
            </w:r>
          </w:p>
        </w:tc>
      </w:tr>
      <w:tr w:rsidR="00616D63" w:rsidRPr="00616D63" w14:paraId="43EC9289"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22004A1" w14:textId="77777777" w:rsidR="00C70A0E" w:rsidRPr="00616D63" w:rsidRDefault="00C70A0E" w:rsidP="00C70A0E">
            <w:pPr>
              <w:spacing w:line="312" w:lineRule="auto"/>
              <w:jc w:val="center"/>
              <w:rPr>
                <w:sz w:val="26"/>
                <w:szCs w:val="26"/>
              </w:rPr>
            </w:pPr>
            <w:r w:rsidRPr="00616D63">
              <w:rPr>
                <w:sz w:val="26"/>
                <w:szCs w:val="26"/>
              </w:rPr>
              <w:t>3</w:t>
            </w:r>
          </w:p>
        </w:tc>
        <w:tc>
          <w:tcPr>
            <w:tcW w:w="3785" w:type="dxa"/>
            <w:tcBorders>
              <w:top w:val="nil"/>
              <w:left w:val="nil"/>
              <w:bottom w:val="single" w:sz="4" w:space="0" w:color="auto"/>
              <w:right w:val="single" w:sz="4" w:space="0" w:color="auto"/>
            </w:tcBorders>
            <w:shd w:val="clear" w:color="auto" w:fill="auto"/>
            <w:noWrap/>
            <w:vAlign w:val="bottom"/>
          </w:tcPr>
          <w:p w14:paraId="215E44F8" w14:textId="77777777" w:rsidR="00C70A0E" w:rsidRPr="00616D63" w:rsidRDefault="00C70A0E" w:rsidP="00C70A0E">
            <w:pPr>
              <w:spacing w:line="312" w:lineRule="auto"/>
              <w:rPr>
                <w:i/>
                <w:iCs/>
                <w:sz w:val="26"/>
                <w:szCs w:val="26"/>
              </w:rPr>
            </w:pPr>
            <w:r w:rsidRPr="00616D63">
              <w:t>Đất nhà ở kết hợp kinh doanh</w:t>
            </w:r>
          </w:p>
        </w:tc>
        <w:tc>
          <w:tcPr>
            <w:tcW w:w="1170" w:type="dxa"/>
            <w:tcBorders>
              <w:top w:val="nil"/>
              <w:left w:val="nil"/>
              <w:bottom w:val="single" w:sz="4" w:space="0" w:color="auto"/>
              <w:right w:val="single" w:sz="4" w:space="0" w:color="auto"/>
            </w:tcBorders>
            <w:shd w:val="clear" w:color="auto" w:fill="auto"/>
            <w:noWrap/>
            <w:vAlign w:val="bottom"/>
          </w:tcPr>
          <w:p w14:paraId="3888A594" w14:textId="77777777" w:rsidR="00C70A0E" w:rsidRPr="00616D63" w:rsidRDefault="00C70A0E" w:rsidP="00C70A0E">
            <w:pPr>
              <w:spacing w:line="312" w:lineRule="auto"/>
              <w:jc w:val="center"/>
              <w:rPr>
                <w:sz w:val="26"/>
                <w:szCs w:val="26"/>
              </w:rPr>
            </w:pPr>
            <w:r w:rsidRPr="00616D63">
              <w:t>OKD1.3</w:t>
            </w:r>
          </w:p>
        </w:tc>
        <w:tc>
          <w:tcPr>
            <w:tcW w:w="1239" w:type="dxa"/>
            <w:tcBorders>
              <w:top w:val="nil"/>
              <w:left w:val="nil"/>
              <w:bottom w:val="single" w:sz="4" w:space="0" w:color="auto"/>
              <w:right w:val="single" w:sz="4" w:space="0" w:color="auto"/>
            </w:tcBorders>
            <w:shd w:val="clear" w:color="auto" w:fill="auto"/>
            <w:noWrap/>
            <w:vAlign w:val="bottom"/>
          </w:tcPr>
          <w:p w14:paraId="6D44F42E" w14:textId="77777777" w:rsidR="00C70A0E" w:rsidRPr="00616D63" w:rsidRDefault="00C70A0E" w:rsidP="00C70A0E">
            <w:pPr>
              <w:spacing w:line="312" w:lineRule="auto"/>
              <w:jc w:val="right"/>
              <w:rPr>
                <w:i/>
                <w:iCs/>
              </w:rPr>
            </w:pPr>
            <w:r w:rsidRPr="00616D63">
              <w:t>242,00</w:t>
            </w:r>
          </w:p>
        </w:tc>
        <w:tc>
          <w:tcPr>
            <w:tcW w:w="1101" w:type="dxa"/>
            <w:tcBorders>
              <w:top w:val="nil"/>
              <w:left w:val="nil"/>
              <w:bottom w:val="single" w:sz="4" w:space="0" w:color="auto"/>
              <w:right w:val="single" w:sz="4" w:space="0" w:color="auto"/>
            </w:tcBorders>
            <w:shd w:val="clear" w:color="auto" w:fill="auto"/>
            <w:noWrap/>
            <w:vAlign w:val="bottom"/>
          </w:tcPr>
          <w:p w14:paraId="09588B9D" w14:textId="77777777" w:rsidR="00C70A0E" w:rsidRPr="00616D63" w:rsidRDefault="00C70A0E" w:rsidP="00C70A0E">
            <w:pPr>
              <w:spacing w:line="312" w:lineRule="auto"/>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24F0C61A" w14:textId="77777777" w:rsidR="00C70A0E" w:rsidRPr="00616D63" w:rsidRDefault="00C70A0E" w:rsidP="00C70A0E">
            <w:pPr>
              <w:spacing w:line="312" w:lineRule="auto"/>
              <w:jc w:val="center"/>
              <w:rPr>
                <w:i/>
                <w:iCs/>
              </w:rPr>
            </w:pPr>
            <w:r w:rsidRPr="00616D63">
              <w:t>65</w:t>
            </w:r>
          </w:p>
        </w:tc>
      </w:tr>
      <w:tr w:rsidR="00616D63" w:rsidRPr="00616D63" w14:paraId="1E77C5D9"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5BE695C" w14:textId="77777777" w:rsidR="00C70A0E" w:rsidRPr="00616D63" w:rsidRDefault="00C70A0E" w:rsidP="00C70A0E">
            <w:pPr>
              <w:spacing w:line="312" w:lineRule="auto"/>
              <w:jc w:val="center"/>
              <w:rPr>
                <w:sz w:val="26"/>
                <w:szCs w:val="26"/>
              </w:rPr>
            </w:pPr>
            <w:r w:rsidRPr="00616D63">
              <w:rPr>
                <w:sz w:val="26"/>
                <w:szCs w:val="26"/>
              </w:rPr>
              <w:t>4</w:t>
            </w:r>
          </w:p>
        </w:tc>
        <w:tc>
          <w:tcPr>
            <w:tcW w:w="3785" w:type="dxa"/>
            <w:tcBorders>
              <w:top w:val="nil"/>
              <w:left w:val="nil"/>
              <w:bottom w:val="single" w:sz="4" w:space="0" w:color="auto"/>
              <w:right w:val="single" w:sz="4" w:space="0" w:color="auto"/>
            </w:tcBorders>
            <w:shd w:val="clear" w:color="auto" w:fill="auto"/>
            <w:noWrap/>
            <w:vAlign w:val="bottom"/>
          </w:tcPr>
          <w:p w14:paraId="54DCD539" w14:textId="77777777" w:rsidR="00C70A0E" w:rsidRPr="00616D63" w:rsidRDefault="00C70A0E" w:rsidP="00C70A0E">
            <w:pPr>
              <w:spacing w:line="312" w:lineRule="auto"/>
              <w:rPr>
                <w:i/>
                <w:iCs/>
                <w:sz w:val="26"/>
                <w:szCs w:val="26"/>
              </w:rPr>
            </w:pPr>
            <w:r w:rsidRPr="00616D63">
              <w:t>Đất nhà ở kết hợp kinh doanh</w:t>
            </w:r>
          </w:p>
        </w:tc>
        <w:tc>
          <w:tcPr>
            <w:tcW w:w="1170" w:type="dxa"/>
            <w:tcBorders>
              <w:top w:val="nil"/>
              <w:left w:val="nil"/>
              <w:bottom w:val="single" w:sz="4" w:space="0" w:color="auto"/>
              <w:right w:val="single" w:sz="4" w:space="0" w:color="auto"/>
            </w:tcBorders>
            <w:shd w:val="clear" w:color="auto" w:fill="auto"/>
            <w:noWrap/>
            <w:vAlign w:val="bottom"/>
          </w:tcPr>
          <w:p w14:paraId="36ECCDA4" w14:textId="77777777" w:rsidR="00C70A0E" w:rsidRPr="00616D63" w:rsidRDefault="00C70A0E" w:rsidP="00C70A0E">
            <w:pPr>
              <w:spacing w:line="312" w:lineRule="auto"/>
              <w:jc w:val="center"/>
              <w:rPr>
                <w:sz w:val="26"/>
                <w:szCs w:val="26"/>
              </w:rPr>
            </w:pPr>
            <w:r w:rsidRPr="00616D63">
              <w:t>OKD1.4</w:t>
            </w:r>
          </w:p>
        </w:tc>
        <w:tc>
          <w:tcPr>
            <w:tcW w:w="1239" w:type="dxa"/>
            <w:tcBorders>
              <w:top w:val="nil"/>
              <w:left w:val="nil"/>
              <w:bottom w:val="single" w:sz="4" w:space="0" w:color="auto"/>
              <w:right w:val="single" w:sz="4" w:space="0" w:color="auto"/>
            </w:tcBorders>
            <w:shd w:val="clear" w:color="auto" w:fill="auto"/>
            <w:noWrap/>
            <w:vAlign w:val="bottom"/>
          </w:tcPr>
          <w:p w14:paraId="3599CF91" w14:textId="77777777" w:rsidR="00C70A0E" w:rsidRPr="00616D63" w:rsidRDefault="00C70A0E" w:rsidP="00C70A0E">
            <w:pPr>
              <w:spacing w:line="312" w:lineRule="auto"/>
              <w:jc w:val="right"/>
              <w:rPr>
                <w:i/>
                <w:iCs/>
              </w:rPr>
            </w:pPr>
            <w:r w:rsidRPr="00616D63">
              <w:t>251,50</w:t>
            </w:r>
          </w:p>
        </w:tc>
        <w:tc>
          <w:tcPr>
            <w:tcW w:w="1101" w:type="dxa"/>
            <w:tcBorders>
              <w:top w:val="nil"/>
              <w:left w:val="nil"/>
              <w:bottom w:val="single" w:sz="4" w:space="0" w:color="auto"/>
              <w:right w:val="single" w:sz="4" w:space="0" w:color="auto"/>
            </w:tcBorders>
            <w:shd w:val="clear" w:color="auto" w:fill="auto"/>
            <w:noWrap/>
            <w:vAlign w:val="bottom"/>
          </w:tcPr>
          <w:p w14:paraId="68BCAFFC" w14:textId="77777777" w:rsidR="00C70A0E" w:rsidRPr="00616D63" w:rsidRDefault="00C70A0E" w:rsidP="00C70A0E">
            <w:pPr>
              <w:spacing w:line="312" w:lineRule="auto"/>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29B84D3C" w14:textId="77777777" w:rsidR="00C70A0E" w:rsidRPr="00616D63" w:rsidRDefault="00C70A0E" w:rsidP="00C70A0E">
            <w:pPr>
              <w:spacing w:line="312" w:lineRule="auto"/>
              <w:jc w:val="center"/>
              <w:rPr>
                <w:i/>
                <w:iCs/>
              </w:rPr>
            </w:pPr>
            <w:r w:rsidRPr="00616D63">
              <w:t>65</w:t>
            </w:r>
          </w:p>
        </w:tc>
      </w:tr>
      <w:tr w:rsidR="00616D63" w:rsidRPr="00616D63" w14:paraId="0D762A5F" w14:textId="77777777" w:rsidTr="00C70A0E">
        <w:trPr>
          <w:trHeight w:val="31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EDE182" w14:textId="77777777" w:rsidR="00C70A0E" w:rsidRPr="00616D63" w:rsidRDefault="00C70A0E" w:rsidP="00C70A0E">
            <w:pPr>
              <w:spacing w:line="312" w:lineRule="auto"/>
              <w:jc w:val="center"/>
              <w:rPr>
                <w:i/>
                <w:iCs/>
                <w:sz w:val="26"/>
                <w:szCs w:val="26"/>
              </w:rPr>
            </w:pPr>
          </w:p>
        </w:tc>
        <w:tc>
          <w:tcPr>
            <w:tcW w:w="3785" w:type="dxa"/>
            <w:tcBorders>
              <w:top w:val="single" w:sz="4" w:space="0" w:color="auto"/>
              <w:left w:val="nil"/>
              <w:bottom w:val="single" w:sz="4" w:space="0" w:color="auto"/>
              <w:right w:val="single" w:sz="4" w:space="0" w:color="auto"/>
            </w:tcBorders>
            <w:shd w:val="clear" w:color="auto" w:fill="auto"/>
            <w:noWrap/>
            <w:vAlign w:val="center"/>
          </w:tcPr>
          <w:p w14:paraId="07F1239A" w14:textId="77777777" w:rsidR="00C70A0E" w:rsidRPr="00616D63" w:rsidRDefault="00C70A0E" w:rsidP="00C70A0E">
            <w:pPr>
              <w:spacing w:line="312" w:lineRule="auto"/>
              <w:rPr>
                <w:i/>
                <w:iCs/>
                <w:sz w:val="26"/>
                <w:szCs w:val="26"/>
              </w:rPr>
            </w:pPr>
            <w:r w:rsidRPr="00616D63">
              <w:rPr>
                <w:b/>
                <w:bCs/>
                <w:sz w:val="26"/>
                <w:szCs w:val="26"/>
              </w:rPr>
              <w:t>Tổng cộng</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48EF89A9" w14:textId="77777777" w:rsidR="00C70A0E" w:rsidRPr="00616D63" w:rsidRDefault="00C70A0E" w:rsidP="00C70A0E">
            <w:pPr>
              <w:spacing w:line="312" w:lineRule="auto"/>
              <w:jc w:val="center"/>
              <w:rPr>
                <w:sz w:val="26"/>
                <w:szCs w:val="26"/>
              </w:rPr>
            </w:pPr>
          </w:p>
        </w:tc>
        <w:tc>
          <w:tcPr>
            <w:tcW w:w="1239" w:type="dxa"/>
            <w:tcBorders>
              <w:top w:val="single" w:sz="4" w:space="0" w:color="auto"/>
              <w:left w:val="nil"/>
              <w:bottom w:val="single" w:sz="4" w:space="0" w:color="auto"/>
              <w:right w:val="single" w:sz="4" w:space="0" w:color="auto"/>
            </w:tcBorders>
            <w:shd w:val="clear" w:color="auto" w:fill="auto"/>
            <w:noWrap/>
            <w:vAlign w:val="bottom"/>
          </w:tcPr>
          <w:p w14:paraId="2880F382" w14:textId="77777777" w:rsidR="00C70A0E" w:rsidRPr="00616D63" w:rsidRDefault="00C70A0E" w:rsidP="00C70A0E">
            <w:pPr>
              <w:spacing w:line="312" w:lineRule="auto"/>
              <w:jc w:val="right"/>
              <w:rPr>
                <w:b/>
                <w:bCs/>
                <w:sz w:val="26"/>
                <w:szCs w:val="26"/>
              </w:rPr>
            </w:pPr>
            <w:r w:rsidRPr="00616D63">
              <w:rPr>
                <w:b/>
                <w:bCs/>
              </w:rPr>
              <w:t>987,00</w:t>
            </w:r>
          </w:p>
        </w:tc>
        <w:tc>
          <w:tcPr>
            <w:tcW w:w="1101" w:type="dxa"/>
            <w:tcBorders>
              <w:top w:val="single" w:sz="4" w:space="0" w:color="auto"/>
              <w:left w:val="nil"/>
              <w:bottom w:val="single" w:sz="4" w:space="0" w:color="auto"/>
              <w:right w:val="single" w:sz="4" w:space="0" w:color="auto"/>
            </w:tcBorders>
            <w:shd w:val="clear" w:color="auto" w:fill="auto"/>
            <w:noWrap/>
            <w:vAlign w:val="bottom"/>
          </w:tcPr>
          <w:p w14:paraId="760A9744" w14:textId="77777777" w:rsidR="00C70A0E" w:rsidRPr="00616D63" w:rsidRDefault="00C70A0E" w:rsidP="00C70A0E">
            <w:pPr>
              <w:spacing w:line="312" w:lineRule="auto"/>
              <w:jc w:val="right"/>
              <w:rPr>
                <w:i/>
                <w:iCs/>
                <w:sz w:val="26"/>
                <w:szCs w:val="26"/>
              </w:rPr>
            </w:pPr>
            <w:r w:rsidRPr="00616D63">
              <w:rPr>
                <w:b/>
                <w:bCs/>
              </w:rPr>
              <w:t> </w:t>
            </w:r>
          </w:p>
        </w:tc>
        <w:tc>
          <w:tcPr>
            <w:tcW w:w="1111" w:type="dxa"/>
            <w:tcBorders>
              <w:top w:val="single" w:sz="4" w:space="0" w:color="auto"/>
              <w:left w:val="nil"/>
              <w:bottom w:val="single" w:sz="4" w:space="0" w:color="auto"/>
              <w:right w:val="single" w:sz="4" w:space="0" w:color="auto"/>
            </w:tcBorders>
            <w:shd w:val="clear" w:color="auto" w:fill="auto"/>
            <w:noWrap/>
            <w:vAlign w:val="bottom"/>
          </w:tcPr>
          <w:p w14:paraId="0F5A1221" w14:textId="77777777" w:rsidR="00C70A0E" w:rsidRPr="00616D63" w:rsidRDefault="00C70A0E" w:rsidP="00C70A0E">
            <w:pPr>
              <w:spacing w:line="312" w:lineRule="auto"/>
              <w:jc w:val="center"/>
              <w:rPr>
                <w:i/>
                <w:iCs/>
                <w:sz w:val="26"/>
                <w:szCs w:val="26"/>
              </w:rPr>
            </w:pPr>
            <w:r w:rsidRPr="00616D63">
              <w:rPr>
                <w:b/>
                <w:bCs/>
              </w:rPr>
              <w:t> </w:t>
            </w:r>
          </w:p>
        </w:tc>
      </w:tr>
    </w:tbl>
    <w:p w14:paraId="094442B3" w14:textId="77777777" w:rsidR="00C70A0E" w:rsidRPr="00616D63" w:rsidRDefault="00C70A0E" w:rsidP="00C70A0E">
      <w:pPr>
        <w:widowControl w:val="0"/>
        <w:ind w:firstLine="562"/>
        <w:jc w:val="center"/>
        <w:outlineLvl w:val="1"/>
        <w:rPr>
          <w:bCs/>
          <w:iCs/>
          <w:sz w:val="16"/>
          <w:szCs w:val="16"/>
          <w:lang w:val="pt-BR"/>
        </w:rPr>
      </w:pPr>
    </w:p>
    <w:p w14:paraId="1ABF8BBF" w14:textId="77777777" w:rsidR="00C70A0E" w:rsidRPr="00616D63" w:rsidRDefault="00C70A0E" w:rsidP="00C70A0E">
      <w:pPr>
        <w:contextualSpacing/>
        <w:rPr>
          <w:i/>
          <w:iCs/>
          <w:lang w:val="nb-NO"/>
        </w:rPr>
      </w:pPr>
      <w:r w:rsidRPr="00616D63">
        <w:rPr>
          <w:i/>
          <w:iCs/>
          <w:lang w:val="nb-NO"/>
        </w:rPr>
        <w:t xml:space="preserve">Tổng hợp đất nhà ở kết hợp kinh doanh lô OKD2 </w:t>
      </w:r>
    </w:p>
    <w:tbl>
      <w:tblPr>
        <w:tblW w:w="9046" w:type="dxa"/>
        <w:tblInd w:w="-20" w:type="dxa"/>
        <w:tblLook w:val="04A0" w:firstRow="1" w:lastRow="0" w:firstColumn="1" w:lastColumn="0" w:noHBand="0" w:noVBand="1"/>
      </w:tblPr>
      <w:tblGrid>
        <w:gridCol w:w="640"/>
        <w:gridCol w:w="3785"/>
        <w:gridCol w:w="1170"/>
        <w:gridCol w:w="1239"/>
        <w:gridCol w:w="1101"/>
        <w:gridCol w:w="1111"/>
      </w:tblGrid>
      <w:tr w:rsidR="00616D63" w:rsidRPr="00616D63" w14:paraId="08FCD975" w14:textId="77777777" w:rsidTr="00C70A0E">
        <w:trPr>
          <w:trHeight w:val="1025"/>
          <w:tblHead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0D323" w14:textId="77777777" w:rsidR="00C70A0E" w:rsidRPr="00616D63" w:rsidRDefault="00C70A0E" w:rsidP="00C70A0E">
            <w:pPr>
              <w:spacing w:line="312" w:lineRule="auto"/>
              <w:ind w:left="-72" w:right="-72"/>
              <w:jc w:val="center"/>
              <w:rPr>
                <w:b/>
                <w:bCs/>
                <w:sz w:val="26"/>
                <w:szCs w:val="26"/>
              </w:rPr>
            </w:pPr>
            <w:r w:rsidRPr="00616D63">
              <w:rPr>
                <w:b/>
                <w:bCs/>
                <w:sz w:val="26"/>
                <w:szCs w:val="26"/>
              </w:rPr>
              <w:t>TT</w:t>
            </w:r>
          </w:p>
        </w:tc>
        <w:tc>
          <w:tcPr>
            <w:tcW w:w="3785" w:type="dxa"/>
            <w:tcBorders>
              <w:top w:val="single" w:sz="4" w:space="0" w:color="auto"/>
              <w:left w:val="nil"/>
              <w:bottom w:val="single" w:sz="4" w:space="0" w:color="auto"/>
              <w:right w:val="single" w:sz="4" w:space="0" w:color="auto"/>
            </w:tcBorders>
            <w:shd w:val="clear" w:color="auto" w:fill="auto"/>
            <w:noWrap/>
            <w:vAlign w:val="center"/>
          </w:tcPr>
          <w:p w14:paraId="3A90BAC2" w14:textId="77777777" w:rsidR="00C70A0E" w:rsidRPr="00616D63" w:rsidRDefault="00C70A0E" w:rsidP="00C70A0E">
            <w:pPr>
              <w:spacing w:line="312" w:lineRule="auto"/>
              <w:ind w:left="-72" w:right="-72"/>
              <w:jc w:val="center"/>
              <w:rPr>
                <w:b/>
                <w:bCs/>
                <w:sz w:val="26"/>
                <w:szCs w:val="26"/>
              </w:rPr>
            </w:pPr>
            <w:r w:rsidRPr="00616D63">
              <w:rPr>
                <w:b/>
                <w:bCs/>
                <w:sz w:val="26"/>
                <w:szCs w:val="26"/>
              </w:rPr>
              <w:t>Chức năng sử dụng đất</w:t>
            </w:r>
          </w:p>
        </w:tc>
        <w:tc>
          <w:tcPr>
            <w:tcW w:w="1170" w:type="dxa"/>
            <w:tcBorders>
              <w:top w:val="single" w:sz="4" w:space="0" w:color="auto"/>
              <w:left w:val="nil"/>
              <w:bottom w:val="single" w:sz="4" w:space="0" w:color="auto"/>
              <w:right w:val="nil"/>
            </w:tcBorders>
            <w:shd w:val="clear" w:color="auto" w:fill="auto"/>
            <w:noWrap/>
            <w:vAlign w:val="center"/>
          </w:tcPr>
          <w:p w14:paraId="5D598488" w14:textId="77777777" w:rsidR="00C70A0E" w:rsidRPr="00616D63" w:rsidRDefault="00C70A0E" w:rsidP="00C70A0E">
            <w:pPr>
              <w:spacing w:line="312" w:lineRule="auto"/>
              <w:ind w:left="-72" w:right="-72"/>
              <w:jc w:val="center"/>
              <w:rPr>
                <w:b/>
                <w:bCs/>
                <w:sz w:val="26"/>
                <w:szCs w:val="26"/>
              </w:rPr>
            </w:pPr>
            <w:r w:rsidRPr="00616D63">
              <w:rPr>
                <w:b/>
                <w:bCs/>
                <w:sz w:val="26"/>
                <w:szCs w:val="26"/>
              </w:rPr>
              <w:t>Kí hiệu</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14:paraId="4E3E505D" w14:textId="77777777" w:rsidR="00C70A0E" w:rsidRPr="00616D63" w:rsidRDefault="00C70A0E" w:rsidP="00C70A0E">
            <w:pPr>
              <w:spacing w:line="312" w:lineRule="auto"/>
              <w:ind w:left="-72" w:right="-72"/>
              <w:jc w:val="center"/>
              <w:rPr>
                <w:b/>
                <w:bCs/>
                <w:sz w:val="26"/>
                <w:szCs w:val="26"/>
              </w:rPr>
            </w:pPr>
            <w:r w:rsidRPr="00616D63">
              <w:rPr>
                <w:b/>
                <w:bCs/>
                <w:sz w:val="26"/>
                <w:szCs w:val="26"/>
              </w:rPr>
              <w:t>Diện tích</w:t>
            </w:r>
            <w:r w:rsidRPr="00616D63">
              <w:rPr>
                <w:b/>
                <w:bCs/>
                <w:sz w:val="26"/>
                <w:szCs w:val="26"/>
              </w:rPr>
              <w:br/>
              <w:t>(ha)</w:t>
            </w:r>
          </w:p>
        </w:tc>
        <w:tc>
          <w:tcPr>
            <w:tcW w:w="1101" w:type="dxa"/>
            <w:tcBorders>
              <w:top w:val="single" w:sz="4" w:space="0" w:color="auto"/>
              <w:left w:val="nil"/>
              <w:bottom w:val="single" w:sz="4" w:space="0" w:color="auto"/>
              <w:right w:val="single" w:sz="4" w:space="0" w:color="auto"/>
            </w:tcBorders>
            <w:shd w:val="clear" w:color="auto" w:fill="auto"/>
            <w:vAlign w:val="center"/>
          </w:tcPr>
          <w:p w14:paraId="479DDC65" w14:textId="77777777" w:rsidR="00C70A0E" w:rsidRPr="00616D63" w:rsidRDefault="00C70A0E" w:rsidP="00C70A0E">
            <w:pPr>
              <w:spacing w:line="312" w:lineRule="auto"/>
              <w:ind w:left="-72" w:right="-72"/>
              <w:jc w:val="center"/>
              <w:rPr>
                <w:b/>
                <w:bCs/>
                <w:sz w:val="26"/>
                <w:szCs w:val="26"/>
              </w:rPr>
            </w:pPr>
            <w:r w:rsidRPr="00616D63">
              <w:rPr>
                <w:b/>
                <w:bCs/>
                <w:sz w:val="26"/>
                <w:szCs w:val="26"/>
              </w:rPr>
              <w:t>Tầng cao TĐ (tầng)</w:t>
            </w:r>
          </w:p>
        </w:tc>
        <w:tc>
          <w:tcPr>
            <w:tcW w:w="1111" w:type="dxa"/>
            <w:tcBorders>
              <w:top w:val="single" w:sz="4" w:space="0" w:color="auto"/>
              <w:left w:val="nil"/>
              <w:bottom w:val="single" w:sz="4" w:space="0" w:color="auto"/>
              <w:right w:val="single" w:sz="4" w:space="0" w:color="auto"/>
            </w:tcBorders>
            <w:shd w:val="clear" w:color="auto" w:fill="auto"/>
            <w:vAlign w:val="center"/>
          </w:tcPr>
          <w:p w14:paraId="0E1CFC04" w14:textId="77777777" w:rsidR="00C70A0E" w:rsidRPr="00616D63" w:rsidRDefault="00C70A0E" w:rsidP="00C70A0E">
            <w:pPr>
              <w:spacing w:line="312" w:lineRule="auto"/>
              <w:ind w:left="-72" w:right="-72"/>
              <w:jc w:val="center"/>
              <w:rPr>
                <w:b/>
                <w:bCs/>
                <w:sz w:val="26"/>
                <w:szCs w:val="26"/>
              </w:rPr>
            </w:pPr>
            <w:r w:rsidRPr="00616D63">
              <w:rPr>
                <w:b/>
                <w:bCs/>
                <w:sz w:val="26"/>
                <w:szCs w:val="26"/>
              </w:rPr>
              <w:t xml:space="preserve">Mật độ XD TĐ (%) </w:t>
            </w:r>
          </w:p>
        </w:tc>
      </w:tr>
      <w:tr w:rsidR="00616D63" w:rsidRPr="00616D63" w14:paraId="400D2564"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72F133A" w14:textId="77777777" w:rsidR="00C70A0E" w:rsidRPr="00616D63" w:rsidRDefault="00C70A0E" w:rsidP="00C70A0E">
            <w:pPr>
              <w:spacing w:line="312" w:lineRule="auto"/>
              <w:jc w:val="center"/>
              <w:rPr>
                <w:sz w:val="26"/>
                <w:szCs w:val="26"/>
              </w:rPr>
            </w:pPr>
            <w:r w:rsidRPr="00616D63">
              <w:rPr>
                <w:sz w:val="26"/>
                <w:szCs w:val="26"/>
              </w:rPr>
              <w:t>1</w:t>
            </w:r>
          </w:p>
        </w:tc>
        <w:tc>
          <w:tcPr>
            <w:tcW w:w="3785" w:type="dxa"/>
            <w:tcBorders>
              <w:top w:val="nil"/>
              <w:left w:val="nil"/>
              <w:bottom w:val="single" w:sz="4" w:space="0" w:color="auto"/>
              <w:right w:val="single" w:sz="4" w:space="0" w:color="auto"/>
            </w:tcBorders>
            <w:shd w:val="clear" w:color="auto" w:fill="auto"/>
            <w:noWrap/>
            <w:vAlign w:val="bottom"/>
          </w:tcPr>
          <w:p w14:paraId="14017AFB" w14:textId="77777777" w:rsidR="00C70A0E" w:rsidRPr="00616D63" w:rsidRDefault="00C70A0E" w:rsidP="00C70A0E">
            <w:pPr>
              <w:spacing w:line="312" w:lineRule="auto"/>
              <w:rPr>
                <w:i/>
                <w:iCs/>
                <w:sz w:val="26"/>
                <w:szCs w:val="26"/>
              </w:rPr>
            </w:pPr>
            <w:r w:rsidRPr="00616D63">
              <w:t>Đất nhà ở kết hợp kinh doanh</w:t>
            </w:r>
          </w:p>
        </w:tc>
        <w:tc>
          <w:tcPr>
            <w:tcW w:w="1170" w:type="dxa"/>
            <w:tcBorders>
              <w:top w:val="nil"/>
              <w:left w:val="nil"/>
              <w:bottom w:val="single" w:sz="4" w:space="0" w:color="auto"/>
              <w:right w:val="single" w:sz="4" w:space="0" w:color="auto"/>
            </w:tcBorders>
            <w:shd w:val="clear" w:color="auto" w:fill="auto"/>
            <w:noWrap/>
            <w:vAlign w:val="bottom"/>
          </w:tcPr>
          <w:p w14:paraId="17D799AC" w14:textId="77777777" w:rsidR="00C70A0E" w:rsidRPr="00616D63" w:rsidRDefault="00C70A0E" w:rsidP="00C70A0E">
            <w:pPr>
              <w:spacing w:line="312" w:lineRule="auto"/>
              <w:jc w:val="center"/>
              <w:rPr>
                <w:sz w:val="26"/>
                <w:szCs w:val="26"/>
              </w:rPr>
            </w:pPr>
            <w:r w:rsidRPr="00616D63">
              <w:t>OKD2.1</w:t>
            </w:r>
          </w:p>
        </w:tc>
        <w:tc>
          <w:tcPr>
            <w:tcW w:w="1239" w:type="dxa"/>
            <w:tcBorders>
              <w:top w:val="nil"/>
              <w:left w:val="nil"/>
              <w:bottom w:val="single" w:sz="4" w:space="0" w:color="auto"/>
              <w:right w:val="single" w:sz="4" w:space="0" w:color="auto"/>
            </w:tcBorders>
            <w:shd w:val="clear" w:color="auto" w:fill="auto"/>
            <w:noWrap/>
            <w:vAlign w:val="bottom"/>
          </w:tcPr>
          <w:p w14:paraId="452F0E96" w14:textId="77777777" w:rsidR="00C70A0E" w:rsidRPr="00616D63" w:rsidRDefault="00C70A0E" w:rsidP="00C70A0E">
            <w:pPr>
              <w:spacing w:line="312" w:lineRule="auto"/>
              <w:jc w:val="right"/>
              <w:rPr>
                <w:i/>
                <w:iCs/>
              </w:rPr>
            </w:pPr>
            <w:r w:rsidRPr="00616D63">
              <w:t>328,50</w:t>
            </w:r>
          </w:p>
        </w:tc>
        <w:tc>
          <w:tcPr>
            <w:tcW w:w="1101" w:type="dxa"/>
            <w:tcBorders>
              <w:top w:val="nil"/>
              <w:left w:val="nil"/>
              <w:bottom w:val="single" w:sz="4" w:space="0" w:color="auto"/>
              <w:right w:val="single" w:sz="4" w:space="0" w:color="auto"/>
            </w:tcBorders>
            <w:shd w:val="clear" w:color="auto" w:fill="auto"/>
            <w:noWrap/>
            <w:vAlign w:val="bottom"/>
          </w:tcPr>
          <w:p w14:paraId="394F65B0" w14:textId="77777777" w:rsidR="00C70A0E" w:rsidRPr="00616D63" w:rsidRDefault="00C70A0E" w:rsidP="00C70A0E">
            <w:pPr>
              <w:spacing w:line="312" w:lineRule="auto"/>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35FCD892" w14:textId="77777777" w:rsidR="00C70A0E" w:rsidRPr="00616D63" w:rsidRDefault="00C70A0E" w:rsidP="00C70A0E">
            <w:pPr>
              <w:spacing w:line="312" w:lineRule="auto"/>
              <w:jc w:val="center"/>
              <w:rPr>
                <w:i/>
                <w:iCs/>
              </w:rPr>
            </w:pPr>
            <w:r w:rsidRPr="00616D63">
              <w:t>60</w:t>
            </w:r>
          </w:p>
        </w:tc>
      </w:tr>
      <w:tr w:rsidR="00616D63" w:rsidRPr="00616D63" w14:paraId="6038F272"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3604AB0" w14:textId="77777777" w:rsidR="00C70A0E" w:rsidRPr="00616D63" w:rsidRDefault="00C70A0E" w:rsidP="00C70A0E">
            <w:pPr>
              <w:spacing w:line="312" w:lineRule="auto"/>
              <w:jc w:val="center"/>
              <w:rPr>
                <w:sz w:val="26"/>
                <w:szCs w:val="26"/>
              </w:rPr>
            </w:pPr>
            <w:r w:rsidRPr="00616D63">
              <w:rPr>
                <w:sz w:val="26"/>
                <w:szCs w:val="26"/>
              </w:rPr>
              <w:t>2</w:t>
            </w:r>
          </w:p>
        </w:tc>
        <w:tc>
          <w:tcPr>
            <w:tcW w:w="3785" w:type="dxa"/>
            <w:tcBorders>
              <w:top w:val="nil"/>
              <w:left w:val="nil"/>
              <w:bottom w:val="single" w:sz="4" w:space="0" w:color="auto"/>
              <w:right w:val="single" w:sz="4" w:space="0" w:color="auto"/>
            </w:tcBorders>
            <w:shd w:val="clear" w:color="auto" w:fill="auto"/>
            <w:noWrap/>
            <w:vAlign w:val="bottom"/>
          </w:tcPr>
          <w:p w14:paraId="301E2837" w14:textId="77777777" w:rsidR="00C70A0E" w:rsidRPr="00616D63" w:rsidRDefault="00C70A0E" w:rsidP="00C70A0E">
            <w:pPr>
              <w:spacing w:line="312" w:lineRule="auto"/>
              <w:rPr>
                <w:i/>
                <w:iCs/>
                <w:sz w:val="26"/>
                <w:szCs w:val="26"/>
              </w:rPr>
            </w:pPr>
            <w:r w:rsidRPr="00616D63">
              <w:t>Đất nhà ở kết hợp kinh doanh</w:t>
            </w:r>
          </w:p>
        </w:tc>
        <w:tc>
          <w:tcPr>
            <w:tcW w:w="1170" w:type="dxa"/>
            <w:tcBorders>
              <w:top w:val="nil"/>
              <w:left w:val="nil"/>
              <w:bottom w:val="single" w:sz="4" w:space="0" w:color="auto"/>
              <w:right w:val="single" w:sz="4" w:space="0" w:color="auto"/>
            </w:tcBorders>
            <w:shd w:val="clear" w:color="auto" w:fill="auto"/>
            <w:noWrap/>
            <w:vAlign w:val="bottom"/>
          </w:tcPr>
          <w:p w14:paraId="0FF99D80" w14:textId="77777777" w:rsidR="00C70A0E" w:rsidRPr="00616D63" w:rsidRDefault="00C70A0E" w:rsidP="00C70A0E">
            <w:pPr>
              <w:spacing w:line="312" w:lineRule="auto"/>
              <w:jc w:val="center"/>
              <w:rPr>
                <w:sz w:val="26"/>
                <w:szCs w:val="26"/>
              </w:rPr>
            </w:pPr>
            <w:r w:rsidRPr="00616D63">
              <w:t>OKD2.2</w:t>
            </w:r>
          </w:p>
        </w:tc>
        <w:tc>
          <w:tcPr>
            <w:tcW w:w="1239" w:type="dxa"/>
            <w:tcBorders>
              <w:top w:val="nil"/>
              <w:left w:val="nil"/>
              <w:bottom w:val="single" w:sz="4" w:space="0" w:color="auto"/>
              <w:right w:val="single" w:sz="4" w:space="0" w:color="auto"/>
            </w:tcBorders>
            <w:shd w:val="clear" w:color="auto" w:fill="auto"/>
            <w:noWrap/>
            <w:vAlign w:val="bottom"/>
          </w:tcPr>
          <w:p w14:paraId="761BF0F8" w14:textId="77777777" w:rsidR="00C70A0E" w:rsidRPr="00616D63" w:rsidRDefault="00C70A0E" w:rsidP="00C70A0E">
            <w:pPr>
              <w:spacing w:line="312" w:lineRule="auto"/>
              <w:jc w:val="right"/>
              <w:rPr>
                <w:i/>
                <w:iCs/>
              </w:rPr>
            </w:pPr>
            <w:r w:rsidRPr="00616D63">
              <w:t>264,00</w:t>
            </w:r>
          </w:p>
        </w:tc>
        <w:tc>
          <w:tcPr>
            <w:tcW w:w="1101" w:type="dxa"/>
            <w:tcBorders>
              <w:top w:val="nil"/>
              <w:left w:val="nil"/>
              <w:bottom w:val="single" w:sz="4" w:space="0" w:color="auto"/>
              <w:right w:val="single" w:sz="4" w:space="0" w:color="auto"/>
            </w:tcBorders>
            <w:shd w:val="clear" w:color="auto" w:fill="auto"/>
            <w:noWrap/>
            <w:vAlign w:val="bottom"/>
          </w:tcPr>
          <w:p w14:paraId="28F84026" w14:textId="77777777" w:rsidR="00C70A0E" w:rsidRPr="00616D63" w:rsidRDefault="00C70A0E" w:rsidP="00C70A0E">
            <w:pPr>
              <w:spacing w:line="312" w:lineRule="auto"/>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56C1B491" w14:textId="77777777" w:rsidR="00C70A0E" w:rsidRPr="00616D63" w:rsidRDefault="00C70A0E" w:rsidP="00C70A0E">
            <w:pPr>
              <w:spacing w:line="312" w:lineRule="auto"/>
              <w:jc w:val="center"/>
              <w:rPr>
                <w:i/>
                <w:iCs/>
              </w:rPr>
            </w:pPr>
            <w:r w:rsidRPr="00616D63">
              <w:t>65</w:t>
            </w:r>
          </w:p>
        </w:tc>
      </w:tr>
      <w:tr w:rsidR="00616D63" w:rsidRPr="00616D63" w14:paraId="79579576"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3B9DC1B" w14:textId="77777777" w:rsidR="00C70A0E" w:rsidRPr="00616D63" w:rsidRDefault="00C70A0E" w:rsidP="00C70A0E">
            <w:pPr>
              <w:spacing w:line="312" w:lineRule="auto"/>
              <w:jc w:val="center"/>
              <w:rPr>
                <w:sz w:val="26"/>
                <w:szCs w:val="26"/>
              </w:rPr>
            </w:pPr>
            <w:r w:rsidRPr="00616D63">
              <w:rPr>
                <w:sz w:val="26"/>
                <w:szCs w:val="26"/>
              </w:rPr>
              <w:t>3</w:t>
            </w:r>
          </w:p>
        </w:tc>
        <w:tc>
          <w:tcPr>
            <w:tcW w:w="3785" w:type="dxa"/>
            <w:tcBorders>
              <w:top w:val="nil"/>
              <w:left w:val="nil"/>
              <w:bottom w:val="single" w:sz="4" w:space="0" w:color="auto"/>
              <w:right w:val="single" w:sz="4" w:space="0" w:color="auto"/>
            </w:tcBorders>
            <w:shd w:val="clear" w:color="auto" w:fill="auto"/>
            <w:noWrap/>
            <w:vAlign w:val="bottom"/>
          </w:tcPr>
          <w:p w14:paraId="0C3D9F60" w14:textId="77777777" w:rsidR="00C70A0E" w:rsidRPr="00616D63" w:rsidRDefault="00C70A0E" w:rsidP="00C70A0E">
            <w:pPr>
              <w:spacing w:line="312" w:lineRule="auto"/>
              <w:rPr>
                <w:i/>
                <w:iCs/>
                <w:sz w:val="26"/>
                <w:szCs w:val="26"/>
              </w:rPr>
            </w:pPr>
            <w:r w:rsidRPr="00616D63">
              <w:t>Đất nhà ở kết hợp kinh doanh</w:t>
            </w:r>
          </w:p>
        </w:tc>
        <w:tc>
          <w:tcPr>
            <w:tcW w:w="1170" w:type="dxa"/>
            <w:tcBorders>
              <w:top w:val="nil"/>
              <w:left w:val="nil"/>
              <w:bottom w:val="single" w:sz="4" w:space="0" w:color="auto"/>
              <w:right w:val="single" w:sz="4" w:space="0" w:color="auto"/>
            </w:tcBorders>
            <w:shd w:val="clear" w:color="auto" w:fill="auto"/>
            <w:noWrap/>
            <w:vAlign w:val="bottom"/>
          </w:tcPr>
          <w:p w14:paraId="3317D5C1" w14:textId="77777777" w:rsidR="00C70A0E" w:rsidRPr="00616D63" w:rsidRDefault="00C70A0E" w:rsidP="00C70A0E">
            <w:pPr>
              <w:spacing w:line="312" w:lineRule="auto"/>
              <w:jc w:val="center"/>
              <w:rPr>
                <w:sz w:val="26"/>
                <w:szCs w:val="26"/>
              </w:rPr>
            </w:pPr>
            <w:r w:rsidRPr="00616D63">
              <w:t>OKD2.3</w:t>
            </w:r>
          </w:p>
        </w:tc>
        <w:tc>
          <w:tcPr>
            <w:tcW w:w="1239" w:type="dxa"/>
            <w:tcBorders>
              <w:top w:val="nil"/>
              <w:left w:val="nil"/>
              <w:bottom w:val="single" w:sz="4" w:space="0" w:color="auto"/>
              <w:right w:val="single" w:sz="4" w:space="0" w:color="auto"/>
            </w:tcBorders>
            <w:shd w:val="clear" w:color="auto" w:fill="auto"/>
            <w:noWrap/>
            <w:vAlign w:val="bottom"/>
          </w:tcPr>
          <w:p w14:paraId="34702993" w14:textId="77777777" w:rsidR="00C70A0E" w:rsidRPr="00616D63" w:rsidRDefault="00C70A0E" w:rsidP="00C70A0E">
            <w:pPr>
              <w:spacing w:line="312" w:lineRule="auto"/>
              <w:jc w:val="right"/>
              <w:rPr>
                <w:i/>
                <w:iCs/>
              </w:rPr>
            </w:pPr>
            <w:r w:rsidRPr="00616D63">
              <w:t>328,50</w:t>
            </w:r>
          </w:p>
        </w:tc>
        <w:tc>
          <w:tcPr>
            <w:tcW w:w="1101" w:type="dxa"/>
            <w:tcBorders>
              <w:top w:val="nil"/>
              <w:left w:val="nil"/>
              <w:bottom w:val="single" w:sz="4" w:space="0" w:color="auto"/>
              <w:right w:val="single" w:sz="4" w:space="0" w:color="auto"/>
            </w:tcBorders>
            <w:shd w:val="clear" w:color="auto" w:fill="auto"/>
            <w:noWrap/>
            <w:vAlign w:val="bottom"/>
          </w:tcPr>
          <w:p w14:paraId="4DF7CBC9" w14:textId="77777777" w:rsidR="00C70A0E" w:rsidRPr="00616D63" w:rsidRDefault="00C70A0E" w:rsidP="00C70A0E">
            <w:pPr>
              <w:spacing w:line="312" w:lineRule="auto"/>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3651C0A0" w14:textId="77777777" w:rsidR="00C70A0E" w:rsidRPr="00616D63" w:rsidRDefault="00C70A0E" w:rsidP="00C70A0E">
            <w:pPr>
              <w:spacing w:line="312" w:lineRule="auto"/>
              <w:jc w:val="center"/>
              <w:rPr>
                <w:i/>
                <w:iCs/>
              </w:rPr>
            </w:pPr>
            <w:r w:rsidRPr="00616D63">
              <w:t>60</w:t>
            </w:r>
          </w:p>
        </w:tc>
      </w:tr>
      <w:tr w:rsidR="00616D63" w:rsidRPr="00616D63" w14:paraId="3B97DBC8" w14:textId="77777777" w:rsidTr="00C70A0E">
        <w:trPr>
          <w:trHeight w:val="31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DB9D1" w14:textId="77777777" w:rsidR="00C70A0E" w:rsidRPr="00616D63" w:rsidRDefault="00C70A0E" w:rsidP="00C70A0E">
            <w:pPr>
              <w:spacing w:line="312" w:lineRule="auto"/>
              <w:jc w:val="center"/>
              <w:rPr>
                <w:i/>
                <w:iCs/>
                <w:sz w:val="26"/>
                <w:szCs w:val="26"/>
              </w:rPr>
            </w:pPr>
          </w:p>
        </w:tc>
        <w:tc>
          <w:tcPr>
            <w:tcW w:w="3785" w:type="dxa"/>
            <w:tcBorders>
              <w:top w:val="single" w:sz="4" w:space="0" w:color="auto"/>
              <w:left w:val="nil"/>
              <w:bottom w:val="single" w:sz="4" w:space="0" w:color="auto"/>
              <w:right w:val="single" w:sz="4" w:space="0" w:color="auto"/>
            </w:tcBorders>
            <w:shd w:val="clear" w:color="auto" w:fill="auto"/>
            <w:noWrap/>
            <w:vAlign w:val="center"/>
          </w:tcPr>
          <w:p w14:paraId="199E5AC6" w14:textId="77777777" w:rsidR="00C70A0E" w:rsidRPr="00616D63" w:rsidRDefault="00C70A0E" w:rsidP="00C70A0E">
            <w:pPr>
              <w:spacing w:line="312" w:lineRule="auto"/>
              <w:rPr>
                <w:i/>
                <w:iCs/>
                <w:sz w:val="26"/>
                <w:szCs w:val="26"/>
              </w:rPr>
            </w:pPr>
            <w:r w:rsidRPr="00616D63">
              <w:rPr>
                <w:b/>
                <w:bCs/>
                <w:sz w:val="26"/>
                <w:szCs w:val="26"/>
              </w:rPr>
              <w:t>Tổng cộng</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6B0D1B38" w14:textId="77777777" w:rsidR="00C70A0E" w:rsidRPr="00616D63" w:rsidRDefault="00C70A0E" w:rsidP="00C70A0E">
            <w:pPr>
              <w:spacing w:line="312" w:lineRule="auto"/>
              <w:jc w:val="center"/>
              <w:rPr>
                <w:sz w:val="26"/>
                <w:szCs w:val="26"/>
              </w:rPr>
            </w:pPr>
          </w:p>
        </w:tc>
        <w:tc>
          <w:tcPr>
            <w:tcW w:w="1239" w:type="dxa"/>
            <w:tcBorders>
              <w:top w:val="single" w:sz="4" w:space="0" w:color="auto"/>
              <w:left w:val="nil"/>
              <w:bottom w:val="single" w:sz="4" w:space="0" w:color="auto"/>
              <w:right w:val="single" w:sz="4" w:space="0" w:color="auto"/>
            </w:tcBorders>
            <w:shd w:val="clear" w:color="auto" w:fill="auto"/>
            <w:noWrap/>
            <w:vAlign w:val="bottom"/>
          </w:tcPr>
          <w:p w14:paraId="70DA2382" w14:textId="77777777" w:rsidR="00C70A0E" w:rsidRPr="00616D63" w:rsidRDefault="00C70A0E" w:rsidP="00C70A0E">
            <w:pPr>
              <w:spacing w:line="312" w:lineRule="auto"/>
              <w:jc w:val="right"/>
              <w:rPr>
                <w:b/>
                <w:bCs/>
                <w:sz w:val="26"/>
                <w:szCs w:val="26"/>
              </w:rPr>
            </w:pPr>
            <w:r w:rsidRPr="00616D63">
              <w:rPr>
                <w:b/>
                <w:bCs/>
              </w:rPr>
              <w:t>921,00</w:t>
            </w:r>
          </w:p>
        </w:tc>
        <w:tc>
          <w:tcPr>
            <w:tcW w:w="1101" w:type="dxa"/>
            <w:tcBorders>
              <w:top w:val="single" w:sz="4" w:space="0" w:color="auto"/>
              <w:left w:val="nil"/>
              <w:bottom w:val="single" w:sz="4" w:space="0" w:color="auto"/>
              <w:right w:val="single" w:sz="4" w:space="0" w:color="auto"/>
            </w:tcBorders>
            <w:shd w:val="clear" w:color="auto" w:fill="auto"/>
            <w:noWrap/>
            <w:vAlign w:val="bottom"/>
          </w:tcPr>
          <w:p w14:paraId="7B912F47" w14:textId="77777777" w:rsidR="00C70A0E" w:rsidRPr="00616D63" w:rsidRDefault="00C70A0E" w:rsidP="00C70A0E">
            <w:pPr>
              <w:spacing w:line="312" w:lineRule="auto"/>
              <w:jc w:val="right"/>
              <w:rPr>
                <w:i/>
                <w:iCs/>
                <w:sz w:val="26"/>
                <w:szCs w:val="26"/>
              </w:rPr>
            </w:pPr>
            <w:r w:rsidRPr="00616D63">
              <w:rPr>
                <w:b/>
                <w:bCs/>
              </w:rPr>
              <w:t> </w:t>
            </w:r>
          </w:p>
        </w:tc>
        <w:tc>
          <w:tcPr>
            <w:tcW w:w="1111" w:type="dxa"/>
            <w:tcBorders>
              <w:top w:val="single" w:sz="4" w:space="0" w:color="auto"/>
              <w:left w:val="nil"/>
              <w:bottom w:val="single" w:sz="4" w:space="0" w:color="auto"/>
              <w:right w:val="single" w:sz="4" w:space="0" w:color="auto"/>
            </w:tcBorders>
            <w:shd w:val="clear" w:color="auto" w:fill="auto"/>
            <w:noWrap/>
            <w:vAlign w:val="bottom"/>
          </w:tcPr>
          <w:p w14:paraId="0BCFBD25" w14:textId="77777777" w:rsidR="00C70A0E" w:rsidRPr="00616D63" w:rsidRDefault="00C70A0E" w:rsidP="00C70A0E">
            <w:pPr>
              <w:spacing w:line="312" w:lineRule="auto"/>
              <w:jc w:val="center"/>
              <w:rPr>
                <w:i/>
                <w:iCs/>
                <w:sz w:val="26"/>
                <w:szCs w:val="26"/>
              </w:rPr>
            </w:pPr>
            <w:r w:rsidRPr="00616D63">
              <w:rPr>
                <w:b/>
                <w:bCs/>
              </w:rPr>
              <w:t> </w:t>
            </w:r>
          </w:p>
        </w:tc>
      </w:tr>
    </w:tbl>
    <w:p w14:paraId="0A70EBA8" w14:textId="77777777" w:rsidR="00C70A0E" w:rsidRPr="00616D63" w:rsidRDefault="00C70A0E" w:rsidP="00C70A0E">
      <w:pPr>
        <w:contextualSpacing/>
        <w:rPr>
          <w:bCs/>
          <w:iCs/>
          <w:sz w:val="16"/>
          <w:szCs w:val="16"/>
          <w:lang w:val="pt-BR"/>
        </w:rPr>
      </w:pPr>
    </w:p>
    <w:p w14:paraId="1D18211A" w14:textId="23E1045B" w:rsidR="00C70A0E" w:rsidRPr="00616D63" w:rsidRDefault="00C70A0E" w:rsidP="00C70A0E">
      <w:pPr>
        <w:contextualSpacing/>
        <w:rPr>
          <w:i/>
          <w:iCs/>
          <w:lang w:val="nb-NO"/>
        </w:rPr>
      </w:pPr>
      <w:r w:rsidRPr="00616D63">
        <w:rPr>
          <w:i/>
          <w:iCs/>
          <w:lang w:val="nb-NO"/>
        </w:rPr>
        <w:t xml:space="preserve">Tổng hợp đất nhà ở kết hợp kinh doanh lô OKD4 </w:t>
      </w:r>
    </w:p>
    <w:tbl>
      <w:tblPr>
        <w:tblW w:w="9046" w:type="dxa"/>
        <w:tblInd w:w="-20" w:type="dxa"/>
        <w:tblLook w:val="04A0" w:firstRow="1" w:lastRow="0" w:firstColumn="1" w:lastColumn="0" w:noHBand="0" w:noVBand="1"/>
      </w:tblPr>
      <w:tblGrid>
        <w:gridCol w:w="640"/>
        <w:gridCol w:w="3785"/>
        <w:gridCol w:w="1170"/>
        <w:gridCol w:w="1239"/>
        <w:gridCol w:w="1101"/>
        <w:gridCol w:w="1111"/>
      </w:tblGrid>
      <w:tr w:rsidR="00616D63" w:rsidRPr="00616D63" w14:paraId="023FB569" w14:textId="77777777" w:rsidTr="00C70A0E">
        <w:trPr>
          <w:trHeight w:val="1025"/>
          <w:tblHead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BA9A58" w14:textId="77777777" w:rsidR="00C70A0E" w:rsidRPr="00616D63" w:rsidRDefault="00C70A0E" w:rsidP="00C70A0E">
            <w:pPr>
              <w:spacing w:line="312" w:lineRule="auto"/>
              <w:ind w:left="-72" w:right="-72"/>
              <w:jc w:val="center"/>
              <w:rPr>
                <w:b/>
                <w:bCs/>
                <w:sz w:val="26"/>
                <w:szCs w:val="26"/>
              </w:rPr>
            </w:pPr>
            <w:r w:rsidRPr="00616D63">
              <w:rPr>
                <w:b/>
                <w:bCs/>
                <w:sz w:val="26"/>
                <w:szCs w:val="26"/>
              </w:rPr>
              <w:lastRenderedPageBreak/>
              <w:t>TT</w:t>
            </w:r>
          </w:p>
        </w:tc>
        <w:tc>
          <w:tcPr>
            <w:tcW w:w="3785" w:type="dxa"/>
            <w:tcBorders>
              <w:top w:val="single" w:sz="4" w:space="0" w:color="auto"/>
              <w:left w:val="nil"/>
              <w:bottom w:val="single" w:sz="4" w:space="0" w:color="auto"/>
              <w:right w:val="single" w:sz="4" w:space="0" w:color="auto"/>
            </w:tcBorders>
            <w:shd w:val="clear" w:color="auto" w:fill="auto"/>
            <w:noWrap/>
            <w:vAlign w:val="center"/>
          </w:tcPr>
          <w:p w14:paraId="2EBFE8C7" w14:textId="77777777" w:rsidR="00C70A0E" w:rsidRPr="00616D63" w:rsidRDefault="00C70A0E" w:rsidP="00C70A0E">
            <w:pPr>
              <w:spacing w:line="312" w:lineRule="auto"/>
              <w:ind w:left="-72" w:right="-72"/>
              <w:jc w:val="center"/>
              <w:rPr>
                <w:b/>
                <w:bCs/>
                <w:sz w:val="26"/>
                <w:szCs w:val="26"/>
              </w:rPr>
            </w:pPr>
            <w:r w:rsidRPr="00616D63">
              <w:rPr>
                <w:b/>
                <w:bCs/>
                <w:sz w:val="26"/>
                <w:szCs w:val="26"/>
              </w:rPr>
              <w:t>Chức năng sử dụng đất</w:t>
            </w:r>
          </w:p>
        </w:tc>
        <w:tc>
          <w:tcPr>
            <w:tcW w:w="1170" w:type="dxa"/>
            <w:tcBorders>
              <w:top w:val="single" w:sz="4" w:space="0" w:color="auto"/>
              <w:left w:val="nil"/>
              <w:bottom w:val="single" w:sz="4" w:space="0" w:color="auto"/>
              <w:right w:val="nil"/>
            </w:tcBorders>
            <w:shd w:val="clear" w:color="auto" w:fill="auto"/>
            <w:noWrap/>
            <w:vAlign w:val="center"/>
          </w:tcPr>
          <w:p w14:paraId="1351E6B9" w14:textId="77777777" w:rsidR="00C70A0E" w:rsidRPr="00616D63" w:rsidRDefault="00C70A0E" w:rsidP="00C70A0E">
            <w:pPr>
              <w:spacing w:line="312" w:lineRule="auto"/>
              <w:ind w:left="-72" w:right="-72"/>
              <w:jc w:val="center"/>
              <w:rPr>
                <w:b/>
                <w:bCs/>
                <w:sz w:val="26"/>
                <w:szCs w:val="26"/>
              </w:rPr>
            </w:pPr>
            <w:r w:rsidRPr="00616D63">
              <w:rPr>
                <w:b/>
                <w:bCs/>
                <w:sz w:val="26"/>
                <w:szCs w:val="26"/>
              </w:rPr>
              <w:t>Kí hiệu</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14:paraId="480D052C" w14:textId="77777777" w:rsidR="00C70A0E" w:rsidRPr="00616D63" w:rsidRDefault="00C70A0E" w:rsidP="00C70A0E">
            <w:pPr>
              <w:spacing w:line="312" w:lineRule="auto"/>
              <w:ind w:left="-72" w:right="-72"/>
              <w:jc w:val="center"/>
              <w:rPr>
                <w:b/>
                <w:bCs/>
                <w:sz w:val="26"/>
                <w:szCs w:val="26"/>
              </w:rPr>
            </w:pPr>
            <w:r w:rsidRPr="00616D63">
              <w:rPr>
                <w:b/>
                <w:bCs/>
                <w:sz w:val="26"/>
                <w:szCs w:val="26"/>
              </w:rPr>
              <w:t>Diện tích</w:t>
            </w:r>
            <w:r w:rsidRPr="00616D63">
              <w:rPr>
                <w:b/>
                <w:bCs/>
                <w:sz w:val="26"/>
                <w:szCs w:val="26"/>
              </w:rPr>
              <w:br/>
              <w:t>(ha)</w:t>
            </w:r>
          </w:p>
        </w:tc>
        <w:tc>
          <w:tcPr>
            <w:tcW w:w="1101" w:type="dxa"/>
            <w:tcBorders>
              <w:top w:val="single" w:sz="4" w:space="0" w:color="auto"/>
              <w:left w:val="nil"/>
              <w:bottom w:val="single" w:sz="4" w:space="0" w:color="auto"/>
              <w:right w:val="single" w:sz="4" w:space="0" w:color="auto"/>
            </w:tcBorders>
            <w:shd w:val="clear" w:color="auto" w:fill="auto"/>
            <w:vAlign w:val="center"/>
          </w:tcPr>
          <w:p w14:paraId="368C4B24" w14:textId="77777777" w:rsidR="00C70A0E" w:rsidRPr="00616D63" w:rsidRDefault="00C70A0E" w:rsidP="00C70A0E">
            <w:pPr>
              <w:spacing w:line="312" w:lineRule="auto"/>
              <w:ind w:left="-72" w:right="-72"/>
              <w:jc w:val="center"/>
              <w:rPr>
                <w:b/>
                <w:bCs/>
                <w:sz w:val="26"/>
                <w:szCs w:val="26"/>
              </w:rPr>
            </w:pPr>
            <w:r w:rsidRPr="00616D63">
              <w:rPr>
                <w:b/>
                <w:bCs/>
                <w:sz w:val="26"/>
                <w:szCs w:val="26"/>
              </w:rPr>
              <w:t>Tầng cao TĐ (tầng)</w:t>
            </w:r>
          </w:p>
        </w:tc>
        <w:tc>
          <w:tcPr>
            <w:tcW w:w="1111" w:type="dxa"/>
            <w:tcBorders>
              <w:top w:val="single" w:sz="4" w:space="0" w:color="auto"/>
              <w:left w:val="nil"/>
              <w:bottom w:val="single" w:sz="4" w:space="0" w:color="auto"/>
              <w:right w:val="single" w:sz="4" w:space="0" w:color="auto"/>
            </w:tcBorders>
            <w:shd w:val="clear" w:color="auto" w:fill="auto"/>
            <w:vAlign w:val="center"/>
          </w:tcPr>
          <w:p w14:paraId="3F2B7BF8" w14:textId="77777777" w:rsidR="00C70A0E" w:rsidRPr="00616D63" w:rsidRDefault="00C70A0E" w:rsidP="00C70A0E">
            <w:pPr>
              <w:spacing w:line="312" w:lineRule="auto"/>
              <w:ind w:left="-72" w:right="-72"/>
              <w:jc w:val="center"/>
              <w:rPr>
                <w:b/>
                <w:bCs/>
                <w:sz w:val="26"/>
                <w:szCs w:val="26"/>
              </w:rPr>
            </w:pPr>
            <w:r w:rsidRPr="00616D63">
              <w:rPr>
                <w:b/>
                <w:bCs/>
                <w:sz w:val="26"/>
                <w:szCs w:val="26"/>
              </w:rPr>
              <w:t xml:space="preserve">Mật độ XD TĐ (%) </w:t>
            </w:r>
          </w:p>
        </w:tc>
      </w:tr>
      <w:tr w:rsidR="00616D63" w:rsidRPr="00616D63" w14:paraId="0FC92CC2"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11F283A" w14:textId="77777777" w:rsidR="00C70A0E" w:rsidRPr="00616D63" w:rsidRDefault="00C70A0E" w:rsidP="00C70A0E">
            <w:pPr>
              <w:spacing w:line="312" w:lineRule="auto"/>
              <w:jc w:val="center"/>
              <w:rPr>
                <w:sz w:val="26"/>
                <w:szCs w:val="26"/>
              </w:rPr>
            </w:pPr>
            <w:r w:rsidRPr="00616D63">
              <w:rPr>
                <w:sz w:val="26"/>
                <w:szCs w:val="26"/>
              </w:rPr>
              <w:t>1</w:t>
            </w:r>
          </w:p>
        </w:tc>
        <w:tc>
          <w:tcPr>
            <w:tcW w:w="3785" w:type="dxa"/>
            <w:tcBorders>
              <w:top w:val="nil"/>
              <w:left w:val="nil"/>
              <w:bottom w:val="single" w:sz="4" w:space="0" w:color="auto"/>
              <w:right w:val="single" w:sz="4" w:space="0" w:color="auto"/>
            </w:tcBorders>
            <w:shd w:val="clear" w:color="auto" w:fill="auto"/>
            <w:noWrap/>
            <w:vAlign w:val="bottom"/>
          </w:tcPr>
          <w:p w14:paraId="035723ED" w14:textId="77777777" w:rsidR="00C70A0E" w:rsidRPr="00616D63" w:rsidRDefault="00C70A0E" w:rsidP="00C70A0E">
            <w:pPr>
              <w:spacing w:line="312" w:lineRule="auto"/>
              <w:rPr>
                <w:i/>
                <w:iCs/>
                <w:sz w:val="26"/>
                <w:szCs w:val="26"/>
              </w:rPr>
            </w:pPr>
            <w:r w:rsidRPr="00616D63">
              <w:t>Đất nhà ở kết hợp kinh doanh</w:t>
            </w:r>
          </w:p>
        </w:tc>
        <w:tc>
          <w:tcPr>
            <w:tcW w:w="1170" w:type="dxa"/>
            <w:tcBorders>
              <w:top w:val="nil"/>
              <w:left w:val="nil"/>
              <w:bottom w:val="single" w:sz="4" w:space="0" w:color="auto"/>
              <w:right w:val="single" w:sz="4" w:space="0" w:color="auto"/>
            </w:tcBorders>
            <w:shd w:val="clear" w:color="auto" w:fill="auto"/>
            <w:noWrap/>
            <w:vAlign w:val="bottom"/>
          </w:tcPr>
          <w:p w14:paraId="4109DFF6" w14:textId="77777777" w:rsidR="00C70A0E" w:rsidRPr="00616D63" w:rsidRDefault="00C70A0E" w:rsidP="00C70A0E">
            <w:pPr>
              <w:spacing w:line="312" w:lineRule="auto"/>
              <w:jc w:val="center"/>
              <w:rPr>
                <w:sz w:val="26"/>
                <w:szCs w:val="26"/>
              </w:rPr>
            </w:pPr>
            <w:r w:rsidRPr="00616D63">
              <w:t>OKD4.1</w:t>
            </w:r>
          </w:p>
        </w:tc>
        <w:tc>
          <w:tcPr>
            <w:tcW w:w="1239" w:type="dxa"/>
            <w:tcBorders>
              <w:top w:val="nil"/>
              <w:left w:val="nil"/>
              <w:bottom w:val="single" w:sz="4" w:space="0" w:color="auto"/>
              <w:right w:val="single" w:sz="4" w:space="0" w:color="auto"/>
            </w:tcBorders>
            <w:shd w:val="clear" w:color="auto" w:fill="auto"/>
            <w:noWrap/>
            <w:vAlign w:val="bottom"/>
          </w:tcPr>
          <w:p w14:paraId="32E1C84B" w14:textId="77777777" w:rsidR="00C70A0E" w:rsidRPr="00616D63" w:rsidRDefault="00C70A0E" w:rsidP="00C70A0E">
            <w:pPr>
              <w:spacing w:line="312" w:lineRule="auto"/>
              <w:jc w:val="right"/>
              <w:rPr>
                <w:i/>
                <w:iCs/>
              </w:rPr>
            </w:pPr>
            <w:r w:rsidRPr="00616D63">
              <w:t>328,50</w:t>
            </w:r>
          </w:p>
        </w:tc>
        <w:tc>
          <w:tcPr>
            <w:tcW w:w="1101" w:type="dxa"/>
            <w:tcBorders>
              <w:top w:val="nil"/>
              <w:left w:val="nil"/>
              <w:bottom w:val="single" w:sz="4" w:space="0" w:color="auto"/>
              <w:right w:val="single" w:sz="4" w:space="0" w:color="auto"/>
            </w:tcBorders>
            <w:shd w:val="clear" w:color="auto" w:fill="auto"/>
            <w:noWrap/>
            <w:vAlign w:val="bottom"/>
          </w:tcPr>
          <w:p w14:paraId="1ACDBC9D" w14:textId="77777777" w:rsidR="00C70A0E" w:rsidRPr="00616D63" w:rsidRDefault="00C70A0E" w:rsidP="00C70A0E">
            <w:pPr>
              <w:spacing w:line="312" w:lineRule="auto"/>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61C9A4EE" w14:textId="77777777" w:rsidR="00C70A0E" w:rsidRPr="00616D63" w:rsidRDefault="00C70A0E" w:rsidP="00C70A0E">
            <w:pPr>
              <w:spacing w:line="312" w:lineRule="auto"/>
              <w:jc w:val="center"/>
              <w:rPr>
                <w:i/>
                <w:iCs/>
              </w:rPr>
            </w:pPr>
            <w:r w:rsidRPr="00616D63">
              <w:t>60</w:t>
            </w:r>
          </w:p>
        </w:tc>
      </w:tr>
      <w:tr w:rsidR="00616D63" w:rsidRPr="00616D63" w14:paraId="3E72A702"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3C6D057" w14:textId="77777777" w:rsidR="00C70A0E" w:rsidRPr="00616D63" w:rsidRDefault="00C70A0E" w:rsidP="00C70A0E">
            <w:pPr>
              <w:spacing w:line="312" w:lineRule="auto"/>
              <w:jc w:val="center"/>
              <w:rPr>
                <w:sz w:val="26"/>
                <w:szCs w:val="26"/>
              </w:rPr>
            </w:pPr>
            <w:r w:rsidRPr="00616D63">
              <w:rPr>
                <w:sz w:val="26"/>
                <w:szCs w:val="26"/>
              </w:rPr>
              <w:t>2</w:t>
            </w:r>
          </w:p>
        </w:tc>
        <w:tc>
          <w:tcPr>
            <w:tcW w:w="3785" w:type="dxa"/>
            <w:tcBorders>
              <w:top w:val="nil"/>
              <w:left w:val="nil"/>
              <w:bottom w:val="single" w:sz="4" w:space="0" w:color="auto"/>
              <w:right w:val="single" w:sz="4" w:space="0" w:color="auto"/>
            </w:tcBorders>
            <w:shd w:val="clear" w:color="auto" w:fill="auto"/>
            <w:noWrap/>
            <w:vAlign w:val="bottom"/>
          </w:tcPr>
          <w:p w14:paraId="6D33667B" w14:textId="77777777" w:rsidR="00C70A0E" w:rsidRPr="00616D63" w:rsidRDefault="00C70A0E" w:rsidP="00C70A0E">
            <w:pPr>
              <w:spacing w:line="312" w:lineRule="auto"/>
              <w:rPr>
                <w:i/>
                <w:iCs/>
                <w:sz w:val="26"/>
                <w:szCs w:val="26"/>
              </w:rPr>
            </w:pPr>
            <w:r w:rsidRPr="00616D63">
              <w:t>Đất nhà ở kết hợp kinh doanh</w:t>
            </w:r>
          </w:p>
        </w:tc>
        <w:tc>
          <w:tcPr>
            <w:tcW w:w="1170" w:type="dxa"/>
            <w:tcBorders>
              <w:top w:val="nil"/>
              <w:left w:val="nil"/>
              <w:bottom w:val="single" w:sz="4" w:space="0" w:color="auto"/>
              <w:right w:val="single" w:sz="4" w:space="0" w:color="auto"/>
            </w:tcBorders>
            <w:shd w:val="clear" w:color="auto" w:fill="auto"/>
            <w:noWrap/>
            <w:vAlign w:val="bottom"/>
          </w:tcPr>
          <w:p w14:paraId="67EF6475" w14:textId="77777777" w:rsidR="00C70A0E" w:rsidRPr="00616D63" w:rsidRDefault="00C70A0E" w:rsidP="00C70A0E">
            <w:pPr>
              <w:spacing w:line="312" w:lineRule="auto"/>
              <w:jc w:val="center"/>
              <w:rPr>
                <w:sz w:val="26"/>
                <w:szCs w:val="26"/>
              </w:rPr>
            </w:pPr>
            <w:r w:rsidRPr="00616D63">
              <w:t>OKD4.2</w:t>
            </w:r>
          </w:p>
        </w:tc>
        <w:tc>
          <w:tcPr>
            <w:tcW w:w="1239" w:type="dxa"/>
            <w:tcBorders>
              <w:top w:val="nil"/>
              <w:left w:val="nil"/>
              <w:bottom w:val="single" w:sz="4" w:space="0" w:color="auto"/>
              <w:right w:val="single" w:sz="4" w:space="0" w:color="auto"/>
            </w:tcBorders>
            <w:shd w:val="clear" w:color="auto" w:fill="auto"/>
            <w:noWrap/>
            <w:vAlign w:val="bottom"/>
          </w:tcPr>
          <w:p w14:paraId="65EDCC5F" w14:textId="77777777" w:rsidR="00C70A0E" w:rsidRPr="00616D63" w:rsidRDefault="00C70A0E" w:rsidP="00C70A0E">
            <w:pPr>
              <w:spacing w:line="312" w:lineRule="auto"/>
              <w:jc w:val="right"/>
              <w:rPr>
                <w:i/>
                <w:iCs/>
              </w:rPr>
            </w:pPr>
            <w:r w:rsidRPr="00616D63">
              <w:t>264,00</w:t>
            </w:r>
          </w:p>
        </w:tc>
        <w:tc>
          <w:tcPr>
            <w:tcW w:w="1101" w:type="dxa"/>
            <w:tcBorders>
              <w:top w:val="nil"/>
              <w:left w:val="nil"/>
              <w:bottom w:val="single" w:sz="4" w:space="0" w:color="auto"/>
              <w:right w:val="single" w:sz="4" w:space="0" w:color="auto"/>
            </w:tcBorders>
            <w:shd w:val="clear" w:color="auto" w:fill="auto"/>
            <w:noWrap/>
            <w:vAlign w:val="bottom"/>
          </w:tcPr>
          <w:p w14:paraId="6EC6399E" w14:textId="77777777" w:rsidR="00C70A0E" w:rsidRPr="00616D63" w:rsidRDefault="00C70A0E" w:rsidP="00C70A0E">
            <w:pPr>
              <w:spacing w:line="312" w:lineRule="auto"/>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459D4BD3" w14:textId="77777777" w:rsidR="00C70A0E" w:rsidRPr="00616D63" w:rsidRDefault="00C70A0E" w:rsidP="00C70A0E">
            <w:pPr>
              <w:spacing w:line="312" w:lineRule="auto"/>
              <w:jc w:val="center"/>
              <w:rPr>
                <w:i/>
                <w:iCs/>
              </w:rPr>
            </w:pPr>
            <w:r w:rsidRPr="00616D63">
              <w:t>65</w:t>
            </w:r>
          </w:p>
        </w:tc>
      </w:tr>
      <w:tr w:rsidR="00616D63" w:rsidRPr="00616D63" w14:paraId="39C6EB8D"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F7DCAE5" w14:textId="77777777" w:rsidR="00C70A0E" w:rsidRPr="00616D63" w:rsidRDefault="00C70A0E" w:rsidP="00C70A0E">
            <w:pPr>
              <w:spacing w:line="312" w:lineRule="auto"/>
              <w:jc w:val="center"/>
              <w:rPr>
                <w:sz w:val="26"/>
                <w:szCs w:val="26"/>
              </w:rPr>
            </w:pPr>
            <w:r w:rsidRPr="00616D63">
              <w:rPr>
                <w:sz w:val="26"/>
                <w:szCs w:val="26"/>
              </w:rPr>
              <w:t>3</w:t>
            </w:r>
          </w:p>
        </w:tc>
        <w:tc>
          <w:tcPr>
            <w:tcW w:w="3785" w:type="dxa"/>
            <w:tcBorders>
              <w:top w:val="nil"/>
              <w:left w:val="nil"/>
              <w:bottom w:val="single" w:sz="4" w:space="0" w:color="auto"/>
              <w:right w:val="single" w:sz="4" w:space="0" w:color="auto"/>
            </w:tcBorders>
            <w:shd w:val="clear" w:color="auto" w:fill="auto"/>
            <w:noWrap/>
            <w:vAlign w:val="bottom"/>
          </w:tcPr>
          <w:p w14:paraId="27DDA4DC" w14:textId="77777777" w:rsidR="00C70A0E" w:rsidRPr="00616D63" w:rsidRDefault="00C70A0E" w:rsidP="00C70A0E">
            <w:pPr>
              <w:spacing w:line="312" w:lineRule="auto"/>
              <w:rPr>
                <w:i/>
                <w:iCs/>
                <w:sz w:val="26"/>
                <w:szCs w:val="26"/>
              </w:rPr>
            </w:pPr>
            <w:r w:rsidRPr="00616D63">
              <w:t>Đất nhà ở kết hợp kinh doanh</w:t>
            </w:r>
          </w:p>
        </w:tc>
        <w:tc>
          <w:tcPr>
            <w:tcW w:w="1170" w:type="dxa"/>
            <w:tcBorders>
              <w:top w:val="nil"/>
              <w:left w:val="nil"/>
              <w:bottom w:val="single" w:sz="4" w:space="0" w:color="auto"/>
              <w:right w:val="single" w:sz="4" w:space="0" w:color="auto"/>
            </w:tcBorders>
            <w:shd w:val="clear" w:color="auto" w:fill="auto"/>
            <w:noWrap/>
            <w:vAlign w:val="bottom"/>
          </w:tcPr>
          <w:p w14:paraId="7D0A5473" w14:textId="77777777" w:rsidR="00C70A0E" w:rsidRPr="00616D63" w:rsidRDefault="00C70A0E" w:rsidP="00C70A0E">
            <w:pPr>
              <w:spacing w:line="312" w:lineRule="auto"/>
              <w:jc w:val="center"/>
              <w:rPr>
                <w:sz w:val="26"/>
                <w:szCs w:val="26"/>
              </w:rPr>
            </w:pPr>
            <w:r w:rsidRPr="00616D63">
              <w:t>OKD4.3</w:t>
            </w:r>
          </w:p>
        </w:tc>
        <w:tc>
          <w:tcPr>
            <w:tcW w:w="1239" w:type="dxa"/>
            <w:tcBorders>
              <w:top w:val="nil"/>
              <w:left w:val="nil"/>
              <w:bottom w:val="single" w:sz="4" w:space="0" w:color="auto"/>
              <w:right w:val="single" w:sz="4" w:space="0" w:color="auto"/>
            </w:tcBorders>
            <w:shd w:val="clear" w:color="auto" w:fill="auto"/>
            <w:noWrap/>
            <w:vAlign w:val="bottom"/>
          </w:tcPr>
          <w:p w14:paraId="1056B964" w14:textId="77777777" w:rsidR="00C70A0E" w:rsidRPr="00616D63" w:rsidRDefault="00C70A0E" w:rsidP="00C70A0E">
            <w:pPr>
              <w:spacing w:line="312" w:lineRule="auto"/>
              <w:jc w:val="right"/>
              <w:rPr>
                <w:i/>
                <w:iCs/>
              </w:rPr>
            </w:pPr>
            <w:r w:rsidRPr="00616D63">
              <w:t>328,50</w:t>
            </w:r>
          </w:p>
        </w:tc>
        <w:tc>
          <w:tcPr>
            <w:tcW w:w="1101" w:type="dxa"/>
            <w:tcBorders>
              <w:top w:val="nil"/>
              <w:left w:val="nil"/>
              <w:bottom w:val="single" w:sz="4" w:space="0" w:color="auto"/>
              <w:right w:val="single" w:sz="4" w:space="0" w:color="auto"/>
            </w:tcBorders>
            <w:shd w:val="clear" w:color="auto" w:fill="auto"/>
            <w:noWrap/>
            <w:vAlign w:val="bottom"/>
          </w:tcPr>
          <w:p w14:paraId="6A12DD4F" w14:textId="77777777" w:rsidR="00C70A0E" w:rsidRPr="00616D63" w:rsidRDefault="00C70A0E" w:rsidP="00C70A0E">
            <w:pPr>
              <w:spacing w:line="312" w:lineRule="auto"/>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70C11170" w14:textId="77777777" w:rsidR="00C70A0E" w:rsidRPr="00616D63" w:rsidRDefault="00C70A0E" w:rsidP="00C70A0E">
            <w:pPr>
              <w:spacing w:line="312" w:lineRule="auto"/>
              <w:jc w:val="center"/>
              <w:rPr>
                <w:i/>
                <w:iCs/>
              </w:rPr>
            </w:pPr>
            <w:r w:rsidRPr="00616D63">
              <w:t>60</w:t>
            </w:r>
          </w:p>
        </w:tc>
      </w:tr>
      <w:tr w:rsidR="00616D63" w:rsidRPr="00616D63" w14:paraId="77C53DDF" w14:textId="77777777" w:rsidTr="00C70A0E">
        <w:trPr>
          <w:trHeight w:val="31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474F6D" w14:textId="77777777" w:rsidR="00C70A0E" w:rsidRPr="00616D63" w:rsidRDefault="00C70A0E" w:rsidP="00C70A0E">
            <w:pPr>
              <w:spacing w:line="312" w:lineRule="auto"/>
              <w:jc w:val="center"/>
              <w:rPr>
                <w:i/>
                <w:iCs/>
                <w:sz w:val="26"/>
                <w:szCs w:val="26"/>
              </w:rPr>
            </w:pPr>
          </w:p>
        </w:tc>
        <w:tc>
          <w:tcPr>
            <w:tcW w:w="3785" w:type="dxa"/>
            <w:tcBorders>
              <w:top w:val="single" w:sz="4" w:space="0" w:color="auto"/>
              <w:left w:val="nil"/>
              <w:bottom w:val="single" w:sz="4" w:space="0" w:color="auto"/>
              <w:right w:val="single" w:sz="4" w:space="0" w:color="auto"/>
            </w:tcBorders>
            <w:shd w:val="clear" w:color="auto" w:fill="auto"/>
            <w:noWrap/>
            <w:vAlign w:val="center"/>
          </w:tcPr>
          <w:p w14:paraId="0DBEBBDA" w14:textId="77777777" w:rsidR="00C70A0E" w:rsidRPr="00616D63" w:rsidRDefault="00C70A0E" w:rsidP="00C70A0E">
            <w:pPr>
              <w:spacing w:line="312" w:lineRule="auto"/>
              <w:rPr>
                <w:i/>
                <w:iCs/>
                <w:sz w:val="26"/>
                <w:szCs w:val="26"/>
              </w:rPr>
            </w:pPr>
            <w:r w:rsidRPr="00616D63">
              <w:rPr>
                <w:b/>
                <w:bCs/>
                <w:sz w:val="26"/>
                <w:szCs w:val="26"/>
              </w:rPr>
              <w:t>Tổng cộng</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693956F6" w14:textId="77777777" w:rsidR="00C70A0E" w:rsidRPr="00616D63" w:rsidRDefault="00C70A0E" w:rsidP="00C70A0E">
            <w:pPr>
              <w:spacing w:line="312" w:lineRule="auto"/>
              <w:jc w:val="center"/>
              <w:rPr>
                <w:sz w:val="26"/>
                <w:szCs w:val="26"/>
              </w:rPr>
            </w:pPr>
          </w:p>
        </w:tc>
        <w:tc>
          <w:tcPr>
            <w:tcW w:w="1239" w:type="dxa"/>
            <w:tcBorders>
              <w:top w:val="single" w:sz="4" w:space="0" w:color="auto"/>
              <w:left w:val="nil"/>
              <w:bottom w:val="single" w:sz="4" w:space="0" w:color="auto"/>
              <w:right w:val="single" w:sz="4" w:space="0" w:color="auto"/>
            </w:tcBorders>
            <w:shd w:val="clear" w:color="auto" w:fill="auto"/>
            <w:noWrap/>
            <w:vAlign w:val="bottom"/>
          </w:tcPr>
          <w:p w14:paraId="57CA011E" w14:textId="77777777" w:rsidR="00C70A0E" w:rsidRPr="00616D63" w:rsidRDefault="00C70A0E" w:rsidP="00C70A0E">
            <w:pPr>
              <w:spacing w:line="312" w:lineRule="auto"/>
              <w:jc w:val="right"/>
              <w:rPr>
                <w:b/>
                <w:bCs/>
                <w:sz w:val="26"/>
                <w:szCs w:val="26"/>
              </w:rPr>
            </w:pPr>
            <w:r w:rsidRPr="00616D63">
              <w:rPr>
                <w:b/>
                <w:bCs/>
              </w:rPr>
              <w:t>921,00</w:t>
            </w:r>
          </w:p>
        </w:tc>
        <w:tc>
          <w:tcPr>
            <w:tcW w:w="1101" w:type="dxa"/>
            <w:tcBorders>
              <w:top w:val="single" w:sz="4" w:space="0" w:color="auto"/>
              <w:left w:val="nil"/>
              <w:bottom w:val="single" w:sz="4" w:space="0" w:color="auto"/>
              <w:right w:val="single" w:sz="4" w:space="0" w:color="auto"/>
            </w:tcBorders>
            <w:shd w:val="clear" w:color="auto" w:fill="auto"/>
            <w:noWrap/>
            <w:vAlign w:val="bottom"/>
          </w:tcPr>
          <w:p w14:paraId="7B99CF5C" w14:textId="77777777" w:rsidR="00C70A0E" w:rsidRPr="00616D63" w:rsidRDefault="00C70A0E" w:rsidP="00C70A0E">
            <w:pPr>
              <w:spacing w:line="312" w:lineRule="auto"/>
              <w:jc w:val="right"/>
              <w:rPr>
                <w:i/>
                <w:iCs/>
                <w:sz w:val="26"/>
                <w:szCs w:val="26"/>
              </w:rPr>
            </w:pPr>
            <w:r w:rsidRPr="00616D63">
              <w:rPr>
                <w:b/>
                <w:bCs/>
              </w:rPr>
              <w:t> </w:t>
            </w:r>
          </w:p>
        </w:tc>
        <w:tc>
          <w:tcPr>
            <w:tcW w:w="1111" w:type="dxa"/>
            <w:tcBorders>
              <w:top w:val="single" w:sz="4" w:space="0" w:color="auto"/>
              <w:left w:val="nil"/>
              <w:bottom w:val="single" w:sz="4" w:space="0" w:color="auto"/>
              <w:right w:val="single" w:sz="4" w:space="0" w:color="auto"/>
            </w:tcBorders>
            <w:shd w:val="clear" w:color="auto" w:fill="auto"/>
            <w:noWrap/>
            <w:vAlign w:val="bottom"/>
          </w:tcPr>
          <w:p w14:paraId="56B4F91A" w14:textId="77777777" w:rsidR="00C70A0E" w:rsidRPr="00616D63" w:rsidRDefault="00C70A0E" w:rsidP="00C70A0E">
            <w:pPr>
              <w:spacing w:line="312" w:lineRule="auto"/>
              <w:jc w:val="center"/>
              <w:rPr>
                <w:i/>
                <w:iCs/>
                <w:sz w:val="26"/>
                <w:szCs w:val="26"/>
              </w:rPr>
            </w:pPr>
            <w:r w:rsidRPr="00616D63">
              <w:rPr>
                <w:b/>
                <w:bCs/>
              </w:rPr>
              <w:t> </w:t>
            </w:r>
          </w:p>
        </w:tc>
      </w:tr>
    </w:tbl>
    <w:p w14:paraId="64E395A3" w14:textId="77777777" w:rsidR="00C70A0E" w:rsidRPr="00616D63" w:rsidRDefault="00C70A0E" w:rsidP="00C70A0E">
      <w:pPr>
        <w:widowControl w:val="0"/>
        <w:ind w:firstLine="562"/>
        <w:jc w:val="center"/>
        <w:outlineLvl w:val="1"/>
        <w:rPr>
          <w:bCs/>
          <w:iCs/>
          <w:sz w:val="16"/>
          <w:szCs w:val="16"/>
          <w:lang w:val="pt-BR"/>
        </w:rPr>
      </w:pPr>
    </w:p>
    <w:p w14:paraId="09F07159" w14:textId="77777777" w:rsidR="00C70A0E" w:rsidRPr="00616D63" w:rsidRDefault="00C70A0E" w:rsidP="00C70A0E">
      <w:pPr>
        <w:contextualSpacing/>
        <w:rPr>
          <w:i/>
          <w:iCs/>
          <w:lang w:val="nb-NO"/>
        </w:rPr>
      </w:pPr>
      <w:r w:rsidRPr="00616D63">
        <w:rPr>
          <w:i/>
          <w:iCs/>
          <w:lang w:val="nb-NO"/>
        </w:rPr>
        <w:t xml:space="preserve">Tổng hợp đất nhà ở kết hợp kinh doanh lô OKD5 </w:t>
      </w:r>
    </w:p>
    <w:tbl>
      <w:tblPr>
        <w:tblW w:w="9046" w:type="dxa"/>
        <w:tblInd w:w="-20" w:type="dxa"/>
        <w:tblLook w:val="04A0" w:firstRow="1" w:lastRow="0" w:firstColumn="1" w:lastColumn="0" w:noHBand="0" w:noVBand="1"/>
      </w:tblPr>
      <w:tblGrid>
        <w:gridCol w:w="640"/>
        <w:gridCol w:w="3785"/>
        <w:gridCol w:w="1170"/>
        <w:gridCol w:w="1239"/>
        <w:gridCol w:w="1101"/>
        <w:gridCol w:w="1111"/>
      </w:tblGrid>
      <w:tr w:rsidR="00616D63" w:rsidRPr="00616D63" w14:paraId="7B5CCB17" w14:textId="77777777" w:rsidTr="00C70A0E">
        <w:trPr>
          <w:trHeight w:val="1070"/>
          <w:tblHead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3922B8" w14:textId="77777777" w:rsidR="00C70A0E" w:rsidRPr="00616D63" w:rsidRDefault="00C70A0E" w:rsidP="00C70A0E">
            <w:pPr>
              <w:spacing w:line="312" w:lineRule="auto"/>
              <w:ind w:left="-72" w:right="-72"/>
              <w:jc w:val="center"/>
              <w:rPr>
                <w:b/>
                <w:bCs/>
                <w:sz w:val="26"/>
                <w:szCs w:val="26"/>
              </w:rPr>
            </w:pPr>
            <w:r w:rsidRPr="00616D63">
              <w:rPr>
                <w:b/>
                <w:bCs/>
                <w:sz w:val="26"/>
                <w:szCs w:val="26"/>
              </w:rPr>
              <w:t>TT</w:t>
            </w:r>
          </w:p>
        </w:tc>
        <w:tc>
          <w:tcPr>
            <w:tcW w:w="3785" w:type="dxa"/>
            <w:tcBorders>
              <w:top w:val="single" w:sz="4" w:space="0" w:color="auto"/>
              <w:left w:val="nil"/>
              <w:bottom w:val="single" w:sz="4" w:space="0" w:color="auto"/>
              <w:right w:val="single" w:sz="4" w:space="0" w:color="auto"/>
            </w:tcBorders>
            <w:shd w:val="clear" w:color="auto" w:fill="auto"/>
            <w:noWrap/>
            <w:vAlign w:val="center"/>
          </w:tcPr>
          <w:p w14:paraId="72F5E04E" w14:textId="77777777" w:rsidR="00C70A0E" w:rsidRPr="00616D63" w:rsidRDefault="00C70A0E" w:rsidP="00C70A0E">
            <w:pPr>
              <w:spacing w:line="312" w:lineRule="auto"/>
              <w:ind w:left="-72" w:right="-72"/>
              <w:jc w:val="center"/>
              <w:rPr>
                <w:b/>
                <w:bCs/>
                <w:sz w:val="26"/>
                <w:szCs w:val="26"/>
              </w:rPr>
            </w:pPr>
            <w:r w:rsidRPr="00616D63">
              <w:rPr>
                <w:b/>
                <w:bCs/>
                <w:sz w:val="26"/>
                <w:szCs w:val="26"/>
              </w:rPr>
              <w:t>Chức năng sử dụng đất</w:t>
            </w:r>
          </w:p>
        </w:tc>
        <w:tc>
          <w:tcPr>
            <w:tcW w:w="1170" w:type="dxa"/>
            <w:tcBorders>
              <w:top w:val="single" w:sz="4" w:space="0" w:color="auto"/>
              <w:left w:val="nil"/>
              <w:bottom w:val="single" w:sz="4" w:space="0" w:color="auto"/>
              <w:right w:val="nil"/>
            </w:tcBorders>
            <w:shd w:val="clear" w:color="auto" w:fill="auto"/>
            <w:noWrap/>
            <w:vAlign w:val="center"/>
          </w:tcPr>
          <w:p w14:paraId="5DAB0D04" w14:textId="77777777" w:rsidR="00C70A0E" w:rsidRPr="00616D63" w:rsidRDefault="00C70A0E" w:rsidP="00C70A0E">
            <w:pPr>
              <w:spacing w:line="312" w:lineRule="auto"/>
              <w:ind w:left="-72" w:right="-72"/>
              <w:jc w:val="center"/>
              <w:rPr>
                <w:b/>
                <w:bCs/>
                <w:sz w:val="26"/>
                <w:szCs w:val="26"/>
              </w:rPr>
            </w:pPr>
            <w:r w:rsidRPr="00616D63">
              <w:rPr>
                <w:b/>
                <w:bCs/>
                <w:sz w:val="26"/>
                <w:szCs w:val="26"/>
              </w:rPr>
              <w:t>Kí hiệu</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14:paraId="061F35E3" w14:textId="77777777" w:rsidR="00C70A0E" w:rsidRPr="00616D63" w:rsidRDefault="00C70A0E" w:rsidP="00C70A0E">
            <w:pPr>
              <w:spacing w:line="312" w:lineRule="auto"/>
              <w:ind w:left="-72" w:right="-72"/>
              <w:jc w:val="center"/>
              <w:rPr>
                <w:b/>
                <w:bCs/>
                <w:sz w:val="26"/>
                <w:szCs w:val="26"/>
              </w:rPr>
            </w:pPr>
            <w:r w:rsidRPr="00616D63">
              <w:rPr>
                <w:b/>
                <w:bCs/>
                <w:sz w:val="26"/>
                <w:szCs w:val="26"/>
              </w:rPr>
              <w:t>Diện tích</w:t>
            </w:r>
            <w:r w:rsidRPr="00616D63">
              <w:rPr>
                <w:b/>
                <w:bCs/>
                <w:sz w:val="26"/>
                <w:szCs w:val="26"/>
              </w:rPr>
              <w:br/>
              <w:t>(ha)</w:t>
            </w:r>
          </w:p>
        </w:tc>
        <w:tc>
          <w:tcPr>
            <w:tcW w:w="1101" w:type="dxa"/>
            <w:tcBorders>
              <w:top w:val="single" w:sz="4" w:space="0" w:color="auto"/>
              <w:left w:val="nil"/>
              <w:bottom w:val="single" w:sz="4" w:space="0" w:color="auto"/>
              <w:right w:val="single" w:sz="4" w:space="0" w:color="auto"/>
            </w:tcBorders>
            <w:shd w:val="clear" w:color="auto" w:fill="auto"/>
            <w:vAlign w:val="center"/>
          </w:tcPr>
          <w:p w14:paraId="7662FA5C" w14:textId="77777777" w:rsidR="00C70A0E" w:rsidRPr="00616D63" w:rsidRDefault="00C70A0E" w:rsidP="00C70A0E">
            <w:pPr>
              <w:spacing w:line="312" w:lineRule="auto"/>
              <w:ind w:left="-72" w:right="-72"/>
              <w:jc w:val="center"/>
              <w:rPr>
                <w:b/>
                <w:bCs/>
                <w:sz w:val="26"/>
                <w:szCs w:val="26"/>
              </w:rPr>
            </w:pPr>
            <w:r w:rsidRPr="00616D63">
              <w:rPr>
                <w:b/>
                <w:bCs/>
                <w:sz w:val="26"/>
                <w:szCs w:val="26"/>
              </w:rPr>
              <w:t>Tầng cao TĐ (tầng)</w:t>
            </w:r>
          </w:p>
        </w:tc>
        <w:tc>
          <w:tcPr>
            <w:tcW w:w="1111" w:type="dxa"/>
            <w:tcBorders>
              <w:top w:val="single" w:sz="4" w:space="0" w:color="auto"/>
              <w:left w:val="nil"/>
              <w:bottom w:val="single" w:sz="4" w:space="0" w:color="auto"/>
              <w:right w:val="single" w:sz="4" w:space="0" w:color="auto"/>
            </w:tcBorders>
            <w:shd w:val="clear" w:color="auto" w:fill="auto"/>
            <w:vAlign w:val="center"/>
          </w:tcPr>
          <w:p w14:paraId="4E2BA4C4" w14:textId="77777777" w:rsidR="00C70A0E" w:rsidRPr="00616D63" w:rsidRDefault="00C70A0E" w:rsidP="00C70A0E">
            <w:pPr>
              <w:spacing w:line="312" w:lineRule="auto"/>
              <w:ind w:left="-72" w:right="-72"/>
              <w:jc w:val="center"/>
              <w:rPr>
                <w:b/>
                <w:bCs/>
                <w:sz w:val="26"/>
                <w:szCs w:val="26"/>
              </w:rPr>
            </w:pPr>
            <w:r w:rsidRPr="00616D63">
              <w:rPr>
                <w:b/>
                <w:bCs/>
                <w:sz w:val="26"/>
                <w:szCs w:val="26"/>
              </w:rPr>
              <w:t xml:space="preserve">Mật độ XD TĐ (%) </w:t>
            </w:r>
          </w:p>
        </w:tc>
      </w:tr>
      <w:tr w:rsidR="00616D63" w:rsidRPr="00616D63" w14:paraId="33023E33"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1E83408" w14:textId="77777777" w:rsidR="00C70A0E" w:rsidRPr="00616D63" w:rsidRDefault="00C70A0E" w:rsidP="00C70A0E">
            <w:pPr>
              <w:spacing w:line="312" w:lineRule="auto"/>
              <w:jc w:val="center"/>
              <w:rPr>
                <w:sz w:val="26"/>
                <w:szCs w:val="26"/>
              </w:rPr>
            </w:pPr>
            <w:r w:rsidRPr="00616D63">
              <w:rPr>
                <w:sz w:val="26"/>
                <w:szCs w:val="26"/>
              </w:rPr>
              <w:t>1</w:t>
            </w:r>
          </w:p>
        </w:tc>
        <w:tc>
          <w:tcPr>
            <w:tcW w:w="3785" w:type="dxa"/>
            <w:tcBorders>
              <w:top w:val="nil"/>
              <w:left w:val="nil"/>
              <w:bottom w:val="single" w:sz="4" w:space="0" w:color="auto"/>
              <w:right w:val="single" w:sz="4" w:space="0" w:color="auto"/>
            </w:tcBorders>
            <w:shd w:val="clear" w:color="auto" w:fill="auto"/>
            <w:noWrap/>
            <w:vAlign w:val="bottom"/>
          </w:tcPr>
          <w:p w14:paraId="3420E85B" w14:textId="77777777" w:rsidR="00C70A0E" w:rsidRPr="00616D63" w:rsidRDefault="00C70A0E" w:rsidP="00C70A0E">
            <w:pPr>
              <w:spacing w:line="312" w:lineRule="auto"/>
              <w:rPr>
                <w:i/>
                <w:iCs/>
                <w:sz w:val="26"/>
                <w:szCs w:val="26"/>
              </w:rPr>
            </w:pPr>
            <w:r w:rsidRPr="00616D63">
              <w:t>Đất nhà ở kết hợp kinh doanh</w:t>
            </w:r>
          </w:p>
        </w:tc>
        <w:tc>
          <w:tcPr>
            <w:tcW w:w="1170" w:type="dxa"/>
            <w:tcBorders>
              <w:top w:val="nil"/>
              <w:left w:val="nil"/>
              <w:bottom w:val="single" w:sz="4" w:space="0" w:color="auto"/>
              <w:right w:val="single" w:sz="4" w:space="0" w:color="auto"/>
            </w:tcBorders>
            <w:shd w:val="clear" w:color="auto" w:fill="auto"/>
            <w:noWrap/>
            <w:vAlign w:val="bottom"/>
          </w:tcPr>
          <w:p w14:paraId="6D7EAF8A" w14:textId="77777777" w:rsidR="00C70A0E" w:rsidRPr="00616D63" w:rsidRDefault="00C70A0E" w:rsidP="00C70A0E">
            <w:pPr>
              <w:spacing w:line="312" w:lineRule="auto"/>
              <w:jc w:val="center"/>
              <w:rPr>
                <w:sz w:val="26"/>
                <w:szCs w:val="26"/>
              </w:rPr>
            </w:pPr>
            <w:r w:rsidRPr="00616D63">
              <w:t>OKD5.1</w:t>
            </w:r>
          </w:p>
        </w:tc>
        <w:tc>
          <w:tcPr>
            <w:tcW w:w="1239" w:type="dxa"/>
            <w:tcBorders>
              <w:top w:val="nil"/>
              <w:left w:val="nil"/>
              <w:bottom w:val="single" w:sz="4" w:space="0" w:color="auto"/>
              <w:right w:val="single" w:sz="4" w:space="0" w:color="auto"/>
            </w:tcBorders>
            <w:shd w:val="clear" w:color="auto" w:fill="auto"/>
            <w:noWrap/>
            <w:vAlign w:val="bottom"/>
          </w:tcPr>
          <w:p w14:paraId="30214216" w14:textId="77777777" w:rsidR="00C70A0E" w:rsidRPr="00616D63" w:rsidRDefault="00C70A0E" w:rsidP="00C70A0E">
            <w:pPr>
              <w:spacing w:line="312" w:lineRule="auto"/>
              <w:jc w:val="right"/>
              <w:rPr>
                <w:i/>
                <w:iCs/>
              </w:rPr>
            </w:pPr>
            <w:r w:rsidRPr="00616D63">
              <w:t>381,27</w:t>
            </w:r>
          </w:p>
        </w:tc>
        <w:tc>
          <w:tcPr>
            <w:tcW w:w="1101" w:type="dxa"/>
            <w:tcBorders>
              <w:top w:val="nil"/>
              <w:left w:val="nil"/>
              <w:bottom w:val="single" w:sz="4" w:space="0" w:color="auto"/>
              <w:right w:val="single" w:sz="4" w:space="0" w:color="auto"/>
            </w:tcBorders>
            <w:shd w:val="clear" w:color="auto" w:fill="auto"/>
            <w:noWrap/>
            <w:vAlign w:val="bottom"/>
          </w:tcPr>
          <w:p w14:paraId="06F110B3" w14:textId="77777777" w:rsidR="00C70A0E" w:rsidRPr="00616D63" w:rsidRDefault="00C70A0E" w:rsidP="00C70A0E">
            <w:pPr>
              <w:spacing w:line="312" w:lineRule="auto"/>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691A5A2C" w14:textId="77777777" w:rsidR="00C70A0E" w:rsidRPr="00616D63" w:rsidRDefault="00C70A0E" w:rsidP="00C70A0E">
            <w:pPr>
              <w:spacing w:line="312" w:lineRule="auto"/>
              <w:jc w:val="center"/>
              <w:rPr>
                <w:i/>
                <w:iCs/>
              </w:rPr>
            </w:pPr>
            <w:r w:rsidRPr="00616D63">
              <w:t>55</w:t>
            </w:r>
          </w:p>
        </w:tc>
      </w:tr>
      <w:tr w:rsidR="00616D63" w:rsidRPr="00616D63" w14:paraId="146C911D"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818F9CC" w14:textId="77777777" w:rsidR="00C70A0E" w:rsidRPr="00616D63" w:rsidRDefault="00C70A0E" w:rsidP="00C70A0E">
            <w:pPr>
              <w:spacing w:line="312" w:lineRule="auto"/>
              <w:jc w:val="center"/>
              <w:rPr>
                <w:sz w:val="26"/>
                <w:szCs w:val="26"/>
              </w:rPr>
            </w:pPr>
            <w:r w:rsidRPr="00616D63">
              <w:rPr>
                <w:sz w:val="26"/>
                <w:szCs w:val="26"/>
              </w:rPr>
              <w:t>2</w:t>
            </w:r>
          </w:p>
        </w:tc>
        <w:tc>
          <w:tcPr>
            <w:tcW w:w="3785" w:type="dxa"/>
            <w:tcBorders>
              <w:top w:val="nil"/>
              <w:left w:val="nil"/>
              <w:bottom w:val="single" w:sz="4" w:space="0" w:color="auto"/>
              <w:right w:val="single" w:sz="4" w:space="0" w:color="auto"/>
            </w:tcBorders>
            <w:shd w:val="clear" w:color="auto" w:fill="auto"/>
            <w:noWrap/>
            <w:vAlign w:val="bottom"/>
          </w:tcPr>
          <w:p w14:paraId="71340E0D" w14:textId="77777777" w:rsidR="00C70A0E" w:rsidRPr="00616D63" w:rsidRDefault="00C70A0E" w:rsidP="00C70A0E">
            <w:pPr>
              <w:spacing w:line="312" w:lineRule="auto"/>
              <w:rPr>
                <w:i/>
                <w:iCs/>
                <w:sz w:val="26"/>
                <w:szCs w:val="26"/>
              </w:rPr>
            </w:pPr>
            <w:r w:rsidRPr="00616D63">
              <w:t>Đất nhà ở kết hợp kinh doanh</w:t>
            </w:r>
          </w:p>
        </w:tc>
        <w:tc>
          <w:tcPr>
            <w:tcW w:w="1170" w:type="dxa"/>
            <w:tcBorders>
              <w:top w:val="nil"/>
              <w:left w:val="nil"/>
              <w:bottom w:val="single" w:sz="4" w:space="0" w:color="auto"/>
              <w:right w:val="single" w:sz="4" w:space="0" w:color="auto"/>
            </w:tcBorders>
            <w:shd w:val="clear" w:color="auto" w:fill="auto"/>
            <w:noWrap/>
            <w:vAlign w:val="bottom"/>
          </w:tcPr>
          <w:p w14:paraId="750C0E2B" w14:textId="77777777" w:rsidR="00C70A0E" w:rsidRPr="00616D63" w:rsidRDefault="00C70A0E" w:rsidP="00C70A0E">
            <w:pPr>
              <w:spacing w:line="312" w:lineRule="auto"/>
              <w:jc w:val="center"/>
              <w:rPr>
                <w:sz w:val="26"/>
                <w:szCs w:val="26"/>
              </w:rPr>
            </w:pPr>
            <w:r w:rsidRPr="00616D63">
              <w:t>OKD5.2</w:t>
            </w:r>
          </w:p>
        </w:tc>
        <w:tc>
          <w:tcPr>
            <w:tcW w:w="1239" w:type="dxa"/>
            <w:tcBorders>
              <w:top w:val="nil"/>
              <w:left w:val="nil"/>
              <w:bottom w:val="single" w:sz="4" w:space="0" w:color="auto"/>
              <w:right w:val="single" w:sz="4" w:space="0" w:color="auto"/>
            </w:tcBorders>
            <w:shd w:val="clear" w:color="auto" w:fill="auto"/>
            <w:noWrap/>
            <w:vAlign w:val="bottom"/>
          </w:tcPr>
          <w:p w14:paraId="6A8874CA" w14:textId="77777777" w:rsidR="00C70A0E" w:rsidRPr="00616D63" w:rsidRDefault="00C70A0E" w:rsidP="00C70A0E">
            <w:pPr>
              <w:spacing w:line="312" w:lineRule="auto"/>
              <w:jc w:val="right"/>
              <w:rPr>
                <w:i/>
                <w:iCs/>
              </w:rPr>
            </w:pPr>
            <w:r w:rsidRPr="00616D63">
              <w:t>271,61</w:t>
            </w:r>
          </w:p>
        </w:tc>
        <w:tc>
          <w:tcPr>
            <w:tcW w:w="1101" w:type="dxa"/>
            <w:tcBorders>
              <w:top w:val="nil"/>
              <w:left w:val="nil"/>
              <w:bottom w:val="single" w:sz="4" w:space="0" w:color="auto"/>
              <w:right w:val="single" w:sz="4" w:space="0" w:color="auto"/>
            </w:tcBorders>
            <w:shd w:val="clear" w:color="auto" w:fill="auto"/>
            <w:noWrap/>
            <w:vAlign w:val="bottom"/>
          </w:tcPr>
          <w:p w14:paraId="0FF55C40" w14:textId="77777777" w:rsidR="00C70A0E" w:rsidRPr="00616D63" w:rsidRDefault="00C70A0E" w:rsidP="00C70A0E">
            <w:pPr>
              <w:spacing w:line="312" w:lineRule="auto"/>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52E0C82F" w14:textId="77777777" w:rsidR="00C70A0E" w:rsidRPr="00616D63" w:rsidRDefault="00C70A0E" w:rsidP="00C70A0E">
            <w:pPr>
              <w:spacing w:line="312" w:lineRule="auto"/>
              <w:jc w:val="center"/>
              <w:rPr>
                <w:i/>
                <w:iCs/>
              </w:rPr>
            </w:pPr>
            <w:r w:rsidRPr="00616D63">
              <w:t>65</w:t>
            </w:r>
          </w:p>
        </w:tc>
      </w:tr>
      <w:tr w:rsidR="00616D63" w:rsidRPr="00616D63" w14:paraId="60C78609"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407B770" w14:textId="77777777" w:rsidR="00C70A0E" w:rsidRPr="00616D63" w:rsidRDefault="00C70A0E" w:rsidP="00C70A0E">
            <w:pPr>
              <w:spacing w:line="312" w:lineRule="auto"/>
              <w:jc w:val="center"/>
              <w:rPr>
                <w:sz w:val="26"/>
                <w:szCs w:val="26"/>
              </w:rPr>
            </w:pPr>
            <w:r w:rsidRPr="00616D63">
              <w:rPr>
                <w:sz w:val="26"/>
                <w:szCs w:val="26"/>
              </w:rPr>
              <w:t>3</w:t>
            </w:r>
          </w:p>
        </w:tc>
        <w:tc>
          <w:tcPr>
            <w:tcW w:w="3785" w:type="dxa"/>
            <w:tcBorders>
              <w:top w:val="nil"/>
              <w:left w:val="nil"/>
              <w:bottom w:val="single" w:sz="4" w:space="0" w:color="auto"/>
              <w:right w:val="single" w:sz="4" w:space="0" w:color="auto"/>
            </w:tcBorders>
            <w:shd w:val="clear" w:color="auto" w:fill="auto"/>
            <w:noWrap/>
            <w:vAlign w:val="bottom"/>
          </w:tcPr>
          <w:p w14:paraId="57151C7A" w14:textId="77777777" w:rsidR="00C70A0E" w:rsidRPr="00616D63" w:rsidRDefault="00C70A0E" w:rsidP="00C70A0E">
            <w:pPr>
              <w:spacing w:line="312" w:lineRule="auto"/>
              <w:rPr>
                <w:i/>
                <w:iCs/>
                <w:sz w:val="26"/>
                <w:szCs w:val="26"/>
              </w:rPr>
            </w:pPr>
            <w:r w:rsidRPr="00616D63">
              <w:t>Đất nhà ở kết hợp kinh doanh</w:t>
            </w:r>
          </w:p>
        </w:tc>
        <w:tc>
          <w:tcPr>
            <w:tcW w:w="1170" w:type="dxa"/>
            <w:tcBorders>
              <w:top w:val="nil"/>
              <w:left w:val="nil"/>
              <w:bottom w:val="single" w:sz="4" w:space="0" w:color="auto"/>
              <w:right w:val="single" w:sz="4" w:space="0" w:color="auto"/>
            </w:tcBorders>
            <w:shd w:val="clear" w:color="auto" w:fill="auto"/>
            <w:noWrap/>
            <w:vAlign w:val="bottom"/>
          </w:tcPr>
          <w:p w14:paraId="5FF25786" w14:textId="77777777" w:rsidR="00C70A0E" w:rsidRPr="00616D63" w:rsidRDefault="00C70A0E" w:rsidP="00C70A0E">
            <w:pPr>
              <w:spacing w:line="312" w:lineRule="auto"/>
              <w:jc w:val="center"/>
              <w:rPr>
                <w:sz w:val="26"/>
                <w:szCs w:val="26"/>
              </w:rPr>
            </w:pPr>
            <w:r w:rsidRPr="00616D63">
              <w:t>OKD5.3</w:t>
            </w:r>
          </w:p>
        </w:tc>
        <w:tc>
          <w:tcPr>
            <w:tcW w:w="1239" w:type="dxa"/>
            <w:tcBorders>
              <w:top w:val="nil"/>
              <w:left w:val="nil"/>
              <w:bottom w:val="single" w:sz="4" w:space="0" w:color="auto"/>
              <w:right w:val="single" w:sz="4" w:space="0" w:color="auto"/>
            </w:tcBorders>
            <w:shd w:val="clear" w:color="auto" w:fill="auto"/>
            <w:noWrap/>
            <w:vAlign w:val="bottom"/>
          </w:tcPr>
          <w:p w14:paraId="6F149C66" w14:textId="77777777" w:rsidR="00C70A0E" w:rsidRPr="00616D63" w:rsidRDefault="00C70A0E" w:rsidP="00C70A0E">
            <w:pPr>
              <w:spacing w:line="312" w:lineRule="auto"/>
              <w:jc w:val="right"/>
              <w:rPr>
                <w:i/>
                <w:iCs/>
              </w:rPr>
            </w:pPr>
            <w:r w:rsidRPr="00616D63">
              <w:t>284,54</w:t>
            </w:r>
          </w:p>
        </w:tc>
        <w:tc>
          <w:tcPr>
            <w:tcW w:w="1101" w:type="dxa"/>
            <w:tcBorders>
              <w:top w:val="nil"/>
              <w:left w:val="nil"/>
              <w:bottom w:val="single" w:sz="4" w:space="0" w:color="auto"/>
              <w:right w:val="single" w:sz="4" w:space="0" w:color="auto"/>
            </w:tcBorders>
            <w:shd w:val="clear" w:color="auto" w:fill="auto"/>
            <w:noWrap/>
            <w:vAlign w:val="bottom"/>
          </w:tcPr>
          <w:p w14:paraId="04C0E467" w14:textId="77777777" w:rsidR="00C70A0E" w:rsidRPr="00616D63" w:rsidRDefault="00C70A0E" w:rsidP="00C70A0E">
            <w:pPr>
              <w:spacing w:line="312" w:lineRule="auto"/>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7706F3E5" w14:textId="77777777" w:rsidR="00C70A0E" w:rsidRPr="00616D63" w:rsidRDefault="00C70A0E" w:rsidP="00C70A0E">
            <w:pPr>
              <w:spacing w:line="312" w:lineRule="auto"/>
              <w:jc w:val="center"/>
              <w:rPr>
                <w:i/>
                <w:iCs/>
              </w:rPr>
            </w:pPr>
            <w:r w:rsidRPr="00616D63">
              <w:t>60</w:t>
            </w:r>
          </w:p>
        </w:tc>
      </w:tr>
      <w:tr w:rsidR="00616D63" w:rsidRPr="00616D63" w14:paraId="61FFDAD6" w14:textId="77777777" w:rsidTr="00C70A0E">
        <w:trPr>
          <w:trHeight w:val="31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6DEC32" w14:textId="77777777" w:rsidR="00C70A0E" w:rsidRPr="00616D63" w:rsidRDefault="00C70A0E" w:rsidP="00C70A0E">
            <w:pPr>
              <w:spacing w:line="312" w:lineRule="auto"/>
              <w:jc w:val="center"/>
              <w:rPr>
                <w:i/>
                <w:iCs/>
                <w:sz w:val="26"/>
                <w:szCs w:val="26"/>
              </w:rPr>
            </w:pPr>
          </w:p>
        </w:tc>
        <w:tc>
          <w:tcPr>
            <w:tcW w:w="3785" w:type="dxa"/>
            <w:tcBorders>
              <w:top w:val="single" w:sz="4" w:space="0" w:color="auto"/>
              <w:left w:val="nil"/>
              <w:bottom w:val="single" w:sz="4" w:space="0" w:color="auto"/>
              <w:right w:val="single" w:sz="4" w:space="0" w:color="auto"/>
            </w:tcBorders>
            <w:shd w:val="clear" w:color="auto" w:fill="auto"/>
            <w:noWrap/>
            <w:vAlign w:val="center"/>
          </w:tcPr>
          <w:p w14:paraId="510B2DB4" w14:textId="77777777" w:rsidR="00C70A0E" w:rsidRPr="00616D63" w:rsidRDefault="00C70A0E" w:rsidP="00C70A0E">
            <w:pPr>
              <w:spacing w:line="312" w:lineRule="auto"/>
              <w:rPr>
                <w:i/>
                <w:iCs/>
                <w:sz w:val="26"/>
                <w:szCs w:val="26"/>
              </w:rPr>
            </w:pPr>
            <w:r w:rsidRPr="00616D63">
              <w:rPr>
                <w:b/>
                <w:bCs/>
                <w:sz w:val="26"/>
                <w:szCs w:val="26"/>
              </w:rPr>
              <w:t>Tổng cộng</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34E52FAD" w14:textId="77777777" w:rsidR="00C70A0E" w:rsidRPr="00616D63" w:rsidRDefault="00C70A0E" w:rsidP="00C70A0E">
            <w:pPr>
              <w:spacing w:line="312" w:lineRule="auto"/>
              <w:jc w:val="center"/>
              <w:rPr>
                <w:sz w:val="26"/>
                <w:szCs w:val="26"/>
              </w:rPr>
            </w:pPr>
          </w:p>
        </w:tc>
        <w:tc>
          <w:tcPr>
            <w:tcW w:w="1239" w:type="dxa"/>
            <w:tcBorders>
              <w:top w:val="single" w:sz="4" w:space="0" w:color="auto"/>
              <w:left w:val="nil"/>
              <w:bottom w:val="single" w:sz="4" w:space="0" w:color="auto"/>
              <w:right w:val="single" w:sz="4" w:space="0" w:color="auto"/>
            </w:tcBorders>
            <w:shd w:val="clear" w:color="auto" w:fill="auto"/>
            <w:noWrap/>
            <w:vAlign w:val="bottom"/>
          </w:tcPr>
          <w:p w14:paraId="5762DF28" w14:textId="77777777" w:rsidR="00C70A0E" w:rsidRPr="00616D63" w:rsidRDefault="00C70A0E" w:rsidP="00C70A0E">
            <w:pPr>
              <w:spacing w:line="312" w:lineRule="auto"/>
              <w:jc w:val="right"/>
              <w:rPr>
                <w:b/>
                <w:bCs/>
                <w:sz w:val="26"/>
                <w:szCs w:val="26"/>
              </w:rPr>
            </w:pPr>
            <w:r w:rsidRPr="00616D63">
              <w:rPr>
                <w:b/>
                <w:bCs/>
              </w:rPr>
              <w:t>937,42</w:t>
            </w:r>
          </w:p>
        </w:tc>
        <w:tc>
          <w:tcPr>
            <w:tcW w:w="1101" w:type="dxa"/>
            <w:tcBorders>
              <w:top w:val="single" w:sz="4" w:space="0" w:color="auto"/>
              <w:left w:val="nil"/>
              <w:bottom w:val="single" w:sz="4" w:space="0" w:color="auto"/>
              <w:right w:val="single" w:sz="4" w:space="0" w:color="auto"/>
            </w:tcBorders>
            <w:shd w:val="clear" w:color="auto" w:fill="auto"/>
            <w:noWrap/>
            <w:vAlign w:val="bottom"/>
          </w:tcPr>
          <w:p w14:paraId="0717DD2C" w14:textId="77777777" w:rsidR="00C70A0E" w:rsidRPr="00616D63" w:rsidRDefault="00C70A0E" w:rsidP="00C70A0E">
            <w:pPr>
              <w:spacing w:line="312" w:lineRule="auto"/>
              <w:jc w:val="right"/>
              <w:rPr>
                <w:i/>
                <w:iCs/>
                <w:sz w:val="26"/>
                <w:szCs w:val="26"/>
              </w:rPr>
            </w:pPr>
            <w:r w:rsidRPr="00616D63">
              <w:rPr>
                <w:b/>
                <w:bCs/>
              </w:rPr>
              <w:t> </w:t>
            </w:r>
          </w:p>
        </w:tc>
        <w:tc>
          <w:tcPr>
            <w:tcW w:w="1111" w:type="dxa"/>
            <w:tcBorders>
              <w:top w:val="single" w:sz="4" w:space="0" w:color="auto"/>
              <w:left w:val="nil"/>
              <w:bottom w:val="single" w:sz="4" w:space="0" w:color="auto"/>
              <w:right w:val="single" w:sz="4" w:space="0" w:color="auto"/>
            </w:tcBorders>
            <w:shd w:val="clear" w:color="auto" w:fill="auto"/>
            <w:noWrap/>
            <w:vAlign w:val="bottom"/>
          </w:tcPr>
          <w:p w14:paraId="398C9A15" w14:textId="77777777" w:rsidR="00C70A0E" w:rsidRPr="00616D63" w:rsidRDefault="00C70A0E" w:rsidP="00C70A0E">
            <w:pPr>
              <w:spacing w:line="312" w:lineRule="auto"/>
              <w:jc w:val="center"/>
              <w:rPr>
                <w:i/>
                <w:iCs/>
                <w:sz w:val="26"/>
                <w:szCs w:val="26"/>
              </w:rPr>
            </w:pPr>
            <w:r w:rsidRPr="00616D63">
              <w:rPr>
                <w:b/>
                <w:bCs/>
              </w:rPr>
              <w:t> </w:t>
            </w:r>
          </w:p>
        </w:tc>
      </w:tr>
    </w:tbl>
    <w:p w14:paraId="2F7B4153" w14:textId="77777777" w:rsidR="00C70A0E" w:rsidRPr="00616D63" w:rsidRDefault="00C70A0E" w:rsidP="00C70A0E">
      <w:pPr>
        <w:widowControl w:val="0"/>
        <w:ind w:firstLine="562"/>
        <w:jc w:val="center"/>
        <w:outlineLvl w:val="1"/>
        <w:rPr>
          <w:bCs/>
          <w:iCs/>
          <w:sz w:val="16"/>
          <w:szCs w:val="16"/>
          <w:lang w:val="pt-BR"/>
        </w:rPr>
      </w:pPr>
    </w:p>
    <w:p w14:paraId="2685D11D" w14:textId="77777777" w:rsidR="00C70A0E" w:rsidRPr="00616D63" w:rsidRDefault="00C70A0E" w:rsidP="00C70A0E">
      <w:pPr>
        <w:widowControl w:val="0"/>
        <w:ind w:firstLine="562"/>
        <w:jc w:val="center"/>
        <w:outlineLvl w:val="1"/>
        <w:rPr>
          <w:bCs/>
          <w:iCs/>
          <w:sz w:val="16"/>
          <w:szCs w:val="16"/>
          <w:lang w:val="pt-BR"/>
        </w:rPr>
      </w:pPr>
    </w:p>
    <w:p w14:paraId="76B415B5" w14:textId="77777777" w:rsidR="00C70A0E" w:rsidRPr="00616D63" w:rsidRDefault="00C70A0E" w:rsidP="00C70A0E">
      <w:pPr>
        <w:contextualSpacing/>
        <w:rPr>
          <w:i/>
          <w:iCs/>
          <w:lang w:val="nb-NO"/>
        </w:rPr>
      </w:pPr>
      <w:r w:rsidRPr="00616D63">
        <w:rPr>
          <w:i/>
          <w:iCs/>
          <w:lang w:val="nb-NO"/>
        </w:rPr>
        <w:t xml:space="preserve">Tổng hợp đất nhà ở kết hợp kinh doanh lô OKD6 </w:t>
      </w:r>
    </w:p>
    <w:tbl>
      <w:tblPr>
        <w:tblW w:w="9046" w:type="dxa"/>
        <w:tblInd w:w="-20" w:type="dxa"/>
        <w:tblLook w:val="04A0" w:firstRow="1" w:lastRow="0" w:firstColumn="1" w:lastColumn="0" w:noHBand="0" w:noVBand="1"/>
      </w:tblPr>
      <w:tblGrid>
        <w:gridCol w:w="640"/>
        <w:gridCol w:w="3785"/>
        <w:gridCol w:w="1170"/>
        <w:gridCol w:w="1239"/>
        <w:gridCol w:w="1101"/>
        <w:gridCol w:w="1111"/>
      </w:tblGrid>
      <w:tr w:rsidR="00616D63" w:rsidRPr="00616D63" w14:paraId="3886577A" w14:textId="77777777" w:rsidTr="00C70A0E">
        <w:trPr>
          <w:trHeight w:val="1025"/>
          <w:tblHead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1A83A" w14:textId="77777777" w:rsidR="00C70A0E" w:rsidRPr="00616D63" w:rsidRDefault="00C70A0E" w:rsidP="00C70A0E">
            <w:pPr>
              <w:ind w:left="-72" w:right="-72"/>
              <w:jc w:val="center"/>
              <w:rPr>
                <w:b/>
                <w:bCs/>
                <w:sz w:val="26"/>
                <w:szCs w:val="26"/>
              </w:rPr>
            </w:pPr>
            <w:r w:rsidRPr="00616D63">
              <w:rPr>
                <w:b/>
                <w:bCs/>
                <w:sz w:val="26"/>
                <w:szCs w:val="26"/>
              </w:rPr>
              <w:t>TT</w:t>
            </w:r>
          </w:p>
        </w:tc>
        <w:tc>
          <w:tcPr>
            <w:tcW w:w="3785" w:type="dxa"/>
            <w:tcBorders>
              <w:top w:val="single" w:sz="4" w:space="0" w:color="auto"/>
              <w:left w:val="nil"/>
              <w:bottom w:val="single" w:sz="4" w:space="0" w:color="auto"/>
              <w:right w:val="single" w:sz="4" w:space="0" w:color="auto"/>
            </w:tcBorders>
            <w:shd w:val="clear" w:color="auto" w:fill="auto"/>
            <w:noWrap/>
            <w:vAlign w:val="center"/>
          </w:tcPr>
          <w:p w14:paraId="3B8FB36E" w14:textId="77777777" w:rsidR="00C70A0E" w:rsidRPr="00616D63" w:rsidRDefault="00C70A0E" w:rsidP="00C70A0E">
            <w:pPr>
              <w:ind w:left="-72" w:right="-72"/>
              <w:jc w:val="center"/>
              <w:rPr>
                <w:b/>
                <w:bCs/>
                <w:sz w:val="26"/>
                <w:szCs w:val="26"/>
              </w:rPr>
            </w:pPr>
            <w:r w:rsidRPr="00616D63">
              <w:rPr>
                <w:b/>
                <w:bCs/>
                <w:sz w:val="26"/>
                <w:szCs w:val="26"/>
              </w:rPr>
              <w:t>Chức năng sử dụng đất</w:t>
            </w:r>
          </w:p>
        </w:tc>
        <w:tc>
          <w:tcPr>
            <w:tcW w:w="1170" w:type="dxa"/>
            <w:tcBorders>
              <w:top w:val="single" w:sz="4" w:space="0" w:color="auto"/>
              <w:left w:val="nil"/>
              <w:bottom w:val="single" w:sz="4" w:space="0" w:color="auto"/>
              <w:right w:val="nil"/>
            </w:tcBorders>
            <w:shd w:val="clear" w:color="auto" w:fill="auto"/>
            <w:noWrap/>
            <w:vAlign w:val="center"/>
          </w:tcPr>
          <w:p w14:paraId="12E34E44" w14:textId="77777777" w:rsidR="00C70A0E" w:rsidRPr="00616D63" w:rsidRDefault="00C70A0E" w:rsidP="00C70A0E">
            <w:pPr>
              <w:ind w:left="-72" w:right="-72"/>
              <w:jc w:val="center"/>
              <w:rPr>
                <w:b/>
                <w:bCs/>
                <w:sz w:val="26"/>
                <w:szCs w:val="26"/>
              </w:rPr>
            </w:pPr>
            <w:r w:rsidRPr="00616D63">
              <w:rPr>
                <w:b/>
                <w:bCs/>
                <w:sz w:val="26"/>
                <w:szCs w:val="26"/>
              </w:rPr>
              <w:t>Kí hiệu</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14:paraId="353E4F3C" w14:textId="77777777" w:rsidR="00C70A0E" w:rsidRPr="00616D63" w:rsidRDefault="00C70A0E" w:rsidP="00C70A0E">
            <w:pPr>
              <w:ind w:left="-72" w:right="-72"/>
              <w:jc w:val="center"/>
              <w:rPr>
                <w:b/>
                <w:bCs/>
                <w:sz w:val="26"/>
                <w:szCs w:val="26"/>
              </w:rPr>
            </w:pPr>
            <w:r w:rsidRPr="00616D63">
              <w:rPr>
                <w:b/>
                <w:bCs/>
                <w:sz w:val="26"/>
                <w:szCs w:val="26"/>
              </w:rPr>
              <w:t>Diện tích</w:t>
            </w:r>
            <w:r w:rsidRPr="00616D63">
              <w:rPr>
                <w:b/>
                <w:bCs/>
                <w:sz w:val="26"/>
                <w:szCs w:val="26"/>
              </w:rPr>
              <w:br/>
              <w:t>(ha)</w:t>
            </w:r>
          </w:p>
        </w:tc>
        <w:tc>
          <w:tcPr>
            <w:tcW w:w="1101" w:type="dxa"/>
            <w:tcBorders>
              <w:top w:val="single" w:sz="4" w:space="0" w:color="auto"/>
              <w:left w:val="nil"/>
              <w:bottom w:val="single" w:sz="4" w:space="0" w:color="auto"/>
              <w:right w:val="single" w:sz="4" w:space="0" w:color="auto"/>
            </w:tcBorders>
            <w:shd w:val="clear" w:color="auto" w:fill="auto"/>
            <w:vAlign w:val="center"/>
          </w:tcPr>
          <w:p w14:paraId="3272840B" w14:textId="77777777" w:rsidR="00C70A0E" w:rsidRPr="00616D63" w:rsidRDefault="00C70A0E" w:rsidP="00C70A0E">
            <w:pPr>
              <w:ind w:left="-72" w:right="-72"/>
              <w:jc w:val="center"/>
              <w:rPr>
                <w:b/>
                <w:bCs/>
                <w:sz w:val="26"/>
                <w:szCs w:val="26"/>
              </w:rPr>
            </w:pPr>
            <w:r w:rsidRPr="00616D63">
              <w:rPr>
                <w:b/>
                <w:bCs/>
                <w:sz w:val="26"/>
                <w:szCs w:val="26"/>
              </w:rPr>
              <w:t>Tầng cao TĐ (tầng)</w:t>
            </w:r>
          </w:p>
        </w:tc>
        <w:tc>
          <w:tcPr>
            <w:tcW w:w="1111" w:type="dxa"/>
            <w:tcBorders>
              <w:top w:val="single" w:sz="4" w:space="0" w:color="auto"/>
              <w:left w:val="nil"/>
              <w:bottom w:val="single" w:sz="4" w:space="0" w:color="auto"/>
              <w:right w:val="single" w:sz="4" w:space="0" w:color="auto"/>
            </w:tcBorders>
            <w:shd w:val="clear" w:color="auto" w:fill="auto"/>
            <w:vAlign w:val="center"/>
          </w:tcPr>
          <w:p w14:paraId="6E406C44" w14:textId="77777777" w:rsidR="00C70A0E" w:rsidRPr="00616D63" w:rsidRDefault="00C70A0E" w:rsidP="00C70A0E">
            <w:pPr>
              <w:ind w:left="-72" w:right="-72"/>
              <w:jc w:val="center"/>
              <w:rPr>
                <w:b/>
                <w:bCs/>
                <w:sz w:val="26"/>
                <w:szCs w:val="26"/>
              </w:rPr>
            </w:pPr>
            <w:r w:rsidRPr="00616D63">
              <w:rPr>
                <w:b/>
                <w:bCs/>
                <w:sz w:val="26"/>
                <w:szCs w:val="26"/>
              </w:rPr>
              <w:t xml:space="preserve">Mật độ XD TĐ (%) </w:t>
            </w:r>
          </w:p>
        </w:tc>
      </w:tr>
      <w:tr w:rsidR="00616D63" w:rsidRPr="00616D63" w14:paraId="34244496"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4D6B705" w14:textId="77777777" w:rsidR="00C70A0E" w:rsidRPr="00616D63" w:rsidRDefault="00C70A0E" w:rsidP="00C70A0E">
            <w:pPr>
              <w:jc w:val="center"/>
              <w:rPr>
                <w:sz w:val="26"/>
                <w:szCs w:val="26"/>
              </w:rPr>
            </w:pPr>
            <w:r w:rsidRPr="00616D63">
              <w:rPr>
                <w:sz w:val="26"/>
                <w:szCs w:val="26"/>
              </w:rPr>
              <w:t>1</w:t>
            </w:r>
          </w:p>
        </w:tc>
        <w:tc>
          <w:tcPr>
            <w:tcW w:w="3785" w:type="dxa"/>
            <w:tcBorders>
              <w:top w:val="nil"/>
              <w:left w:val="nil"/>
              <w:bottom w:val="single" w:sz="4" w:space="0" w:color="auto"/>
              <w:right w:val="single" w:sz="4" w:space="0" w:color="auto"/>
            </w:tcBorders>
            <w:shd w:val="clear" w:color="auto" w:fill="auto"/>
            <w:noWrap/>
            <w:vAlign w:val="bottom"/>
          </w:tcPr>
          <w:p w14:paraId="0C37EA2D" w14:textId="77777777" w:rsidR="00C70A0E" w:rsidRPr="00616D63" w:rsidRDefault="00C70A0E" w:rsidP="00C70A0E">
            <w:pPr>
              <w:rPr>
                <w:i/>
                <w:iCs/>
                <w:sz w:val="26"/>
                <w:szCs w:val="26"/>
              </w:rPr>
            </w:pPr>
            <w:r w:rsidRPr="00616D63">
              <w:t>Đất nhà ở kết hợp kinh doanh</w:t>
            </w:r>
          </w:p>
        </w:tc>
        <w:tc>
          <w:tcPr>
            <w:tcW w:w="1170" w:type="dxa"/>
            <w:tcBorders>
              <w:top w:val="nil"/>
              <w:left w:val="nil"/>
              <w:bottom w:val="single" w:sz="4" w:space="0" w:color="auto"/>
              <w:right w:val="single" w:sz="4" w:space="0" w:color="auto"/>
            </w:tcBorders>
            <w:shd w:val="clear" w:color="auto" w:fill="auto"/>
            <w:noWrap/>
            <w:vAlign w:val="bottom"/>
          </w:tcPr>
          <w:p w14:paraId="581F6C08" w14:textId="77777777" w:rsidR="00C70A0E" w:rsidRPr="00616D63" w:rsidRDefault="00C70A0E" w:rsidP="00C70A0E">
            <w:pPr>
              <w:jc w:val="center"/>
              <w:rPr>
                <w:sz w:val="26"/>
                <w:szCs w:val="26"/>
              </w:rPr>
            </w:pPr>
            <w:r w:rsidRPr="00616D63">
              <w:t>OKD6.1</w:t>
            </w:r>
          </w:p>
        </w:tc>
        <w:tc>
          <w:tcPr>
            <w:tcW w:w="1239" w:type="dxa"/>
            <w:tcBorders>
              <w:top w:val="nil"/>
              <w:left w:val="nil"/>
              <w:bottom w:val="single" w:sz="4" w:space="0" w:color="auto"/>
              <w:right w:val="single" w:sz="4" w:space="0" w:color="auto"/>
            </w:tcBorders>
            <w:shd w:val="clear" w:color="auto" w:fill="auto"/>
            <w:noWrap/>
            <w:vAlign w:val="bottom"/>
          </w:tcPr>
          <w:p w14:paraId="488044C6" w14:textId="77777777" w:rsidR="00C70A0E" w:rsidRPr="00616D63" w:rsidRDefault="00C70A0E" w:rsidP="00C70A0E">
            <w:pPr>
              <w:jc w:val="right"/>
              <w:rPr>
                <w:i/>
                <w:iCs/>
              </w:rPr>
            </w:pPr>
            <w:r w:rsidRPr="00616D63">
              <w:t>408,56</w:t>
            </w:r>
          </w:p>
        </w:tc>
        <w:tc>
          <w:tcPr>
            <w:tcW w:w="1101" w:type="dxa"/>
            <w:tcBorders>
              <w:top w:val="nil"/>
              <w:left w:val="nil"/>
              <w:bottom w:val="single" w:sz="4" w:space="0" w:color="auto"/>
              <w:right w:val="single" w:sz="4" w:space="0" w:color="auto"/>
            </w:tcBorders>
            <w:shd w:val="clear" w:color="auto" w:fill="auto"/>
            <w:noWrap/>
            <w:vAlign w:val="bottom"/>
          </w:tcPr>
          <w:p w14:paraId="7BDB3FE9" w14:textId="77777777" w:rsidR="00C70A0E" w:rsidRPr="00616D63" w:rsidRDefault="00C70A0E" w:rsidP="00C70A0E">
            <w:pPr>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252FC1A3" w14:textId="77777777" w:rsidR="00C70A0E" w:rsidRPr="00616D63" w:rsidRDefault="00C70A0E" w:rsidP="00C70A0E">
            <w:pPr>
              <w:jc w:val="center"/>
              <w:rPr>
                <w:i/>
                <w:iCs/>
              </w:rPr>
            </w:pPr>
            <w:r w:rsidRPr="00616D63">
              <w:t>55</w:t>
            </w:r>
          </w:p>
        </w:tc>
      </w:tr>
      <w:tr w:rsidR="00616D63" w:rsidRPr="00616D63" w14:paraId="01B5D839"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E67F512" w14:textId="77777777" w:rsidR="00C70A0E" w:rsidRPr="00616D63" w:rsidRDefault="00C70A0E" w:rsidP="00C70A0E">
            <w:pPr>
              <w:jc w:val="center"/>
              <w:rPr>
                <w:sz w:val="26"/>
                <w:szCs w:val="26"/>
              </w:rPr>
            </w:pPr>
            <w:r w:rsidRPr="00616D63">
              <w:rPr>
                <w:sz w:val="26"/>
                <w:szCs w:val="26"/>
              </w:rPr>
              <w:t>2</w:t>
            </w:r>
          </w:p>
        </w:tc>
        <w:tc>
          <w:tcPr>
            <w:tcW w:w="3785" w:type="dxa"/>
            <w:tcBorders>
              <w:top w:val="nil"/>
              <w:left w:val="nil"/>
              <w:bottom w:val="single" w:sz="4" w:space="0" w:color="auto"/>
              <w:right w:val="single" w:sz="4" w:space="0" w:color="auto"/>
            </w:tcBorders>
            <w:shd w:val="clear" w:color="auto" w:fill="auto"/>
            <w:noWrap/>
            <w:vAlign w:val="bottom"/>
          </w:tcPr>
          <w:p w14:paraId="2531B7CA" w14:textId="77777777" w:rsidR="00C70A0E" w:rsidRPr="00616D63" w:rsidRDefault="00C70A0E" w:rsidP="00C70A0E">
            <w:pPr>
              <w:rPr>
                <w:i/>
                <w:iCs/>
                <w:sz w:val="26"/>
                <w:szCs w:val="26"/>
              </w:rPr>
            </w:pPr>
            <w:r w:rsidRPr="00616D63">
              <w:t>Đất nhà ở kết hợp kinh doanh</w:t>
            </w:r>
          </w:p>
        </w:tc>
        <w:tc>
          <w:tcPr>
            <w:tcW w:w="1170" w:type="dxa"/>
            <w:tcBorders>
              <w:top w:val="nil"/>
              <w:left w:val="nil"/>
              <w:bottom w:val="single" w:sz="4" w:space="0" w:color="auto"/>
              <w:right w:val="single" w:sz="4" w:space="0" w:color="auto"/>
            </w:tcBorders>
            <w:shd w:val="clear" w:color="auto" w:fill="auto"/>
            <w:noWrap/>
            <w:vAlign w:val="bottom"/>
          </w:tcPr>
          <w:p w14:paraId="7F648AC8" w14:textId="77777777" w:rsidR="00C70A0E" w:rsidRPr="00616D63" w:rsidRDefault="00C70A0E" w:rsidP="00C70A0E">
            <w:pPr>
              <w:jc w:val="center"/>
              <w:rPr>
                <w:sz w:val="26"/>
                <w:szCs w:val="26"/>
              </w:rPr>
            </w:pPr>
            <w:r w:rsidRPr="00616D63">
              <w:t>OKD6.2</w:t>
            </w:r>
          </w:p>
        </w:tc>
        <w:tc>
          <w:tcPr>
            <w:tcW w:w="1239" w:type="dxa"/>
            <w:tcBorders>
              <w:top w:val="nil"/>
              <w:left w:val="nil"/>
              <w:bottom w:val="single" w:sz="4" w:space="0" w:color="auto"/>
              <w:right w:val="single" w:sz="4" w:space="0" w:color="auto"/>
            </w:tcBorders>
            <w:shd w:val="clear" w:color="auto" w:fill="auto"/>
            <w:noWrap/>
            <w:vAlign w:val="bottom"/>
          </w:tcPr>
          <w:p w14:paraId="4F2D2905" w14:textId="77777777" w:rsidR="00C70A0E" w:rsidRPr="00616D63" w:rsidRDefault="00C70A0E" w:rsidP="00C70A0E">
            <w:pPr>
              <w:jc w:val="right"/>
              <w:rPr>
                <w:i/>
                <w:iCs/>
              </w:rPr>
            </w:pPr>
            <w:r w:rsidRPr="00616D63">
              <w:t>294,78</w:t>
            </w:r>
          </w:p>
        </w:tc>
        <w:tc>
          <w:tcPr>
            <w:tcW w:w="1101" w:type="dxa"/>
            <w:tcBorders>
              <w:top w:val="nil"/>
              <w:left w:val="nil"/>
              <w:bottom w:val="single" w:sz="4" w:space="0" w:color="auto"/>
              <w:right w:val="single" w:sz="4" w:space="0" w:color="auto"/>
            </w:tcBorders>
            <w:shd w:val="clear" w:color="auto" w:fill="auto"/>
            <w:noWrap/>
            <w:vAlign w:val="bottom"/>
          </w:tcPr>
          <w:p w14:paraId="128B8327" w14:textId="77777777" w:rsidR="00C70A0E" w:rsidRPr="00616D63" w:rsidRDefault="00C70A0E" w:rsidP="00C70A0E">
            <w:pPr>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0D333CF2" w14:textId="77777777" w:rsidR="00C70A0E" w:rsidRPr="00616D63" w:rsidRDefault="00C70A0E" w:rsidP="00C70A0E">
            <w:pPr>
              <w:jc w:val="center"/>
              <w:rPr>
                <w:i/>
                <w:iCs/>
              </w:rPr>
            </w:pPr>
            <w:r w:rsidRPr="00616D63">
              <w:t>60</w:t>
            </w:r>
          </w:p>
        </w:tc>
      </w:tr>
      <w:tr w:rsidR="00616D63" w:rsidRPr="00616D63" w14:paraId="410D1FAA"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834C10C" w14:textId="77777777" w:rsidR="00C70A0E" w:rsidRPr="00616D63" w:rsidRDefault="00C70A0E" w:rsidP="00C70A0E">
            <w:pPr>
              <w:jc w:val="center"/>
              <w:rPr>
                <w:sz w:val="26"/>
                <w:szCs w:val="26"/>
              </w:rPr>
            </w:pPr>
            <w:r w:rsidRPr="00616D63">
              <w:rPr>
                <w:sz w:val="26"/>
                <w:szCs w:val="26"/>
              </w:rPr>
              <w:t>3</w:t>
            </w:r>
          </w:p>
        </w:tc>
        <w:tc>
          <w:tcPr>
            <w:tcW w:w="3785" w:type="dxa"/>
            <w:tcBorders>
              <w:top w:val="nil"/>
              <w:left w:val="nil"/>
              <w:bottom w:val="single" w:sz="4" w:space="0" w:color="auto"/>
              <w:right w:val="single" w:sz="4" w:space="0" w:color="auto"/>
            </w:tcBorders>
            <w:shd w:val="clear" w:color="auto" w:fill="auto"/>
            <w:noWrap/>
            <w:vAlign w:val="bottom"/>
          </w:tcPr>
          <w:p w14:paraId="5ADEC7FF" w14:textId="77777777" w:rsidR="00C70A0E" w:rsidRPr="00616D63" w:rsidRDefault="00C70A0E" w:rsidP="00C70A0E">
            <w:pPr>
              <w:rPr>
                <w:i/>
                <w:iCs/>
                <w:sz w:val="26"/>
                <w:szCs w:val="26"/>
              </w:rPr>
            </w:pPr>
            <w:r w:rsidRPr="00616D63">
              <w:t>Đất nhà ở kết hợp kinh doanh</w:t>
            </w:r>
          </w:p>
        </w:tc>
        <w:tc>
          <w:tcPr>
            <w:tcW w:w="1170" w:type="dxa"/>
            <w:tcBorders>
              <w:top w:val="nil"/>
              <w:left w:val="nil"/>
              <w:bottom w:val="single" w:sz="4" w:space="0" w:color="auto"/>
              <w:right w:val="single" w:sz="4" w:space="0" w:color="auto"/>
            </w:tcBorders>
            <w:shd w:val="clear" w:color="auto" w:fill="auto"/>
            <w:noWrap/>
            <w:vAlign w:val="bottom"/>
          </w:tcPr>
          <w:p w14:paraId="2FAB5BED" w14:textId="77777777" w:rsidR="00C70A0E" w:rsidRPr="00616D63" w:rsidRDefault="00C70A0E" w:rsidP="00C70A0E">
            <w:pPr>
              <w:jc w:val="center"/>
              <w:rPr>
                <w:sz w:val="26"/>
                <w:szCs w:val="26"/>
              </w:rPr>
            </w:pPr>
            <w:r w:rsidRPr="00616D63">
              <w:t>OKD6.3</w:t>
            </w:r>
          </w:p>
        </w:tc>
        <w:tc>
          <w:tcPr>
            <w:tcW w:w="1239" w:type="dxa"/>
            <w:tcBorders>
              <w:top w:val="nil"/>
              <w:left w:val="nil"/>
              <w:bottom w:val="single" w:sz="4" w:space="0" w:color="auto"/>
              <w:right w:val="single" w:sz="4" w:space="0" w:color="auto"/>
            </w:tcBorders>
            <w:shd w:val="clear" w:color="auto" w:fill="auto"/>
            <w:noWrap/>
            <w:vAlign w:val="bottom"/>
          </w:tcPr>
          <w:p w14:paraId="5BF26837" w14:textId="77777777" w:rsidR="00C70A0E" w:rsidRPr="00616D63" w:rsidRDefault="00C70A0E" w:rsidP="00C70A0E">
            <w:pPr>
              <w:jc w:val="right"/>
              <w:rPr>
                <w:i/>
                <w:iCs/>
              </w:rPr>
            </w:pPr>
            <w:r w:rsidRPr="00616D63">
              <w:t>328,31</w:t>
            </w:r>
          </w:p>
        </w:tc>
        <w:tc>
          <w:tcPr>
            <w:tcW w:w="1101" w:type="dxa"/>
            <w:tcBorders>
              <w:top w:val="nil"/>
              <w:left w:val="nil"/>
              <w:bottom w:val="single" w:sz="4" w:space="0" w:color="auto"/>
              <w:right w:val="single" w:sz="4" w:space="0" w:color="auto"/>
            </w:tcBorders>
            <w:shd w:val="clear" w:color="auto" w:fill="auto"/>
            <w:noWrap/>
            <w:vAlign w:val="bottom"/>
          </w:tcPr>
          <w:p w14:paraId="7D94ED01" w14:textId="77777777" w:rsidR="00C70A0E" w:rsidRPr="00616D63" w:rsidRDefault="00C70A0E" w:rsidP="00C70A0E">
            <w:pPr>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55553633" w14:textId="77777777" w:rsidR="00C70A0E" w:rsidRPr="00616D63" w:rsidRDefault="00C70A0E" w:rsidP="00C70A0E">
            <w:pPr>
              <w:jc w:val="center"/>
              <w:rPr>
                <w:i/>
                <w:iCs/>
              </w:rPr>
            </w:pPr>
            <w:r w:rsidRPr="00616D63">
              <w:t>60</w:t>
            </w:r>
          </w:p>
        </w:tc>
      </w:tr>
      <w:tr w:rsidR="00616D63" w:rsidRPr="00616D63" w14:paraId="5F763BBB" w14:textId="77777777" w:rsidTr="00C70A0E">
        <w:trPr>
          <w:trHeight w:val="31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48E22" w14:textId="77777777" w:rsidR="00C70A0E" w:rsidRPr="00616D63" w:rsidRDefault="00C70A0E" w:rsidP="00C70A0E">
            <w:pPr>
              <w:jc w:val="center"/>
              <w:rPr>
                <w:i/>
                <w:iCs/>
                <w:sz w:val="26"/>
                <w:szCs w:val="26"/>
              </w:rPr>
            </w:pPr>
          </w:p>
        </w:tc>
        <w:tc>
          <w:tcPr>
            <w:tcW w:w="3785" w:type="dxa"/>
            <w:tcBorders>
              <w:top w:val="single" w:sz="4" w:space="0" w:color="auto"/>
              <w:left w:val="nil"/>
              <w:bottom w:val="single" w:sz="4" w:space="0" w:color="auto"/>
              <w:right w:val="single" w:sz="4" w:space="0" w:color="auto"/>
            </w:tcBorders>
            <w:shd w:val="clear" w:color="auto" w:fill="auto"/>
            <w:noWrap/>
            <w:vAlign w:val="center"/>
          </w:tcPr>
          <w:p w14:paraId="0B4D6BDF" w14:textId="77777777" w:rsidR="00C70A0E" w:rsidRPr="00616D63" w:rsidRDefault="00C70A0E" w:rsidP="00C70A0E">
            <w:pPr>
              <w:rPr>
                <w:i/>
                <w:iCs/>
                <w:sz w:val="26"/>
                <w:szCs w:val="26"/>
              </w:rPr>
            </w:pPr>
            <w:r w:rsidRPr="00616D63">
              <w:rPr>
                <w:b/>
                <w:bCs/>
                <w:sz w:val="26"/>
                <w:szCs w:val="26"/>
              </w:rPr>
              <w:t>Tổng cộng</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3430025C" w14:textId="77777777" w:rsidR="00C70A0E" w:rsidRPr="00616D63" w:rsidRDefault="00C70A0E" w:rsidP="00C70A0E">
            <w:pPr>
              <w:jc w:val="center"/>
              <w:rPr>
                <w:sz w:val="26"/>
                <w:szCs w:val="26"/>
              </w:rPr>
            </w:pPr>
          </w:p>
        </w:tc>
        <w:tc>
          <w:tcPr>
            <w:tcW w:w="1239" w:type="dxa"/>
            <w:tcBorders>
              <w:top w:val="single" w:sz="4" w:space="0" w:color="auto"/>
              <w:left w:val="nil"/>
              <w:bottom w:val="single" w:sz="4" w:space="0" w:color="auto"/>
              <w:right w:val="single" w:sz="4" w:space="0" w:color="auto"/>
            </w:tcBorders>
            <w:shd w:val="clear" w:color="auto" w:fill="auto"/>
            <w:noWrap/>
            <w:vAlign w:val="bottom"/>
          </w:tcPr>
          <w:p w14:paraId="30D74DAD" w14:textId="77777777" w:rsidR="00C70A0E" w:rsidRPr="00616D63" w:rsidRDefault="00C70A0E" w:rsidP="00C70A0E">
            <w:pPr>
              <w:jc w:val="right"/>
              <w:rPr>
                <w:b/>
                <w:bCs/>
                <w:sz w:val="26"/>
                <w:szCs w:val="26"/>
              </w:rPr>
            </w:pPr>
            <w:r w:rsidRPr="00616D63">
              <w:rPr>
                <w:b/>
                <w:bCs/>
              </w:rPr>
              <w:t>1.031,65</w:t>
            </w:r>
          </w:p>
        </w:tc>
        <w:tc>
          <w:tcPr>
            <w:tcW w:w="1101" w:type="dxa"/>
            <w:tcBorders>
              <w:top w:val="single" w:sz="4" w:space="0" w:color="auto"/>
              <w:left w:val="nil"/>
              <w:bottom w:val="single" w:sz="4" w:space="0" w:color="auto"/>
              <w:right w:val="single" w:sz="4" w:space="0" w:color="auto"/>
            </w:tcBorders>
            <w:shd w:val="clear" w:color="auto" w:fill="auto"/>
            <w:noWrap/>
            <w:vAlign w:val="bottom"/>
          </w:tcPr>
          <w:p w14:paraId="4ECBBFE9" w14:textId="77777777" w:rsidR="00C70A0E" w:rsidRPr="00616D63" w:rsidRDefault="00C70A0E" w:rsidP="00C70A0E">
            <w:pPr>
              <w:jc w:val="right"/>
              <w:rPr>
                <w:i/>
                <w:iCs/>
                <w:sz w:val="26"/>
                <w:szCs w:val="26"/>
              </w:rPr>
            </w:pPr>
            <w:r w:rsidRPr="00616D63">
              <w:rPr>
                <w:b/>
                <w:bCs/>
              </w:rPr>
              <w:t> </w:t>
            </w:r>
          </w:p>
        </w:tc>
        <w:tc>
          <w:tcPr>
            <w:tcW w:w="1111" w:type="dxa"/>
            <w:tcBorders>
              <w:top w:val="single" w:sz="4" w:space="0" w:color="auto"/>
              <w:left w:val="nil"/>
              <w:bottom w:val="single" w:sz="4" w:space="0" w:color="auto"/>
              <w:right w:val="single" w:sz="4" w:space="0" w:color="auto"/>
            </w:tcBorders>
            <w:shd w:val="clear" w:color="auto" w:fill="auto"/>
            <w:noWrap/>
            <w:vAlign w:val="bottom"/>
          </w:tcPr>
          <w:p w14:paraId="798E3438" w14:textId="77777777" w:rsidR="00C70A0E" w:rsidRPr="00616D63" w:rsidRDefault="00C70A0E" w:rsidP="00C70A0E">
            <w:pPr>
              <w:jc w:val="center"/>
              <w:rPr>
                <w:i/>
                <w:iCs/>
                <w:sz w:val="26"/>
                <w:szCs w:val="26"/>
              </w:rPr>
            </w:pPr>
            <w:r w:rsidRPr="00616D63">
              <w:rPr>
                <w:b/>
                <w:bCs/>
              </w:rPr>
              <w:t> </w:t>
            </w:r>
          </w:p>
        </w:tc>
      </w:tr>
    </w:tbl>
    <w:p w14:paraId="55DE6AA5" w14:textId="77777777" w:rsidR="00C70A0E" w:rsidRPr="00616D63" w:rsidRDefault="00C70A0E" w:rsidP="00C70A0E">
      <w:pPr>
        <w:widowControl w:val="0"/>
        <w:ind w:firstLine="562"/>
        <w:jc w:val="center"/>
        <w:outlineLvl w:val="1"/>
        <w:rPr>
          <w:bCs/>
          <w:iCs/>
          <w:sz w:val="16"/>
          <w:szCs w:val="16"/>
          <w:lang w:val="pt-BR"/>
        </w:rPr>
      </w:pPr>
    </w:p>
    <w:bookmarkEnd w:id="206"/>
    <w:bookmarkEnd w:id="207"/>
    <w:p w14:paraId="50AE237E" w14:textId="77777777" w:rsidR="00C70A0E" w:rsidRPr="00616D63" w:rsidRDefault="00C70A0E" w:rsidP="00C70A0E">
      <w:pPr>
        <w:contextualSpacing/>
        <w:rPr>
          <w:i/>
          <w:iCs/>
          <w:lang w:val="nb-NO"/>
        </w:rPr>
      </w:pPr>
      <w:r w:rsidRPr="00616D63">
        <w:rPr>
          <w:i/>
          <w:iCs/>
          <w:lang w:val="nb-NO"/>
        </w:rPr>
        <w:t xml:space="preserve">Tổng hợp đất nhà ở biệt thự lô BT1 </w:t>
      </w:r>
    </w:p>
    <w:tbl>
      <w:tblPr>
        <w:tblW w:w="9046" w:type="dxa"/>
        <w:tblInd w:w="-20" w:type="dxa"/>
        <w:tblLook w:val="04A0" w:firstRow="1" w:lastRow="0" w:firstColumn="1" w:lastColumn="0" w:noHBand="0" w:noVBand="1"/>
      </w:tblPr>
      <w:tblGrid>
        <w:gridCol w:w="640"/>
        <w:gridCol w:w="3785"/>
        <w:gridCol w:w="1170"/>
        <w:gridCol w:w="1239"/>
        <w:gridCol w:w="1101"/>
        <w:gridCol w:w="1111"/>
      </w:tblGrid>
      <w:tr w:rsidR="00616D63" w:rsidRPr="00616D63" w14:paraId="45254BBD" w14:textId="77777777" w:rsidTr="00C70A0E">
        <w:trPr>
          <w:trHeight w:val="1025"/>
          <w:tblHead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473A9" w14:textId="77777777" w:rsidR="00C70A0E" w:rsidRPr="00616D63" w:rsidRDefault="00C70A0E" w:rsidP="00C70A0E">
            <w:pPr>
              <w:ind w:left="-72" w:right="-72"/>
              <w:jc w:val="center"/>
              <w:rPr>
                <w:b/>
                <w:bCs/>
                <w:sz w:val="26"/>
                <w:szCs w:val="26"/>
              </w:rPr>
            </w:pPr>
            <w:r w:rsidRPr="00616D63">
              <w:rPr>
                <w:b/>
                <w:bCs/>
                <w:sz w:val="26"/>
                <w:szCs w:val="26"/>
              </w:rPr>
              <w:t>TT</w:t>
            </w:r>
          </w:p>
        </w:tc>
        <w:tc>
          <w:tcPr>
            <w:tcW w:w="3785" w:type="dxa"/>
            <w:tcBorders>
              <w:top w:val="single" w:sz="4" w:space="0" w:color="auto"/>
              <w:left w:val="nil"/>
              <w:bottom w:val="single" w:sz="4" w:space="0" w:color="auto"/>
              <w:right w:val="single" w:sz="4" w:space="0" w:color="auto"/>
            </w:tcBorders>
            <w:shd w:val="clear" w:color="auto" w:fill="auto"/>
            <w:noWrap/>
            <w:vAlign w:val="center"/>
          </w:tcPr>
          <w:p w14:paraId="312600E6" w14:textId="77777777" w:rsidR="00C70A0E" w:rsidRPr="00616D63" w:rsidRDefault="00C70A0E" w:rsidP="00C70A0E">
            <w:pPr>
              <w:ind w:left="-72" w:right="-72"/>
              <w:jc w:val="center"/>
              <w:rPr>
                <w:b/>
                <w:bCs/>
                <w:sz w:val="26"/>
                <w:szCs w:val="26"/>
              </w:rPr>
            </w:pPr>
            <w:r w:rsidRPr="00616D63">
              <w:rPr>
                <w:b/>
                <w:bCs/>
                <w:sz w:val="26"/>
                <w:szCs w:val="26"/>
              </w:rPr>
              <w:t>Chức năng sử dụng đất</w:t>
            </w:r>
          </w:p>
        </w:tc>
        <w:tc>
          <w:tcPr>
            <w:tcW w:w="1170" w:type="dxa"/>
            <w:tcBorders>
              <w:top w:val="single" w:sz="4" w:space="0" w:color="auto"/>
              <w:left w:val="nil"/>
              <w:bottom w:val="single" w:sz="4" w:space="0" w:color="auto"/>
              <w:right w:val="nil"/>
            </w:tcBorders>
            <w:shd w:val="clear" w:color="auto" w:fill="auto"/>
            <w:noWrap/>
            <w:vAlign w:val="center"/>
          </w:tcPr>
          <w:p w14:paraId="19FD3D9E" w14:textId="77777777" w:rsidR="00C70A0E" w:rsidRPr="00616D63" w:rsidRDefault="00C70A0E" w:rsidP="00C70A0E">
            <w:pPr>
              <w:ind w:left="-72" w:right="-72"/>
              <w:jc w:val="center"/>
              <w:rPr>
                <w:b/>
                <w:bCs/>
                <w:sz w:val="26"/>
                <w:szCs w:val="26"/>
              </w:rPr>
            </w:pPr>
            <w:r w:rsidRPr="00616D63">
              <w:rPr>
                <w:b/>
                <w:bCs/>
                <w:sz w:val="26"/>
                <w:szCs w:val="26"/>
              </w:rPr>
              <w:t>Kí hiệu</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14:paraId="23318382" w14:textId="77777777" w:rsidR="00C70A0E" w:rsidRPr="00616D63" w:rsidRDefault="00C70A0E" w:rsidP="00C70A0E">
            <w:pPr>
              <w:ind w:left="-72" w:right="-72"/>
              <w:jc w:val="center"/>
              <w:rPr>
                <w:b/>
                <w:bCs/>
                <w:sz w:val="26"/>
                <w:szCs w:val="26"/>
              </w:rPr>
            </w:pPr>
            <w:r w:rsidRPr="00616D63">
              <w:rPr>
                <w:b/>
                <w:bCs/>
                <w:sz w:val="26"/>
                <w:szCs w:val="26"/>
              </w:rPr>
              <w:t>Diện tích</w:t>
            </w:r>
            <w:r w:rsidRPr="00616D63">
              <w:rPr>
                <w:b/>
                <w:bCs/>
                <w:sz w:val="26"/>
                <w:szCs w:val="26"/>
              </w:rPr>
              <w:br/>
              <w:t>(ha)</w:t>
            </w:r>
          </w:p>
        </w:tc>
        <w:tc>
          <w:tcPr>
            <w:tcW w:w="1101" w:type="dxa"/>
            <w:tcBorders>
              <w:top w:val="single" w:sz="4" w:space="0" w:color="auto"/>
              <w:left w:val="nil"/>
              <w:bottom w:val="single" w:sz="4" w:space="0" w:color="auto"/>
              <w:right w:val="single" w:sz="4" w:space="0" w:color="auto"/>
            </w:tcBorders>
            <w:shd w:val="clear" w:color="auto" w:fill="auto"/>
            <w:vAlign w:val="center"/>
          </w:tcPr>
          <w:p w14:paraId="3D8ED30A" w14:textId="77777777" w:rsidR="00C70A0E" w:rsidRPr="00616D63" w:rsidRDefault="00C70A0E" w:rsidP="00C70A0E">
            <w:pPr>
              <w:ind w:left="-72" w:right="-72"/>
              <w:jc w:val="center"/>
              <w:rPr>
                <w:b/>
                <w:bCs/>
                <w:sz w:val="26"/>
                <w:szCs w:val="26"/>
              </w:rPr>
            </w:pPr>
            <w:r w:rsidRPr="00616D63">
              <w:rPr>
                <w:b/>
                <w:bCs/>
                <w:sz w:val="26"/>
                <w:szCs w:val="26"/>
              </w:rPr>
              <w:t>Tầng cao TĐ (tầng)</w:t>
            </w:r>
          </w:p>
        </w:tc>
        <w:tc>
          <w:tcPr>
            <w:tcW w:w="1111" w:type="dxa"/>
            <w:tcBorders>
              <w:top w:val="single" w:sz="4" w:space="0" w:color="auto"/>
              <w:left w:val="nil"/>
              <w:bottom w:val="single" w:sz="4" w:space="0" w:color="auto"/>
              <w:right w:val="single" w:sz="4" w:space="0" w:color="auto"/>
            </w:tcBorders>
            <w:shd w:val="clear" w:color="auto" w:fill="auto"/>
            <w:vAlign w:val="center"/>
          </w:tcPr>
          <w:p w14:paraId="2B43050B" w14:textId="77777777" w:rsidR="00C70A0E" w:rsidRPr="00616D63" w:rsidRDefault="00C70A0E" w:rsidP="00C70A0E">
            <w:pPr>
              <w:ind w:left="-72" w:right="-72"/>
              <w:jc w:val="center"/>
              <w:rPr>
                <w:b/>
                <w:bCs/>
                <w:sz w:val="26"/>
                <w:szCs w:val="26"/>
              </w:rPr>
            </w:pPr>
            <w:r w:rsidRPr="00616D63">
              <w:rPr>
                <w:b/>
                <w:bCs/>
                <w:sz w:val="26"/>
                <w:szCs w:val="26"/>
              </w:rPr>
              <w:t xml:space="preserve">Mật độ XD TĐ (%) </w:t>
            </w:r>
          </w:p>
        </w:tc>
      </w:tr>
      <w:tr w:rsidR="00616D63" w:rsidRPr="00616D63" w14:paraId="4AC7EA30"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2D77C35" w14:textId="77777777" w:rsidR="00C70A0E" w:rsidRPr="00616D63" w:rsidRDefault="00C70A0E" w:rsidP="00C70A0E">
            <w:pPr>
              <w:jc w:val="center"/>
              <w:rPr>
                <w:sz w:val="26"/>
                <w:szCs w:val="26"/>
              </w:rPr>
            </w:pPr>
            <w:r w:rsidRPr="00616D63">
              <w:rPr>
                <w:sz w:val="26"/>
                <w:szCs w:val="26"/>
              </w:rPr>
              <w:t>1</w:t>
            </w:r>
          </w:p>
        </w:tc>
        <w:tc>
          <w:tcPr>
            <w:tcW w:w="3785" w:type="dxa"/>
            <w:tcBorders>
              <w:top w:val="nil"/>
              <w:left w:val="nil"/>
              <w:bottom w:val="single" w:sz="4" w:space="0" w:color="auto"/>
              <w:right w:val="single" w:sz="4" w:space="0" w:color="auto"/>
            </w:tcBorders>
            <w:shd w:val="clear" w:color="auto" w:fill="auto"/>
            <w:noWrap/>
            <w:vAlign w:val="bottom"/>
          </w:tcPr>
          <w:p w14:paraId="5FC4E255" w14:textId="77777777" w:rsidR="00C70A0E" w:rsidRPr="00616D63" w:rsidRDefault="00C70A0E" w:rsidP="00C70A0E">
            <w:pPr>
              <w:rPr>
                <w:i/>
                <w:iCs/>
                <w:sz w:val="26"/>
                <w:szCs w:val="26"/>
              </w:rPr>
            </w:pPr>
            <w:r w:rsidRPr="00616D63">
              <w:t>Đất nhà ở biệt thự</w:t>
            </w:r>
          </w:p>
        </w:tc>
        <w:tc>
          <w:tcPr>
            <w:tcW w:w="1170" w:type="dxa"/>
            <w:tcBorders>
              <w:top w:val="nil"/>
              <w:left w:val="nil"/>
              <w:bottom w:val="single" w:sz="4" w:space="0" w:color="auto"/>
              <w:right w:val="single" w:sz="4" w:space="0" w:color="auto"/>
            </w:tcBorders>
            <w:shd w:val="clear" w:color="auto" w:fill="auto"/>
            <w:noWrap/>
            <w:vAlign w:val="bottom"/>
          </w:tcPr>
          <w:p w14:paraId="1F2BB1FE" w14:textId="77777777" w:rsidR="00C70A0E" w:rsidRPr="00616D63" w:rsidRDefault="00C70A0E" w:rsidP="00C70A0E">
            <w:pPr>
              <w:jc w:val="center"/>
              <w:rPr>
                <w:sz w:val="26"/>
                <w:szCs w:val="26"/>
              </w:rPr>
            </w:pPr>
            <w:r w:rsidRPr="00616D63">
              <w:t>BT1.1</w:t>
            </w:r>
          </w:p>
        </w:tc>
        <w:tc>
          <w:tcPr>
            <w:tcW w:w="1239" w:type="dxa"/>
            <w:tcBorders>
              <w:top w:val="nil"/>
              <w:left w:val="nil"/>
              <w:bottom w:val="single" w:sz="4" w:space="0" w:color="auto"/>
              <w:right w:val="single" w:sz="4" w:space="0" w:color="auto"/>
            </w:tcBorders>
            <w:shd w:val="clear" w:color="auto" w:fill="auto"/>
            <w:noWrap/>
            <w:vAlign w:val="bottom"/>
          </w:tcPr>
          <w:p w14:paraId="6A583251" w14:textId="77777777" w:rsidR="00C70A0E" w:rsidRPr="00616D63" w:rsidRDefault="00C70A0E" w:rsidP="00C70A0E">
            <w:pPr>
              <w:jc w:val="right"/>
              <w:rPr>
                <w:i/>
                <w:iCs/>
              </w:rPr>
            </w:pPr>
            <w:r w:rsidRPr="00616D63">
              <w:t>251,50</w:t>
            </w:r>
          </w:p>
        </w:tc>
        <w:tc>
          <w:tcPr>
            <w:tcW w:w="1101" w:type="dxa"/>
            <w:tcBorders>
              <w:top w:val="nil"/>
              <w:left w:val="nil"/>
              <w:bottom w:val="single" w:sz="4" w:space="0" w:color="auto"/>
              <w:right w:val="single" w:sz="4" w:space="0" w:color="auto"/>
            </w:tcBorders>
            <w:shd w:val="clear" w:color="auto" w:fill="auto"/>
            <w:noWrap/>
            <w:vAlign w:val="bottom"/>
          </w:tcPr>
          <w:p w14:paraId="548F2D7C" w14:textId="77777777" w:rsidR="00C70A0E" w:rsidRPr="00616D63" w:rsidRDefault="00C70A0E" w:rsidP="00C70A0E">
            <w:pPr>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13D0C2A5" w14:textId="77777777" w:rsidR="00C70A0E" w:rsidRPr="00616D63" w:rsidRDefault="00C70A0E" w:rsidP="00C70A0E">
            <w:pPr>
              <w:jc w:val="center"/>
              <w:rPr>
                <w:i/>
                <w:iCs/>
              </w:rPr>
            </w:pPr>
            <w:r w:rsidRPr="00616D63">
              <w:t>65</w:t>
            </w:r>
          </w:p>
        </w:tc>
      </w:tr>
      <w:tr w:rsidR="00616D63" w:rsidRPr="00616D63" w14:paraId="6BC5DB13"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27020C1" w14:textId="77777777" w:rsidR="00C70A0E" w:rsidRPr="00616D63" w:rsidRDefault="00C70A0E" w:rsidP="00C70A0E">
            <w:pPr>
              <w:jc w:val="center"/>
              <w:rPr>
                <w:sz w:val="26"/>
                <w:szCs w:val="26"/>
              </w:rPr>
            </w:pPr>
            <w:r w:rsidRPr="00616D63">
              <w:rPr>
                <w:sz w:val="26"/>
                <w:szCs w:val="26"/>
              </w:rPr>
              <w:t>2</w:t>
            </w:r>
          </w:p>
        </w:tc>
        <w:tc>
          <w:tcPr>
            <w:tcW w:w="3785" w:type="dxa"/>
            <w:tcBorders>
              <w:top w:val="nil"/>
              <w:left w:val="nil"/>
              <w:bottom w:val="single" w:sz="4" w:space="0" w:color="auto"/>
              <w:right w:val="single" w:sz="4" w:space="0" w:color="auto"/>
            </w:tcBorders>
            <w:shd w:val="clear" w:color="auto" w:fill="auto"/>
            <w:noWrap/>
            <w:vAlign w:val="bottom"/>
          </w:tcPr>
          <w:p w14:paraId="52A58CD7" w14:textId="77777777" w:rsidR="00C70A0E" w:rsidRPr="00616D63" w:rsidRDefault="00C70A0E" w:rsidP="00C70A0E">
            <w:pPr>
              <w:rPr>
                <w:i/>
                <w:iCs/>
                <w:sz w:val="26"/>
                <w:szCs w:val="26"/>
              </w:rPr>
            </w:pPr>
            <w:r w:rsidRPr="00616D63">
              <w:t>Đất nhà ở biệt thự</w:t>
            </w:r>
          </w:p>
        </w:tc>
        <w:tc>
          <w:tcPr>
            <w:tcW w:w="1170" w:type="dxa"/>
            <w:tcBorders>
              <w:top w:val="nil"/>
              <w:left w:val="nil"/>
              <w:bottom w:val="single" w:sz="4" w:space="0" w:color="auto"/>
              <w:right w:val="single" w:sz="4" w:space="0" w:color="auto"/>
            </w:tcBorders>
            <w:shd w:val="clear" w:color="auto" w:fill="auto"/>
            <w:noWrap/>
            <w:vAlign w:val="bottom"/>
          </w:tcPr>
          <w:p w14:paraId="3418F058" w14:textId="77777777" w:rsidR="00C70A0E" w:rsidRPr="00616D63" w:rsidRDefault="00C70A0E" w:rsidP="00C70A0E">
            <w:pPr>
              <w:jc w:val="center"/>
              <w:rPr>
                <w:sz w:val="26"/>
                <w:szCs w:val="26"/>
              </w:rPr>
            </w:pPr>
            <w:r w:rsidRPr="00616D63">
              <w:t>BT1.2</w:t>
            </w:r>
          </w:p>
        </w:tc>
        <w:tc>
          <w:tcPr>
            <w:tcW w:w="1239" w:type="dxa"/>
            <w:tcBorders>
              <w:top w:val="nil"/>
              <w:left w:val="nil"/>
              <w:bottom w:val="single" w:sz="4" w:space="0" w:color="auto"/>
              <w:right w:val="single" w:sz="4" w:space="0" w:color="auto"/>
            </w:tcBorders>
            <w:shd w:val="clear" w:color="auto" w:fill="auto"/>
            <w:noWrap/>
            <w:vAlign w:val="bottom"/>
          </w:tcPr>
          <w:p w14:paraId="3BC92A73" w14:textId="77777777" w:rsidR="00C70A0E" w:rsidRPr="00616D63" w:rsidRDefault="00C70A0E" w:rsidP="00C70A0E">
            <w:pPr>
              <w:jc w:val="right"/>
              <w:rPr>
                <w:i/>
                <w:iCs/>
              </w:rPr>
            </w:pPr>
            <w:r w:rsidRPr="00616D63">
              <w:t>242,00</w:t>
            </w:r>
          </w:p>
        </w:tc>
        <w:tc>
          <w:tcPr>
            <w:tcW w:w="1101" w:type="dxa"/>
            <w:tcBorders>
              <w:top w:val="nil"/>
              <w:left w:val="nil"/>
              <w:bottom w:val="single" w:sz="4" w:space="0" w:color="auto"/>
              <w:right w:val="single" w:sz="4" w:space="0" w:color="auto"/>
            </w:tcBorders>
            <w:shd w:val="clear" w:color="auto" w:fill="auto"/>
            <w:noWrap/>
            <w:vAlign w:val="bottom"/>
          </w:tcPr>
          <w:p w14:paraId="2F6E4662" w14:textId="77777777" w:rsidR="00C70A0E" w:rsidRPr="00616D63" w:rsidRDefault="00C70A0E" w:rsidP="00C70A0E">
            <w:pPr>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348EF7D1" w14:textId="77777777" w:rsidR="00C70A0E" w:rsidRPr="00616D63" w:rsidRDefault="00C70A0E" w:rsidP="00C70A0E">
            <w:pPr>
              <w:jc w:val="center"/>
              <w:rPr>
                <w:i/>
                <w:iCs/>
              </w:rPr>
            </w:pPr>
            <w:r w:rsidRPr="00616D63">
              <w:t>65</w:t>
            </w:r>
          </w:p>
        </w:tc>
      </w:tr>
      <w:tr w:rsidR="00616D63" w:rsidRPr="00616D63" w14:paraId="4AE8272F"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072530D" w14:textId="77777777" w:rsidR="00C70A0E" w:rsidRPr="00616D63" w:rsidRDefault="00C70A0E" w:rsidP="00C70A0E">
            <w:pPr>
              <w:jc w:val="center"/>
              <w:rPr>
                <w:sz w:val="26"/>
                <w:szCs w:val="26"/>
              </w:rPr>
            </w:pPr>
            <w:r w:rsidRPr="00616D63">
              <w:rPr>
                <w:sz w:val="26"/>
                <w:szCs w:val="26"/>
              </w:rPr>
              <w:t>3</w:t>
            </w:r>
          </w:p>
        </w:tc>
        <w:tc>
          <w:tcPr>
            <w:tcW w:w="3785" w:type="dxa"/>
            <w:tcBorders>
              <w:top w:val="nil"/>
              <w:left w:val="nil"/>
              <w:bottom w:val="single" w:sz="4" w:space="0" w:color="auto"/>
              <w:right w:val="single" w:sz="4" w:space="0" w:color="auto"/>
            </w:tcBorders>
            <w:shd w:val="clear" w:color="auto" w:fill="auto"/>
            <w:noWrap/>
            <w:vAlign w:val="bottom"/>
          </w:tcPr>
          <w:p w14:paraId="5CE8E9F8" w14:textId="77777777" w:rsidR="00C70A0E" w:rsidRPr="00616D63" w:rsidRDefault="00C70A0E" w:rsidP="00C70A0E">
            <w:pPr>
              <w:rPr>
                <w:i/>
                <w:iCs/>
                <w:sz w:val="26"/>
                <w:szCs w:val="26"/>
              </w:rPr>
            </w:pPr>
            <w:r w:rsidRPr="00616D63">
              <w:t>Đất nhà ở biệt thự</w:t>
            </w:r>
          </w:p>
        </w:tc>
        <w:tc>
          <w:tcPr>
            <w:tcW w:w="1170" w:type="dxa"/>
            <w:tcBorders>
              <w:top w:val="nil"/>
              <w:left w:val="nil"/>
              <w:bottom w:val="single" w:sz="4" w:space="0" w:color="auto"/>
              <w:right w:val="single" w:sz="4" w:space="0" w:color="auto"/>
            </w:tcBorders>
            <w:shd w:val="clear" w:color="auto" w:fill="auto"/>
            <w:noWrap/>
            <w:vAlign w:val="bottom"/>
          </w:tcPr>
          <w:p w14:paraId="6E64BD89" w14:textId="77777777" w:rsidR="00C70A0E" w:rsidRPr="00616D63" w:rsidRDefault="00C70A0E" w:rsidP="00C70A0E">
            <w:pPr>
              <w:jc w:val="center"/>
              <w:rPr>
                <w:sz w:val="26"/>
                <w:szCs w:val="26"/>
              </w:rPr>
            </w:pPr>
            <w:r w:rsidRPr="00616D63">
              <w:t>BT1.3</w:t>
            </w:r>
          </w:p>
        </w:tc>
        <w:tc>
          <w:tcPr>
            <w:tcW w:w="1239" w:type="dxa"/>
            <w:tcBorders>
              <w:top w:val="nil"/>
              <w:left w:val="nil"/>
              <w:bottom w:val="single" w:sz="4" w:space="0" w:color="auto"/>
              <w:right w:val="single" w:sz="4" w:space="0" w:color="auto"/>
            </w:tcBorders>
            <w:shd w:val="clear" w:color="auto" w:fill="auto"/>
            <w:noWrap/>
            <w:vAlign w:val="bottom"/>
          </w:tcPr>
          <w:p w14:paraId="29C826EF" w14:textId="77777777" w:rsidR="00C70A0E" w:rsidRPr="00616D63" w:rsidRDefault="00C70A0E" w:rsidP="00C70A0E">
            <w:pPr>
              <w:jc w:val="right"/>
              <w:rPr>
                <w:i/>
                <w:iCs/>
              </w:rPr>
            </w:pPr>
            <w:r w:rsidRPr="00616D63">
              <w:t>242,00</w:t>
            </w:r>
          </w:p>
        </w:tc>
        <w:tc>
          <w:tcPr>
            <w:tcW w:w="1101" w:type="dxa"/>
            <w:tcBorders>
              <w:top w:val="nil"/>
              <w:left w:val="nil"/>
              <w:bottom w:val="single" w:sz="4" w:space="0" w:color="auto"/>
              <w:right w:val="single" w:sz="4" w:space="0" w:color="auto"/>
            </w:tcBorders>
            <w:shd w:val="clear" w:color="auto" w:fill="auto"/>
            <w:noWrap/>
            <w:vAlign w:val="bottom"/>
          </w:tcPr>
          <w:p w14:paraId="7E8A6388" w14:textId="77777777" w:rsidR="00C70A0E" w:rsidRPr="00616D63" w:rsidRDefault="00C70A0E" w:rsidP="00C70A0E">
            <w:pPr>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1E1947E7" w14:textId="77777777" w:rsidR="00C70A0E" w:rsidRPr="00616D63" w:rsidRDefault="00C70A0E" w:rsidP="00C70A0E">
            <w:pPr>
              <w:jc w:val="center"/>
              <w:rPr>
                <w:i/>
                <w:iCs/>
              </w:rPr>
            </w:pPr>
            <w:r w:rsidRPr="00616D63">
              <w:t>65</w:t>
            </w:r>
          </w:p>
        </w:tc>
      </w:tr>
      <w:tr w:rsidR="00616D63" w:rsidRPr="00616D63" w14:paraId="380EF19E"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7340DBD" w14:textId="77777777" w:rsidR="00C70A0E" w:rsidRPr="00616D63" w:rsidRDefault="00C70A0E" w:rsidP="00C70A0E">
            <w:pPr>
              <w:jc w:val="center"/>
              <w:rPr>
                <w:sz w:val="26"/>
                <w:szCs w:val="26"/>
              </w:rPr>
            </w:pPr>
            <w:r w:rsidRPr="00616D63">
              <w:rPr>
                <w:sz w:val="26"/>
                <w:szCs w:val="26"/>
              </w:rPr>
              <w:t>4</w:t>
            </w:r>
          </w:p>
        </w:tc>
        <w:tc>
          <w:tcPr>
            <w:tcW w:w="3785" w:type="dxa"/>
            <w:tcBorders>
              <w:top w:val="nil"/>
              <w:left w:val="nil"/>
              <w:bottom w:val="single" w:sz="4" w:space="0" w:color="auto"/>
              <w:right w:val="single" w:sz="4" w:space="0" w:color="auto"/>
            </w:tcBorders>
            <w:shd w:val="clear" w:color="auto" w:fill="auto"/>
            <w:noWrap/>
            <w:vAlign w:val="bottom"/>
          </w:tcPr>
          <w:p w14:paraId="32FFF96E" w14:textId="77777777" w:rsidR="00C70A0E" w:rsidRPr="00616D63" w:rsidRDefault="00C70A0E" w:rsidP="00C70A0E">
            <w:pPr>
              <w:rPr>
                <w:i/>
                <w:iCs/>
                <w:sz w:val="26"/>
                <w:szCs w:val="26"/>
              </w:rPr>
            </w:pPr>
            <w:r w:rsidRPr="00616D63">
              <w:t>Đất nhà ở biệt thự</w:t>
            </w:r>
          </w:p>
        </w:tc>
        <w:tc>
          <w:tcPr>
            <w:tcW w:w="1170" w:type="dxa"/>
            <w:tcBorders>
              <w:top w:val="nil"/>
              <w:left w:val="nil"/>
              <w:bottom w:val="single" w:sz="4" w:space="0" w:color="auto"/>
              <w:right w:val="single" w:sz="4" w:space="0" w:color="auto"/>
            </w:tcBorders>
            <w:shd w:val="clear" w:color="auto" w:fill="auto"/>
            <w:noWrap/>
            <w:vAlign w:val="bottom"/>
          </w:tcPr>
          <w:p w14:paraId="2110CEC6" w14:textId="77777777" w:rsidR="00C70A0E" w:rsidRPr="00616D63" w:rsidRDefault="00C70A0E" w:rsidP="00C70A0E">
            <w:pPr>
              <w:jc w:val="center"/>
              <w:rPr>
                <w:sz w:val="26"/>
                <w:szCs w:val="26"/>
              </w:rPr>
            </w:pPr>
            <w:r w:rsidRPr="00616D63">
              <w:t>BT1.4</w:t>
            </w:r>
          </w:p>
        </w:tc>
        <w:tc>
          <w:tcPr>
            <w:tcW w:w="1239" w:type="dxa"/>
            <w:tcBorders>
              <w:top w:val="nil"/>
              <w:left w:val="nil"/>
              <w:bottom w:val="single" w:sz="4" w:space="0" w:color="auto"/>
              <w:right w:val="single" w:sz="4" w:space="0" w:color="auto"/>
            </w:tcBorders>
            <w:shd w:val="clear" w:color="auto" w:fill="auto"/>
            <w:noWrap/>
            <w:vAlign w:val="bottom"/>
          </w:tcPr>
          <w:p w14:paraId="1CD9454B" w14:textId="77777777" w:rsidR="00C70A0E" w:rsidRPr="00616D63" w:rsidRDefault="00C70A0E" w:rsidP="00C70A0E">
            <w:pPr>
              <w:jc w:val="right"/>
              <w:rPr>
                <w:i/>
                <w:iCs/>
              </w:rPr>
            </w:pPr>
            <w:r w:rsidRPr="00616D63">
              <w:t>251,50</w:t>
            </w:r>
          </w:p>
        </w:tc>
        <w:tc>
          <w:tcPr>
            <w:tcW w:w="1101" w:type="dxa"/>
            <w:tcBorders>
              <w:top w:val="nil"/>
              <w:left w:val="nil"/>
              <w:bottom w:val="single" w:sz="4" w:space="0" w:color="auto"/>
              <w:right w:val="single" w:sz="4" w:space="0" w:color="auto"/>
            </w:tcBorders>
            <w:shd w:val="clear" w:color="auto" w:fill="auto"/>
            <w:noWrap/>
            <w:vAlign w:val="bottom"/>
          </w:tcPr>
          <w:p w14:paraId="56440D09" w14:textId="77777777" w:rsidR="00C70A0E" w:rsidRPr="00616D63" w:rsidRDefault="00C70A0E" w:rsidP="00C70A0E">
            <w:pPr>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0BB4F45B" w14:textId="77777777" w:rsidR="00C70A0E" w:rsidRPr="00616D63" w:rsidRDefault="00C70A0E" w:rsidP="00C70A0E">
            <w:pPr>
              <w:jc w:val="center"/>
              <w:rPr>
                <w:i/>
                <w:iCs/>
              </w:rPr>
            </w:pPr>
            <w:r w:rsidRPr="00616D63">
              <w:t>65</w:t>
            </w:r>
          </w:p>
        </w:tc>
      </w:tr>
      <w:tr w:rsidR="00616D63" w:rsidRPr="00616D63" w14:paraId="63B19FCB" w14:textId="77777777" w:rsidTr="00C70A0E">
        <w:trPr>
          <w:trHeight w:val="31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581AD5" w14:textId="77777777" w:rsidR="00C70A0E" w:rsidRPr="00616D63" w:rsidRDefault="00C70A0E" w:rsidP="00C70A0E">
            <w:pPr>
              <w:jc w:val="center"/>
              <w:rPr>
                <w:i/>
                <w:iCs/>
                <w:sz w:val="26"/>
                <w:szCs w:val="26"/>
              </w:rPr>
            </w:pPr>
          </w:p>
        </w:tc>
        <w:tc>
          <w:tcPr>
            <w:tcW w:w="3785" w:type="dxa"/>
            <w:tcBorders>
              <w:top w:val="single" w:sz="4" w:space="0" w:color="auto"/>
              <w:left w:val="nil"/>
              <w:bottom w:val="single" w:sz="4" w:space="0" w:color="auto"/>
              <w:right w:val="single" w:sz="4" w:space="0" w:color="auto"/>
            </w:tcBorders>
            <w:shd w:val="clear" w:color="auto" w:fill="auto"/>
            <w:noWrap/>
            <w:vAlign w:val="center"/>
          </w:tcPr>
          <w:p w14:paraId="3F0A2E74" w14:textId="77777777" w:rsidR="00C70A0E" w:rsidRPr="00616D63" w:rsidRDefault="00C70A0E" w:rsidP="00C70A0E">
            <w:pPr>
              <w:rPr>
                <w:i/>
                <w:iCs/>
                <w:sz w:val="26"/>
                <w:szCs w:val="26"/>
              </w:rPr>
            </w:pPr>
            <w:r w:rsidRPr="00616D63">
              <w:rPr>
                <w:b/>
                <w:bCs/>
                <w:sz w:val="26"/>
                <w:szCs w:val="26"/>
              </w:rPr>
              <w:t>Tổng cộng</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04A4E027" w14:textId="77777777" w:rsidR="00C70A0E" w:rsidRPr="00616D63" w:rsidRDefault="00C70A0E" w:rsidP="00C70A0E">
            <w:pPr>
              <w:jc w:val="center"/>
              <w:rPr>
                <w:sz w:val="26"/>
                <w:szCs w:val="26"/>
              </w:rPr>
            </w:pPr>
          </w:p>
        </w:tc>
        <w:tc>
          <w:tcPr>
            <w:tcW w:w="1239" w:type="dxa"/>
            <w:tcBorders>
              <w:top w:val="single" w:sz="4" w:space="0" w:color="auto"/>
              <w:left w:val="nil"/>
              <w:bottom w:val="single" w:sz="4" w:space="0" w:color="auto"/>
              <w:right w:val="single" w:sz="4" w:space="0" w:color="auto"/>
            </w:tcBorders>
            <w:shd w:val="clear" w:color="auto" w:fill="auto"/>
            <w:noWrap/>
            <w:vAlign w:val="bottom"/>
          </w:tcPr>
          <w:p w14:paraId="4437DAA3" w14:textId="77777777" w:rsidR="00C70A0E" w:rsidRPr="00616D63" w:rsidRDefault="00C70A0E" w:rsidP="00C70A0E">
            <w:pPr>
              <w:jc w:val="right"/>
              <w:rPr>
                <w:b/>
                <w:bCs/>
                <w:sz w:val="26"/>
                <w:szCs w:val="26"/>
              </w:rPr>
            </w:pPr>
            <w:r w:rsidRPr="00616D63">
              <w:rPr>
                <w:b/>
                <w:bCs/>
              </w:rPr>
              <w:t>987,00</w:t>
            </w:r>
          </w:p>
        </w:tc>
        <w:tc>
          <w:tcPr>
            <w:tcW w:w="1101" w:type="dxa"/>
            <w:tcBorders>
              <w:top w:val="single" w:sz="4" w:space="0" w:color="auto"/>
              <w:left w:val="nil"/>
              <w:bottom w:val="single" w:sz="4" w:space="0" w:color="auto"/>
              <w:right w:val="single" w:sz="4" w:space="0" w:color="auto"/>
            </w:tcBorders>
            <w:shd w:val="clear" w:color="auto" w:fill="auto"/>
            <w:noWrap/>
            <w:vAlign w:val="bottom"/>
          </w:tcPr>
          <w:p w14:paraId="2DCB67F9" w14:textId="77777777" w:rsidR="00C70A0E" w:rsidRPr="00616D63" w:rsidRDefault="00C70A0E" w:rsidP="00C70A0E">
            <w:pPr>
              <w:jc w:val="right"/>
              <w:rPr>
                <w:i/>
                <w:iCs/>
                <w:sz w:val="26"/>
                <w:szCs w:val="26"/>
              </w:rPr>
            </w:pPr>
            <w:r w:rsidRPr="00616D63">
              <w:rPr>
                <w:b/>
                <w:bCs/>
              </w:rPr>
              <w:t> </w:t>
            </w:r>
          </w:p>
        </w:tc>
        <w:tc>
          <w:tcPr>
            <w:tcW w:w="1111" w:type="dxa"/>
            <w:tcBorders>
              <w:top w:val="single" w:sz="4" w:space="0" w:color="auto"/>
              <w:left w:val="nil"/>
              <w:bottom w:val="single" w:sz="4" w:space="0" w:color="auto"/>
              <w:right w:val="single" w:sz="4" w:space="0" w:color="auto"/>
            </w:tcBorders>
            <w:shd w:val="clear" w:color="auto" w:fill="auto"/>
            <w:noWrap/>
            <w:vAlign w:val="bottom"/>
          </w:tcPr>
          <w:p w14:paraId="6F607D3E" w14:textId="77777777" w:rsidR="00C70A0E" w:rsidRPr="00616D63" w:rsidRDefault="00C70A0E" w:rsidP="00C70A0E">
            <w:pPr>
              <w:jc w:val="center"/>
              <w:rPr>
                <w:i/>
                <w:iCs/>
                <w:sz w:val="26"/>
                <w:szCs w:val="26"/>
              </w:rPr>
            </w:pPr>
            <w:r w:rsidRPr="00616D63">
              <w:rPr>
                <w:b/>
                <w:bCs/>
              </w:rPr>
              <w:t> </w:t>
            </w:r>
          </w:p>
        </w:tc>
      </w:tr>
    </w:tbl>
    <w:p w14:paraId="304C1AB8" w14:textId="77777777" w:rsidR="00C70A0E" w:rsidRPr="00616D63" w:rsidRDefault="00C70A0E" w:rsidP="00C70A0E">
      <w:pPr>
        <w:pStyle w:val="l10"/>
        <w:widowControl w:val="0"/>
        <w:spacing w:before="0" w:line="312" w:lineRule="auto"/>
        <w:ind w:firstLine="562"/>
        <w:jc w:val="both"/>
        <w:outlineLvl w:val="1"/>
        <w:rPr>
          <w:i/>
          <w:sz w:val="16"/>
          <w:szCs w:val="16"/>
          <w:lang w:val="pt-BR"/>
        </w:rPr>
      </w:pPr>
    </w:p>
    <w:p w14:paraId="72A9D4DD" w14:textId="1CFBA42A" w:rsidR="00C70A0E" w:rsidRPr="00616D63" w:rsidRDefault="00C70A0E" w:rsidP="00C70A0E">
      <w:pPr>
        <w:contextualSpacing/>
        <w:rPr>
          <w:i/>
          <w:iCs/>
          <w:lang w:val="nb-NO"/>
        </w:rPr>
      </w:pPr>
      <w:r w:rsidRPr="00616D63">
        <w:rPr>
          <w:i/>
          <w:iCs/>
          <w:lang w:val="nb-NO"/>
        </w:rPr>
        <w:t>Tổng hợp đất nhà ở biệt thự lô BT2</w:t>
      </w:r>
    </w:p>
    <w:tbl>
      <w:tblPr>
        <w:tblW w:w="9046" w:type="dxa"/>
        <w:tblInd w:w="-20" w:type="dxa"/>
        <w:tblLook w:val="04A0" w:firstRow="1" w:lastRow="0" w:firstColumn="1" w:lastColumn="0" w:noHBand="0" w:noVBand="1"/>
      </w:tblPr>
      <w:tblGrid>
        <w:gridCol w:w="640"/>
        <w:gridCol w:w="3785"/>
        <w:gridCol w:w="1170"/>
        <w:gridCol w:w="1239"/>
        <w:gridCol w:w="1101"/>
        <w:gridCol w:w="1111"/>
      </w:tblGrid>
      <w:tr w:rsidR="00616D63" w:rsidRPr="00616D63" w14:paraId="7219101C" w14:textId="77777777" w:rsidTr="00C70A0E">
        <w:trPr>
          <w:trHeight w:val="1025"/>
          <w:tblHead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58222F" w14:textId="77777777" w:rsidR="00C70A0E" w:rsidRPr="00616D63" w:rsidRDefault="00C70A0E" w:rsidP="00C70A0E">
            <w:pPr>
              <w:ind w:left="-72" w:right="-72"/>
              <w:jc w:val="center"/>
              <w:rPr>
                <w:b/>
                <w:bCs/>
                <w:sz w:val="26"/>
                <w:szCs w:val="26"/>
              </w:rPr>
            </w:pPr>
            <w:r w:rsidRPr="00616D63">
              <w:rPr>
                <w:b/>
                <w:bCs/>
                <w:sz w:val="26"/>
                <w:szCs w:val="26"/>
              </w:rPr>
              <w:t>TT</w:t>
            </w:r>
          </w:p>
        </w:tc>
        <w:tc>
          <w:tcPr>
            <w:tcW w:w="3785" w:type="dxa"/>
            <w:tcBorders>
              <w:top w:val="single" w:sz="4" w:space="0" w:color="auto"/>
              <w:left w:val="nil"/>
              <w:bottom w:val="single" w:sz="4" w:space="0" w:color="auto"/>
              <w:right w:val="single" w:sz="4" w:space="0" w:color="auto"/>
            </w:tcBorders>
            <w:shd w:val="clear" w:color="auto" w:fill="auto"/>
            <w:noWrap/>
            <w:vAlign w:val="center"/>
          </w:tcPr>
          <w:p w14:paraId="682467AC" w14:textId="77777777" w:rsidR="00C70A0E" w:rsidRPr="00616D63" w:rsidRDefault="00C70A0E" w:rsidP="00C70A0E">
            <w:pPr>
              <w:ind w:left="-72" w:right="-72"/>
              <w:jc w:val="center"/>
              <w:rPr>
                <w:b/>
                <w:bCs/>
                <w:sz w:val="26"/>
                <w:szCs w:val="26"/>
              </w:rPr>
            </w:pPr>
            <w:r w:rsidRPr="00616D63">
              <w:rPr>
                <w:b/>
                <w:bCs/>
                <w:sz w:val="26"/>
                <w:szCs w:val="26"/>
              </w:rPr>
              <w:t>Chức năng sử dụng đất</w:t>
            </w:r>
          </w:p>
        </w:tc>
        <w:tc>
          <w:tcPr>
            <w:tcW w:w="1170" w:type="dxa"/>
            <w:tcBorders>
              <w:top w:val="single" w:sz="4" w:space="0" w:color="auto"/>
              <w:left w:val="nil"/>
              <w:bottom w:val="single" w:sz="4" w:space="0" w:color="auto"/>
              <w:right w:val="nil"/>
            </w:tcBorders>
            <w:shd w:val="clear" w:color="auto" w:fill="auto"/>
            <w:noWrap/>
            <w:vAlign w:val="center"/>
          </w:tcPr>
          <w:p w14:paraId="57AA2266" w14:textId="77777777" w:rsidR="00C70A0E" w:rsidRPr="00616D63" w:rsidRDefault="00C70A0E" w:rsidP="00C70A0E">
            <w:pPr>
              <w:ind w:left="-72" w:right="-72"/>
              <w:jc w:val="center"/>
              <w:rPr>
                <w:b/>
                <w:bCs/>
                <w:sz w:val="26"/>
                <w:szCs w:val="26"/>
              </w:rPr>
            </w:pPr>
            <w:r w:rsidRPr="00616D63">
              <w:rPr>
                <w:b/>
                <w:bCs/>
                <w:sz w:val="26"/>
                <w:szCs w:val="26"/>
              </w:rPr>
              <w:t>Kí hiệu</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14:paraId="34F698FE" w14:textId="77777777" w:rsidR="00C70A0E" w:rsidRPr="00616D63" w:rsidRDefault="00C70A0E" w:rsidP="00C70A0E">
            <w:pPr>
              <w:ind w:left="-72" w:right="-72"/>
              <w:jc w:val="center"/>
              <w:rPr>
                <w:b/>
                <w:bCs/>
                <w:sz w:val="26"/>
                <w:szCs w:val="26"/>
              </w:rPr>
            </w:pPr>
            <w:r w:rsidRPr="00616D63">
              <w:rPr>
                <w:b/>
                <w:bCs/>
                <w:sz w:val="26"/>
                <w:szCs w:val="26"/>
              </w:rPr>
              <w:t>Diện tích</w:t>
            </w:r>
            <w:r w:rsidRPr="00616D63">
              <w:rPr>
                <w:b/>
                <w:bCs/>
                <w:sz w:val="26"/>
                <w:szCs w:val="26"/>
              </w:rPr>
              <w:br/>
              <w:t>(ha)</w:t>
            </w:r>
          </w:p>
        </w:tc>
        <w:tc>
          <w:tcPr>
            <w:tcW w:w="1101" w:type="dxa"/>
            <w:tcBorders>
              <w:top w:val="single" w:sz="4" w:space="0" w:color="auto"/>
              <w:left w:val="nil"/>
              <w:bottom w:val="single" w:sz="4" w:space="0" w:color="auto"/>
              <w:right w:val="single" w:sz="4" w:space="0" w:color="auto"/>
            </w:tcBorders>
            <w:shd w:val="clear" w:color="auto" w:fill="auto"/>
            <w:vAlign w:val="center"/>
          </w:tcPr>
          <w:p w14:paraId="73581E5D" w14:textId="77777777" w:rsidR="00C70A0E" w:rsidRPr="00616D63" w:rsidRDefault="00C70A0E" w:rsidP="00C70A0E">
            <w:pPr>
              <w:ind w:left="-72" w:right="-72"/>
              <w:jc w:val="center"/>
              <w:rPr>
                <w:b/>
                <w:bCs/>
                <w:sz w:val="26"/>
                <w:szCs w:val="26"/>
              </w:rPr>
            </w:pPr>
            <w:r w:rsidRPr="00616D63">
              <w:rPr>
                <w:b/>
                <w:bCs/>
                <w:sz w:val="26"/>
                <w:szCs w:val="26"/>
              </w:rPr>
              <w:t>Tầng cao TĐ (tầng)</w:t>
            </w:r>
          </w:p>
        </w:tc>
        <w:tc>
          <w:tcPr>
            <w:tcW w:w="1111" w:type="dxa"/>
            <w:tcBorders>
              <w:top w:val="single" w:sz="4" w:space="0" w:color="auto"/>
              <w:left w:val="nil"/>
              <w:bottom w:val="single" w:sz="4" w:space="0" w:color="auto"/>
              <w:right w:val="single" w:sz="4" w:space="0" w:color="auto"/>
            </w:tcBorders>
            <w:shd w:val="clear" w:color="auto" w:fill="auto"/>
            <w:vAlign w:val="center"/>
          </w:tcPr>
          <w:p w14:paraId="1691CAAD" w14:textId="77777777" w:rsidR="00C70A0E" w:rsidRPr="00616D63" w:rsidRDefault="00C70A0E" w:rsidP="00C70A0E">
            <w:pPr>
              <w:ind w:left="-72" w:right="-72"/>
              <w:jc w:val="center"/>
              <w:rPr>
                <w:b/>
                <w:bCs/>
                <w:sz w:val="26"/>
                <w:szCs w:val="26"/>
              </w:rPr>
            </w:pPr>
            <w:r w:rsidRPr="00616D63">
              <w:rPr>
                <w:b/>
                <w:bCs/>
                <w:sz w:val="26"/>
                <w:szCs w:val="26"/>
              </w:rPr>
              <w:t xml:space="preserve">Mật độ XD TĐ (%) </w:t>
            </w:r>
          </w:p>
        </w:tc>
      </w:tr>
      <w:tr w:rsidR="00616D63" w:rsidRPr="00616D63" w14:paraId="6CDE6B48"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68BE407" w14:textId="77777777" w:rsidR="00C70A0E" w:rsidRPr="00616D63" w:rsidRDefault="00C70A0E" w:rsidP="00C70A0E">
            <w:pPr>
              <w:jc w:val="center"/>
              <w:rPr>
                <w:sz w:val="26"/>
                <w:szCs w:val="26"/>
              </w:rPr>
            </w:pPr>
            <w:r w:rsidRPr="00616D63">
              <w:rPr>
                <w:sz w:val="26"/>
                <w:szCs w:val="26"/>
              </w:rPr>
              <w:t>1</w:t>
            </w:r>
          </w:p>
        </w:tc>
        <w:tc>
          <w:tcPr>
            <w:tcW w:w="3785" w:type="dxa"/>
            <w:tcBorders>
              <w:top w:val="nil"/>
              <w:left w:val="nil"/>
              <w:bottom w:val="single" w:sz="4" w:space="0" w:color="auto"/>
              <w:right w:val="single" w:sz="4" w:space="0" w:color="auto"/>
            </w:tcBorders>
            <w:shd w:val="clear" w:color="auto" w:fill="auto"/>
            <w:noWrap/>
            <w:vAlign w:val="bottom"/>
          </w:tcPr>
          <w:p w14:paraId="7FB7C312" w14:textId="77777777" w:rsidR="00C70A0E" w:rsidRPr="00616D63" w:rsidRDefault="00C70A0E" w:rsidP="00C70A0E">
            <w:pPr>
              <w:rPr>
                <w:i/>
                <w:iCs/>
                <w:sz w:val="26"/>
                <w:szCs w:val="26"/>
              </w:rPr>
            </w:pPr>
            <w:r w:rsidRPr="00616D63">
              <w:t>Đất nhà ở biệt thự</w:t>
            </w:r>
          </w:p>
        </w:tc>
        <w:tc>
          <w:tcPr>
            <w:tcW w:w="1170" w:type="dxa"/>
            <w:tcBorders>
              <w:top w:val="nil"/>
              <w:left w:val="nil"/>
              <w:bottom w:val="single" w:sz="4" w:space="0" w:color="auto"/>
              <w:right w:val="single" w:sz="4" w:space="0" w:color="auto"/>
            </w:tcBorders>
            <w:shd w:val="clear" w:color="auto" w:fill="auto"/>
            <w:noWrap/>
            <w:vAlign w:val="bottom"/>
          </w:tcPr>
          <w:p w14:paraId="47C38445" w14:textId="77777777" w:rsidR="00C70A0E" w:rsidRPr="00616D63" w:rsidRDefault="00C70A0E" w:rsidP="00C70A0E">
            <w:pPr>
              <w:jc w:val="center"/>
              <w:rPr>
                <w:sz w:val="26"/>
                <w:szCs w:val="26"/>
              </w:rPr>
            </w:pPr>
            <w:r w:rsidRPr="00616D63">
              <w:t>BT2.1</w:t>
            </w:r>
          </w:p>
        </w:tc>
        <w:tc>
          <w:tcPr>
            <w:tcW w:w="1239" w:type="dxa"/>
            <w:tcBorders>
              <w:top w:val="nil"/>
              <w:left w:val="nil"/>
              <w:bottom w:val="single" w:sz="4" w:space="0" w:color="auto"/>
              <w:right w:val="single" w:sz="4" w:space="0" w:color="auto"/>
            </w:tcBorders>
            <w:shd w:val="clear" w:color="auto" w:fill="auto"/>
            <w:noWrap/>
            <w:vAlign w:val="bottom"/>
          </w:tcPr>
          <w:p w14:paraId="32B63949" w14:textId="77777777" w:rsidR="00C70A0E" w:rsidRPr="00616D63" w:rsidRDefault="00C70A0E" w:rsidP="00C70A0E">
            <w:pPr>
              <w:jc w:val="right"/>
              <w:rPr>
                <w:i/>
                <w:iCs/>
              </w:rPr>
            </w:pPr>
            <w:r w:rsidRPr="00616D63">
              <w:t>262,50</w:t>
            </w:r>
          </w:p>
        </w:tc>
        <w:tc>
          <w:tcPr>
            <w:tcW w:w="1101" w:type="dxa"/>
            <w:tcBorders>
              <w:top w:val="nil"/>
              <w:left w:val="nil"/>
              <w:bottom w:val="single" w:sz="4" w:space="0" w:color="auto"/>
              <w:right w:val="single" w:sz="4" w:space="0" w:color="auto"/>
            </w:tcBorders>
            <w:shd w:val="clear" w:color="auto" w:fill="auto"/>
            <w:noWrap/>
            <w:vAlign w:val="bottom"/>
          </w:tcPr>
          <w:p w14:paraId="13C086C8" w14:textId="77777777" w:rsidR="00C70A0E" w:rsidRPr="00616D63" w:rsidRDefault="00C70A0E" w:rsidP="00C70A0E">
            <w:pPr>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5BFF514A" w14:textId="77777777" w:rsidR="00C70A0E" w:rsidRPr="00616D63" w:rsidRDefault="00C70A0E" w:rsidP="00C70A0E">
            <w:pPr>
              <w:jc w:val="center"/>
              <w:rPr>
                <w:i/>
                <w:iCs/>
              </w:rPr>
            </w:pPr>
            <w:r w:rsidRPr="00616D63">
              <w:t>65</w:t>
            </w:r>
          </w:p>
        </w:tc>
      </w:tr>
      <w:tr w:rsidR="00616D63" w:rsidRPr="00616D63" w14:paraId="33F49BDF"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BC69C79" w14:textId="77777777" w:rsidR="00C70A0E" w:rsidRPr="00616D63" w:rsidRDefault="00C70A0E" w:rsidP="00C70A0E">
            <w:pPr>
              <w:jc w:val="center"/>
              <w:rPr>
                <w:sz w:val="26"/>
                <w:szCs w:val="26"/>
              </w:rPr>
            </w:pPr>
            <w:r w:rsidRPr="00616D63">
              <w:rPr>
                <w:sz w:val="26"/>
                <w:szCs w:val="26"/>
              </w:rPr>
              <w:t>2</w:t>
            </w:r>
          </w:p>
        </w:tc>
        <w:tc>
          <w:tcPr>
            <w:tcW w:w="3785" w:type="dxa"/>
            <w:tcBorders>
              <w:top w:val="nil"/>
              <w:left w:val="nil"/>
              <w:bottom w:val="single" w:sz="4" w:space="0" w:color="auto"/>
              <w:right w:val="single" w:sz="4" w:space="0" w:color="auto"/>
            </w:tcBorders>
            <w:shd w:val="clear" w:color="auto" w:fill="auto"/>
            <w:noWrap/>
            <w:vAlign w:val="bottom"/>
          </w:tcPr>
          <w:p w14:paraId="7D6D9669" w14:textId="77777777" w:rsidR="00C70A0E" w:rsidRPr="00616D63" w:rsidRDefault="00C70A0E" w:rsidP="00C70A0E">
            <w:pPr>
              <w:rPr>
                <w:i/>
                <w:iCs/>
                <w:sz w:val="26"/>
                <w:szCs w:val="26"/>
              </w:rPr>
            </w:pPr>
            <w:r w:rsidRPr="00616D63">
              <w:t>Đất nhà ở biệt thự</w:t>
            </w:r>
          </w:p>
        </w:tc>
        <w:tc>
          <w:tcPr>
            <w:tcW w:w="1170" w:type="dxa"/>
            <w:tcBorders>
              <w:top w:val="nil"/>
              <w:left w:val="nil"/>
              <w:bottom w:val="single" w:sz="4" w:space="0" w:color="auto"/>
              <w:right w:val="single" w:sz="4" w:space="0" w:color="auto"/>
            </w:tcBorders>
            <w:shd w:val="clear" w:color="auto" w:fill="auto"/>
            <w:noWrap/>
            <w:vAlign w:val="bottom"/>
          </w:tcPr>
          <w:p w14:paraId="70302CC8" w14:textId="77777777" w:rsidR="00C70A0E" w:rsidRPr="00616D63" w:rsidRDefault="00C70A0E" w:rsidP="00C70A0E">
            <w:pPr>
              <w:jc w:val="center"/>
              <w:rPr>
                <w:sz w:val="26"/>
                <w:szCs w:val="26"/>
              </w:rPr>
            </w:pPr>
            <w:r w:rsidRPr="00616D63">
              <w:t>BT2.2</w:t>
            </w:r>
          </w:p>
        </w:tc>
        <w:tc>
          <w:tcPr>
            <w:tcW w:w="1239" w:type="dxa"/>
            <w:tcBorders>
              <w:top w:val="nil"/>
              <w:left w:val="nil"/>
              <w:bottom w:val="single" w:sz="4" w:space="0" w:color="auto"/>
              <w:right w:val="single" w:sz="4" w:space="0" w:color="auto"/>
            </w:tcBorders>
            <w:shd w:val="clear" w:color="auto" w:fill="auto"/>
            <w:noWrap/>
            <w:vAlign w:val="bottom"/>
          </w:tcPr>
          <w:p w14:paraId="0332F191" w14:textId="77777777" w:rsidR="00C70A0E" w:rsidRPr="00616D63" w:rsidRDefault="00C70A0E" w:rsidP="00C70A0E">
            <w:pPr>
              <w:jc w:val="right"/>
              <w:rPr>
                <w:i/>
                <w:iCs/>
              </w:rPr>
            </w:pPr>
            <w:r w:rsidRPr="00616D63">
              <w:t>264,00</w:t>
            </w:r>
          </w:p>
        </w:tc>
        <w:tc>
          <w:tcPr>
            <w:tcW w:w="1101" w:type="dxa"/>
            <w:tcBorders>
              <w:top w:val="nil"/>
              <w:left w:val="nil"/>
              <w:bottom w:val="single" w:sz="4" w:space="0" w:color="auto"/>
              <w:right w:val="single" w:sz="4" w:space="0" w:color="auto"/>
            </w:tcBorders>
            <w:shd w:val="clear" w:color="auto" w:fill="auto"/>
            <w:noWrap/>
            <w:vAlign w:val="bottom"/>
          </w:tcPr>
          <w:p w14:paraId="5469F35C" w14:textId="77777777" w:rsidR="00C70A0E" w:rsidRPr="00616D63" w:rsidRDefault="00C70A0E" w:rsidP="00C70A0E">
            <w:pPr>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7FA9E64A" w14:textId="77777777" w:rsidR="00C70A0E" w:rsidRPr="00616D63" w:rsidRDefault="00C70A0E" w:rsidP="00C70A0E">
            <w:pPr>
              <w:jc w:val="center"/>
              <w:rPr>
                <w:i/>
                <w:iCs/>
              </w:rPr>
            </w:pPr>
            <w:r w:rsidRPr="00616D63">
              <w:t>65</w:t>
            </w:r>
          </w:p>
        </w:tc>
      </w:tr>
      <w:tr w:rsidR="00616D63" w:rsidRPr="00616D63" w14:paraId="1C6B6CAC"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A0C7E92" w14:textId="77777777" w:rsidR="00C70A0E" w:rsidRPr="00616D63" w:rsidRDefault="00C70A0E" w:rsidP="00C70A0E">
            <w:pPr>
              <w:jc w:val="center"/>
              <w:rPr>
                <w:sz w:val="26"/>
                <w:szCs w:val="26"/>
              </w:rPr>
            </w:pPr>
            <w:r w:rsidRPr="00616D63">
              <w:rPr>
                <w:sz w:val="26"/>
                <w:szCs w:val="26"/>
              </w:rPr>
              <w:lastRenderedPageBreak/>
              <w:t>3</w:t>
            </w:r>
          </w:p>
        </w:tc>
        <w:tc>
          <w:tcPr>
            <w:tcW w:w="3785" w:type="dxa"/>
            <w:tcBorders>
              <w:top w:val="nil"/>
              <w:left w:val="nil"/>
              <w:bottom w:val="single" w:sz="4" w:space="0" w:color="auto"/>
              <w:right w:val="single" w:sz="4" w:space="0" w:color="auto"/>
            </w:tcBorders>
            <w:shd w:val="clear" w:color="auto" w:fill="auto"/>
            <w:noWrap/>
            <w:vAlign w:val="bottom"/>
          </w:tcPr>
          <w:p w14:paraId="5C608898" w14:textId="77777777" w:rsidR="00C70A0E" w:rsidRPr="00616D63" w:rsidRDefault="00C70A0E" w:rsidP="00C70A0E">
            <w:pPr>
              <w:rPr>
                <w:i/>
                <w:iCs/>
                <w:sz w:val="26"/>
                <w:szCs w:val="26"/>
              </w:rPr>
            </w:pPr>
            <w:r w:rsidRPr="00616D63">
              <w:t>Đất nhà ở biệt thự</w:t>
            </w:r>
          </w:p>
        </w:tc>
        <w:tc>
          <w:tcPr>
            <w:tcW w:w="1170" w:type="dxa"/>
            <w:tcBorders>
              <w:top w:val="nil"/>
              <w:left w:val="nil"/>
              <w:bottom w:val="single" w:sz="4" w:space="0" w:color="auto"/>
              <w:right w:val="single" w:sz="4" w:space="0" w:color="auto"/>
            </w:tcBorders>
            <w:shd w:val="clear" w:color="auto" w:fill="auto"/>
            <w:noWrap/>
            <w:vAlign w:val="bottom"/>
          </w:tcPr>
          <w:p w14:paraId="7E651C16" w14:textId="77777777" w:rsidR="00C70A0E" w:rsidRPr="00616D63" w:rsidRDefault="00C70A0E" w:rsidP="00C70A0E">
            <w:pPr>
              <w:jc w:val="center"/>
              <w:rPr>
                <w:sz w:val="26"/>
                <w:szCs w:val="26"/>
              </w:rPr>
            </w:pPr>
            <w:r w:rsidRPr="00616D63">
              <w:t>BT2.3</w:t>
            </w:r>
          </w:p>
        </w:tc>
        <w:tc>
          <w:tcPr>
            <w:tcW w:w="1239" w:type="dxa"/>
            <w:tcBorders>
              <w:top w:val="nil"/>
              <w:left w:val="nil"/>
              <w:bottom w:val="single" w:sz="4" w:space="0" w:color="auto"/>
              <w:right w:val="single" w:sz="4" w:space="0" w:color="auto"/>
            </w:tcBorders>
            <w:shd w:val="clear" w:color="auto" w:fill="auto"/>
            <w:noWrap/>
            <w:vAlign w:val="bottom"/>
          </w:tcPr>
          <w:p w14:paraId="07F37547" w14:textId="77777777" w:rsidR="00C70A0E" w:rsidRPr="00616D63" w:rsidRDefault="00C70A0E" w:rsidP="00C70A0E">
            <w:pPr>
              <w:jc w:val="right"/>
              <w:rPr>
                <w:i/>
                <w:iCs/>
              </w:rPr>
            </w:pPr>
            <w:r w:rsidRPr="00616D63">
              <w:t>264,00</w:t>
            </w:r>
          </w:p>
        </w:tc>
        <w:tc>
          <w:tcPr>
            <w:tcW w:w="1101" w:type="dxa"/>
            <w:tcBorders>
              <w:top w:val="nil"/>
              <w:left w:val="nil"/>
              <w:bottom w:val="single" w:sz="4" w:space="0" w:color="auto"/>
              <w:right w:val="single" w:sz="4" w:space="0" w:color="auto"/>
            </w:tcBorders>
            <w:shd w:val="clear" w:color="auto" w:fill="auto"/>
            <w:noWrap/>
            <w:vAlign w:val="bottom"/>
          </w:tcPr>
          <w:p w14:paraId="21E6CCE2" w14:textId="77777777" w:rsidR="00C70A0E" w:rsidRPr="00616D63" w:rsidRDefault="00C70A0E" w:rsidP="00C70A0E">
            <w:pPr>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2E4EB466" w14:textId="77777777" w:rsidR="00C70A0E" w:rsidRPr="00616D63" w:rsidRDefault="00C70A0E" w:rsidP="00C70A0E">
            <w:pPr>
              <w:jc w:val="center"/>
              <w:rPr>
                <w:i/>
                <w:iCs/>
              </w:rPr>
            </w:pPr>
            <w:r w:rsidRPr="00616D63">
              <w:t>65</w:t>
            </w:r>
          </w:p>
        </w:tc>
      </w:tr>
      <w:tr w:rsidR="00616D63" w:rsidRPr="00616D63" w14:paraId="5D747E2E" w14:textId="77777777" w:rsidTr="00C70A0E">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034BE20" w14:textId="77777777" w:rsidR="00C70A0E" w:rsidRPr="00616D63" w:rsidRDefault="00C70A0E" w:rsidP="00C70A0E">
            <w:pPr>
              <w:jc w:val="center"/>
              <w:rPr>
                <w:sz w:val="26"/>
                <w:szCs w:val="26"/>
              </w:rPr>
            </w:pPr>
            <w:r w:rsidRPr="00616D63">
              <w:rPr>
                <w:sz w:val="26"/>
                <w:szCs w:val="26"/>
              </w:rPr>
              <w:t>4</w:t>
            </w:r>
          </w:p>
        </w:tc>
        <w:tc>
          <w:tcPr>
            <w:tcW w:w="3785" w:type="dxa"/>
            <w:tcBorders>
              <w:top w:val="nil"/>
              <w:left w:val="nil"/>
              <w:bottom w:val="single" w:sz="4" w:space="0" w:color="auto"/>
              <w:right w:val="single" w:sz="4" w:space="0" w:color="auto"/>
            </w:tcBorders>
            <w:shd w:val="clear" w:color="auto" w:fill="auto"/>
            <w:noWrap/>
            <w:vAlign w:val="bottom"/>
          </w:tcPr>
          <w:p w14:paraId="626EC1F1" w14:textId="77777777" w:rsidR="00C70A0E" w:rsidRPr="00616D63" w:rsidRDefault="00C70A0E" w:rsidP="00C70A0E">
            <w:pPr>
              <w:rPr>
                <w:i/>
                <w:iCs/>
                <w:sz w:val="26"/>
                <w:szCs w:val="26"/>
              </w:rPr>
            </w:pPr>
            <w:r w:rsidRPr="00616D63">
              <w:t>Đất nhà ở biệt thự</w:t>
            </w:r>
          </w:p>
        </w:tc>
        <w:tc>
          <w:tcPr>
            <w:tcW w:w="1170" w:type="dxa"/>
            <w:tcBorders>
              <w:top w:val="nil"/>
              <w:left w:val="nil"/>
              <w:bottom w:val="single" w:sz="4" w:space="0" w:color="auto"/>
              <w:right w:val="single" w:sz="4" w:space="0" w:color="auto"/>
            </w:tcBorders>
            <w:shd w:val="clear" w:color="auto" w:fill="auto"/>
            <w:noWrap/>
            <w:vAlign w:val="bottom"/>
          </w:tcPr>
          <w:p w14:paraId="4E131F1B" w14:textId="77777777" w:rsidR="00C70A0E" w:rsidRPr="00616D63" w:rsidRDefault="00C70A0E" w:rsidP="00C70A0E">
            <w:pPr>
              <w:jc w:val="center"/>
              <w:rPr>
                <w:sz w:val="26"/>
                <w:szCs w:val="26"/>
              </w:rPr>
            </w:pPr>
            <w:r w:rsidRPr="00616D63">
              <w:t>BT2.4</w:t>
            </w:r>
          </w:p>
        </w:tc>
        <w:tc>
          <w:tcPr>
            <w:tcW w:w="1239" w:type="dxa"/>
            <w:tcBorders>
              <w:top w:val="nil"/>
              <w:left w:val="nil"/>
              <w:bottom w:val="single" w:sz="4" w:space="0" w:color="auto"/>
              <w:right w:val="single" w:sz="4" w:space="0" w:color="auto"/>
            </w:tcBorders>
            <w:shd w:val="clear" w:color="auto" w:fill="auto"/>
            <w:noWrap/>
            <w:vAlign w:val="bottom"/>
          </w:tcPr>
          <w:p w14:paraId="4E9D1F81" w14:textId="77777777" w:rsidR="00C70A0E" w:rsidRPr="00616D63" w:rsidRDefault="00C70A0E" w:rsidP="00C70A0E">
            <w:pPr>
              <w:jc w:val="right"/>
              <w:rPr>
                <w:i/>
                <w:iCs/>
              </w:rPr>
            </w:pPr>
            <w:r w:rsidRPr="00616D63">
              <w:t>262,50</w:t>
            </w:r>
          </w:p>
        </w:tc>
        <w:tc>
          <w:tcPr>
            <w:tcW w:w="1101" w:type="dxa"/>
            <w:tcBorders>
              <w:top w:val="nil"/>
              <w:left w:val="nil"/>
              <w:bottom w:val="single" w:sz="4" w:space="0" w:color="auto"/>
              <w:right w:val="single" w:sz="4" w:space="0" w:color="auto"/>
            </w:tcBorders>
            <w:shd w:val="clear" w:color="auto" w:fill="auto"/>
            <w:noWrap/>
            <w:vAlign w:val="bottom"/>
          </w:tcPr>
          <w:p w14:paraId="7CCE89C0" w14:textId="77777777" w:rsidR="00C70A0E" w:rsidRPr="00616D63" w:rsidRDefault="00C70A0E" w:rsidP="00C70A0E">
            <w:pPr>
              <w:jc w:val="right"/>
              <w:rPr>
                <w:i/>
                <w:iCs/>
              </w:rPr>
            </w:pPr>
            <w:r w:rsidRPr="00616D63">
              <w:t>5</w:t>
            </w:r>
          </w:p>
        </w:tc>
        <w:tc>
          <w:tcPr>
            <w:tcW w:w="1111" w:type="dxa"/>
            <w:tcBorders>
              <w:top w:val="nil"/>
              <w:left w:val="nil"/>
              <w:bottom w:val="single" w:sz="4" w:space="0" w:color="auto"/>
              <w:right w:val="single" w:sz="4" w:space="0" w:color="auto"/>
            </w:tcBorders>
            <w:shd w:val="clear" w:color="auto" w:fill="auto"/>
            <w:noWrap/>
            <w:vAlign w:val="bottom"/>
          </w:tcPr>
          <w:p w14:paraId="1A878E8D" w14:textId="77777777" w:rsidR="00C70A0E" w:rsidRPr="00616D63" w:rsidRDefault="00C70A0E" w:rsidP="00C70A0E">
            <w:pPr>
              <w:jc w:val="center"/>
              <w:rPr>
                <w:i/>
                <w:iCs/>
              </w:rPr>
            </w:pPr>
            <w:r w:rsidRPr="00616D63">
              <w:t>65</w:t>
            </w:r>
          </w:p>
        </w:tc>
      </w:tr>
      <w:tr w:rsidR="00616D63" w:rsidRPr="00616D63" w14:paraId="31DB8AD7" w14:textId="77777777" w:rsidTr="00C70A0E">
        <w:trPr>
          <w:trHeight w:val="31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198513" w14:textId="77777777" w:rsidR="00C70A0E" w:rsidRPr="00616D63" w:rsidRDefault="00C70A0E" w:rsidP="00C70A0E">
            <w:pPr>
              <w:jc w:val="center"/>
              <w:rPr>
                <w:i/>
                <w:iCs/>
                <w:sz w:val="26"/>
                <w:szCs w:val="26"/>
              </w:rPr>
            </w:pPr>
          </w:p>
        </w:tc>
        <w:tc>
          <w:tcPr>
            <w:tcW w:w="3785" w:type="dxa"/>
            <w:tcBorders>
              <w:top w:val="single" w:sz="4" w:space="0" w:color="auto"/>
              <w:left w:val="nil"/>
              <w:bottom w:val="single" w:sz="4" w:space="0" w:color="auto"/>
              <w:right w:val="single" w:sz="4" w:space="0" w:color="auto"/>
            </w:tcBorders>
            <w:shd w:val="clear" w:color="auto" w:fill="auto"/>
            <w:noWrap/>
            <w:vAlign w:val="center"/>
          </w:tcPr>
          <w:p w14:paraId="431305FD" w14:textId="77777777" w:rsidR="00C70A0E" w:rsidRPr="00616D63" w:rsidRDefault="00C70A0E" w:rsidP="00C70A0E">
            <w:pPr>
              <w:rPr>
                <w:i/>
                <w:iCs/>
                <w:sz w:val="26"/>
                <w:szCs w:val="26"/>
              </w:rPr>
            </w:pPr>
            <w:r w:rsidRPr="00616D63">
              <w:rPr>
                <w:b/>
                <w:bCs/>
                <w:sz w:val="26"/>
                <w:szCs w:val="26"/>
              </w:rPr>
              <w:t>Tổng cộng</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4BD99DD1" w14:textId="77777777" w:rsidR="00C70A0E" w:rsidRPr="00616D63" w:rsidRDefault="00C70A0E" w:rsidP="00C70A0E">
            <w:pPr>
              <w:jc w:val="center"/>
              <w:rPr>
                <w:sz w:val="26"/>
                <w:szCs w:val="26"/>
              </w:rPr>
            </w:pPr>
          </w:p>
        </w:tc>
        <w:tc>
          <w:tcPr>
            <w:tcW w:w="1239" w:type="dxa"/>
            <w:tcBorders>
              <w:top w:val="single" w:sz="4" w:space="0" w:color="auto"/>
              <w:left w:val="nil"/>
              <w:bottom w:val="single" w:sz="4" w:space="0" w:color="auto"/>
              <w:right w:val="single" w:sz="4" w:space="0" w:color="auto"/>
            </w:tcBorders>
            <w:shd w:val="clear" w:color="auto" w:fill="auto"/>
            <w:noWrap/>
            <w:vAlign w:val="bottom"/>
          </w:tcPr>
          <w:p w14:paraId="76882BC5" w14:textId="77777777" w:rsidR="00C70A0E" w:rsidRPr="00616D63" w:rsidRDefault="00C70A0E" w:rsidP="00C70A0E">
            <w:pPr>
              <w:jc w:val="right"/>
              <w:rPr>
                <w:b/>
                <w:bCs/>
                <w:sz w:val="26"/>
                <w:szCs w:val="26"/>
              </w:rPr>
            </w:pPr>
            <w:r w:rsidRPr="00616D63">
              <w:rPr>
                <w:b/>
                <w:bCs/>
              </w:rPr>
              <w:t>1.053,00</w:t>
            </w:r>
          </w:p>
        </w:tc>
        <w:tc>
          <w:tcPr>
            <w:tcW w:w="1101" w:type="dxa"/>
            <w:tcBorders>
              <w:top w:val="single" w:sz="4" w:space="0" w:color="auto"/>
              <w:left w:val="nil"/>
              <w:bottom w:val="single" w:sz="4" w:space="0" w:color="auto"/>
              <w:right w:val="single" w:sz="4" w:space="0" w:color="auto"/>
            </w:tcBorders>
            <w:shd w:val="clear" w:color="auto" w:fill="auto"/>
            <w:noWrap/>
            <w:vAlign w:val="bottom"/>
          </w:tcPr>
          <w:p w14:paraId="61042464" w14:textId="77777777" w:rsidR="00C70A0E" w:rsidRPr="00616D63" w:rsidRDefault="00C70A0E" w:rsidP="00C70A0E">
            <w:pPr>
              <w:jc w:val="right"/>
              <w:rPr>
                <w:i/>
                <w:iCs/>
                <w:sz w:val="26"/>
                <w:szCs w:val="26"/>
              </w:rPr>
            </w:pPr>
            <w:r w:rsidRPr="00616D63">
              <w:rPr>
                <w:b/>
                <w:bCs/>
              </w:rPr>
              <w:t> </w:t>
            </w:r>
          </w:p>
        </w:tc>
        <w:tc>
          <w:tcPr>
            <w:tcW w:w="1111" w:type="dxa"/>
            <w:tcBorders>
              <w:top w:val="single" w:sz="4" w:space="0" w:color="auto"/>
              <w:left w:val="nil"/>
              <w:bottom w:val="single" w:sz="4" w:space="0" w:color="auto"/>
              <w:right w:val="single" w:sz="4" w:space="0" w:color="auto"/>
            </w:tcBorders>
            <w:shd w:val="clear" w:color="auto" w:fill="auto"/>
            <w:noWrap/>
            <w:vAlign w:val="bottom"/>
          </w:tcPr>
          <w:p w14:paraId="76F50C08" w14:textId="77777777" w:rsidR="00C70A0E" w:rsidRPr="00616D63" w:rsidRDefault="00C70A0E" w:rsidP="00C70A0E">
            <w:pPr>
              <w:jc w:val="center"/>
              <w:rPr>
                <w:i/>
                <w:iCs/>
                <w:sz w:val="26"/>
                <w:szCs w:val="26"/>
              </w:rPr>
            </w:pPr>
            <w:r w:rsidRPr="00616D63">
              <w:rPr>
                <w:b/>
                <w:bCs/>
              </w:rPr>
              <w:t> </w:t>
            </w:r>
          </w:p>
        </w:tc>
      </w:tr>
    </w:tbl>
    <w:p w14:paraId="72AD8C98" w14:textId="77777777" w:rsidR="00C97138" w:rsidRPr="00616D63" w:rsidRDefault="00C97138" w:rsidP="00231B38">
      <w:pPr>
        <w:pStyle w:val="MUC30"/>
        <w:spacing w:before="80" w:after="0"/>
      </w:pPr>
      <w:bookmarkStart w:id="208" w:name="_Toc170830986"/>
      <w:r w:rsidRPr="00616D63">
        <w:t>1.2.2. Các hạng mục công trình phụ trợ</w:t>
      </w:r>
      <w:bookmarkEnd w:id="208"/>
    </w:p>
    <w:p w14:paraId="06F79470" w14:textId="77777777" w:rsidR="00F56C0C" w:rsidRPr="00616D63" w:rsidRDefault="00A47A75" w:rsidP="00231B38">
      <w:pPr>
        <w:pStyle w:val="ANOIDUNG"/>
        <w:spacing w:before="80" w:after="0"/>
        <w:rPr>
          <w:color w:val="auto"/>
          <w:sz w:val="26"/>
          <w:szCs w:val="26"/>
          <w:lang w:val="vi-VN"/>
        </w:rPr>
      </w:pPr>
      <w:r w:rsidRPr="00616D63">
        <w:rPr>
          <w:color w:val="auto"/>
          <w:sz w:val="26"/>
          <w:szCs w:val="26"/>
          <w:lang w:val="vi-VN"/>
        </w:rPr>
        <w:t xml:space="preserve">- </w:t>
      </w:r>
      <w:r w:rsidR="00F56C0C" w:rsidRPr="00616D63">
        <w:rPr>
          <w:color w:val="auto"/>
          <w:sz w:val="26"/>
          <w:szCs w:val="26"/>
        </w:rPr>
        <w:t xml:space="preserve">Xây dựng </w:t>
      </w:r>
      <w:r w:rsidR="003D7610" w:rsidRPr="00616D63">
        <w:rPr>
          <w:color w:val="auto"/>
          <w:sz w:val="26"/>
          <w:szCs w:val="26"/>
          <w:lang w:val="vi-VN"/>
        </w:rPr>
        <w:t xml:space="preserve">khu vực </w:t>
      </w:r>
      <w:r w:rsidR="009D7380" w:rsidRPr="00616D63">
        <w:rPr>
          <w:color w:val="auto"/>
          <w:sz w:val="26"/>
          <w:szCs w:val="26"/>
          <w:lang w:val="en-GB"/>
        </w:rPr>
        <w:t xml:space="preserve">phụ trợ phục vụ công tác </w:t>
      </w:r>
      <w:r w:rsidR="003D7610" w:rsidRPr="00616D63">
        <w:rPr>
          <w:color w:val="auto"/>
          <w:sz w:val="26"/>
          <w:szCs w:val="26"/>
          <w:lang w:val="vi-VN"/>
        </w:rPr>
        <w:t>thi công dự án</w:t>
      </w:r>
      <w:r w:rsidR="00883CDA" w:rsidRPr="00616D63">
        <w:rPr>
          <w:color w:val="auto"/>
          <w:sz w:val="26"/>
          <w:szCs w:val="26"/>
          <w:lang w:val="vi-VN"/>
        </w:rPr>
        <w:t xml:space="preserve"> với </w:t>
      </w:r>
      <w:r w:rsidR="00883CDA" w:rsidRPr="00616D63">
        <w:rPr>
          <w:color w:val="auto"/>
          <w:sz w:val="26"/>
          <w:szCs w:val="26"/>
        </w:rPr>
        <w:t xml:space="preserve">diện tích </w:t>
      </w:r>
      <w:r w:rsidR="009D7380" w:rsidRPr="00616D63">
        <w:rPr>
          <w:color w:val="auto"/>
          <w:sz w:val="26"/>
          <w:szCs w:val="26"/>
        </w:rPr>
        <w:t xml:space="preserve">khoảng </w:t>
      </w:r>
      <w:r w:rsidR="00741C10" w:rsidRPr="00616D63">
        <w:rPr>
          <w:color w:val="auto"/>
          <w:sz w:val="26"/>
          <w:szCs w:val="26"/>
          <w:lang w:val="en-GB"/>
        </w:rPr>
        <w:t>165</w:t>
      </w:r>
      <w:r w:rsidR="00883CDA" w:rsidRPr="00616D63">
        <w:rPr>
          <w:color w:val="auto"/>
          <w:sz w:val="26"/>
          <w:szCs w:val="26"/>
        </w:rPr>
        <w:t>m</w:t>
      </w:r>
      <w:r w:rsidR="00883CDA" w:rsidRPr="00616D63">
        <w:rPr>
          <w:color w:val="auto"/>
          <w:sz w:val="26"/>
          <w:szCs w:val="26"/>
          <w:vertAlign w:val="superscript"/>
        </w:rPr>
        <w:t>2</w:t>
      </w:r>
      <w:r w:rsidR="009D7380" w:rsidRPr="00616D63">
        <w:rPr>
          <w:color w:val="auto"/>
          <w:sz w:val="26"/>
          <w:szCs w:val="26"/>
        </w:rPr>
        <w:t xml:space="preserve"> bao gồm các hạng mục: Văn phòng công trường, khu vệ sinh, bãi tập kết xe, thiết bị</w:t>
      </w:r>
      <w:r w:rsidR="003129DF" w:rsidRPr="00616D63">
        <w:rPr>
          <w:color w:val="auto"/>
          <w:sz w:val="26"/>
          <w:szCs w:val="26"/>
          <w:lang w:val="vi-VN"/>
        </w:rPr>
        <w:t>.</w:t>
      </w:r>
    </w:p>
    <w:p w14:paraId="630651D8" w14:textId="77777777" w:rsidR="008B3DE4" w:rsidRPr="00616D63" w:rsidRDefault="00A878F7" w:rsidP="00231B38">
      <w:pPr>
        <w:pStyle w:val="ANOIDUNG"/>
        <w:spacing w:before="80" w:after="0"/>
        <w:rPr>
          <w:color w:val="auto"/>
          <w:sz w:val="26"/>
          <w:szCs w:val="26"/>
          <w:lang w:val="vi-VN"/>
        </w:rPr>
      </w:pPr>
      <w:r w:rsidRPr="00616D63">
        <w:rPr>
          <w:color w:val="auto"/>
          <w:sz w:val="26"/>
          <w:szCs w:val="26"/>
          <w:lang w:val="en-GB"/>
        </w:rPr>
        <w:t>+</w:t>
      </w:r>
      <w:r w:rsidR="008B3DE4" w:rsidRPr="00616D63">
        <w:rPr>
          <w:color w:val="auto"/>
          <w:sz w:val="26"/>
          <w:szCs w:val="26"/>
          <w:lang w:val="vi-VN"/>
        </w:rPr>
        <w:t xml:space="preserve"> Lán trại: khoảng </w:t>
      </w:r>
      <w:r w:rsidR="00741C10" w:rsidRPr="00616D63">
        <w:rPr>
          <w:color w:val="auto"/>
          <w:sz w:val="26"/>
          <w:szCs w:val="26"/>
          <w:lang w:val="en-GB"/>
        </w:rPr>
        <w:t>15</w:t>
      </w:r>
      <w:r w:rsidR="008B3DE4" w:rsidRPr="00616D63">
        <w:rPr>
          <w:color w:val="auto"/>
          <w:sz w:val="26"/>
          <w:szCs w:val="26"/>
          <w:lang w:val="vi-VN"/>
        </w:rPr>
        <w:t>m</w:t>
      </w:r>
      <w:r w:rsidR="008B3DE4" w:rsidRPr="00616D63">
        <w:rPr>
          <w:color w:val="auto"/>
          <w:sz w:val="26"/>
          <w:szCs w:val="26"/>
          <w:vertAlign w:val="superscript"/>
          <w:lang w:val="vi-VN"/>
        </w:rPr>
        <w:t>2</w:t>
      </w:r>
      <w:r w:rsidR="008B3DE4" w:rsidRPr="00616D63">
        <w:rPr>
          <w:color w:val="auto"/>
          <w:sz w:val="26"/>
          <w:szCs w:val="26"/>
          <w:lang w:val="vi-VN"/>
        </w:rPr>
        <w:t>.</w:t>
      </w:r>
    </w:p>
    <w:p w14:paraId="047EBE6A" w14:textId="77777777" w:rsidR="008B3DE4" w:rsidRPr="00616D63" w:rsidRDefault="00A878F7" w:rsidP="00231B38">
      <w:pPr>
        <w:pStyle w:val="ANOIDUNG"/>
        <w:spacing w:before="80" w:after="0"/>
        <w:rPr>
          <w:color w:val="auto"/>
          <w:sz w:val="26"/>
          <w:szCs w:val="26"/>
          <w:lang w:val="vi-VN"/>
        </w:rPr>
      </w:pPr>
      <w:r w:rsidRPr="00616D63">
        <w:rPr>
          <w:color w:val="auto"/>
          <w:sz w:val="26"/>
          <w:szCs w:val="26"/>
          <w:lang w:val="en-GB"/>
        </w:rPr>
        <w:t>+</w:t>
      </w:r>
      <w:r w:rsidR="008B3DE4" w:rsidRPr="00616D63">
        <w:rPr>
          <w:color w:val="auto"/>
          <w:sz w:val="26"/>
          <w:szCs w:val="26"/>
          <w:lang w:val="vi-VN"/>
        </w:rPr>
        <w:t xml:space="preserve"> Khu nhà vệ sinh: khoảng 10m</w:t>
      </w:r>
      <w:r w:rsidR="008B3DE4" w:rsidRPr="00616D63">
        <w:rPr>
          <w:color w:val="auto"/>
          <w:sz w:val="26"/>
          <w:szCs w:val="26"/>
          <w:vertAlign w:val="superscript"/>
          <w:lang w:val="vi-VN"/>
        </w:rPr>
        <w:t>2</w:t>
      </w:r>
      <w:r w:rsidR="008B3DE4" w:rsidRPr="00616D63">
        <w:rPr>
          <w:color w:val="auto"/>
          <w:sz w:val="26"/>
          <w:szCs w:val="26"/>
          <w:lang w:val="vi-VN"/>
        </w:rPr>
        <w:t xml:space="preserve">. Lắp đặt </w:t>
      </w:r>
      <w:r w:rsidR="0027541A" w:rsidRPr="00616D63">
        <w:rPr>
          <w:color w:val="auto"/>
          <w:sz w:val="26"/>
          <w:szCs w:val="26"/>
          <w:lang w:val="en-GB"/>
        </w:rPr>
        <w:t xml:space="preserve">01 </w:t>
      </w:r>
      <w:r w:rsidR="008B3DE4" w:rsidRPr="00616D63">
        <w:rPr>
          <w:color w:val="auto"/>
          <w:sz w:val="26"/>
          <w:szCs w:val="26"/>
          <w:lang w:val="vi-VN"/>
        </w:rPr>
        <w:t xml:space="preserve">nhà vệ sinh </w:t>
      </w:r>
      <w:r w:rsidR="0027541A" w:rsidRPr="00616D63">
        <w:rPr>
          <w:color w:val="auto"/>
          <w:sz w:val="26"/>
          <w:szCs w:val="26"/>
          <w:lang w:val="en-GB"/>
        </w:rPr>
        <w:t>lưu động</w:t>
      </w:r>
      <w:r w:rsidR="008B3DE4" w:rsidRPr="00616D63">
        <w:rPr>
          <w:color w:val="auto"/>
          <w:sz w:val="26"/>
          <w:szCs w:val="26"/>
          <w:lang w:val="en-GB"/>
        </w:rPr>
        <w:t xml:space="preserve"> </w:t>
      </w:r>
      <w:r w:rsidR="008B3DE4" w:rsidRPr="00616D63">
        <w:rPr>
          <w:color w:val="auto"/>
          <w:sz w:val="26"/>
          <w:szCs w:val="26"/>
          <w:lang w:val="vi-VN"/>
        </w:rPr>
        <w:t>gần khu vực lán trại để phục vụ nhu cầu của công nhân.</w:t>
      </w:r>
    </w:p>
    <w:p w14:paraId="0D5B8E0D" w14:textId="77777777" w:rsidR="008B3DE4" w:rsidRPr="00616D63" w:rsidRDefault="00A878F7" w:rsidP="00231B38">
      <w:pPr>
        <w:pStyle w:val="ANOIDUNG"/>
        <w:spacing w:before="80" w:after="0"/>
        <w:rPr>
          <w:color w:val="auto"/>
          <w:sz w:val="26"/>
          <w:szCs w:val="26"/>
          <w:lang w:val="vi-VN"/>
        </w:rPr>
      </w:pPr>
      <w:r w:rsidRPr="00616D63">
        <w:rPr>
          <w:color w:val="auto"/>
          <w:sz w:val="26"/>
          <w:szCs w:val="26"/>
          <w:lang w:val="en-GB"/>
        </w:rPr>
        <w:t>+</w:t>
      </w:r>
      <w:r w:rsidR="008B3DE4" w:rsidRPr="00616D63">
        <w:rPr>
          <w:color w:val="auto"/>
          <w:sz w:val="26"/>
          <w:szCs w:val="26"/>
          <w:lang w:val="vi-VN"/>
        </w:rPr>
        <w:t xml:space="preserve"> Khu chứa chất thải sinh hoạt, nguy hại: Diện tích khoảng 10m</w:t>
      </w:r>
      <w:r w:rsidR="008B3DE4" w:rsidRPr="00616D63">
        <w:rPr>
          <w:color w:val="auto"/>
          <w:sz w:val="26"/>
          <w:szCs w:val="26"/>
          <w:vertAlign w:val="superscript"/>
          <w:lang w:val="vi-VN"/>
        </w:rPr>
        <w:t>2</w:t>
      </w:r>
      <w:r w:rsidR="008B3DE4" w:rsidRPr="00616D63">
        <w:rPr>
          <w:color w:val="auto"/>
          <w:sz w:val="26"/>
          <w:szCs w:val="26"/>
          <w:lang w:val="vi-VN"/>
        </w:rPr>
        <w:t>. Bố trí mái che, 02 thùng chứa 100 lít có nắp đậy và ký hiệu phân loại.</w:t>
      </w:r>
    </w:p>
    <w:p w14:paraId="0C653C47" w14:textId="77777777" w:rsidR="008B3DE4" w:rsidRPr="00616D63" w:rsidRDefault="00A878F7" w:rsidP="00231B38">
      <w:pPr>
        <w:pStyle w:val="ANOIDUNG"/>
        <w:spacing w:before="80" w:after="0"/>
        <w:rPr>
          <w:color w:val="auto"/>
          <w:sz w:val="26"/>
          <w:szCs w:val="26"/>
          <w:lang w:val="vi-VN"/>
        </w:rPr>
      </w:pPr>
      <w:r w:rsidRPr="00616D63">
        <w:rPr>
          <w:color w:val="auto"/>
          <w:sz w:val="26"/>
          <w:szCs w:val="26"/>
          <w:lang w:val="en-GB"/>
        </w:rPr>
        <w:t>+</w:t>
      </w:r>
      <w:r w:rsidR="008B3DE4" w:rsidRPr="00616D63">
        <w:rPr>
          <w:color w:val="auto"/>
          <w:sz w:val="26"/>
          <w:szCs w:val="26"/>
          <w:lang w:val="vi-VN"/>
        </w:rPr>
        <w:t xml:space="preserve"> Bãi tập kết xe, thiết bị: </w:t>
      </w:r>
      <w:r w:rsidR="00741C10" w:rsidRPr="00616D63">
        <w:rPr>
          <w:color w:val="auto"/>
          <w:sz w:val="26"/>
          <w:szCs w:val="26"/>
          <w:lang w:val="en-GB"/>
        </w:rPr>
        <w:t>3</w:t>
      </w:r>
      <w:r w:rsidR="008B3DE4" w:rsidRPr="00616D63">
        <w:rPr>
          <w:color w:val="auto"/>
          <w:sz w:val="26"/>
          <w:szCs w:val="26"/>
          <w:lang w:val="vi-VN"/>
        </w:rPr>
        <w:t>0m</w:t>
      </w:r>
      <w:r w:rsidR="008B3DE4" w:rsidRPr="00616D63">
        <w:rPr>
          <w:color w:val="auto"/>
          <w:sz w:val="26"/>
          <w:szCs w:val="26"/>
          <w:vertAlign w:val="superscript"/>
          <w:lang w:val="vi-VN"/>
        </w:rPr>
        <w:t>2</w:t>
      </w:r>
      <w:r w:rsidR="008B3DE4" w:rsidRPr="00616D63">
        <w:rPr>
          <w:color w:val="auto"/>
          <w:sz w:val="26"/>
          <w:szCs w:val="26"/>
          <w:lang w:val="vi-VN"/>
        </w:rPr>
        <w:t>.</w:t>
      </w:r>
    </w:p>
    <w:p w14:paraId="22C62212" w14:textId="77777777" w:rsidR="008B3DE4" w:rsidRPr="00616D63" w:rsidRDefault="00A878F7" w:rsidP="00502A13">
      <w:pPr>
        <w:pStyle w:val="ANOIDUNG"/>
        <w:rPr>
          <w:color w:val="auto"/>
          <w:sz w:val="26"/>
          <w:szCs w:val="26"/>
          <w:lang w:val="vi-VN"/>
        </w:rPr>
      </w:pPr>
      <w:r w:rsidRPr="00616D63">
        <w:rPr>
          <w:color w:val="auto"/>
          <w:sz w:val="26"/>
          <w:szCs w:val="26"/>
          <w:lang w:val="en-GB"/>
        </w:rPr>
        <w:t>+</w:t>
      </w:r>
      <w:r w:rsidR="008B3DE4" w:rsidRPr="00616D63">
        <w:rPr>
          <w:color w:val="auto"/>
          <w:sz w:val="26"/>
          <w:szCs w:val="26"/>
          <w:lang w:val="vi-VN"/>
        </w:rPr>
        <w:t xml:space="preserve"> Bãi tập kết vật liệu: </w:t>
      </w:r>
      <w:r w:rsidR="00741C10" w:rsidRPr="00616D63">
        <w:rPr>
          <w:color w:val="auto"/>
          <w:sz w:val="26"/>
          <w:szCs w:val="26"/>
          <w:lang w:val="en-GB"/>
        </w:rPr>
        <w:t>10</w:t>
      </w:r>
      <w:r w:rsidR="008B3DE4" w:rsidRPr="00616D63">
        <w:rPr>
          <w:color w:val="auto"/>
          <w:sz w:val="26"/>
          <w:szCs w:val="26"/>
          <w:lang w:val="vi-VN"/>
        </w:rPr>
        <w:t>0m</w:t>
      </w:r>
      <w:r w:rsidR="008B3DE4" w:rsidRPr="00616D63">
        <w:rPr>
          <w:color w:val="auto"/>
          <w:sz w:val="26"/>
          <w:szCs w:val="26"/>
          <w:vertAlign w:val="superscript"/>
          <w:lang w:val="vi-VN"/>
        </w:rPr>
        <w:t>2</w:t>
      </w:r>
      <w:r w:rsidR="008B3DE4" w:rsidRPr="00616D63">
        <w:rPr>
          <w:color w:val="auto"/>
          <w:sz w:val="26"/>
          <w:szCs w:val="26"/>
          <w:lang w:val="vi-VN"/>
        </w:rPr>
        <w:t>.</w:t>
      </w:r>
    </w:p>
    <w:p w14:paraId="2615E1CF" w14:textId="420923B1" w:rsidR="008B3DE4" w:rsidRPr="00616D63" w:rsidRDefault="00A878F7" w:rsidP="00502A13">
      <w:pPr>
        <w:pStyle w:val="ANOIDUNG"/>
        <w:rPr>
          <w:color w:val="auto"/>
          <w:sz w:val="26"/>
          <w:szCs w:val="26"/>
          <w:lang w:val="vi-VN"/>
        </w:rPr>
      </w:pPr>
      <w:r w:rsidRPr="00616D63">
        <w:rPr>
          <w:color w:val="auto"/>
          <w:sz w:val="26"/>
          <w:szCs w:val="26"/>
          <w:lang w:val="en-GB"/>
        </w:rPr>
        <w:t>+</w:t>
      </w:r>
      <w:r w:rsidR="008B3DE4" w:rsidRPr="00616D63">
        <w:rPr>
          <w:color w:val="auto"/>
          <w:sz w:val="26"/>
          <w:szCs w:val="26"/>
          <w:lang w:val="vi-VN"/>
        </w:rPr>
        <w:t xml:space="preserve"> Vị trí xịt rửa bánh xe:</w:t>
      </w:r>
      <w:r w:rsidRPr="00616D63">
        <w:rPr>
          <w:color w:val="auto"/>
          <w:sz w:val="26"/>
          <w:szCs w:val="26"/>
          <w:lang w:val="en-GB"/>
        </w:rPr>
        <w:t xml:space="preserve"> diện tích khoảng</w:t>
      </w:r>
      <w:r w:rsidR="008B3DE4" w:rsidRPr="00616D63">
        <w:rPr>
          <w:color w:val="auto"/>
          <w:sz w:val="26"/>
          <w:szCs w:val="26"/>
          <w:lang w:val="vi-VN"/>
        </w:rPr>
        <w:t xml:space="preserve"> 20m</w:t>
      </w:r>
      <w:r w:rsidR="008B3DE4" w:rsidRPr="00616D63">
        <w:rPr>
          <w:color w:val="auto"/>
          <w:sz w:val="26"/>
          <w:szCs w:val="26"/>
          <w:vertAlign w:val="superscript"/>
          <w:lang w:val="vi-VN"/>
        </w:rPr>
        <w:t>2</w:t>
      </w:r>
      <w:r w:rsidR="008B3DE4" w:rsidRPr="00616D63">
        <w:rPr>
          <w:color w:val="auto"/>
          <w:sz w:val="26"/>
          <w:szCs w:val="26"/>
          <w:lang w:val="vi-VN"/>
        </w:rPr>
        <w:t xml:space="preserve">, nằm tại vị trí đi ra tuyến đường </w:t>
      </w:r>
      <w:r w:rsidR="00C70A0E" w:rsidRPr="00616D63">
        <w:rPr>
          <w:color w:val="auto"/>
          <w:sz w:val="26"/>
          <w:szCs w:val="26"/>
          <w:lang w:val="en-GB"/>
        </w:rPr>
        <w:t>Lê Lợi</w:t>
      </w:r>
      <w:r w:rsidR="00231B38" w:rsidRPr="00616D63">
        <w:rPr>
          <w:color w:val="auto"/>
          <w:sz w:val="26"/>
          <w:szCs w:val="26"/>
          <w:lang w:val="en-GB"/>
        </w:rPr>
        <w:t xml:space="preserve"> </w:t>
      </w:r>
      <w:r w:rsidR="008B3DE4" w:rsidRPr="00616D63">
        <w:rPr>
          <w:color w:val="auto"/>
          <w:sz w:val="26"/>
          <w:szCs w:val="26"/>
          <w:lang w:val="vi-VN"/>
        </w:rPr>
        <w:t>để giảm thiểu bụi và bùn đất rơi vãi</w:t>
      </w:r>
      <w:r w:rsidRPr="00616D63">
        <w:rPr>
          <w:color w:val="auto"/>
          <w:sz w:val="26"/>
          <w:szCs w:val="26"/>
          <w:lang w:val="en-GB"/>
        </w:rPr>
        <w:t>, bám theo bánh xe</w:t>
      </w:r>
      <w:r w:rsidR="008B3DE4" w:rsidRPr="00616D63">
        <w:rPr>
          <w:color w:val="auto"/>
          <w:sz w:val="26"/>
          <w:szCs w:val="26"/>
          <w:lang w:val="vi-VN"/>
        </w:rPr>
        <w:t xml:space="preserve">. Vị trí lựa chọn thuộc phạm vi dự án </w:t>
      </w:r>
      <w:r w:rsidR="008B3DE4" w:rsidRPr="00616D63">
        <w:rPr>
          <w:color w:val="auto"/>
          <w:sz w:val="26"/>
          <w:szCs w:val="26"/>
          <w:lang w:val="en-GB"/>
        </w:rPr>
        <w:t>và</w:t>
      </w:r>
      <w:r w:rsidR="008B3DE4" w:rsidRPr="00616D63">
        <w:rPr>
          <w:color w:val="auto"/>
          <w:sz w:val="26"/>
          <w:szCs w:val="26"/>
          <w:lang w:val="vi-VN"/>
        </w:rPr>
        <w:t xml:space="preserve"> phải tiến hành thực hiện các biện pháp bảo vệ môi trường và hoàn trả khi kết thúc dự án. Đồng thời rải đá dăm từ khoảng 20 – 30m để hạn chế cuốn, bám dính lại bùn đất sau khi xịt rửa.</w:t>
      </w:r>
    </w:p>
    <w:p w14:paraId="68B3D0B4" w14:textId="77777777" w:rsidR="00F904EF" w:rsidRPr="00616D63" w:rsidRDefault="00F904EF" w:rsidP="00017315">
      <w:pPr>
        <w:pStyle w:val="MUC30"/>
        <w:spacing w:before="80" w:after="80"/>
      </w:pPr>
      <w:bookmarkStart w:id="209" w:name="_Toc170830987"/>
      <w:bookmarkStart w:id="210" w:name="_Toc26436924"/>
      <w:r w:rsidRPr="00616D63">
        <w:t xml:space="preserve">1.2.3. </w:t>
      </w:r>
      <w:r w:rsidR="005E2E47" w:rsidRPr="00616D63">
        <w:t>Các hạng mục công trình xử lý chất thải và bảo vệ môi trường</w:t>
      </w:r>
      <w:bookmarkEnd w:id="209"/>
    </w:p>
    <w:p w14:paraId="555A6720" w14:textId="77777777" w:rsidR="0057222D" w:rsidRPr="00616D63" w:rsidRDefault="0057222D" w:rsidP="00017315">
      <w:pPr>
        <w:pStyle w:val="MUC4"/>
        <w:spacing w:before="80" w:after="80"/>
      </w:pPr>
      <w:r w:rsidRPr="00616D63">
        <w:t>1.2.3.1. Trong giai đoạn xây dựng</w:t>
      </w:r>
    </w:p>
    <w:p w14:paraId="08331962" w14:textId="77777777" w:rsidR="00496CA1" w:rsidRPr="00616D63" w:rsidRDefault="005E2E47" w:rsidP="00017315">
      <w:pPr>
        <w:pStyle w:val="MUC4"/>
        <w:spacing w:before="80" w:after="80"/>
        <w:rPr>
          <w:lang w:val="en-GB"/>
        </w:rPr>
      </w:pPr>
      <w:r w:rsidRPr="00616D63">
        <w:t>a. Môi trường không khí</w:t>
      </w:r>
    </w:p>
    <w:p w14:paraId="2B618784" w14:textId="6C357FFE" w:rsidR="00496CA1" w:rsidRPr="00616D63" w:rsidRDefault="00496CA1" w:rsidP="00017315">
      <w:pPr>
        <w:pStyle w:val="ANOIDUNG"/>
        <w:spacing w:before="80" w:after="80"/>
        <w:rPr>
          <w:color w:val="auto"/>
          <w:sz w:val="26"/>
          <w:szCs w:val="26"/>
        </w:rPr>
      </w:pPr>
      <w:r w:rsidRPr="00616D63">
        <w:rPr>
          <w:color w:val="auto"/>
          <w:sz w:val="26"/>
          <w:szCs w:val="26"/>
        </w:rPr>
        <w:t xml:space="preserve">+ </w:t>
      </w:r>
      <w:r w:rsidR="005E2E47" w:rsidRPr="00616D63">
        <w:rPr>
          <w:color w:val="auto"/>
          <w:sz w:val="26"/>
          <w:szCs w:val="26"/>
        </w:rPr>
        <w:t>Bố trí xe bồn</w:t>
      </w:r>
      <w:r w:rsidR="00910B4D" w:rsidRPr="00616D63">
        <w:rPr>
          <w:color w:val="auto"/>
          <w:sz w:val="26"/>
          <w:szCs w:val="26"/>
        </w:rPr>
        <w:t xml:space="preserve"> dung tích 3 – 5m</w:t>
      </w:r>
      <w:r w:rsidR="00910B4D" w:rsidRPr="00616D63">
        <w:rPr>
          <w:color w:val="auto"/>
          <w:sz w:val="26"/>
          <w:szCs w:val="26"/>
          <w:vertAlign w:val="superscript"/>
        </w:rPr>
        <w:t>3</w:t>
      </w:r>
      <w:r w:rsidR="005E2E47" w:rsidRPr="00616D63">
        <w:rPr>
          <w:color w:val="auto"/>
          <w:sz w:val="26"/>
          <w:szCs w:val="26"/>
        </w:rPr>
        <w:t xml:space="preserve"> chở nước phun ẩm dọc tuyến đường </w:t>
      </w:r>
      <w:r w:rsidR="00F416C5" w:rsidRPr="00616D63">
        <w:rPr>
          <w:color w:val="auto"/>
          <w:sz w:val="26"/>
          <w:szCs w:val="26"/>
        </w:rPr>
        <w:t>thuộc KDC Tây Bắc Lê Lợi đi ra đường Lê Lợi</w:t>
      </w:r>
      <w:r w:rsidR="00562095" w:rsidRPr="00616D63">
        <w:rPr>
          <w:color w:val="auto"/>
          <w:sz w:val="26"/>
          <w:szCs w:val="26"/>
        </w:rPr>
        <w:t>.</w:t>
      </w:r>
    </w:p>
    <w:p w14:paraId="57988E4C" w14:textId="0E4C86EF" w:rsidR="005E2E47" w:rsidRPr="00616D63" w:rsidRDefault="00496CA1" w:rsidP="00017315">
      <w:pPr>
        <w:pStyle w:val="ANOIDUNG"/>
        <w:spacing w:before="80" w:after="80"/>
        <w:rPr>
          <w:b/>
          <w:color w:val="auto"/>
          <w:sz w:val="26"/>
          <w:szCs w:val="26"/>
        </w:rPr>
      </w:pPr>
      <w:r w:rsidRPr="00616D63">
        <w:rPr>
          <w:color w:val="auto"/>
          <w:sz w:val="26"/>
          <w:szCs w:val="26"/>
        </w:rPr>
        <w:t>+ Bố trí điểm xịt rửa bánh xe trước khi đi ra tuyến đường</w:t>
      </w:r>
      <w:r w:rsidR="001B4F2F" w:rsidRPr="00616D63">
        <w:rPr>
          <w:color w:val="auto"/>
          <w:sz w:val="26"/>
          <w:szCs w:val="26"/>
        </w:rPr>
        <w:t xml:space="preserve"> </w:t>
      </w:r>
      <w:r w:rsidR="00F416C5" w:rsidRPr="00616D63">
        <w:rPr>
          <w:color w:val="auto"/>
          <w:sz w:val="26"/>
          <w:szCs w:val="26"/>
        </w:rPr>
        <w:t>vận chuyển ngoài khu vực Dự án</w:t>
      </w:r>
      <w:r w:rsidRPr="00616D63">
        <w:rPr>
          <w:color w:val="auto"/>
          <w:sz w:val="26"/>
          <w:szCs w:val="26"/>
        </w:rPr>
        <w:t>.</w:t>
      </w:r>
    </w:p>
    <w:p w14:paraId="1297CE0F" w14:textId="77777777" w:rsidR="005E2E47" w:rsidRPr="00616D63" w:rsidRDefault="005E2E47" w:rsidP="00017315">
      <w:pPr>
        <w:pStyle w:val="MUC4"/>
        <w:spacing w:before="80" w:after="80"/>
      </w:pPr>
      <w:r w:rsidRPr="00616D63">
        <w:t>b. Môi trường nước</w:t>
      </w:r>
    </w:p>
    <w:p w14:paraId="64C8BDC2" w14:textId="77777777" w:rsidR="005E2E47" w:rsidRPr="00616D63" w:rsidRDefault="000625D1" w:rsidP="00017315">
      <w:pPr>
        <w:pStyle w:val="ANORMAL"/>
        <w:spacing w:before="80" w:after="80"/>
        <w:rPr>
          <w:b/>
        </w:rPr>
      </w:pPr>
      <w:r w:rsidRPr="00616D63">
        <w:t>-</w:t>
      </w:r>
      <w:r w:rsidR="005E2E47" w:rsidRPr="00616D63">
        <w:t xml:space="preserve"> Nước thải sinh hoạt</w:t>
      </w:r>
    </w:p>
    <w:p w14:paraId="0424B10B" w14:textId="77777777" w:rsidR="005E2E47" w:rsidRPr="00616D63" w:rsidRDefault="000625D1" w:rsidP="00017315">
      <w:pPr>
        <w:pStyle w:val="ANORMAL"/>
        <w:spacing w:before="80" w:after="80"/>
      </w:pPr>
      <w:r w:rsidRPr="00616D63">
        <w:t>+</w:t>
      </w:r>
      <w:r w:rsidR="0057222D" w:rsidRPr="00616D63">
        <w:t xml:space="preserve"> </w:t>
      </w:r>
      <w:r w:rsidR="005E2E47" w:rsidRPr="00616D63">
        <w:t xml:space="preserve">Đối với nước thải đen, nước thải xám của cán bộ công nhân: Dự án sử dụng nhà vệ </w:t>
      </w:r>
      <w:r w:rsidR="0057222D" w:rsidRPr="00616D63">
        <w:t>sinh lưu động</w:t>
      </w:r>
      <w:r w:rsidR="00FB3A9B" w:rsidRPr="00616D63">
        <w:t xml:space="preserve"> </w:t>
      </w:r>
      <w:r w:rsidR="005E2E47" w:rsidRPr="00616D63">
        <w:t>đặt tại khu vực lán trại để thu gom và xử lý.</w:t>
      </w:r>
    </w:p>
    <w:p w14:paraId="0EA8A640" w14:textId="77777777" w:rsidR="00FB3A9B" w:rsidRPr="00616D63" w:rsidRDefault="000625D1" w:rsidP="00017315">
      <w:pPr>
        <w:pStyle w:val="ANORMAL"/>
        <w:spacing w:before="80" w:after="80"/>
      </w:pPr>
      <w:r w:rsidRPr="00616D63">
        <w:t>+</w:t>
      </w:r>
      <w:r w:rsidR="0057222D" w:rsidRPr="00616D63">
        <w:t xml:space="preserve"> </w:t>
      </w:r>
      <w:r w:rsidR="00FB3A9B" w:rsidRPr="00616D63">
        <w:t>Sử dụng các hố lắng tại các lán trại, vị trí tắm rửa để lắng cặn và tự thấm tránh</w:t>
      </w:r>
      <w:r w:rsidR="00653090" w:rsidRPr="00616D63">
        <w:t xml:space="preserve"> chảy tràn ra ngoài môi trường.</w:t>
      </w:r>
    </w:p>
    <w:p w14:paraId="76FEA204" w14:textId="77777777" w:rsidR="00CD6DAA" w:rsidRPr="00616D63" w:rsidRDefault="000625D1" w:rsidP="00017315">
      <w:pPr>
        <w:pStyle w:val="ANORMAL"/>
        <w:spacing w:before="80" w:after="80"/>
      </w:pPr>
      <w:r w:rsidRPr="00616D63">
        <w:t>-</w:t>
      </w:r>
      <w:r w:rsidR="005E2E47" w:rsidRPr="00616D63">
        <w:t xml:space="preserve"> Nước mưa chảy tràn</w:t>
      </w:r>
      <w:r w:rsidR="00764AEA" w:rsidRPr="00616D63">
        <w:t xml:space="preserve">: </w:t>
      </w:r>
      <w:r w:rsidR="00CD6DAA" w:rsidRPr="00616D63">
        <w:t>Đào tuyến mương thoát nước mưa thu gom nước mưa chảy tràn trong khu vực thực hiện</w:t>
      </w:r>
      <w:r w:rsidR="00562095" w:rsidRPr="00616D63">
        <w:t xml:space="preserve"> dự án về hố lắng phía </w:t>
      </w:r>
      <w:r w:rsidR="00CD6DAA" w:rsidRPr="00616D63">
        <w:t xml:space="preserve">để lắng cặn sau đó thoát ra môi trường theo hiện trạng </w:t>
      </w:r>
      <w:r w:rsidR="00C65123" w:rsidRPr="00616D63">
        <w:t xml:space="preserve">thoát nước </w:t>
      </w:r>
      <w:r w:rsidR="00CD6DAA" w:rsidRPr="00616D63">
        <w:t>địa hình khu vực.</w:t>
      </w:r>
    </w:p>
    <w:p w14:paraId="219A5935" w14:textId="77777777" w:rsidR="005E2E47" w:rsidRPr="00616D63" w:rsidRDefault="005E2E47" w:rsidP="00017315">
      <w:pPr>
        <w:pStyle w:val="MUC4"/>
        <w:spacing w:before="80" w:after="80"/>
      </w:pPr>
      <w:r w:rsidRPr="00616D63">
        <w:t>c. Chất thải rắn</w:t>
      </w:r>
    </w:p>
    <w:p w14:paraId="395D1381" w14:textId="77777777" w:rsidR="005E2E47" w:rsidRPr="00616D63" w:rsidRDefault="000625D1" w:rsidP="00017315">
      <w:pPr>
        <w:pStyle w:val="ANORMAL"/>
        <w:spacing w:before="80" w:after="80"/>
        <w:rPr>
          <w:b/>
        </w:rPr>
      </w:pPr>
      <w:r w:rsidRPr="00616D63">
        <w:t>-</w:t>
      </w:r>
      <w:r w:rsidR="005E2E47" w:rsidRPr="00616D63">
        <w:t xml:space="preserve"> Đối với chất thải rắn sinh hoạt</w:t>
      </w:r>
      <w:r w:rsidRPr="00616D63">
        <w:rPr>
          <w:b/>
        </w:rPr>
        <w:t xml:space="preserve">: </w:t>
      </w:r>
      <w:r w:rsidR="005E2E47" w:rsidRPr="00616D63">
        <w:t>Bố trí tại khu vực l</w:t>
      </w:r>
      <w:r w:rsidR="003B4F55" w:rsidRPr="00616D63">
        <w:t xml:space="preserve">án trại 02 thùng đựng rác </w:t>
      </w:r>
      <w:r w:rsidR="005F0759" w:rsidRPr="00616D63">
        <w:t xml:space="preserve">di động </w:t>
      </w:r>
      <w:r w:rsidR="003B4F55" w:rsidRPr="00616D63">
        <w:t>loạ</w:t>
      </w:r>
      <w:r w:rsidR="002E4C14" w:rsidRPr="00616D63">
        <w:t>i 100</w:t>
      </w:r>
      <w:r w:rsidR="005E2E47" w:rsidRPr="00616D63">
        <w:t>lít, một thùng đựng rác hữu cơ như thức ăn dư thừa, hoa quả hư hỏng,.</w:t>
      </w:r>
      <w:r w:rsidR="00A962EC" w:rsidRPr="00616D63">
        <w:t>.</w:t>
      </w:r>
      <w:r w:rsidR="005E2E47" w:rsidRPr="00616D63">
        <w:t>. loại rác thải này tận dụng cho các trang trại</w:t>
      </w:r>
      <w:r w:rsidRPr="00616D63">
        <w:t>, hộ gia đình</w:t>
      </w:r>
      <w:r w:rsidR="005E2E47" w:rsidRPr="00616D63">
        <w:t xml:space="preserve"> lân cận l</w:t>
      </w:r>
      <w:r w:rsidR="00A962EC" w:rsidRPr="00616D63">
        <w:t>ấy làm thức ăn chăn nuôi. M</w:t>
      </w:r>
      <w:r w:rsidR="005E2E47" w:rsidRPr="00616D63">
        <w:t>ột thùng đựng rác thải vô cơ như giấy loại, chai lọ, vỏ lon, túi ni lông,</w:t>
      </w:r>
      <w:r w:rsidR="00A962EC" w:rsidRPr="00616D63">
        <w:t>…</w:t>
      </w:r>
      <w:r w:rsidR="005E2E47" w:rsidRPr="00616D63">
        <w:t xml:space="preserve"> sau đó hợp đồ</w:t>
      </w:r>
      <w:r w:rsidR="00096B9B" w:rsidRPr="00616D63">
        <w:t xml:space="preserve">ng với đơn vị </w:t>
      </w:r>
      <w:r w:rsidR="00096B9B" w:rsidRPr="00616D63">
        <w:lastRenderedPageBreak/>
        <w:t xml:space="preserve">thu gom rác </w:t>
      </w:r>
      <w:r w:rsidR="005E2E47" w:rsidRPr="00616D63">
        <w:t>để vận chuyển đi xử lý.</w:t>
      </w:r>
    </w:p>
    <w:p w14:paraId="42C2201E" w14:textId="77777777" w:rsidR="004E0D1D" w:rsidRPr="00616D63" w:rsidRDefault="000625D1" w:rsidP="00017315">
      <w:pPr>
        <w:pStyle w:val="ANORMAL"/>
        <w:spacing w:before="80" w:after="80"/>
      </w:pPr>
      <w:r w:rsidRPr="00616D63">
        <w:t>-</w:t>
      </w:r>
      <w:r w:rsidR="005E2E47" w:rsidRPr="00616D63">
        <w:t xml:space="preserve"> Đối với chất thải nguy hại</w:t>
      </w:r>
      <w:r w:rsidRPr="00616D63">
        <w:t xml:space="preserve">: </w:t>
      </w:r>
      <w:r w:rsidR="004E0D1D" w:rsidRPr="00616D63">
        <w:t xml:space="preserve">Chủ dự án phối hợp với đơn vị tư vấn </w:t>
      </w:r>
      <w:r w:rsidR="0057222D" w:rsidRPr="00616D63">
        <w:t>Quản lý dự án và T</w:t>
      </w:r>
      <w:r w:rsidR="004E0D1D" w:rsidRPr="00616D63">
        <w:t xml:space="preserve">ư vấn giám sát giám sát Nhà thầu thi công làm việc với các cơ sở sửa chữa, gara đã đăng ký chủ nguồn thải nguy hại và thực hiện lưu giữ, xử lý CTNH theo đúng quy định trong Thông tư số </w:t>
      </w:r>
      <w:r w:rsidR="00A35C00" w:rsidRPr="00616D63">
        <w:t>02/2022</w:t>
      </w:r>
      <w:r w:rsidR="004E0D1D" w:rsidRPr="00616D63">
        <w:t xml:space="preserve">/TT-BTNMT ngày </w:t>
      </w:r>
      <w:r w:rsidR="00A35C00" w:rsidRPr="00616D63">
        <w:t>10 tháng 1 năm 2022</w:t>
      </w:r>
      <w:r w:rsidR="004E0D1D" w:rsidRPr="00616D63">
        <w:t xml:space="preserve"> của Bộ Tài nguyên và Môi trường.</w:t>
      </w:r>
    </w:p>
    <w:p w14:paraId="2C56FA16" w14:textId="77777777" w:rsidR="00C97138" w:rsidRPr="00616D63" w:rsidRDefault="00C97138" w:rsidP="00502A13">
      <w:pPr>
        <w:pStyle w:val="MUC20"/>
        <w:rPr>
          <w:color w:val="auto"/>
        </w:rPr>
      </w:pPr>
      <w:bookmarkStart w:id="211" w:name="_Toc170830988"/>
      <w:r w:rsidRPr="00616D63">
        <w:rPr>
          <w:color w:val="auto"/>
        </w:rPr>
        <w:t>1.3. Nguyên, nhiên, vật liệu, hóa chất sử dụng của dự án; nguồn cung cấp điện, nước và các sản phẩm của dự án</w:t>
      </w:r>
      <w:bookmarkEnd w:id="210"/>
      <w:bookmarkEnd w:id="211"/>
    </w:p>
    <w:p w14:paraId="1FC4FA02" w14:textId="77777777" w:rsidR="00C97138" w:rsidRPr="00616D63" w:rsidRDefault="00C97138" w:rsidP="00502A13">
      <w:pPr>
        <w:pStyle w:val="MUC30"/>
      </w:pPr>
      <w:bookmarkStart w:id="212" w:name="_Toc170830989"/>
      <w:r w:rsidRPr="00616D63">
        <w:t>1.3.1</w:t>
      </w:r>
      <w:r w:rsidR="007E327E" w:rsidRPr="00616D63">
        <w:t>. Nhu cầu về nguyên, nhiên liệu</w:t>
      </w:r>
      <w:bookmarkEnd w:id="212"/>
    </w:p>
    <w:p w14:paraId="62B7D44C" w14:textId="77777777" w:rsidR="00C97138" w:rsidRPr="00616D63" w:rsidRDefault="00E95F88" w:rsidP="00502A13">
      <w:pPr>
        <w:pStyle w:val="MUC4"/>
      </w:pPr>
      <w:r w:rsidRPr="00616D63">
        <w:t>1.3.1.1</w:t>
      </w:r>
      <w:r w:rsidR="00C97138" w:rsidRPr="00616D63">
        <w:t xml:space="preserve">. </w:t>
      </w:r>
      <w:r w:rsidRPr="00616D63">
        <w:t>Giai đoạn xây dựng</w:t>
      </w:r>
    </w:p>
    <w:p w14:paraId="415862F1" w14:textId="77777777" w:rsidR="00BE4FFD" w:rsidRPr="00616D63" w:rsidRDefault="00BE4FFD" w:rsidP="00CB2F83">
      <w:pPr>
        <w:pStyle w:val="MUC4"/>
      </w:pPr>
      <w:r w:rsidRPr="00616D63">
        <w:t>* Nhu cầu về nguyên vật liệu</w:t>
      </w:r>
    </w:p>
    <w:p w14:paraId="76D890A3" w14:textId="77777777" w:rsidR="00BE4FFD" w:rsidRPr="00616D63" w:rsidRDefault="00BE4FFD" w:rsidP="0004534D">
      <w:pPr>
        <w:pStyle w:val="ANORMAL"/>
        <w:tabs>
          <w:tab w:val="left" w:pos="3119"/>
        </w:tabs>
      </w:pPr>
      <w:r w:rsidRPr="00616D63">
        <w:rPr>
          <w:lang w:val="en-GB"/>
        </w:rPr>
        <w:t>Khối lượng nguyên vật liệu phụ</w:t>
      </w:r>
      <w:r w:rsidR="00382144" w:rsidRPr="00616D63">
        <w:rPr>
          <w:lang w:val="en-GB"/>
        </w:rPr>
        <w:t>c</w:t>
      </w:r>
      <w:r w:rsidRPr="00616D63">
        <w:rPr>
          <w:lang w:val="en-GB"/>
        </w:rPr>
        <w:t xml:space="preserve"> vụ thi công các hạng mục của dự án </w:t>
      </w:r>
      <w:bookmarkStart w:id="213" w:name="_Toc514225923"/>
      <w:bookmarkStart w:id="214" w:name="_Toc514988231"/>
      <w:bookmarkStart w:id="215" w:name="_Toc27380575"/>
      <w:bookmarkStart w:id="216" w:name="_Toc27382136"/>
      <w:r w:rsidR="00382144" w:rsidRPr="00616D63">
        <w:rPr>
          <w:lang w:val="en-GB"/>
        </w:rPr>
        <w:t>ước tính</w:t>
      </w:r>
      <w:r w:rsidR="002E4C14" w:rsidRPr="00616D63">
        <w:rPr>
          <w:lang w:val="en-GB"/>
        </w:rPr>
        <w:t xml:space="preserve"> ở bảng sau</w:t>
      </w:r>
      <w:r w:rsidRPr="00616D63">
        <w:t>:</w:t>
      </w:r>
    </w:p>
    <w:p w14:paraId="6D31BC4A" w14:textId="77777777" w:rsidR="00BE4FFD" w:rsidRPr="00616D63" w:rsidRDefault="00F22CA0" w:rsidP="000E361E">
      <w:pPr>
        <w:pStyle w:val="ABANG"/>
        <w:rPr>
          <w:rFonts w:eastAsia="Cordia New"/>
          <w:lang w:val="vi-VN"/>
        </w:rPr>
      </w:pPr>
      <w:bookmarkStart w:id="217" w:name="_Toc79649200"/>
      <w:bookmarkStart w:id="218" w:name="_Toc90036420"/>
      <w:bookmarkStart w:id="219" w:name="_Toc92354670"/>
      <w:bookmarkStart w:id="220" w:name="_Toc177456820"/>
      <w:r w:rsidRPr="00616D63">
        <w:rPr>
          <w:lang w:val="sq-AL"/>
        </w:rPr>
        <w:t>Bảng 1.</w:t>
      </w:r>
      <w:r w:rsidR="00724D72" w:rsidRPr="00616D63">
        <w:rPr>
          <w:lang w:val="sq-AL"/>
        </w:rPr>
        <w:t>4</w:t>
      </w:r>
      <w:r w:rsidR="00EB7278" w:rsidRPr="00616D63">
        <w:rPr>
          <w:lang w:val="sq-AL"/>
        </w:rPr>
        <w:t xml:space="preserve">. </w:t>
      </w:r>
      <w:r w:rsidR="00533127" w:rsidRPr="00616D63">
        <w:rPr>
          <w:lang w:val="sq-AL"/>
        </w:rPr>
        <w:t>Ước tính t</w:t>
      </w:r>
      <w:r w:rsidR="00BE4FFD" w:rsidRPr="00616D63">
        <w:rPr>
          <w:lang w:val="sq-AL"/>
        </w:rPr>
        <w:t>ổng hợp khối lượng thi công các hạng mục của dự án</w:t>
      </w:r>
      <w:bookmarkEnd w:id="213"/>
      <w:bookmarkEnd w:id="214"/>
      <w:bookmarkEnd w:id="215"/>
      <w:bookmarkEnd w:id="216"/>
      <w:bookmarkEnd w:id="217"/>
      <w:bookmarkEnd w:id="218"/>
      <w:bookmarkEnd w:id="219"/>
      <w:bookmarkEnd w:id="220"/>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223"/>
        <w:gridCol w:w="1965"/>
        <w:gridCol w:w="1276"/>
        <w:gridCol w:w="992"/>
        <w:gridCol w:w="992"/>
        <w:gridCol w:w="1449"/>
      </w:tblGrid>
      <w:tr w:rsidR="00616D63" w:rsidRPr="00616D63" w14:paraId="483132DF" w14:textId="77777777" w:rsidTr="00914D27">
        <w:trPr>
          <w:trHeight w:val="454"/>
          <w:jc w:val="center"/>
        </w:trPr>
        <w:tc>
          <w:tcPr>
            <w:tcW w:w="485" w:type="dxa"/>
            <w:vAlign w:val="center"/>
          </w:tcPr>
          <w:p w14:paraId="236534CE" w14:textId="77777777" w:rsidR="00D162CF" w:rsidRPr="00616D63" w:rsidRDefault="00D162CF" w:rsidP="00914D27">
            <w:pPr>
              <w:widowControl w:val="0"/>
              <w:ind w:left="-113" w:right="-57"/>
              <w:jc w:val="center"/>
              <w:rPr>
                <w:rFonts w:eastAsia="SimSun" w:cs="Times New Roman"/>
                <w:b/>
                <w:sz w:val="26"/>
                <w:szCs w:val="26"/>
                <w:lang w:val="it-IT"/>
              </w:rPr>
            </w:pPr>
            <w:r w:rsidRPr="00616D63">
              <w:rPr>
                <w:rFonts w:eastAsia="SimSun" w:cs="Times New Roman"/>
                <w:b/>
                <w:sz w:val="26"/>
                <w:szCs w:val="26"/>
                <w:lang w:val="it-IT"/>
              </w:rPr>
              <w:t>TT</w:t>
            </w:r>
          </w:p>
        </w:tc>
        <w:tc>
          <w:tcPr>
            <w:tcW w:w="2223" w:type="dxa"/>
            <w:vAlign w:val="center"/>
          </w:tcPr>
          <w:p w14:paraId="7CA79661" w14:textId="77777777" w:rsidR="00D162CF" w:rsidRPr="00616D63" w:rsidRDefault="00D162CF" w:rsidP="00914D27">
            <w:pPr>
              <w:widowControl w:val="0"/>
              <w:ind w:right="-78"/>
              <w:jc w:val="center"/>
              <w:rPr>
                <w:rFonts w:eastAsia="SimSun" w:cs="Times New Roman"/>
                <w:b/>
                <w:sz w:val="26"/>
                <w:szCs w:val="26"/>
                <w:lang w:val="it-IT"/>
              </w:rPr>
            </w:pPr>
            <w:r w:rsidRPr="00616D63">
              <w:rPr>
                <w:rFonts w:eastAsia="SimSun" w:cs="Times New Roman"/>
                <w:b/>
                <w:sz w:val="26"/>
                <w:szCs w:val="26"/>
                <w:lang w:val="it-IT"/>
              </w:rPr>
              <w:t>Chủng loại</w:t>
            </w:r>
          </w:p>
        </w:tc>
        <w:tc>
          <w:tcPr>
            <w:tcW w:w="1965" w:type="dxa"/>
            <w:vAlign w:val="center"/>
          </w:tcPr>
          <w:p w14:paraId="4440F562" w14:textId="77777777" w:rsidR="00D162CF" w:rsidRPr="00616D63" w:rsidRDefault="00D162CF" w:rsidP="00914D27">
            <w:pPr>
              <w:widowControl w:val="0"/>
              <w:ind w:right="-78"/>
              <w:jc w:val="center"/>
              <w:rPr>
                <w:rFonts w:eastAsia="SimSun" w:cs="Times New Roman"/>
                <w:b/>
                <w:sz w:val="26"/>
                <w:szCs w:val="26"/>
                <w:lang w:val="it-IT"/>
              </w:rPr>
            </w:pPr>
            <w:r w:rsidRPr="00616D63">
              <w:rPr>
                <w:rFonts w:eastAsia="SimSun" w:cs="Times New Roman"/>
                <w:b/>
                <w:sz w:val="26"/>
                <w:szCs w:val="26"/>
                <w:lang w:val="it-IT"/>
              </w:rPr>
              <w:t>Khối lượng</w:t>
            </w:r>
          </w:p>
        </w:tc>
        <w:tc>
          <w:tcPr>
            <w:tcW w:w="1276" w:type="dxa"/>
            <w:vAlign w:val="center"/>
          </w:tcPr>
          <w:p w14:paraId="0B128B0B" w14:textId="77777777" w:rsidR="00D162CF" w:rsidRPr="00616D63" w:rsidRDefault="00D162CF" w:rsidP="00914D27">
            <w:pPr>
              <w:widowControl w:val="0"/>
              <w:ind w:right="-78"/>
              <w:jc w:val="center"/>
              <w:rPr>
                <w:rFonts w:eastAsia="SimSun" w:cs="Times New Roman"/>
                <w:b/>
                <w:sz w:val="26"/>
                <w:szCs w:val="26"/>
                <w:lang w:val="it-IT"/>
              </w:rPr>
            </w:pPr>
            <w:r w:rsidRPr="00616D63">
              <w:rPr>
                <w:rFonts w:eastAsia="SimSun" w:cs="Times New Roman"/>
                <w:b/>
                <w:sz w:val="26"/>
                <w:szCs w:val="26"/>
                <w:lang w:val="it-IT"/>
              </w:rPr>
              <w:t>Khối lượng</w:t>
            </w:r>
          </w:p>
          <w:p w14:paraId="616CE1B0" w14:textId="77777777" w:rsidR="00D162CF" w:rsidRPr="00616D63" w:rsidRDefault="00D162CF" w:rsidP="00914D27">
            <w:pPr>
              <w:widowControl w:val="0"/>
              <w:ind w:right="-78"/>
              <w:jc w:val="center"/>
              <w:rPr>
                <w:rFonts w:eastAsia="SimSun" w:cs="Times New Roman"/>
                <w:b/>
                <w:sz w:val="26"/>
                <w:szCs w:val="26"/>
                <w:lang w:val="it-IT"/>
              </w:rPr>
            </w:pPr>
            <w:r w:rsidRPr="00616D63">
              <w:rPr>
                <w:rFonts w:eastAsia="SimSun" w:cs="Times New Roman"/>
                <w:b/>
                <w:sz w:val="26"/>
                <w:szCs w:val="26"/>
                <w:lang w:val="it-IT"/>
              </w:rPr>
              <w:t>(tấn)</w:t>
            </w:r>
          </w:p>
        </w:tc>
        <w:tc>
          <w:tcPr>
            <w:tcW w:w="992" w:type="dxa"/>
            <w:vAlign w:val="center"/>
          </w:tcPr>
          <w:p w14:paraId="291AFBB9" w14:textId="77777777" w:rsidR="00D162CF" w:rsidRPr="00616D63" w:rsidRDefault="00D162CF" w:rsidP="00914D27">
            <w:pPr>
              <w:widowControl w:val="0"/>
              <w:ind w:right="-78"/>
              <w:jc w:val="center"/>
              <w:rPr>
                <w:rFonts w:eastAsia="SimSun" w:cs="Times New Roman"/>
                <w:b/>
                <w:sz w:val="26"/>
                <w:szCs w:val="26"/>
                <w:lang w:val="it-IT"/>
              </w:rPr>
            </w:pPr>
            <w:r w:rsidRPr="00616D63">
              <w:rPr>
                <w:rFonts w:eastAsia="SimSun" w:cs="Times New Roman"/>
                <w:b/>
                <w:sz w:val="26"/>
                <w:szCs w:val="26"/>
                <w:lang w:val="it-IT"/>
              </w:rPr>
              <w:t>Chiều dài vận chuyển (km)</w:t>
            </w:r>
          </w:p>
        </w:tc>
        <w:tc>
          <w:tcPr>
            <w:tcW w:w="992" w:type="dxa"/>
            <w:vAlign w:val="center"/>
          </w:tcPr>
          <w:p w14:paraId="0B37B96F" w14:textId="77777777" w:rsidR="00D162CF" w:rsidRPr="00616D63" w:rsidRDefault="00D162CF" w:rsidP="00914D27">
            <w:pPr>
              <w:widowControl w:val="0"/>
              <w:ind w:right="-78"/>
              <w:jc w:val="center"/>
              <w:rPr>
                <w:rFonts w:eastAsia="SimSun" w:cs="Times New Roman"/>
                <w:b/>
                <w:sz w:val="26"/>
                <w:szCs w:val="26"/>
                <w:lang w:val="it-IT"/>
              </w:rPr>
            </w:pPr>
            <w:r w:rsidRPr="00616D63">
              <w:rPr>
                <w:rFonts w:eastAsia="SimSun" w:cs="Times New Roman"/>
                <w:b/>
                <w:sz w:val="26"/>
                <w:szCs w:val="26"/>
                <w:lang w:val="it-IT"/>
              </w:rPr>
              <w:t>Xe sử dụng vận chuyển</w:t>
            </w:r>
          </w:p>
        </w:tc>
        <w:tc>
          <w:tcPr>
            <w:tcW w:w="1449" w:type="dxa"/>
            <w:vAlign w:val="center"/>
          </w:tcPr>
          <w:p w14:paraId="73D186E7" w14:textId="77777777" w:rsidR="00D162CF" w:rsidRPr="00616D63" w:rsidRDefault="00D162CF" w:rsidP="00914D27">
            <w:pPr>
              <w:widowControl w:val="0"/>
              <w:ind w:right="-78"/>
              <w:jc w:val="center"/>
              <w:rPr>
                <w:rFonts w:eastAsia="SimSun" w:cs="Times New Roman"/>
                <w:b/>
                <w:sz w:val="26"/>
                <w:szCs w:val="26"/>
                <w:lang w:val="it-IT"/>
              </w:rPr>
            </w:pPr>
            <w:r w:rsidRPr="00616D63">
              <w:rPr>
                <w:rFonts w:eastAsia="SimSun" w:cs="Times New Roman"/>
                <w:b/>
                <w:sz w:val="26"/>
                <w:szCs w:val="26"/>
                <w:lang w:val="it-IT"/>
              </w:rPr>
              <w:t>Tổng chiều dài vận chuyển (km)</w:t>
            </w:r>
          </w:p>
        </w:tc>
      </w:tr>
      <w:tr w:rsidR="00616D63" w:rsidRPr="00616D63" w14:paraId="28E1A3E6" w14:textId="77777777" w:rsidTr="00914D27">
        <w:trPr>
          <w:trHeight w:val="397"/>
          <w:jc w:val="center"/>
        </w:trPr>
        <w:tc>
          <w:tcPr>
            <w:tcW w:w="485" w:type="dxa"/>
            <w:vAlign w:val="center"/>
          </w:tcPr>
          <w:p w14:paraId="22795EAB" w14:textId="77777777" w:rsidR="00D162CF" w:rsidRPr="00616D63" w:rsidRDefault="00D162CF" w:rsidP="00914D27">
            <w:pPr>
              <w:widowControl w:val="0"/>
              <w:jc w:val="center"/>
              <w:rPr>
                <w:rFonts w:eastAsia="SimSun" w:cs="Times New Roman"/>
                <w:sz w:val="26"/>
                <w:szCs w:val="26"/>
                <w:lang w:val="it-IT"/>
              </w:rPr>
            </w:pPr>
            <w:r w:rsidRPr="00616D63">
              <w:rPr>
                <w:rFonts w:eastAsia="SimSun" w:cs="Times New Roman"/>
                <w:sz w:val="26"/>
                <w:szCs w:val="26"/>
                <w:lang w:val="it-IT"/>
              </w:rPr>
              <w:t>1</w:t>
            </w:r>
          </w:p>
        </w:tc>
        <w:tc>
          <w:tcPr>
            <w:tcW w:w="2223" w:type="dxa"/>
            <w:vAlign w:val="center"/>
          </w:tcPr>
          <w:p w14:paraId="25318ECE" w14:textId="77777777" w:rsidR="00D162CF" w:rsidRPr="00616D63" w:rsidRDefault="00D162CF" w:rsidP="00914D27">
            <w:pPr>
              <w:widowControl w:val="0"/>
              <w:ind w:right="-78"/>
              <w:jc w:val="both"/>
              <w:rPr>
                <w:rFonts w:eastAsia="SimSun" w:cs="Times New Roman"/>
                <w:sz w:val="26"/>
                <w:szCs w:val="26"/>
                <w:lang w:val="it-IT"/>
              </w:rPr>
            </w:pPr>
            <w:r w:rsidRPr="00616D63">
              <w:rPr>
                <w:rFonts w:cs="Times New Roman"/>
                <w:sz w:val="26"/>
                <w:szCs w:val="26"/>
              </w:rPr>
              <w:t>Đất đắp</w:t>
            </w:r>
          </w:p>
        </w:tc>
        <w:tc>
          <w:tcPr>
            <w:tcW w:w="1965" w:type="dxa"/>
            <w:vAlign w:val="center"/>
          </w:tcPr>
          <w:p w14:paraId="79402FA7" w14:textId="77777777" w:rsidR="00D162CF" w:rsidRPr="00616D63" w:rsidRDefault="00D162CF" w:rsidP="00914D27">
            <w:pPr>
              <w:jc w:val="center"/>
            </w:pPr>
            <w:r w:rsidRPr="00616D63">
              <w:rPr>
                <w:sz w:val="26"/>
                <w:szCs w:val="26"/>
              </w:rPr>
              <w:t xml:space="preserve">108.863 </w:t>
            </w:r>
            <w:r w:rsidRPr="00616D63">
              <w:rPr>
                <w:rFonts w:eastAsia="SimSun" w:cs="Times New Roman"/>
                <w:sz w:val="26"/>
                <w:szCs w:val="26"/>
                <w:lang w:val="it-IT"/>
              </w:rPr>
              <w:t>m</w:t>
            </w:r>
            <w:r w:rsidRPr="00616D63">
              <w:rPr>
                <w:rFonts w:eastAsia="SimSun" w:cs="Times New Roman"/>
                <w:sz w:val="26"/>
                <w:szCs w:val="26"/>
                <w:vertAlign w:val="superscript"/>
                <w:lang w:val="it-IT"/>
              </w:rPr>
              <w:t>3</w:t>
            </w:r>
          </w:p>
        </w:tc>
        <w:tc>
          <w:tcPr>
            <w:tcW w:w="1276" w:type="dxa"/>
            <w:vAlign w:val="center"/>
          </w:tcPr>
          <w:p w14:paraId="2E710A10"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152.408,2</w:t>
            </w:r>
          </w:p>
        </w:tc>
        <w:tc>
          <w:tcPr>
            <w:tcW w:w="992" w:type="dxa"/>
            <w:vAlign w:val="center"/>
          </w:tcPr>
          <w:p w14:paraId="419BCCF9"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12</w:t>
            </w:r>
          </w:p>
        </w:tc>
        <w:tc>
          <w:tcPr>
            <w:tcW w:w="992" w:type="dxa"/>
            <w:vMerge w:val="restart"/>
            <w:vAlign w:val="center"/>
          </w:tcPr>
          <w:p w14:paraId="11133909"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10 - 15</w:t>
            </w:r>
          </w:p>
        </w:tc>
        <w:tc>
          <w:tcPr>
            <w:tcW w:w="1449" w:type="dxa"/>
            <w:vAlign w:val="center"/>
          </w:tcPr>
          <w:p w14:paraId="297FDA2C" w14:textId="77777777" w:rsidR="00D162CF" w:rsidRPr="00616D63" w:rsidRDefault="00D162CF" w:rsidP="00914D27">
            <w:pPr>
              <w:jc w:val="center"/>
              <w:rPr>
                <w:rFonts w:cs="Times New Roman"/>
                <w:sz w:val="26"/>
                <w:szCs w:val="26"/>
              </w:rPr>
            </w:pPr>
            <w:r w:rsidRPr="00616D63">
              <w:rPr>
                <w:rFonts w:cs="Times New Roman"/>
                <w:sz w:val="26"/>
                <w:szCs w:val="26"/>
              </w:rPr>
              <w:t>182.889,8</w:t>
            </w:r>
          </w:p>
        </w:tc>
      </w:tr>
      <w:tr w:rsidR="00616D63" w:rsidRPr="00616D63" w14:paraId="1EFA897F" w14:textId="77777777" w:rsidTr="00914D27">
        <w:trPr>
          <w:trHeight w:val="397"/>
          <w:jc w:val="center"/>
        </w:trPr>
        <w:tc>
          <w:tcPr>
            <w:tcW w:w="485" w:type="dxa"/>
            <w:vAlign w:val="center"/>
          </w:tcPr>
          <w:p w14:paraId="73598731" w14:textId="77777777" w:rsidR="00D162CF" w:rsidRPr="00616D63" w:rsidRDefault="00D162CF" w:rsidP="00914D27">
            <w:pPr>
              <w:widowControl w:val="0"/>
              <w:jc w:val="center"/>
              <w:rPr>
                <w:rFonts w:eastAsia="SimSun" w:cs="Times New Roman"/>
                <w:sz w:val="26"/>
                <w:szCs w:val="26"/>
                <w:lang w:val="it-IT"/>
              </w:rPr>
            </w:pPr>
            <w:r w:rsidRPr="00616D63">
              <w:rPr>
                <w:rFonts w:eastAsia="SimSun" w:cs="Times New Roman"/>
                <w:sz w:val="26"/>
                <w:szCs w:val="26"/>
                <w:lang w:val="it-IT"/>
              </w:rPr>
              <w:t>2</w:t>
            </w:r>
          </w:p>
        </w:tc>
        <w:tc>
          <w:tcPr>
            <w:tcW w:w="2223" w:type="dxa"/>
            <w:vAlign w:val="center"/>
          </w:tcPr>
          <w:p w14:paraId="4CA45E6F" w14:textId="77777777" w:rsidR="00D162CF" w:rsidRPr="00616D63" w:rsidRDefault="00D162CF" w:rsidP="00914D27">
            <w:pPr>
              <w:widowControl w:val="0"/>
              <w:ind w:right="-78"/>
              <w:jc w:val="both"/>
              <w:rPr>
                <w:rFonts w:eastAsia="SimSun" w:cs="Times New Roman"/>
                <w:sz w:val="26"/>
                <w:szCs w:val="26"/>
                <w:lang w:val="it-IT"/>
              </w:rPr>
            </w:pPr>
            <w:r w:rsidRPr="00616D63">
              <w:rPr>
                <w:rFonts w:cs="Times New Roman"/>
                <w:sz w:val="26"/>
                <w:szCs w:val="26"/>
              </w:rPr>
              <w:t>Cát đắp</w:t>
            </w:r>
          </w:p>
        </w:tc>
        <w:tc>
          <w:tcPr>
            <w:tcW w:w="1965" w:type="dxa"/>
            <w:vAlign w:val="center"/>
          </w:tcPr>
          <w:p w14:paraId="58C79713"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17.556,44 m</w:t>
            </w:r>
            <w:r w:rsidRPr="00616D63">
              <w:rPr>
                <w:rFonts w:eastAsia="SimSun" w:cs="Times New Roman"/>
                <w:sz w:val="26"/>
                <w:szCs w:val="26"/>
                <w:vertAlign w:val="superscript"/>
                <w:lang w:val="it-IT"/>
              </w:rPr>
              <w:t>3</w:t>
            </w:r>
          </w:p>
        </w:tc>
        <w:tc>
          <w:tcPr>
            <w:tcW w:w="1276" w:type="dxa"/>
            <w:vAlign w:val="center"/>
          </w:tcPr>
          <w:p w14:paraId="7BFB8A11"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24.579</w:t>
            </w:r>
          </w:p>
        </w:tc>
        <w:tc>
          <w:tcPr>
            <w:tcW w:w="992" w:type="dxa"/>
            <w:vAlign w:val="center"/>
          </w:tcPr>
          <w:p w14:paraId="7BECAA07"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12</w:t>
            </w:r>
          </w:p>
        </w:tc>
        <w:tc>
          <w:tcPr>
            <w:tcW w:w="992" w:type="dxa"/>
            <w:vMerge/>
            <w:vAlign w:val="center"/>
          </w:tcPr>
          <w:p w14:paraId="4143D87C" w14:textId="77777777" w:rsidR="00D162CF" w:rsidRPr="00616D63" w:rsidRDefault="00D162CF" w:rsidP="00914D27">
            <w:pPr>
              <w:widowControl w:val="0"/>
              <w:ind w:right="-78"/>
              <w:jc w:val="center"/>
              <w:rPr>
                <w:rFonts w:eastAsia="SimSun" w:cs="Times New Roman"/>
                <w:sz w:val="26"/>
                <w:szCs w:val="26"/>
                <w:lang w:val="it-IT"/>
              </w:rPr>
            </w:pPr>
          </w:p>
        </w:tc>
        <w:tc>
          <w:tcPr>
            <w:tcW w:w="1449" w:type="dxa"/>
            <w:vAlign w:val="center"/>
          </w:tcPr>
          <w:p w14:paraId="62D4F652" w14:textId="77777777" w:rsidR="00D162CF" w:rsidRPr="00616D63" w:rsidRDefault="00D162CF" w:rsidP="00914D27">
            <w:pPr>
              <w:jc w:val="center"/>
              <w:rPr>
                <w:rFonts w:cs="Times New Roman"/>
                <w:sz w:val="26"/>
                <w:szCs w:val="26"/>
                <w:lang w:val="it-IT"/>
              </w:rPr>
            </w:pPr>
            <w:r w:rsidRPr="00616D63">
              <w:rPr>
                <w:rFonts w:cs="Times New Roman"/>
                <w:sz w:val="26"/>
                <w:szCs w:val="26"/>
                <w:lang w:val="it-IT"/>
              </w:rPr>
              <w:t>29.494,8</w:t>
            </w:r>
          </w:p>
        </w:tc>
      </w:tr>
      <w:tr w:rsidR="00616D63" w:rsidRPr="00616D63" w14:paraId="55096373" w14:textId="77777777" w:rsidTr="00914D27">
        <w:trPr>
          <w:trHeight w:val="397"/>
          <w:jc w:val="center"/>
        </w:trPr>
        <w:tc>
          <w:tcPr>
            <w:tcW w:w="485" w:type="dxa"/>
            <w:vAlign w:val="center"/>
          </w:tcPr>
          <w:p w14:paraId="0C79A196" w14:textId="77777777" w:rsidR="00D162CF" w:rsidRPr="00616D63" w:rsidRDefault="00D162CF" w:rsidP="00914D27">
            <w:pPr>
              <w:widowControl w:val="0"/>
              <w:jc w:val="center"/>
              <w:rPr>
                <w:rFonts w:eastAsia="SimSun" w:cs="Times New Roman"/>
                <w:sz w:val="26"/>
                <w:szCs w:val="26"/>
                <w:lang w:val="it-IT"/>
              </w:rPr>
            </w:pPr>
            <w:r w:rsidRPr="00616D63">
              <w:rPr>
                <w:rFonts w:eastAsia="SimSun" w:cs="Times New Roman"/>
                <w:sz w:val="26"/>
                <w:szCs w:val="26"/>
                <w:lang w:val="it-IT"/>
              </w:rPr>
              <w:t>3</w:t>
            </w:r>
          </w:p>
        </w:tc>
        <w:tc>
          <w:tcPr>
            <w:tcW w:w="2223" w:type="dxa"/>
            <w:vAlign w:val="center"/>
          </w:tcPr>
          <w:p w14:paraId="31389FCE" w14:textId="77777777" w:rsidR="00D162CF" w:rsidRPr="00616D63" w:rsidRDefault="00D162CF" w:rsidP="00914D27">
            <w:pPr>
              <w:widowControl w:val="0"/>
              <w:ind w:right="-78"/>
              <w:jc w:val="both"/>
              <w:rPr>
                <w:rFonts w:eastAsia="SimSun" w:cs="Times New Roman"/>
                <w:sz w:val="26"/>
                <w:szCs w:val="26"/>
                <w:lang w:val="it-IT"/>
              </w:rPr>
            </w:pPr>
            <w:r w:rsidRPr="00616D63">
              <w:rPr>
                <w:rFonts w:eastAsia="SimSun" w:cs="Times New Roman"/>
                <w:sz w:val="26"/>
                <w:szCs w:val="26"/>
                <w:lang w:val="it-IT"/>
              </w:rPr>
              <w:t>Cát xây</w:t>
            </w:r>
          </w:p>
        </w:tc>
        <w:tc>
          <w:tcPr>
            <w:tcW w:w="1965" w:type="dxa"/>
            <w:vAlign w:val="center"/>
          </w:tcPr>
          <w:p w14:paraId="64577109"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6.679 m</w:t>
            </w:r>
            <w:r w:rsidRPr="00616D63">
              <w:rPr>
                <w:rFonts w:eastAsia="SimSun" w:cs="Times New Roman"/>
                <w:sz w:val="26"/>
                <w:szCs w:val="26"/>
                <w:vertAlign w:val="superscript"/>
                <w:lang w:val="it-IT"/>
              </w:rPr>
              <w:t>3</w:t>
            </w:r>
          </w:p>
        </w:tc>
        <w:tc>
          <w:tcPr>
            <w:tcW w:w="1276" w:type="dxa"/>
            <w:vAlign w:val="center"/>
          </w:tcPr>
          <w:p w14:paraId="09983FE3"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9.350</w:t>
            </w:r>
          </w:p>
        </w:tc>
        <w:tc>
          <w:tcPr>
            <w:tcW w:w="992" w:type="dxa"/>
            <w:vAlign w:val="center"/>
          </w:tcPr>
          <w:p w14:paraId="30D7A43C"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7</w:t>
            </w:r>
          </w:p>
        </w:tc>
        <w:tc>
          <w:tcPr>
            <w:tcW w:w="992" w:type="dxa"/>
            <w:vMerge/>
            <w:vAlign w:val="center"/>
          </w:tcPr>
          <w:p w14:paraId="5BC4512F" w14:textId="77777777" w:rsidR="00D162CF" w:rsidRPr="00616D63" w:rsidRDefault="00D162CF" w:rsidP="00914D27">
            <w:pPr>
              <w:widowControl w:val="0"/>
              <w:ind w:right="-78"/>
              <w:jc w:val="center"/>
              <w:rPr>
                <w:rFonts w:eastAsia="SimSun" w:cs="Times New Roman"/>
                <w:sz w:val="26"/>
                <w:szCs w:val="26"/>
                <w:lang w:val="it-IT"/>
              </w:rPr>
            </w:pPr>
          </w:p>
        </w:tc>
        <w:tc>
          <w:tcPr>
            <w:tcW w:w="1449" w:type="dxa"/>
            <w:vAlign w:val="center"/>
          </w:tcPr>
          <w:p w14:paraId="156B6B8B" w14:textId="77777777" w:rsidR="00D162CF" w:rsidRPr="00616D63" w:rsidRDefault="00D162CF" w:rsidP="00914D27">
            <w:pPr>
              <w:jc w:val="center"/>
              <w:rPr>
                <w:rFonts w:cs="Times New Roman"/>
                <w:sz w:val="26"/>
                <w:szCs w:val="26"/>
                <w:lang w:val="it-IT"/>
              </w:rPr>
            </w:pPr>
            <w:r w:rsidRPr="00616D63">
              <w:rPr>
                <w:rFonts w:cs="Times New Roman"/>
                <w:sz w:val="26"/>
                <w:szCs w:val="26"/>
                <w:lang w:val="it-IT"/>
              </w:rPr>
              <w:t>6.545</w:t>
            </w:r>
          </w:p>
        </w:tc>
      </w:tr>
      <w:tr w:rsidR="00616D63" w:rsidRPr="00616D63" w14:paraId="58FA45E4" w14:textId="77777777" w:rsidTr="00914D27">
        <w:trPr>
          <w:trHeight w:val="397"/>
          <w:jc w:val="center"/>
        </w:trPr>
        <w:tc>
          <w:tcPr>
            <w:tcW w:w="485" w:type="dxa"/>
            <w:vAlign w:val="center"/>
          </w:tcPr>
          <w:p w14:paraId="64391635" w14:textId="77777777" w:rsidR="00D162CF" w:rsidRPr="00616D63" w:rsidRDefault="00D162CF" w:rsidP="00914D27">
            <w:pPr>
              <w:widowControl w:val="0"/>
              <w:jc w:val="center"/>
              <w:rPr>
                <w:rFonts w:eastAsia="SimSun" w:cs="Times New Roman"/>
                <w:sz w:val="26"/>
                <w:szCs w:val="26"/>
                <w:lang w:val="it-IT"/>
              </w:rPr>
            </w:pPr>
            <w:r w:rsidRPr="00616D63">
              <w:rPr>
                <w:rFonts w:eastAsia="SimSun" w:cs="Times New Roman"/>
                <w:sz w:val="26"/>
                <w:szCs w:val="26"/>
                <w:lang w:val="it-IT"/>
              </w:rPr>
              <w:t>4</w:t>
            </w:r>
          </w:p>
        </w:tc>
        <w:tc>
          <w:tcPr>
            <w:tcW w:w="2223" w:type="dxa"/>
            <w:vAlign w:val="center"/>
          </w:tcPr>
          <w:p w14:paraId="7D15CA83" w14:textId="77777777" w:rsidR="00D162CF" w:rsidRPr="00616D63" w:rsidRDefault="00D162CF" w:rsidP="00914D27">
            <w:pPr>
              <w:widowControl w:val="0"/>
              <w:ind w:right="-78"/>
              <w:jc w:val="both"/>
              <w:rPr>
                <w:rFonts w:eastAsia="SimSun" w:cs="Times New Roman"/>
                <w:sz w:val="26"/>
                <w:szCs w:val="26"/>
                <w:lang w:val="it-IT"/>
              </w:rPr>
            </w:pPr>
            <w:r w:rsidRPr="00616D63">
              <w:rPr>
                <w:rFonts w:cs="Times New Roman"/>
                <w:sz w:val="26"/>
                <w:szCs w:val="26"/>
              </w:rPr>
              <w:t>Đá các loại</w:t>
            </w:r>
          </w:p>
        </w:tc>
        <w:tc>
          <w:tcPr>
            <w:tcW w:w="1965" w:type="dxa"/>
            <w:vAlign w:val="center"/>
          </w:tcPr>
          <w:p w14:paraId="48070CEF"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4.741 m</w:t>
            </w:r>
            <w:r w:rsidRPr="00616D63">
              <w:rPr>
                <w:rFonts w:eastAsia="SimSun" w:cs="Times New Roman"/>
                <w:sz w:val="26"/>
                <w:szCs w:val="26"/>
                <w:vertAlign w:val="superscript"/>
                <w:lang w:val="it-IT"/>
              </w:rPr>
              <w:t>3</w:t>
            </w:r>
          </w:p>
        </w:tc>
        <w:tc>
          <w:tcPr>
            <w:tcW w:w="1276" w:type="dxa"/>
            <w:vAlign w:val="center"/>
          </w:tcPr>
          <w:p w14:paraId="518804B7"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7.585,6</w:t>
            </w:r>
          </w:p>
        </w:tc>
        <w:tc>
          <w:tcPr>
            <w:tcW w:w="992" w:type="dxa"/>
            <w:vAlign w:val="center"/>
          </w:tcPr>
          <w:p w14:paraId="6A29BCCA"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15</w:t>
            </w:r>
          </w:p>
        </w:tc>
        <w:tc>
          <w:tcPr>
            <w:tcW w:w="992" w:type="dxa"/>
            <w:vMerge/>
            <w:vAlign w:val="center"/>
          </w:tcPr>
          <w:p w14:paraId="5E3C8931" w14:textId="77777777" w:rsidR="00D162CF" w:rsidRPr="00616D63" w:rsidRDefault="00D162CF" w:rsidP="00914D27">
            <w:pPr>
              <w:widowControl w:val="0"/>
              <w:ind w:right="-78"/>
              <w:jc w:val="center"/>
              <w:rPr>
                <w:rFonts w:eastAsia="SimSun" w:cs="Times New Roman"/>
                <w:sz w:val="26"/>
                <w:szCs w:val="26"/>
                <w:lang w:val="it-IT"/>
              </w:rPr>
            </w:pPr>
          </w:p>
        </w:tc>
        <w:tc>
          <w:tcPr>
            <w:tcW w:w="1449" w:type="dxa"/>
            <w:vAlign w:val="center"/>
          </w:tcPr>
          <w:p w14:paraId="536807A6" w14:textId="77777777" w:rsidR="00D162CF" w:rsidRPr="00616D63" w:rsidRDefault="00D162CF" w:rsidP="00914D27">
            <w:pPr>
              <w:jc w:val="center"/>
              <w:rPr>
                <w:rFonts w:cs="Times New Roman"/>
                <w:sz w:val="26"/>
                <w:szCs w:val="26"/>
                <w:lang w:val="it-IT"/>
              </w:rPr>
            </w:pPr>
            <w:r w:rsidRPr="00616D63">
              <w:rPr>
                <w:rFonts w:cs="Times New Roman"/>
                <w:sz w:val="26"/>
                <w:szCs w:val="26"/>
                <w:lang w:val="it-IT"/>
              </w:rPr>
              <w:t>11.378</w:t>
            </w:r>
          </w:p>
        </w:tc>
      </w:tr>
      <w:tr w:rsidR="00616D63" w:rsidRPr="00616D63" w14:paraId="0991C2F4" w14:textId="77777777" w:rsidTr="00914D27">
        <w:trPr>
          <w:trHeight w:val="397"/>
          <w:jc w:val="center"/>
        </w:trPr>
        <w:tc>
          <w:tcPr>
            <w:tcW w:w="485" w:type="dxa"/>
            <w:vAlign w:val="center"/>
          </w:tcPr>
          <w:p w14:paraId="14582CD3" w14:textId="77777777" w:rsidR="00D162CF" w:rsidRPr="00616D63" w:rsidRDefault="00D162CF" w:rsidP="00914D27">
            <w:pPr>
              <w:widowControl w:val="0"/>
              <w:jc w:val="center"/>
              <w:rPr>
                <w:rFonts w:eastAsia="SimSun" w:cs="Times New Roman"/>
                <w:sz w:val="26"/>
                <w:szCs w:val="26"/>
                <w:lang w:val="it-IT"/>
              </w:rPr>
            </w:pPr>
            <w:r w:rsidRPr="00616D63">
              <w:rPr>
                <w:rFonts w:eastAsia="SimSun" w:cs="Times New Roman"/>
                <w:sz w:val="26"/>
                <w:szCs w:val="26"/>
                <w:lang w:val="it-IT"/>
              </w:rPr>
              <w:t>5</w:t>
            </w:r>
          </w:p>
        </w:tc>
        <w:tc>
          <w:tcPr>
            <w:tcW w:w="2223" w:type="dxa"/>
            <w:vAlign w:val="center"/>
          </w:tcPr>
          <w:p w14:paraId="15BC4AD6" w14:textId="77777777" w:rsidR="00D162CF" w:rsidRPr="00616D63" w:rsidRDefault="00D162CF" w:rsidP="00914D27">
            <w:pPr>
              <w:widowControl w:val="0"/>
              <w:ind w:right="-78"/>
              <w:jc w:val="both"/>
              <w:rPr>
                <w:rFonts w:eastAsia="SimSun" w:cs="Times New Roman"/>
                <w:sz w:val="26"/>
                <w:szCs w:val="26"/>
                <w:lang w:val="it-IT"/>
              </w:rPr>
            </w:pPr>
            <w:r w:rsidRPr="00616D63">
              <w:rPr>
                <w:rFonts w:cs="Times New Roman"/>
                <w:sz w:val="26"/>
                <w:szCs w:val="26"/>
              </w:rPr>
              <w:t>Xi măng</w:t>
            </w:r>
          </w:p>
        </w:tc>
        <w:tc>
          <w:tcPr>
            <w:tcW w:w="1965" w:type="dxa"/>
            <w:vAlign w:val="center"/>
          </w:tcPr>
          <w:p w14:paraId="738F9F59"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700 tấn</w:t>
            </w:r>
          </w:p>
        </w:tc>
        <w:tc>
          <w:tcPr>
            <w:tcW w:w="1276" w:type="dxa"/>
            <w:vAlign w:val="center"/>
          </w:tcPr>
          <w:p w14:paraId="67E10E98"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700</w:t>
            </w:r>
          </w:p>
        </w:tc>
        <w:tc>
          <w:tcPr>
            <w:tcW w:w="992" w:type="dxa"/>
            <w:vAlign w:val="center"/>
          </w:tcPr>
          <w:p w14:paraId="3FF9C166"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5</w:t>
            </w:r>
          </w:p>
        </w:tc>
        <w:tc>
          <w:tcPr>
            <w:tcW w:w="992" w:type="dxa"/>
            <w:vMerge/>
            <w:vAlign w:val="center"/>
          </w:tcPr>
          <w:p w14:paraId="6B7D3A46" w14:textId="77777777" w:rsidR="00D162CF" w:rsidRPr="00616D63" w:rsidRDefault="00D162CF" w:rsidP="00914D27">
            <w:pPr>
              <w:widowControl w:val="0"/>
              <w:ind w:right="-78"/>
              <w:jc w:val="center"/>
              <w:rPr>
                <w:rFonts w:eastAsia="SimSun" w:cs="Times New Roman"/>
                <w:sz w:val="26"/>
                <w:szCs w:val="26"/>
                <w:lang w:val="it-IT"/>
              </w:rPr>
            </w:pPr>
          </w:p>
        </w:tc>
        <w:tc>
          <w:tcPr>
            <w:tcW w:w="1449" w:type="dxa"/>
            <w:vMerge w:val="restart"/>
            <w:vAlign w:val="center"/>
          </w:tcPr>
          <w:p w14:paraId="3E316F90" w14:textId="77777777" w:rsidR="00D162CF" w:rsidRPr="00616D63" w:rsidRDefault="00D162CF" w:rsidP="00914D27">
            <w:pPr>
              <w:jc w:val="center"/>
              <w:rPr>
                <w:rFonts w:cs="Times New Roman"/>
                <w:sz w:val="26"/>
                <w:szCs w:val="26"/>
                <w:lang w:val="it-IT"/>
              </w:rPr>
            </w:pPr>
            <w:r w:rsidRPr="00616D63">
              <w:rPr>
                <w:rFonts w:cs="Times New Roman"/>
                <w:sz w:val="26"/>
                <w:szCs w:val="26"/>
                <w:lang w:val="it-IT"/>
              </w:rPr>
              <w:t>6.163,4</w:t>
            </w:r>
          </w:p>
        </w:tc>
      </w:tr>
      <w:tr w:rsidR="00616D63" w:rsidRPr="00616D63" w14:paraId="15F2B11A" w14:textId="77777777" w:rsidTr="00914D27">
        <w:trPr>
          <w:trHeight w:val="397"/>
          <w:jc w:val="center"/>
        </w:trPr>
        <w:tc>
          <w:tcPr>
            <w:tcW w:w="485" w:type="dxa"/>
            <w:vAlign w:val="center"/>
          </w:tcPr>
          <w:p w14:paraId="37F0C3BD" w14:textId="77777777" w:rsidR="00D162CF" w:rsidRPr="00616D63" w:rsidRDefault="00D162CF" w:rsidP="00914D27">
            <w:pPr>
              <w:widowControl w:val="0"/>
              <w:jc w:val="center"/>
              <w:rPr>
                <w:rFonts w:eastAsia="SimSun" w:cs="Times New Roman"/>
                <w:sz w:val="26"/>
                <w:szCs w:val="26"/>
                <w:lang w:val="it-IT"/>
              </w:rPr>
            </w:pPr>
            <w:r w:rsidRPr="00616D63">
              <w:rPr>
                <w:rFonts w:eastAsia="SimSun" w:cs="Times New Roman"/>
                <w:sz w:val="26"/>
                <w:szCs w:val="26"/>
                <w:lang w:val="it-IT"/>
              </w:rPr>
              <w:t>6</w:t>
            </w:r>
          </w:p>
        </w:tc>
        <w:tc>
          <w:tcPr>
            <w:tcW w:w="2223" w:type="dxa"/>
            <w:vAlign w:val="center"/>
          </w:tcPr>
          <w:p w14:paraId="2A91ECDF" w14:textId="77777777" w:rsidR="00D162CF" w:rsidRPr="00616D63" w:rsidRDefault="00D162CF" w:rsidP="00914D27">
            <w:pPr>
              <w:widowControl w:val="0"/>
              <w:ind w:right="-78"/>
              <w:jc w:val="both"/>
              <w:rPr>
                <w:rFonts w:eastAsia="SimSun" w:cs="Times New Roman"/>
                <w:sz w:val="26"/>
                <w:szCs w:val="26"/>
                <w:lang w:val="it-IT"/>
              </w:rPr>
            </w:pPr>
            <w:r w:rsidRPr="00616D63">
              <w:rPr>
                <w:rFonts w:cs="Times New Roman"/>
                <w:sz w:val="26"/>
                <w:szCs w:val="26"/>
              </w:rPr>
              <w:t>Sắt thép</w:t>
            </w:r>
          </w:p>
        </w:tc>
        <w:tc>
          <w:tcPr>
            <w:tcW w:w="1965" w:type="dxa"/>
            <w:vAlign w:val="center"/>
          </w:tcPr>
          <w:p w14:paraId="3B38FE3B"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1.200 tấn</w:t>
            </w:r>
          </w:p>
        </w:tc>
        <w:tc>
          <w:tcPr>
            <w:tcW w:w="1276" w:type="dxa"/>
            <w:vAlign w:val="center"/>
          </w:tcPr>
          <w:p w14:paraId="147DE166"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1.200</w:t>
            </w:r>
          </w:p>
        </w:tc>
        <w:tc>
          <w:tcPr>
            <w:tcW w:w="992" w:type="dxa"/>
            <w:vAlign w:val="center"/>
          </w:tcPr>
          <w:p w14:paraId="3C3CAFDE"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5</w:t>
            </w:r>
          </w:p>
        </w:tc>
        <w:tc>
          <w:tcPr>
            <w:tcW w:w="992" w:type="dxa"/>
            <w:vMerge/>
            <w:vAlign w:val="center"/>
          </w:tcPr>
          <w:p w14:paraId="7F3398C2" w14:textId="77777777" w:rsidR="00D162CF" w:rsidRPr="00616D63" w:rsidRDefault="00D162CF" w:rsidP="00914D27">
            <w:pPr>
              <w:widowControl w:val="0"/>
              <w:ind w:right="-78"/>
              <w:jc w:val="center"/>
              <w:rPr>
                <w:rFonts w:eastAsia="SimSun" w:cs="Times New Roman"/>
                <w:sz w:val="26"/>
                <w:szCs w:val="26"/>
                <w:lang w:val="it-IT"/>
              </w:rPr>
            </w:pPr>
          </w:p>
        </w:tc>
        <w:tc>
          <w:tcPr>
            <w:tcW w:w="1449" w:type="dxa"/>
            <w:vMerge/>
            <w:vAlign w:val="center"/>
          </w:tcPr>
          <w:p w14:paraId="797844C2" w14:textId="77777777" w:rsidR="00D162CF" w:rsidRPr="00616D63" w:rsidRDefault="00D162CF" w:rsidP="00914D27">
            <w:pPr>
              <w:jc w:val="center"/>
              <w:rPr>
                <w:rFonts w:cs="Times New Roman"/>
                <w:sz w:val="26"/>
                <w:szCs w:val="26"/>
              </w:rPr>
            </w:pPr>
          </w:p>
        </w:tc>
      </w:tr>
      <w:tr w:rsidR="00616D63" w:rsidRPr="00616D63" w14:paraId="1A67AF01" w14:textId="77777777" w:rsidTr="00914D27">
        <w:trPr>
          <w:trHeight w:val="397"/>
          <w:jc w:val="center"/>
        </w:trPr>
        <w:tc>
          <w:tcPr>
            <w:tcW w:w="485" w:type="dxa"/>
            <w:vAlign w:val="center"/>
          </w:tcPr>
          <w:p w14:paraId="1A80F835" w14:textId="77777777" w:rsidR="00D162CF" w:rsidRPr="00616D63" w:rsidRDefault="00D162CF" w:rsidP="00914D27">
            <w:pPr>
              <w:widowControl w:val="0"/>
              <w:jc w:val="center"/>
              <w:rPr>
                <w:rFonts w:eastAsia="SimSun" w:cs="Times New Roman"/>
                <w:sz w:val="26"/>
                <w:szCs w:val="26"/>
                <w:lang w:val="it-IT"/>
              </w:rPr>
            </w:pPr>
            <w:r w:rsidRPr="00616D63">
              <w:rPr>
                <w:rFonts w:eastAsia="SimSun" w:cs="Times New Roman"/>
                <w:sz w:val="26"/>
                <w:szCs w:val="26"/>
                <w:lang w:val="it-IT"/>
              </w:rPr>
              <w:t>7</w:t>
            </w:r>
          </w:p>
        </w:tc>
        <w:tc>
          <w:tcPr>
            <w:tcW w:w="2223" w:type="dxa"/>
            <w:vAlign w:val="center"/>
          </w:tcPr>
          <w:p w14:paraId="60BEC0D9" w14:textId="77777777" w:rsidR="00D162CF" w:rsidRPr="00616D63" w:rsidRDefault="00D162CF" w:rsidP="00914D27">
            <w:pPr>
              <w:widowControl w:val="0"/>
              <w:ind w:right="-78"/>
              <w:jc w:val="both"/>
              <w:rPr>
                <w:rFonts w:cs="Times New Roman"/>
                <w:sz w:val="26"/>
                <w:szCs w:val="26"/>
              </w:rPr>
            </w:pPr>
            <w:r w:rsidRPr="00616D63">
              <w:rPr>
                <w:rFonts w:cs="Times New Roman"/>
                <w:sz w:val="26"/>
                <w:szCs w:val="26"/>
              </w:rPr>
              <w:t>Gạch, đá ốp</w:t>
            </w:r>
          </w:p>
        </w:tc>
        <w:tc>
          <w:tcPr>
            <w:tcW w:w="1965" w:type="dxa"/>
            <w:vAlign w:val="center"/>
          </w:tcPr>
          <w:p w14:paraId="10F93C7F"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300.000 viên</w:t>
            </w:r>
          </w:p>
        </w:tc>
        <w:tc>
          <w:tcPr>
            <w:tcW w:w="1276" w:type="dxa"/>
            <w:vAlign w:val="center"/>
          </w:tcPr>
          <w:p w14:paraId="44928AAF"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450</w:t>
            </w:r>
          </w:p>
        </w:tc>
        <w:tc>
          <w:tcPr>
            <w:tcW w:w="992" w:type="dxa"/>
            <w:vAlign w:val="center"/>
          </w:tcPr>
          <w:p w14:paraId="44DF3E68"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5</w:t>
            </w:r>
          </w:p>
        </w:tc>
        <w:tc>
          <w:tcPr>
            <w:tcW w:w="992" w:type="dxa"/>
            <w:vMerge/>
            <w:vAlign w:val="center"/>
          </w:tcPr>
          <w:p w14:paraId="4369E5A9" w14:textId="77777777" w:rsidR="00D162CF" w:rsidRPr="00616D63" w:rsidRDefault="00D162CF" w:rsidP="00914D27">
            <w:pPr>
              <w:widowControl w:val="0"/>
              <w:ind w:right="-78"/>
              <w:jc w:val="center"/>
              <w:rPr>
                <w:rFonts w:eastAsia="SimSun" w:cs="Times New Roman"/>
                <w:sz w:val="26"/>
                <w:szCs w:val="26"/>
                <w:lang w:val="it-IT"/>
              </w:rPr>
            </w:pPr>
          </w:p>
        </w:tc>
        <w:tc>
          <w:tcPr>
            <w:tcW w:w="1449" w:type="dxa"/>
            <w:vMerge/>
            <w:vAlign w:val="center"/>
          </w:tcPr>
          <w:p w14:paraId="509C61FB" w14:textId="77777777" w:rsidR="00D162CF" w:rsidRPr="00616D63" w:rsidRDefault="00D162CF" w:rsidP="00914D27">
            <w:pPr>
              <w:jc w:val="center"/>
              <w:rPr>
                <w:rFonts w:cs="Times New Roman"/>
                <w:sz w:val="26"/>
                <w:szCs w:val="26"/>
              </w:rPr>
            </w:pPr>
          </w:p>
        </w:tc>
      </w:tr>
      <w:tr w:rsidR="00616D63" w:rsidRPr="00616D63" w14:paraId="78EDE7BD" w14:textId="77777777" w:rsidTr="00914D27">
        <w:trPr>
          <w:trHeight w:val="397"/>
          <w:jc w:val="center"/>
        </w:trPr>
        <w:tc>
          <w:tcPr>
            <w:tcW w:w="485" w:type="dxa"/>
            <w:vAlign w:val="center"/>
          </w:tcPr>
          <w:p w14:paraId="16B18485" w14:textId="77777777" w:rsidR="00D162CF" w:rsidRPr="00616D63" w:rsidRDefault="00D162CF" w:rsidP="00914D27">
            <w:pPr>
              <w:widowControl w:val="0"/>
              <w:jc w:val="center"/>
              <w:rPr>
                <w:rFonts w:eastAsia="SimSun" w:cs="Times New Roman"/>
                <w:sz w:val="26"/>
                <w:szCs w:val="26"/>
                <w:lang w:val="it-IT"/>
              </w:rPr>
            </w:pPr>
            <w:r w:rsidRPr="00616D63">
              <w:rPr>
                <w:rFonts w:eastAsia="SimSun" w:cs="Times New Roman"/>
                <w:sz w:val="26"/>
                <w:szCs w:val="26"/>
                <w:lang w:val="it-IT"/>
              </w:rPr>
              <w:t>8</w:t>
            </w:r>
          </w:p>
        </w:tc>
        <w:tc>
          <w:tcPr>
            <w:tcW w:w="2223" w:type="dxa"/>
            <w:vAlign w:val="center"/>
          </w:tcPr>
          <w:p w14:paraId="33359CE9" w14:textId="77777777" w:rsidR="00D162CF" w:rsidRPr="00616D63" w:rsidRDefault="00D162CF" w:rsidP="00914D27">
            <w:pPr>
              <w:widowControl w:val="0"/>
              <w:ind w:right="-78"/>
              <w:jc w:val="both"/>
              <w:rPr>
                <w:rFonts w:eastAsia="SimSun" w:cs="Times New Roman"/>
                <w:sz w:val="26"/>
                <w:szCs w:val="26"/>
                <w:lang w:val="it-IT"/>
              </w:rPr>
            </w:pPr>
            <w:r w:rsidRPr="00616D63">
              <w:rPr>
                <w:rFonts w:cs="Times New Roman"/>
                <w:sz w:val="26"/>
                <w:szCs w:val="26"/>
              </w:rPr>
              <w:t>Ống cống BTCT các loại</w:t>
            </w:r>
          </w:p>
        </w:tc>
        <w:tc>
          <w:tcPr>
            <w:tcW w:w="1965" w:type="dxa"/>
            <w:vAlign w:val="center"/>
          </w:tcPr>
          <w:p w14:paraId="2AD17222" w14:textId="77777777" w:rsidR="00D162CF" w:rsidRPr="00616D63" w:rsidRDefault="00D162CF" w:rsidP="00914D27">
            <w:pPr>
              <w:widowControl w:val="0"/>
              <w:ind w:right="-78"/>
              <w:jc w:val="center"/>
              <w:rPr>
                <w:rFonts w:cs="Times New Roman"/>
                <w:sz w:val="26"/>
                <w:szCs w:val="26"/>
              </w:rPr>
            </w:pPr>
            <w:r w:rsidRPr="00616D63">
              <w:rPr>
                <w:rFonts w:cs="Times New Roman"/>
                <w:sz w:val="26"/>
                <w:szCs w:val="26"/>
              </w:rPr>
              <w:t>300m</w:t>
            </w:r>
          </w:p>
        </w:tc>
        <w:tc>
          <w:tcPr>
            <w:tcW w:w="1276" w:type="dxa"/>
            <w:vAlign w:val="center"/>
          </w:tcPr>
          <w:p w14:paraId="401453E0" w14:textId="77777777" w:rsidR="00D162CF" w:rsidRPr="00616D63" w:rsidRDefault="00D162CF" w:rsidP="00914D27">
            <w:pPr>
              <w:widowControl w:val="0"/>
              <w:ind w:right="-78"/>
              <w:jc w:val="center"/>
              <w:rPr>
                <w:rFonts w:cs="Times New Roman"/>
                <w:sz w:val="26"/>
                <w:szCs w:val="26"/>
              </w:rPr>
            </w:pPr>
            <w:r w:rsidRPr="00616D63">
              <w:rPr>
                <w:rFonts w:cs="Times New Roman"/>
                <w:sz w:val="26"/>
                <w:szCs w:val="26"/>
              </w:rPr>
              <w:t>150</w:t>
            </w:r>
          </w:p>
        </w:tc>
        <w:tc>
          <w:tcPr>
            <w:tcW w:w="992" w:type="dxa"/>
            <w:vAlign w:val="center"/>
          </w:tcPr>
          <w:p w14:paraId="66E283D3"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5</w:t>
            </w:r>
          </w:p>
        </w:tc>
        <w:tc>
          <w:tcPr>
            <w:tcW w:w="992" w:type="dxa"/>
            <w:vMerge/>
            <w:vAlign w:val="center"/>
          </w:tcPr>
          <w:p w14:paraId="1AE8327C" w14:textId="77777777" w:rsidR="00D162CF" w:rsidRPr="00616D63" w:rsidRDefault="00D162CF" w:rsidP="00914D27">
            <w:pPr>
              <w:widowControl w:val="0"/>
              <w:ind w:right="-78"/>
              <w:jc w:val="center"/>
              <w:rPr>
                <w:rFonts w:eastAsia="SimSun" w:cs="Times New Roman"/>
                <w:sz w:val="26"/>
                <w:szCs w:val="26"/>
                <w:lang w:val="it-IT"/>
              </w:rPr>
            </w:pPr>
          </w:p>
        </w:tc>
        <w:tc>
          <w:tcPr>
            <w:tcW w:w="1449" w:type="dxa"/>
            <w:vMerge/>
            <w:vAlign w:val="center"/>
          </w:tcPr>
          <w:p w14:paraId="58E58A0D" w14:textId="77777777" w:rsidR="00D162CF" w:rsidRPr="00616D63" w:rsidRDefault="00D162CF" w:rsidP="00914D27">
            <w:pPr>
              <w:jc w:val="center"/>
              <w:rPr>
                <w:rFonts w:cs="Times New Roman"/>
                <w:sz w:val="26"/>
                <w:szCs w:val="26"/>
              </w:rPr>
            </w:pPr>
          </w:p>
        </w:tc>
      </w:tr>
      <w:tr w:rsidR="00616D63" w:rsidRPr="00616D63" w14:paraId="6F165D89" w14:textId="77777777" w:rsidTr="00914D27">
        <w:trPr>
          <w:trHeight w:val="397"/>
          <w:jc w:val="center"/>
        </w:trPr>
        <w:tc>
          <w:tcPr>
            <w:tcW w:w="485" w:type="dxa"/>
            <w:vAlign w:val="center"/>
          </w:tcPr>
          <w:p w14:paraId="59E047C0" w14:textId="77777777" w:rsidR="00D162CF" w:rsidRPr="00616D63" w:rsidRDefault="00D162CF" w:rsidP="00914D27">
            <w:pPr>
              <w:widowControl w:val="0"/>
              <w:jc w:val="center"/>
              <w:rPr>
                <w:rFonts w:eastAsia="SimSun" w:cs="Times New Roman"/>
                <w:sz w:val="26"/>
                <w:szCs w:val="26"/>
                <w:lang w:val="it-IT"/>
              </w:rPr>
            </w:pPr>
            <w:r w:rsidRPr="00616D63">
              <w:rPr>
                <w:rFonts w:eastAsia="SimSun" w:cs="Times New Roman"/>
                <w:sz w:val="26"/>
                <w:szCs w:val="26"/>
                <w:lang w:val="it-IT"/>
              </w:rPr>
              <w:t>9</w:t>
            </w:r>
          </w:p>
        </w:tc>
        <w:tc>
          <w:tcPr>
            <w:tcW w:w="2223" w:type="dxa"/>
            <w:vAlign w:val="center"/>
          </w:tcPr>
          <w:p w14:paraId="0C2D87F7" w14:textId="77777777" w:rsidR="00D162CF" w:rsidRPr="00616D63" w:rsidRDefault="00D162CF" w:rsidP="00914D27">
            <w:pPr>
              <w:widowControl w:val="0"/>
              <w:ind w:right="-78"/>
              <w:jc w:val="both"/>
              <w:rPr>
                <w:rFonts w:eastAsia="SimSun" w:cs="Times New Roman"/>
                <w:sz w:val="26"/>
                <w:szCs w:val="26"/>
                <w:lang w:val="it-IT"/>
              </w:rPr>
            </w:pPr>
            <w:r w:rsidRPr="00616D63">
              <w:rPr>
                <w:rFonts w:cs="Times New Roman"/>
                <w:sz w:val="26"/>
                <w:szCs w:val="26"/>
              </w:rPr>
              <w:t>Ống nhựa HDPE các loại</w:t>
            </w:r>
          </w:p>
        </w:tc>
        <w:tc>
          <w:tcPr>
            <w:tcW w:w="1965" w:type="dxa"/>
            <w:vAlign w:val="center"/>
          </w:tcPr>
          <w:p w14:paraId="49C5C1D5" w14:textId="77777777" w:rsidR="00D162CF" w:rsidRPr="00616D63" w:rsidRDefault="00D162CF" w:rsidP="00914D27">
            <w:pPr>
              <w:widowControl w:val="0"/>
              <w:ind w:right="-78"/>
              <w:jc w:val="center"/>
              <w:rPr>
                <w:rFonts w:cs="Times New Roman"/>
                <w:sz w:val="26"/>
                <w:szCs w:val="26"/>
              </w:rPr>
            </w:pPr>
            <w:r w:rsidRPr="00616D63">
              <w:rPr>
                <w:rFonts w:cs="Times New Roman"/>
                <w:sz w:val="26"/>
                <w:szCs w:val="26"/>
              </w:rPr>
              <w:t>500m</w:t>
            </w:r>
          </w:p>
        </w:tc>
        <w:tc>
          <w:tcPr>
            <w:tcW w:w="1276" w:type="dxa"/>
            <w:vAlign w:val="center"/>
          </w:tcPr>
          <w:p w14:paraId="42A9DD93" w14:textId="77777777" w:rsidR="00D162CF" w:rsidRPr="00616D63" w:rsidRDefault="00D162CF" w:rsidP="00914D27">
            <w:pPr>
              <w:widowControl w:val="0"/>
              <w:ind w:right="-78"/>
              <w:jc w:val="center"/>
              <w:rPr>
                <w:rFonts w:cs="Times New Roman"/>
                <w:sz w:val="26"/>
                <w:szCs w:val="26"/>
              </w:rPr>
            </w:pPr>
            <w:r w:rsidRPr="00616D63">
              <w:rPr>
                <w:rFonts w:cs="Times New Roman"/>
                <w:sz w:val="26"/>
                <w:szCs w:val="26"/>
              </w:rPr>
              <w:t>10</w:t>
            </w:r>
          </w:p>
        </w:tc>
        <w:tc>
          <w:tcPr>
            <w:tcW w:w="992" w:type="dxa"/>
            <w:vAlign w:val="center"/>
          </w:tcPr>
          <w:p w14:paraId="09A6180A"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5</w:t>
            </w:r>
          </w:p>
        </w:tc>
        <w:tc>
          <w:tcPr>
            <w:tcW w:w="992" w:type="dxa"/>
            <w:vMerge/>
            <w:vAlign w:val="center"/>
          </w:tcPr>
          <w:p w14:paraId="43F4DD9F" w14:textId="77777777" w:rsidR="00D162CF" w:rsidRPr="00616D63" w:rsidRDefault="00D162CF" w:rsidP="00914D27">
            <w:pPr>
              <w:widowControl w:val="0"/>
              <w:ind w:right="-78"/>
              <w:jc w:val="center"/>
              <w:rPr>
                <w:rFonts w:eastAsia="SimSun" w:cs="Times New Roman"/>
                <w:sz w:val="26"/>
                <w:szCs w:val="26"/>
                <w:lang w:val="it-IT"/>
              </w:rPr>
            </w:pPr>
          </w:p>
        </w:tc>
        <w:tc>
          <w:tcPr>
            <w:tcW w:w="1449" w:type="dxa"/>
            <w:vMerge/>
            <w:vAlign w:val="center"/>
          </w:tcPr>
          <w:p w14:paraId="23E6FA20" w14:textId="77777777" w:rsidR="00D162CF" w:rsidRPr="00616D63" w:rsidRDefault="00D162CF" w:rsidP="00914D27">
            <w:pPr>
              <w:jc w:val="center"/>
              <w:rPr>
                <w:rFonts w:cs="Times New Roman"/>
                <w:sz w:val="26"/>
                <w:szCs w:val="26"/>
              </w:rPr>
            </w:pPr>
          </w:p>
        </w:tc>
      </w:tr>
      <w:tr w:rsidR="00616D63" w:rsidRPr="00616D63" w14:paraId="43C8B837" w14:textId="77777777" w:rsidTr="00914D27">
        <w:trPr>
          <w:trHeight w:val="397"/>
          <w:jc w:val="center"/>
        </w:trPr>
        <w:tc>
          <w:tcPr>
            <w:tcW w:w="485" w:type="dxa"/>
            <w:vAlign w:val="center"/>
          </w:tcPr>
          <w:p w14:paraId="480F4EA6" w14:textId="77777777" w:rsidR="00D162CF" w:rsidRPr="00616D63" w:rsidRDefault="00D162CF" w:rsidP="00914D27">
            <w:pPr>
              <w:widowControl w:val="0"/>
              <w:jc w:val="center"/>
              <w:rPr>
                <w:rFonts w:eastAsia="SimSun" w:cs="Times New Roman"/>
                <w:sz w:val="26"/>
                <w:szCs w:val="26"/>
                <w:lang w:val="it-IT"/>
              </w:rPr>
            </w:pPr>
            <w:r w:rsidRPr="00616D63">
              <w:rPr>
                <w:rFonts w:eastAsia="SimSun" w:cs="Times New Roman"/>
                <w:sz w:val="26"/>
                <w:szCs w:val="26"/>
                <w:lang w:val="it-IT"/>
              </w:rPr>
              <w:t>10</w:t>
            </w:r>
          </w:p>
        </w:tc>
        <w:tc>
          <w:tcPr>
            <w:tcW w:w="2223" w:type="dxa"/>
            <w:vAlign w:val="center"/>
          </w:tcPr>
          <w:p w14:paraId="0E491624" w14:textId="77777777" w:rsidR="00D162CF" w:rsidRPr="00616D63" w:rsidRDefault="00D162CF" w:rsidP="00914D27">
            <w:pPr>
              <w:widowControl w:val="0"/>
              <w:ind w:right="-78"/>
              <w:jc w:val="both"/>
              <w:rPr>
                <w:rFonts w:eastAsia="SimSun" w:cs="Times New Roman"/>
                <w:sz w:val="26"/>
                <w:szCs w:val="26"/>
                <w:lang w:val="it-IT"/>
              </w:rPr>
            </w:pPr>
            <w:r w:rsidRPr="00616D63">
              <w:rPr>
                <w:rFonts w:cs="Times New Roman"/>
                <w:sz w:val="26"/>
                <w:szCs w:val="26"/>
              </w:rPr>
              <w:t>Hố ga các loại</w:t>
            </w:r>
          </w:p>
        </w:tc>
        <w:tc>
          <w:tcPr>
            <w:tcW w:w="1965" w:type="dxa"/>
            <w:vAlign w:val="center"/>
          </w:tcPr>
          <w:p w14:paraId="24E322C5" w14:textId="77777777" w:rsidR="00D162CF" w:rsidRPr="00616D63" w:rsidRDefault="00D162CF" w:rsidP="00914D27">
            <w:pPr>
              <w:widowControl w:val="0"/>
              <w:ind w:right="-78"/>
              <w:jc w:val="center"/>
              <w:rPr>
                <w:rFonts w:cs="Times New Roman"/>
                <w:sz w:val="26"/>
                <w:szCs w:val="26"/>
              </w:rPr>
            </w:pPr>
            <w:r w:rsidRPr="00616D63">
              <w:rPr>
                <w:rFonts w:cs="Times New Roman"/>
                <w:sz w:val="26"/>
                <w:szCs w:val="26"/>
              </w:rPr>
              <w:t>24</w:t>
            </w:r>
          </w:p>
        </w:tc>
        <w:tc>
          <w:tcPr>
            <w:tcW w:w="1276" w:type="dxa"/>
            <w:vAlign w:val="center"/>
          </w:tcPr>
          <w:p w14:paraId="38B9A22E" w14:textId="77777777" w:rsidR="00D162CF" w:rsidRPr="00616D63" w:rsidRDefault="00D162CF" w:rsidP="00914D27">
            <w:pPr>
              <w:jc w:val="center"/>
              <w:rPr>
                <w:rFonts w:cs="Times New Roman"/>
                <w:sz w:val="26"/>
                <w:szCs w:val="26"/>
              </w:rPr>
            </w:pPr>
            <w:r w:rsidRPr="00616D63">
              <w:rPr>
                <w:rFonts w:cs="Times New Roman"/>
                <w:sz w:val="26"/>
                <w:szCs w:val="26"/>
              </w:rPr>
              <w:t>24</w:t>
            </w:r>
          </w:p>
        </w:tc>
        <w:tc>
          <w:tcPr>
            <w:tcW w:w="992" w:type="dxa"/>
            <w:vAlign w:val="center"/>
          </w:tcPr>
          <w:p w14:paraId="448F848B"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5</w:t>
            </w:r>
          </w:p>
        </w:tc>
        <w:tc>
          <w:tcPr>
            <w:tcW w:w="992" w:type="dxa"/>
            <w:vMerge/>
            <w:vAlign w:val="center"/>
          </w:tcPr>
          <w:p w14:paraId="50DCAD6C" w14:textId="77777777" w:rsidR="00D162CF" w:rsidRPr="00616D63" w:rsidRDefault="00D162CF" w:rsidP="00914D27">
            <w:pPr>
              <w:widowControl w:val="0"/>
              <w:ind w:right="-78"/>
              <w:jc w:val="center"/>
              <w:rPr>
                <w:rFonts w:eastAsia="SimSun" w:cs="Times New Roman"/>
                <w:sz w:val="26"/>
                <w:szCs w:val="26"/>
                <w:lang w:val="it-IT"/>
              </w:rPr>
            </w:pPr>
          </w:p>
        </w:tc>
        <w:tc>
          <w:tcPr>
            <w:tcW w:w="1449" w:type="dxa"/>
            <w:vMerge/>
            <w:vAlign w:val="center"/>
          </w:tcPr>
          <w:p w14:paraId="3CF5FBC6" w14:textId="77777777" w:rsidR="00D162CF" w:rsidRPr="00616D63" w:rsidRDefault="00D162CF" w:rsidP="00914D27">
            <w:pPr>
              <w:jc w:val="center"/>
              <w:rPr>
                <w:rFonts w:cs="Times New Roman"/>
                <w:sz w:val="26"/>
                <w:szCs w:val="26"/>
              </w:rPr>
            </w:pPr>
          </w:p>
        </w:tc>
      </w:tr>
      <w:tr w:rsidR="00616D63" w:rsidRPr="00616D63" w14:paraId="7BF8F704" w14:textId="77777777" w:rsidTr="00914D27">
        <w:trPr>
          <w:trHeight w:val="397"/>
          <w:jc w:val="center"/>
        </w:trPr>
        <w:tc>
          <w:tcPr>
            <w:tcW w:w="485" w:type="dxa"/>
            <w:vAlign w:val="center"/>
          </w:tcPr>
          <w:p w14:paraId="064FF54B" w14:textId="77777777" w:rsidR="00D162CF" w:rsidRPr="00616D63" w:rsidRDefault="00D162CF" w:rsidP="00914D27">
            <w:pPr>
              <w:widowControl w:val="0"/>
              <w:jc w:val="center"/>
              <w:rPr>
                <w:rFonts w:eastAsia="SimSun" w:cs="Times New Roman"/>
                <w:sz w:val="26"/>
                <w:szCs w:val="26"/>
                <w:lang w:val="it-IT"/>
              </w:rPr>
            </w:pPr>
            <w:r w:rsidRPr="00616D63">
              <w:rPr>
                <w:rFonts w:eastAsia="SimSun" w:cs="Times New Roman"/>
                <w:sz w:val="26"/>
                <w:szCs w:val="26"/>
                <w:lang w:val="it-IT"/>
              </w:rPr>
              <w:t>11</w:t>
            </w:r>
          </w:p>
        </w:tc>
        <w:tc>
          <w:tcPr>
            <w:tcW w:w="2223" w:type="dxa"/>
            <w:vAlign w:val="center"/>
          </w:tcPr>
          <w:p w14:paraId="4481F385" w14:textId="77777777" w:rsidR="00D162CF" w:rsidRPr="00616D63" w:rsidRDefault="00D162CF" w:rsidP="00914D27">
            <w:pPr>
              <w:widowControl w:val="0"/>
              <w:ind w:right="-78"/>
              <w:jc w:val="both"/>
              <w:rPr>
                <w:rFonts w:eastAsia="SimSun" w:cs="Times New Roman"/>
                <w:sz w:val="26"/>
                <w:szCs w:val="26"/>
                <w:lang w:val="it-IT"/>
              </w:rPr>
            </w:pPr>
            <w:r w:rsidRPr="00616D63">
              <w:rPr>
                <w:rFonts w:cs="Times New Roman"/>
                <w:sz w:val="26"/>
                <w:szCs w:val="26"/>
              </w:rPr>
              <w:t>Các vật tư khác + hệ số phát sinh</w:t>
            </w:r>
          </w:p>
        </w:tc>
        <w:tc>
          <w:tcPr>
            <w:tcW w:w="1965" w:type="dxa"/>
            <w:vAlign w:val="center"/>
          </w:tcPr>
          <w:p w14:paraId="486814C6" w14:textId="77777777" w:rsidR="00D162CF" w:rsidRPr="00616D63" w:rsidRDefault="00D162CF" w:rsidP="00914D27">
            <w:pPr>
              <w:widowControl w:val="0"/>
              <w:ind w:right="-78"/>
              <w:jc w:val="center"/>
              <w:rPr>
                <w:rFonts w:cs="Times New Roman"/>
                <w:sz w:val="26"/>
                <w:szCs w:val="26"/>
              </w:rPr>
            </w:pPr>
            <w:r w:rsidRPr="00616D63">
              <w:rPr>
                <w:rFonts w:cs="Times New Roman"/>
                <w:sz w:val="26"/>
                <w:szCs w:val="26"/>
              </w:rPr>
              <w:t>5% VLXD</w:t>
            </w:r>
          </w:p>
        </w:tc>
        <w:tc>
          <w:tcPr>
            <w:tcW w:w="1276" w:type="dxa"/>
            <w:vAlign w:val="center"/>
          </w:tcPr>
          <w:p w14:paraId="5BF1D981" w14:textId="77777777" w:rsidR="00D162CF" w:rsidRPr="00616D63" w:rsidRDefault="00D162CF" w:rsidP="00914D27">
            <w:pPr>
              <w:jc w:val="center"/>
              <w:rPr>
                <w:rFonts w:cs="Times New Roman"/>
                <w:sz w:val="26"/>
                <w:szCs w:val="26"/>
              </w:rPr>
            </w:pPr>
            <w:r w:rsidRPr="00616D63">
              <w:rPr>
                <w:rFonts w:cs="Times New Roman"/>
                <w:sz w:val="26"/>
                <w:szCs w:val="26"/>
              </w:rPr>
              <w:t>9.792,8</w:t>
            </w:r>
          </w:p>
        </w:tc>
        <w:tc>
          <w:tcPr>
            <w:tcW w:w="992" w:type="dxa"/>
            <w:vAlign w:val="center"/>
          </w:tcPr>
          <w:p w14:paraId="68320114" w14:textId="77777777" w:rsidR="00D162CF" w:rsidRPr="00616D63" w:rsidRDefault="00D162CF" w:rsidP="00914D27">
            <w:pPr>
              <w:widowControl w:val="0"/>
              <w:ind w:right="-78"/>
              <w:jc w:val="center"/>
              <w:rPr>
                <w:rFonts w:eastAsia="SimSun" w:cs="Times New Roman"/>
                <w:sz w:val="26"/>
                <w:szCs w:val="26"/>
                <w:lang w:val="it-IT"/>
              </w:rPr>
            </w:pPr>
            <w:r w:rsidRPr="00616D63">
              <w:rPr>
                <w:rFonts w:eastAsia="SimSun" w:cs="Times New Roman"/>
                <w:sz w:val="26"/>
                <w:szCs w:val="26"/>
                <w:lang w:val="it-IT"/>
              </w:rPr>
              <w:t>5</w:t>
            </w:r>
          </w:p>
        </w:tc>
        <w:tc>
          <w:tcPr>
            <w:tcW w:w="992" w:type="dxa"/>
            <w:vMerge/>
            <w:vAlign w:val="center"/>
          </w:tcPr>
          <w:p w14:paraId="61604696" w14:textId="77777777" w:rsidR="00D162CF" w:rsidRPr="00616D63" w:rsidRDefault="00D162CF" w:rsidP="00914D27">
            <w:pPr>
              <w:widowControl w:val="0"/>
              <w:ind w:right="-78"/>
              <w:jc w:val="center"/>
              <w:rPr>
                <w:rFonts w:eastAsia="SimSun" w:cs="Times New Roman"/>
                <w:sz w:val="26"/>
                <w:szCs w:val="26"/>
                <w:lang w:val="it-IT"/>
              </w:rPr>
            </w:pPr>
          </w:p>
        </w:tc>
        <w:tc>
          <w:tcPr>
            <w:tcW w:w="1449" w:type="dxa"/>
            <w:vMerge/>
            <w:vAlign w:val="center"/>
          </w:tcPr>
          <w:p w14:paraId="4580DF07" w14:textId="77777777" w:rsidR="00D162CF" w:rsidRPr="00616D63" w:rsidRDefault="00D162CF" w:rsidP="00914D27">
            <w:pPr>
              <w:jc w:val="center"/>
              <w:rPr>
                <w:rFonts w:cs="Times New Roman"/>
                <w:sz w:val="26"/>
                <w:szCs w:val="26"/>
              </w:rPr>
            </w:pPr>
          </w:p>
        </w:tc>
      </w:tr>
      <w:tr w:rsidR="00616D63" w:rsidRPr="00616D63" w14:paraId="15858074" w14:textId="77777777" w:rsidTr="00914D27">
        <w:trPr>
          <w:trHeight w:val="397"/>
          <w:jc w:val="center"/>
        </w:trPr>
        <w:tc>
          <w:tcPr>
            <w:tcW w:w="2708" w:type="dxa"/>
            <w:gridSpan w:val="2"/>
            <w:vAlign w:val="center"/>
          </w:tcPr>
          <w:p w14:paraId="19294EBD" w14:textId="77777777" w:rsidR="00D162CF" w:rsidRPr="00616D63" w:rsidRDefault="00D162CF" w:rsidP="00914D27">
            <w:pPr>
              <w:widowControl w:val="0"/>
              <w:ind w:right="-78"/>
              <w:jc w:val="both"/>
              <w:rPr>
                <w:rFonts w:eastAsia="SimSun" w:cs="Times New Roman"/>
                <w:sz w:val="26"/>
                <w:szCs w:val="26"/>
                <w:lang w:val="it-IT"/>
              </w:rPr>
            </w:pPr>
            <w:r w:rsidRPr="00616D63">
              <w:rPr>
                <w:rFonts w:eastAsia="SimSun" w:cs="Times New Roman"/>
                <w:b/>
                <w:sz w:val="26"/>
                <w:szCs w:val="26"/>
                <w:lang w:val="it-IT"/>
              </w:rPr>
              <w:t>Tổng</w:t>
            </w:r>
          </w:p>
        </w:tc>
        <w:tc>
          <w:tcPr>
            <w:tcW w:w="1965" w:type="dxa"/>
            <w:vAlign w:val="center"/>
          </w:tcPr>
          <w:p w14:paraId="60BE6CEB" w14:textId="77777777" w:rsidR="00D162CF" w:rsidRPr="00616D63" w:rsidRDefault="00D162CF" w:rsidP="00914D27">
            <w:pPr>
              <w:widowControl w:val="0"/>
              <w:ind w:right="-78"/>
              <w:jc w:val="center"/>
              <w:rPr>
                <w:rFonts w:cs="Times New Roman"/>
                <w:sz w:val="26"/>
                <w:szCs w:val="26"/>
                <w:vertAlign w:val="superscript"/>
              </w:rPr>
            </w:pPr>
          </w:p>
        </w:tc>
        <w:tc>
          <w:tcPr>
            <w:tcW w:w="1276" w:type="dxa"/>
            <w:vAlign w:val="center"/>
          </w:tcPr>
          <w:p w14:paraId="04655F6C" w14:textId="77777777" w:rsidR="00D162CF" w:rsidRPr="00616D63" w:rsidRDefault="00D162CF" w:rsidP="00914D27">
            <w:pPr>
              <w:jc w:val="center"/>
              <w:rPr>
                <w:rFonts w:cs="Times New Roman"/>
                <w:b/>
                <w:sz w:val="26"/>
                <w:szCs w:val="26"/>
              </w:rPr>
            </w:pPr>
            <w:r w:rsidRPr="00616D63">
              <w:rPr>
                <w:rFonts w:cs="Times New Roman"/>
                <w:b/>
                <w:sz w:val="26"/>
                <w:szCs w:val="26"/>
              </w:rPr>
              <w:t>205.649,6</w:t>
            </w:r>
          </w:p>
        </w:tc>
        <w:tc>
          <w:tcPr>
            <w:tcW w:w="992" w:type="dxa"/>
            <w:vAlign w:val="center"/>
          </w:tcPr>
          <w:p w14:paraId="400A62DD" w14:textId="77777777" w:rsidR="00D162CF" w:rsidRPr="00616D63" w:rsidRDefault="00D162CF" w:rsidP="00914D27">
            <w:pPr>
              <w:widowControl w:val="0"/>
              <w:ind w:right="-78"/>
              <w:jc w:val="center"/>
              <w:rPr>
                <w:rFonts w:eastAsia="SimSun" w:cs="Times New Roman"/>
                <w:b/>
                <w:sz w:val="26"/>
                <w:szCs w:val="26"/>
                <w:lang w:val="it-IT"/>
              </w:rPr>
            </w:pPr>
          </w:p>
        </w:tc>
        <w:tc>
          <w:tcPr>
            <w:tcW w:w="992" w:type="dxa"/>
            <w:vMerge/>
            <w:vAlign w:val="center"/>
          </w:tcPr>
          <w:p w14:paraId="697F8DB4" w14:textId="77777777" w:rsidR="00D162CF" w:rsidRPr="00616D63" w:rsidRDefault="00D162CF" w:rsidP="00914D27">
            <w:pPr>
              <w:widowControl w:val="0"/>
              <w:ind w:right="-78"/>
              <w:jc w:val="center"/>
              <w:rPr>
                <w:rFonts w:eastAsia="SimSun" w:cs="Times New Roman"/>
                <w:b/>
                <w:sz w:val="26"/>
                <w:szCs w:val="26"/>
                <w:lang w:val="it-IT"/>
              </w:rPr>
            </w:pPr>
          </w:p>
        </w:tc>
        <w:tc>
          <w:tcPr>
            <w:tcW w:w="1449" w:type="dxa"/>
            <w:vAlign w:val="center"/>
          </w:tcPr>
          <w:p w14:paraId="5D6C0EED" w14:textId="77777777" w:rsidR="00D162CF" w:rsidRPr="00616D63" w:rsidRDefault="00D162CF" w:rsidP="00914D27">
            <w:pPr>
              <w:jc w:val="center"/>
              <w:rPr>
                <w:rFonts w:cs="Times New Roman"/>
                <w:b/>
                <w:bCs/>
                <w:sz w:val="26"/>
                <w:szCs w:val="26"/>
                <w:lang w:bidi="ar-SA"/>
              </w:rPr>
            </w:pPr>
            <w:r w:rsidRPr="00616D63">
              <w:rPr>
                <w:rFonts w:cs="Times New Roman"/>
                <w:b/>
                <w:bCs/>
                <w:sz w:val="26"/>
                <w:szCs w:val="26"/>
                <w:lang w:bidi="ar-SA"/>
              </w:rPr>
              <w:t>236.471</w:t>
            </w:r>
          </w:p>
        </w:tc>
      </w:tr>
    </w:tbl>
    <w:p w14:paraId="532DDEBA" w14:textId="77777777" w:rsidR="00BE4FFD" w:rsidRPr="00616D63" w:rsidRDefault="00BE4FFD" w:rsidP="00502A13">
      <w:pPr>
        <w:pStyle w:val="ANOIDUNG"/>
        <w:rPr>
          <w:color w:val="auto"/>
          <w:sz w:val="26"/>
          <w:szCs w:val="26"/>
          <w:u w:val="single"/>
        </w:rPr>
      </w:pPr>
      <w:r w:rsidRPr="00616D63">
        <w:rPr>
          <w:color w:val="auto"/>
          <w:sz w:val="26"/>
          <w:szCs w:val="26"/>
          <w:u w:val="single"/>
        </w:rPr>
        <w:t>Ghi chú:</w:t>
      </w:r>
    </w:p>
    <w:p w14:paraId="21C66E2C" w14:textId="3F85D39E" w:rsidR="00095185" w:rsidRPr="00616D63" w:rsidRDefault="008C7A72" w:rsidP="00095185">
      <w:pPr>
        <w:widowControl w:val="0"/>
        <w:tabs>
          <w:tab w:val="left" w:pos="567"/>
        </w:tabs>
        <w:spacing w:before="120" w:after="120"/>
        <w:ind w:firstLine="567"/>
        <w:jc w:val="both"/>
        <w:rPr>
          <w:rFonts w:cs="Times New Roman"/>
          <w:i/>
          <w:sz w:val="26"/>
          <w:szCs w:val="26"/>
        </w:rPr>
      </w:pPr>
      <w:r w:rsidRPr="00616D63">
        <w:rPr>
          <w:rFonts w:cs="Times New Roman"/>
          <w:i/>
          <w:sz w:val="26"/>
          <w:szCs w:val="26"/>
        </w:rPr>
        <w:t xml:space="preserve">- </w:t>
      </w:r>
      <w:r w:rsidR="00095185" w:rsidRPr="00616D63">
        <w:rPr>
          <w:rFonts w:cs="Times New Roman"/>
          <w:i/>
          <w:sz w:val="26"/>
          <w:szCs w:val="26"/>
        </w:rPr>
        <w:t>1m</w:t>
      </w:r>
      <w:r w:rsidR="00095185" w:rsidRPr="00616D63">
        <w:rPr>
          <w:rFonts w:cs="Times New Roman"/>
          <w:i/>
          <w:sz w:val="26"/>
          <w:szCs w:val="26"/>
          <w:vertAlign w:val="superscript"/>
        </w:rPr>
        <w:t>3</w:t>
      </w:r>
      <w:r w:rsidR="00095185" w:rsidRPr="00616D63">
        <w:rPr>
          <w:rFonts w:cs="Times New Roman"/>
          <w:i/>
          <w:sz w:val="26"/>
          <w:szCs w:val="26"/>
        </w:rPr>
        <w:t xml:space="preserve"> đất cát ≈ 1,4 tấn;</w:t>
      </w:r>
    </w:p>
    <w:p w14:paraId="547D5757" w14:textId="7311EE79" w:rsidR="00095185" w:rsidRPr="00616D63" w:rsidRDefault="008C7A72" w:rsidP="00095185">
      <w:pPr>
        <w:widowControl w:val="0"/>
        <w:tabs>
          <w:tab w:val="left" w:pos="567"/>
        </w:tabs>
        <w:spacing w:before="120" w:after="120"/>
        <w:ind w:firstLine="567"/>
        <w:jc w:val="both"/>
        <w:rPr>
          <w:rFonts w:cs="Times New Roman"/>
          <w:i/>
          <w:sz w:val="26"/>
          <w:szCs w:val="26"/>
        </w:rPr>
      </w:pPr>
      <w:r w:rsidRPr="00616D63">
        <w:rPr>
          <w:rFonts w:cs="Times New Roman"/>
          <w:i/>
          <w:sz w:val="26"/>
          <w:szCs w:val="26"/>
        </w:rPr>
        <w:t xml:space="preserve">- </w:t>
      </w:r>
      <w:r w:rsidR="00095185" w:rsidRPr="00616D63">
        <w:rPr>
          <w:rFonts w:cs="Times New Roman"/>
          <w:i/>
          <w:sz w:val="26"/>
          <w:szCs w:val="26"/>
        </w:rPr>
        <w:t>1m</w:t>
      </w:r>
      <w:r w:rsidR="00095185" w:rsidRPr="00616D63">
        <w:rPr>
          <w:rFonts w:cs="Times New Roman"/>
          <w:i/>
          <w:sz w:val="26"/>
          <w:szCs w:val="26"/>
          <w:vertAlign w:val="superscript"/>
        </w:rPr>
        <w:t>3</w:t>
      </w:r>
      <w:r w:rsidR="00095185" w:rsidRPr="00616D63">
        <w:rPr>
          <w:rFonts w:cs="Times New Roman"/>
          <w:i/>
          <w:sz w:val="26"/>
          <w:szCs w:val="26"/>
        </w:rPr>
        <w:t xml:space="preserve"> đá dăm  ≈ 1,6 tấn;</w:t>
      </w:r>
    </w:p>
    <w:p w14:paraId="17112E1E" w14:textId="003CC8E4" w:rsidR="00095185" w:rsidRPr="00616D63" w:rsidRDefault="008C7A72" w:rsidP="00095185">
      <w:pPr>
        <w:widowControl w:val="0"/>
        <w:tabs>
          <w:tab w:val="left" w:pos="567"/>
        </w:tabs>
        <w:spacing w:before="120" w:after="120"/>
        <w:ind w:firstLine="567"/>
        <w:jc w:val="both"/>
        <w:rPr>
          <w:rFonts w:cs="Times New Roman"/>
          <w:i/>
          <w:sz w:val="26"/>
          <w:szCs w:val="26"/>
        </w:rPr>
      </w:pPr>
      <w:r w:rsidRPr="00616D63">
        <w:rPr>
          <w:rFonts w:cs="Times New Roman"/>
          <w:i/>
          <w:sz w:val="26"/>
          <w:szCs w:val="26"/>
        </w:rPr>
        <w:t xml:space="preserve">- </w:t>
      </w:r>
      <w:r w:rsidR="00095185" w:rsidRPr="00616D63">
        <w:rPr>
          <w:rFonts w:cs="Times New Roman"/>
          <w:i/>
          <w:sz w:val="26"/>
          <w:szCs w:val="26"/>
        </w:rPr>
        <w:t>1m ống cống BTCT D600  ≈ 0,162 tấn;</w:t>
      </w:r>
    </w:p>
    <w:p w14:paraId="0922E1C9" w14:textId="1DCFAEBF" w:rsidR="00095185" w:rsidRPr="00616D63" w:rsidRDefault="008C7A72" w:rsidP="00095185">
      <w:pPr>
        <w:widowControl w:val="0"/>
        <w:tabs>
          <w:tab w:val="left" w:pos="567"/>
        </w:tabs>
        <w:spacing w:before="120" w:after="120"/>
        <w:ind w:firstLine="567"/>
        <w:jc w:val="both"/>
        <w:rPr>
          <w:rFonts w:cs="Times New Roman"/>
          <w:i/>
          <w:sz w:val="26"/>
          <w:szCs w:val="26"/>
        </w:rPr>
      </w:pPr>
      <w:r w:rsidRPr="00616D63">
        <w:rPr>
          <w:rFonts w:cs="Times New Roman"/>
          <w:i/>
          <w:sz w:val="26"/>
          <w:szCs w:val="26"/>
        </w:rPr>
        <w:t xml:space="preserve">- </w:t>
      </w:r>
      <w:r w:rsidR="00095185" w:rsidRPr="00616D63">
        <w:rPr>
          <w:rFonts w:cs="Times New Roman"/>
          <w:i/>
          <w:sz w:val="26"/>
          <w:szCs w:val="26"/>
        </w:rPr>
        <w:t>1m ống cống BTCT D800  ≈ 0,194 tấn;</w:t>
      </w:r>
    </w:p>
    <w:p w14:paraId="1A3C87EE" w14:textId="7E50D96C" w:rsidR="00095185" w:rsidRPr="00616D63" w:rsidRDefault="008C7A72" w:rsidP="00095185">
      <w:pPr>
        <w:widowControl w:val="0"/>
        <w:tabs>
          <w:tab w:val="left" w:pos="567"/>
        </w:tabs>
        <w:spacing w:before="120" w:after="120"/>
        <w:ind w:firstLine="567"/>
        <w:jc w:val="both"/>
        <w:rPr>
          <w:rFonts w:cs="Times New Roman"/>
          <w:i/>
          <w:sz w:val="26"/>
          <w:szCs w:val="26"/>
        </w:rPr>
      </w:pPr>
      <w:r w:rsidRPr="00616D63">
        <w:rPr>
          <w:rFonts w:cs="Times New Roman"/>
          <w:i/>
          <w:sz w:val="26"/>
          <w:szCs w:val="26"/>
        </w:rPr>
        <w:t xml:space="preserve">- </w:t>
      </w:r>
      <w:r w:rsidR="00095185" w:rsidRPr="00616D63">
        <w:rPr>
          <w:rFonts w:cs="Times New Roman"/>
          <w:i/>
          <w:sz w:val="26"/>
          <w:szCs w:val="26"/>
        </w:rPr>
        <w:t xml:space="preserve">1m ống cống BTCT D1000  ≈ 0,512 tấn; </w:t>
      </w:r>
    </w:p>
    <w:p w14:paraId="1F3779DF" w14:textId="04A8D2F4" w:rsidR="00095185" w:rsidRPr="00616D63" w:rsidRDefault="008C7A72" w:rsidP="00095185">
      <w:pPr>
        <w:widowControl w:val="0"/>
        <w:tabs>
          <w:tab w:val="left" w:pos="567"/>
        </w:tabs>
        <w:spacing w:before="120" w:after="120"/>
        <w:ind w:firstLine="567"/>
        <w:jc w:val="both"/>
        <w:rPr>
          <w:rFonts w:cs="Times New Roman"/>
          <w:i/>
          <w:sz w:val="26"/>
          <w:szCs w:val="26"/>
        </w:rPr>
      </w:pPr>
      <w:r w:rsidRPr="00616D63">
        <w:rPr>
          <w:rFonts w:cs="Times New Roman"/>
          <w:i/>
          <w:sz w:val="26"/>
          <w:szCs w:val="26"/>
        </w:rPr>
        <w:lastRenderedPageBreak/>
        <w:t xml:space="preserve">- </w:t>
      </w:r>
      <w:r w:rsidR="00095185" w:rsidRPr="00616D63">
        <w:rPr>
          <w:rFonts w:cs="Times New Roman"/>
          <w:i/>
          <w:sz w:val="26"/>
          <w:szCs w:val="26"/>
        </w:rPr>
        <w:t>1m ống cống BTCT D1500 ≈ 0,785 tấn.</w:t>
      </w:r>
    </w:p>
    <w:p w14:paraId="4CDF70B7" w14:textId="503EB842" w:rsidR="00D162CF" w:rsidRPr="00616D63" w:rsidRDefault="00D162CF" w:rsidP="00D162CF">
      <w:pPr>
        <w:pStyle w:val="7NOIDUNG"/>
        <w:rPr>
          <w:b/>
          <w:i/>
          <w:color w:val="auto"/>
          <w:szCs w:val="26"/>
        </w:rPr>
      </w:pPr>
      <w:r w:rsidRPr="00616D63">
        <w:rPr>
          <w:b/>
          <w:i/>
          <w:color w:val="auto"/>
          <w:szCs w:val="26"/>
        </w:rPr>
        <w:t>* Dự kiến nguồn cung cấp nguyên vật liệu xây dựng dự án gồm:</w:t>
      </w:r>
    </w:p>
    <w:p w14:paraId="2CC9D21E" w14:textId="68317842" w:rsidR="00D162CF" w:rsidRPr="00616D63" w:rsidRDefault="00D162CF" w:rsidP="00D162CF">
      <w:pPr>
        <w:pStyle w:val="7NOIDUNG"/>
        <w:rPr>
          <w:color w:val="auto"/>
          <w:szCs w:val="26"/>
        </w:rPr>
      </w:pPr>
      <w:r w:rsidRPr="00616D63">
        <w:rPr>
          <w:color w:val="auto"/>
          <w:szCs w:val="26"/>
        </w:rPr>
        <w:t>- Đất đắp lấy tại mỏ đất Nông trường Việt Trung, cự ly vận chuyển trung bình khoảng 12 km;</w:t>
      </w:r>
    </w:p>
    <w:p w14:paraId="558E8C42" w14:textId="77777777" w:rsidR="00D162CF" w:rsidRPr="00616D63" w:rsidRDefault="00D162CF" w:rsidP="00D162CF">
      <w:pPr>
        <w:pStyle w:val="7NOIDUNG"/>
        <w:rPr>
          <w:color w:val="auto"/>
          <w:szCs w:val="26"/>
        </w:rPr>
      </w:pPr>
      <w:r w:rsidRPr="00616D63">
        <w:rPr>
          <w:color w:val="auto"/>
          <w:szCs w:val="26"/>
        </w:rPr>
        <w:t>- Cát lấy ở Long Đại cự ly vận chuyển khoảng 20,95km và Lương Ninh cự ly vận chuyển khoảng 7 km;</w:t>
      </w:r>
    </w:p>
    <w:p w14:paraId="58A7A521" w14:textId="77777777" w:rsidR="00D162CF" w:rsidRPr="00616D63" w:rsidRDefault="00D162CF" w:rsidP="00D162CF">
      <w:pPr>
        <w:pStyle w:val="7NOIDUNG"/>
        <w:rPr>
          <w:color w:val="auto"/>
          <w:szCs w:val="26"/>
        </w:rPr>
      </w:pPr>
      <w:r w:rsidRPr="00616D63">
        <w:rPr>
          <w:color w:val="auto"/>
          <w:szCs w:val="26"/>
        </w:rPr>
        <w:t>- Đá lấy ở mỏ đá Áng Sơn - XNK, cự ly vận chuyển khoảng 26,6 km;</w:t>
      </w:r>
    </w:p>
    <w:p w14:paraId="3276C512" w14:textId="77777777" w:rsidR="00D162CF" w:rsidRPr="00616D63" w:rsidRDefault="00D162CF" w:rsidP="00D162CF">
      <w:pPr>
        <w:pStyle w:val="7NOIDUNG"/>
        <w:rPr>
          <w:color w:val="auto"/>
          <w:szCs w:val="26"/>
        </w:rPr>
      </w:pPr>
      <w:r w:rsidRPr="00616D63">
        <w:rPr>
          <w:color w:val="auto"/>
          <w:szCs w:val="26"/>
        </w:rPr>
        <w:t>- Phần phế thải xây dựng sẽ vận chuyển đến đổ ở khu vực theo đúng quy định của địa phương;</w:t>
      </w:r>
    </w:p>
    <w:p w14:paraId="11731477" w14:textId="77777777" w:rsidR="00D162CF" w:rsidRPr="00616D63" w:rsidRDefault="00D162CF" w:rsidP="00D162CF">
      <w:pPr>
        <w:pStyle w:val="7NOIDUNG"/>
        <w:rPr>
          <w:color w:val="auto"/>
          <w:szCs w:val="26"/>
        </w:rPr>
      </w:pPr>
      <w:r w:rsidRPr="00616D63">
        <w:rPr>
          <w:color w:val="auto"/>
          <w:szCs w:val="26"/>
        </w:rPr>
        <w:t>- Vật liệu xây dựng cơ bản: sắt thép, xi măng,… lấy tại thành phố Đồng Hới, cự ly vận chuyển về công trình khoảng 5km.</w:t>
      </w:r>
    </w:p>
    <w:p w14:paraId="2E4B33A2" w14:textId="06E4D34E" w:rsidR="009E4E33" w:rsidRPr="00616D63" w:rsidRDefault="00D162CF" w:rsidP="00D162CF">
      <w:pPr>
        <w:pStyle w:val="7NOIDUNG"/>
        <w:rPr>
          <w:i/>
          <w:color w:val="auto"/>
          <w:szCs w:val="26"/>
        </w:rPr>
      </w:pPr>
      <w:r w:rsidRPr="00616D63">
        <w:rPr>
          <w:color w:val="auto"/>
          <w:szCs w:val="26"/>
        </w:rPr>
        <w:t>Nhìn chung, quá trình vận chuyển nguyên vật liệu từ các đơn vị cung cấp vật liệu, mỏ đất, cát san lấp trong quá trình thi công đến công trình chủ yếu theo tuyến đường Quốc lộ 1A, đường Hồ Chí Minh sau đó về tuyến đường Lê Lợi. Các tuyến đường này có mật độ dân cư và phương tiện giao thông đông đúc nên cần lưu ý thực hiện các biện pháp giảm thiểu để đảm bảo an toàn trong quá trình thực hiện dự án.</w:t>
      </w:r>
    </w:p>
    <w:p w14:paraId="16089C9B" w14:textId="77777777" w:rsidR="00095185" w:rsidRPr="00616D63" w:rsidRDefault="00095185" w:rsidP="00095185">
      <w:pPr>
        <w:pStyle w:val="7NOIDUNG"/>
        <w:rPr>
          <w:color w:val="auto"/>
        </w:rPr>
      </w:pPr>
      <w:r w:rsidRPr="00616D63">
        <w:rPr>
          <w:b/>
          <w:i/>
          <w:color w:val="auto"/>
        </w:rPr>
        <w:t>* Nhu cầu về nguồn cung cấp điện:</w:t>
      </w:r>
      <w:r w:rsidRPr="00616D63">
        <w:rPr>
          <w:color w:val="auto"/>
        </w:rPr>
        <w:t xml:space="preserve"> Nguồn điện cung cấp cho khu vực lập dự án được lấy từ tuyến điện hiện có trong khu vực.</w:t>
      </w:r>
    </w:p>
    <w:p w14:paraId="636C961C" w14:textId="77777777" w:rsidR="00095185" w:rsidRPr="00616D63" w:rsidRDefault="00095185" w:rsidP="00095185">
      <w:pPr>
        <w:pStyle w:val="7NOIDUNG"/>
        <w:rPr>
          <w:b/>
          <w:color w:val="auto"/>
          <w:lang w:val="vi-VN"/>
        </w:rPr>
      </w:pPr>
      <w:r w:rsidRPr="00616D63">
        <w:rPr>
          <w:b/>
          <w:i/>
          <w:color w:val="auto"/>
        </w:rPr>
        <w:t>* Nhu cầu về lao động:</w:t>
      </w:r>
      <w:r w:rsidRPr="00616D63">
        <w:rPr>
          <w:color w:val="auto"/>
        </w:rPr>
        <w:t xml:space="preserve"> Tùy thuộc vào hạng mục thi công, tiến độ thi công, ước tính trong thời điểm cao nhất khoảng </w:t>
      </w:r>
      <w:r w:rsidR="00123605" w:rsidRPr="00616D63">
        <w:rPr>
          <w:color w:val="auto"/>
        </w:rPr>
        <w:t>2</w:t>
      </w:r>
      <w:r w:rsidRPr="00616D63">
        <w:rPr>
          <w:color w:val="auto"/>
        </w:rPr>
        <w:t>0 người thi công trên công trường.</w:t>
      </w:r>
    </w:p>
    <w:p w14:paraId="57C7AC07" w14:textId="77777777" w:rsidR="00095185" w:rsidRPr="00616D63" w:rsidRDefault="00095185" w:rsidP="00095185">
      <w:pPr>
        <w:pStyle w:val="7NOIDUNG"/>
        <w:rPr>
          <w:color w:val="auto"/>
        </w:rPr>
      </w:pPr>
      <w:r w:rsidRPr="00616D63">
        <w:rPr>
          <w:b/>
          <w:i/>
          <w:color w:val="auto"/>
        </w:rPr>
        <w:t>* Nhu cầu về nguồn cung cấp nước:</w:t>
      </w:r>
      <w:r w:rsidRPr="00616D63">
        <w:rPr>
          <w:color w:val="auto"/>
        </w:rPr>
        <w:t xml:space="preserve"> Nguồn cấp nước cho công nhân thi công (ước tính cao nhất khoảng </w:t>
      </w:r>
      <w:r w:rsidR="00123605" w:rsidRPr="00616D63">
        <w:rPr>
          <w:color w:val="auto"/>
        </w:rPr>
        <w:t>2</w:t>
      </w:r>
      <w:r w:rsidRPr="00616D63">
        <w:rPr>
          <w:color w:val="auto"/>
        </w:rPr>
        <w:t>0 người) do đơn vị thi công tự cung cấp, cụ thể:</w:t>
      </w:r>
    </w:p>
    <w:p w14:paraId="221F6C0D" w14:textId="77777777" w:rsidR="00095185" w:rsidRPr="00616D63" w:rsidRDefault="00095185" w:rsidP="00095185">
      <w:pPr>
        <w:pStyle w:val="7NOIDUNG"/>
        <w:rPr>
          <w:color w:val="auto"/>
        </w:rPr>
      </w:pPr>
      <w:r w:rsidRPr="00616D63">
        <w:rPr>
          <w:color w:val="auto"/>
        </w:rPr>
        <w:t xml:space="preserve">+ Nước uống: Mua các bình nước 20l tại các cửa hàng tạp hóa trên địa bàn để phục vụ nhu cầu của công nhân. Ước tính khoảng </w:t>
      </w:r>
      <w:r w:rsidR="00123605" w:rsidRPr="00616D63">
        <w:rPr>
          <w:color w:val="auto"/>
        </w:rPr>
        <w:t>4</w:t>
      </w:r>
      <w:r w:rsidRPr="00616D63">
        <w:rPr>
          <w:color w:val="auto"/>
        </w:rPr>
        <w:t>0l/ngày (2l/người).</w:t>
      </w:r>
    </w:p>
    <w:p w14:paraId="2A80EA98" w14:textId="77777777" w:rsidR="00095185" w:rsidRPr="00616D63" w:rsidRDefault="00095185" w:rsidP="00095185">
      <w:pPr>
        <w:pStyle w:val="7NOIDUNG"/>
        <w:rPr>
          <w:color w:val="auto"/>
        </w:rPr>
      </w:pPr>
      <w:r w:rsidRPr="00616D63">
        <w:rPr>
          <w:color w:val="auto"/>
        </w:rPr>
        <w:t>+ Nước sinh hoạt: Nguồn cấp nước cho công nhân thi công do đơn vị thi công tự cung cấp bằng xe bồn rồi bố trí bồn chứa nước khoảng 3m</w:t>
      </w:r>
      <w:r w:rsidRPr="00616D63">
        <w:rPr>
          <w:color w:val="auto"/>
          <w:vertAlign w:val="superscript"/>
        </w:rPr>
        <w:t>3</w:t>
      </w:r>
      <w:r w:rsidRPr="00616D63">
        <w:rPr>
          <w:color w:val="auto"/>
        </w:rPr>
        <w:t xml:space="preserve"> tại lán trại để phục vụ nhu cầu sinh hoạt của công nhân. Ước tính khoảng 4m</w:t>
      </w:r>
      <w:r w:rsidRPr="00616D63">
        <w:rPr>
          <w:color w:val="auto"/>
          <w:vertAlign w:val="superscript"/>
        </w:rPr>
        <w:t>3</w:t>
      </w:r>
      <w:r w:rsidRPr="00616D63">
        <w:rPr>
          <w:color w:val="auto"/>
        </w:rPr>
        <w:t>/ngày (100l/người.ngày).</w:t>
      </w:r>
    </w:p>
    <w:p w14:paraId="2EB481B7" w14:textId="77777777" w:rsidR="009E4E33" w:rsidRPr="00616D63" w:rsidRDefault="009E4E33" w:rsidP="009E4E33">
      <w:pPr>
        <w:pStyle w:val="7NOIDUNG"/>
        <w:rPr>
          <w:color w:val="auto"/>
        </w:rPr>
      </w:pPr>
      <w:r w:rsidRPr="00616D63">
        <w:rPr>
          <w:color w:val="auto"/>
        </w:rPr>
        <w:t>+ Nước tưới đường (phun ẩm), bảo dưỡng công trình, san nền: sử dụng xe bồn dung tích 3 – 5m</w:t>
      </w:r>
      <w:r w:rsidRPr="00616D63">
        <w:rPr>
          <w:color w:val="auto"/>
          <w:vertAlign w:val="superscript"/>
        </w:rPr>
        <w:t>3</w:t>
      </w:r>
      <w:r w:rsidRPr="00616D63">
        <w:rPr>
          <w:color w:val="auto"/>
        </w:rPr>
        <w:t xml:space="preserve"> để chứa nước. Ước tính khoảng 3m</w:t>
      </w:r>
      <w:r w:rsidRPr="00616D63">
        <w:rPr>
          <w:color w:val="auto"/>
          <w:vertAlign w:val="superscript"/>
        </w:rPr>
        <w:t>3</w:t>
      </w:r>
      <w:r w:rsidRPr="00616D63">
        <w:rPr>
          <w:color w:val="auto"/>
        </w:rPr>
        <w:t>/ngày.</w:t>
      </w:r>
    </w:p>
    <w:p w14:paraId="5DE121AB" w14:textId="77777777" w:rsidR="00095185" w:rsidRPr="00616D63" w:rsidRDefault="00095185" w:rsidP="00095185">
      <w:pPr>
        <w:pStyle w:val="7NOIDUNG"/>
        <w:rPr>
          <w:color w:val="auto"/>
        </w:rPr>
      </w:pPr>
      <w:r w:rsidRPr="00616D63">
        <w:rPr>
          <w:color w:val="auto"/>
        </w:rPr>
        <w:t>+ Nước dùng trong quá trình thi công công trình: mua lại của người dân xung quanh khu vực dự án.</w:t>
      </w:r>
    </w:p>
    <w:p w14:paraId="20D5954F" w14:textId="6106DFA3" w:rsidR="00095185" w:rsidRPr="00616D63" w:rsidRDefault="00095185" w:rsidP="00095185">
      <w:pPr>
        <w:pStyle w:val="7NOIDUNG"/>
        <w:rPr>
          <w:b/>
          <w:i/>
          <w:color w:val="auto"/>
        </w:rPr>
      </w:pPr>
      <w:r w:rsidRPr="00616D63">
        <w:rPr>
          <w:b/>
          <w:i/>
          <w:color w:val="auto"/>
        </w:rPr>
        <w:t>* Cung cấp nhiên liệu</w:t>
      </w:r>
      <w:r w:rsidR="009E4E33" w:rsidRPr="00616D63">
        <w:rPr>
          <w:b/>
          <w:i/>
          <w:color w:val="auto"/>
        </w:rPr>
        <w:t>:</w:t>
      </w:r>
      <w:r w:rsidR="009E4E33" w:rsidRPr="00616D63">
        <w:rPr>
          <w:color w:val="auto"/>
        </w:rPr>
        <w:t xml:space="preserve"> Được mua từ cửa hàng xăng dầu trên địa bàn </w:t>
      </w:r>
      <w:r w:rsidR="008C7A72" w:rsidRPr="00616D63">
        <w:rPr>
          <w:color w:val="auto"/>
        </w:rPr>
        <w:t>thành phố Đồng Hới</w:t>
      </w:r>
      <w:r w:rsidR="009E4E33" w:rsidRPr="00616D63">
        <w:rPr>
          <w:color w:val="auto"/>
        </w:rPr>
        <w:t xml:space="preserve"> và các vùng lân cận.</w:t>
      </w:r>
    </w:p>
    <w:p w14:paraId="3CCDB8AA" w14:textId="77777777" w:rsidR="000A23C8" w:rsidRPr="00616D63" w:rsidRDefault="00E95F88" w:rsidP="00502A13">
      <w:pPr>
        <w:pStyle w:val="MUC4"/>
      </w:pPr>
      <w:r w:rsidRPr="00616D63">
        <w:t xml:space="preserve">1.3.1.2. </w:t>
      </w:r>
      <w:r w:rsidR="00E56749" w:rsidRPr="00616D63">
        <w:t>Trong giai đoạn hoạt động</w:t>
      </w:r>
    </w:p>
    <w:p w14:paraId="0D880066" w14:textId="77777777" w:rsidR="008C7A72" w:rsidRPr="00616D63" w:rsidRDefault="00E95F88" w:rsidP="008C7A72">
      <w:pPr>
        <w:pStyle w:val="MUC4"/>
        <w:rPr>
          <w:b/>
          <w:lang w:val="en-GB"/>
        </w:rPr>
      </w:pPr>
      <w:r w:rsidRPr="00616D63">
        <w:rPr>
          <w:b/>
        </w:rPr>
        <w:t xml:space="preserve">* </w:t>
      </w:r>
      <w:r w:rsidR="008C7A72" w:rsidRPr="00616D63">
        <w:rPr>
          <w:b/>
          <w:lang w:val="en-GB"/>
        </w:rPr>
        <w:t>N</w:t>
      </w:r>
      <w:r w:rsidRPr="00616D63">
        <w:rPr>
          <w:b/>
        </w:rPr>
        <w:t>guồn cung cấp điện</w:t>
      </w:r>
      <w:r w:rsidR="008C7A72" w:rsidRPr="00616D63">
        <w:rPr>
          <w:b/>
          <w:lang w:val="en-GB"/>
        </w:rPr>
        <w:t xml:space="preserve">: </w:t>
      </w:r>
    </w:p>
    <w:p w14:paraId="2E18FD53" w14:textId="5C699C8E" w:rsidR="00D162CF" w:rsidRPr="00616D63" w:rsidRDefault="00D162CF" w:rsidP="00D162CF">
      <w:pPr>
        <w:pStyle w:val="MUC4"/>
        <w:rPr>
          <w:i w:val="0"/>
          <w:spacing w:val="-6"/>
          <w:lang w:val="nl-NL"/>
        </w:rPr>
      </w:pPr>
      <w:r w:rsidRPr="00616D63">
        <w:rPr>
          <w:i w:val="0"/>
          <w:spacing w:val="-6"/>
          <w:lang w:val="nl-NL"/>
        </w:rPr>
        <w:t>- Nhu cầu dự kiến sử dụng: 5.500KVA</w:t>
      </w:r>
    </w:p>
    <w:p w14:paraId="06F82300" w14:textId="5330CB0B" w:rsidR="00D162CF" w:rsidRPr="00616D63" w:rsidRDefault="00D162CF" w:rsidP="00D162CF">
      <w:pPr>
        <w:pStyle w:val="MUC4"/>
        <w:rPr>
          <w:i w:val="0"/>
          <w:spacing w:val="-6"/>
          <w:lang w:val="nl-NL"/>
        </w:rPr>
      </w:pPr>
      <w:r w:rsidRPr="00616D63">
        <w:rPr>
          <w:i w:val="0"/>
          <w:spacing w:val="-6"/>
          <w:lang w:val="nl-NL"/>
        </w:rPr>
        <w:t>- Nguồn cung cấp: Dự kiến lấy nguồn từ lưới lưới điện 22KV trong khu vực. Vị trí đấu nối dự kiến 2 điểm gồm:</w:t>
      </w:r>
    </w:p>
    <w:p w14:paraId="7863630E" w14:textId="77777777" w:rsidR="00D162CF" w:rsidRPr="00616D63" w:rsidRDefault="00D162CF" w:rsidP="00D162CF">
      <w:pPr>
        <w:pStyle w:val="MUC4"/>
        <w:rPr>
          <w:i w:val="0"/>
          <w:spacing w:val="-6"/>
          <w:lang w:val="nl-NL"/>
        </w:rPr>
      </w:pPr>
      <w:r w:rsidRPr="00616D63">
        <w:rPr>
          <w:i w:val="0"/>
          <w:spacing w:val="-6"/>
          <w:lang w:val="nl-NL"/>
        </w:rPr>
        <w:t>+ Điểm thứ nhất: Đấu từ tủ RMU của TBA 250kVA khu dân cư Tây Bắc Lê Lợi cách khu vực lập quy hoạch khoảng 180m.</w:t>
      </w:r>
    </w:p>
    <w:p w14:paraId="369AFA11" w14:textId="17DC08CC" w:rsidR="00123605" w:rsidRPr="00616D63" w:rsidRDefault="00D162CF" w:rsidP="00D162CF">
      <w:pPr>
        <w:pStyle w:val="MUC4"/>
        <w:rPr>
          <w:b/>
        </w:rPr>
      </w:pPr>
      <w:r w:rsidRPr="00616D63">
        <w:rPr>
          <w:i w:val="0"/>
          <w:spacing w:val="-6"/>
          <w:lang w:val="nl-NL"/>
        </w:rPr>
        <w:lastRenderedPageBreak/>
        <w:t>+ Điểm thứ 2: Đấu nối đến trạm 2x320KVA khu đô thị phía Nam đường Nguyễn Văn Cừ. Cách khu vực lập quy hoạch khoảng 350m (điểm đấu nối này thực hiện khi khu đô thị phía Nam đường Nguyễn Văn Cừ được đầu tư).</w:t>
      </w:r>
    </w:p>
    <w:p w14:paraId="72782C9F" w14:textId="77777777" w:rsidR="00E075CD" w:rsidRPr="00616D63" w:rsidRDefault="00E95F88" w:rsidP="00FF0EE0">
      <w:pPr>
        <w:pStyle w:val="MUC4"/>
        <w:rPr>
          <w:b/>
        </w:rPr>
      </w:pPr>
      <w:r w:rsidRPr="00616D63">
        <w:rPr>
          <w:b/>
        </w:rPr>
        <w:t>* Nhu cầu cấp nước</w:t>
      </w:r>
    </w:p>
    <w:p w14:paraId="0754D6C9" w14:textId="77777777" w:rsidR="00FF0EE0" w:rsidRPr="00616D63" w:rsidRDefault="009E4E33" w:rsidP="00FF0EE0">
      <w:pPr>
        <w:pStyle w:val="MUC4"/>
        <w:rPr>
          <w:lang w:val="nl-NL"/>
        </w:rPr>
      </w:pPr>
      <w:r w:rsidRPr="00616D63">
        <w:rPr>
          <w:lang w:val="nl-NL"/>
        </w:rPr>
        <w:t>a.</w:t>
      </w:r>
      <w:r w:rsidR="00FF0EE0" w:rsidRPr="00616D63">
        <w:rPr>
          <w:lang w:val="nl-NL"/>
        </w:rPr>
        <w:t xml:space="preserve"> Tiêu chuẩn và nhu cầu:</w:t>
      </w:r>
    </w:p>
    <w:p w14:paraId="1C9D9A2C" w14:textId="77777777" w:rsidR="00CB4793" w:rsidRPr="00616D63" w:rsidRDefault="00CB4793" w:rsidP="00CB4793">
      <w:pPr>
        <w:pStyle w:val="7NOIDUNG"/>
        <w:rPr>
          <w:color w:val="auto"/>
          <w:szCs w:val="26"/>
          <w:lang w:val="nl-NL"/>
        </w:rPr>
      </w:pPr>
      <w:r w:rsidRPr="00616D63">
        <w:rPr>
          <w:color w:val="auto"/>
          <w:szCs w:val="26"/>
          <w:lang w:val="nl-NL"/>
        </w:rPr>
        <w:t>- Nước sinh hoạt (Qsh): 150 lít/người/ngày.</w:t>
      </w:r>
    </w:p>
    <w:p w14:paraId="653047F3" w14:textId="77777777" w:rsidR="00CB4793" w:rsidRPr="00616D63" w:rsidRDefault="00CB4793" w:rsidP="00CB4793">
      <w:pPr>
        <w:pStyle w:val="7NOIDUNG"/>
        <w:rPr>
          <w:color w:val="auto"/>
          <w:szCs w:val="26"/>
          <w:lang w:val="nl-NL"/>
        </w:rPr>
      </w:pPr>
      <w:r w:rsidRPr="00616D63">
        <w:rPr>
          <w:color w:val="auto"/>
          <w:szCs w:val="26"/>
          <w:lang w:val="nl-NL"/>
        </w:rPr>
        <w:t>- Nước phục vụ công trình công cộng, TMDV: 10%Qsh.</w:t>
      </w:r>
    </w:p>
    <w:p w14:paraId="08451770" w14:textId="77777777" w:rsidR="00CB4793" w:rsidRPr="00616D63" w:rsidRDefault="00CB4793" w:rsidP="00CB4793">
      <w:pPr>
        <w:pStyle w:val="7NOIDUNG"/>
        <w:rPr>
          <w:color w:val="auto"/>
          <w:szCs w:val="26"/>
          <w:lang w:val="nl-NL"/>
        </w:rPr>
      </w:pPr>
      <w:r w:rsidRPr="00616D63">
        <w:rPr>
          <w:color w:val="auto"/>
          <w:szCs w:val="26"/>
          <w:lang w:val="nl-NL"/>
        </w:rPr>
        <w:t>- Nước tưới cây, thảm cỏ, giao thông: 8%Qsh.</w:t>
      </w:r>
    </w:p>
    <w:p w14:paraId="5DA0D537" w14:textId="77777777" w:rsidR="00CB4793" w:rsidRPr="00616D63" w:rsidRDefault="00CB4793" w:rsidP="00CB4793">
      <w:pPr>
        <w:pStyle w:val="7NOIDUNG"/>
        <w:rPr>
          <w:color w:val="auto"/>
          <w:szCs w:val="26"/>
          <w:lang w:val="nl-NL"/>
        </w:rPr>
      </w:pPr>
      <w:r w:rsidRPr="00616D63">
        <w:rPr>
          <w:color w:val="auto"/>
          <w:szCs w:val="26"/>
          <w:lang w:val="nl-NL"/>
        </w:rPr>
        <w:t>- Nước dự phòng, thất thoát: 15%Qsh.</w:t>
      </w:r>
    </w:p>
    <w:p w14:paraId="7E207B4A" w14:textId="77777777" w:rsidR="00CB4793" w:rsidRPr="00616D63" w:rsidRDefault="00CB4793" w:rsidP="00CB4793">
      <w:pPr>
        <w:pStyle w:val="7NOIDUNG"/>
        <w:rPr>
          <w:color w:val="auto"/>
          <w:szCs w:val="26"/>
          <w:lang w:val="nl-NL"/>
        </w:rPr>
      </w:pPr>
      <w:r w:rsidRPr="00616D63">
        <w:rPr>
          <w:color w:val="auto"/>
          <w:szCs w:val="26"/>
          <w:lang w:val="nl-NL"/>
        </w:rPr>
        <w:t>- Nước chữa cháy: 10%Qsh.</w:t>
      </w:r>
    </w:p>
    <w:p w14:paraId="3F26BDB2" w14:textId="77777777" w:rsidR="00CB4793" w:rsidRPr="00616D63" w:rsidRDefault="00CB4793" w:rsidP="00CB4793">
      <w:pPr>
        <w:pStyle w:val="7NOIDUNG"/>
        <w:rPr>
          <w:color w:val="auto"/>
          <w:szCs w:val="26"/>
          <w:lang w:val="nl-NL"/>
        </w:rPr>
      </w:pPr>
      <w:r w:rsidRPr="00616D63">
        <w:rPr>
          <w:color w:val="auto"/>
          <w:szCs w:val="26"/>
          <w:lang w:val="nl-NL"/>
        </w:rPr>
        <w:t>- Hệ số dùng nước không điều hòa ngày của khu dân cư: Kngày = 1,3</w:t>
      </w:r>
    </w:p>
    <w:p w14:paraId="4063A756" w14:textId="4C481A39" w:rsidR="00FF0EE0" w:rsidRPr="00616D63" w:rsidRDefault="00CB4793" w:rsidP="00CB4793">
      <w:pPr>
        <w:pStyle w:val="7NOIDUNG"/>
        <w:rPr>
          <w:color w:val="auto"/>
          <w:szCs w:val="26"/>
          <w:lang w:val="nl-NL"/>
        </w:rPr>
      </w:pPr>
      <w:r w:rsidRPr="00616D63">
        <w:rPr>
          <w:color w:val="auto"/>
          <w:szCs w:val="26"/>
          <w:lang w:val="nl-NL"/>
        </w:rPr>
        <w:t>- Tỷ lệ dân được cấp nước sinh hoạt: 100%.</w:t>
      </w:r>
    </w:p>
    <w:p w14:paraId="4A1757E5" w14:textId="77777777" w:rsidR="00FF0EE0" w:rsidRPr="00616D63" w:rsidRDefault="00FF0EE0" w:rsidP="00FF0EE0">
      <w:pPr>
        <w:spacing w:before="60" w:after="60" w:line="264" w:lineRule="auto"/>
        <w:ind w:firstLine="540"/>
        <w:jc w:val="center"/>
        <w:rPr>
          <w:b/>
          <w:sz w:val="26"/>
          <w:szCs w:val="26"/>
          <w:lang w:val="nl-NL"/>
        </w:rPr>
      </w:pPr>
      <w:r w:rsidRPr="00616D63">
        <w:rPr>
          <w:b/>
          <w:sz w:val="26"/>
          <w:szCs w:val="26"/>
          <w:lang w:val="nl-NL"/>
        </w:rPr>
        <w:t>Bảng tính toán nhu cầu dùng nước</w:t>
      </w:r>
    </w:p>
    <w:tbl>
      <w:tblPr>
        <w:tblW w:w="9152" w:type="dxa"/>
        <w:tblInd w:w="113" w:type="dxa"/>
        <w:tblLook w:val="04A0" w:firstRow="1" w:lastRow="0" w:firstColumn="1" w:lastColumn="0" w:noHBand="0" w:noVBand="1"/>
      </w:tblPr>
      <w:tblGrid>
        <w:gridCol w:w="3572"/>
        <w:gridCol w:w="774"/>
        <w:gridCol w:w="1022"/>
        <w:gridCol w:w="2466"/>
        <w:gridCol w:w="1318"/>
      </w:tblGrid>
      <w:tr w:rsidR="00616D63" w:rsidRPr="00616D63" w14:paraId="0C9EAAD9" w14:textId="77777777" w:rsidTr="00914D27">
        <w:trPr>
          <w:trHeight w:val="438"/>
          <w:tblHeader/>
        </w:trPr>
        <w:tc>
          <w:tcPr>
            <w:tcW w:w="3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01EA7" w14:textId="77777777" w:rsidR="00D162CF" w:rsidRPr="00616D63" w:rsidRDefault="00D162CF" w:rsidP="00914D27">
            <w:pPr>
              <w:spacing w:line="312" w:lineRule="auto"/>
              <w:ind w:left="-72" w:right="-72"/>
              <w:jc w:val="center"/>
              <w:rPr>
                <w:b/>
                <w:bCs/>
              </w:rPr>
            </w:pPr>
            <w:r w:rsidRPr="00616D63">
              <w:rPr>
                <w:b/>
                <w:bCs/>
              </w:rPr>
              <w:t>Các đối tượng dùng nước</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14:paraId="1974C4A3" w14:textId="77777777" w:rsidR="00D162CF" w:rsidRPr="00616D63" w:rsidRDefault="00D162CF" w:rsidP="00914D27">
            <w:pPr>
              <w:spacing w:line="312" w:lineRule="auto"/>
              <w:ind w:left="-72" w:right="-72"/>
              <w:jc w:val="center"/>
              <w:rPr>
                <w:b/>
                <w:bCs/>
              </w:rPr>
            </w:pPr>
            <w:r w:rsidRPr="00616D63">
              <w:rPr>
                <w:b/>
                <w:bCs/>
              </w:rPr>
              <w:t>Quy mô</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14:paraId="2FA85E22" w14:textId="77777777" w:rsidR="00D162CF" w:rsidRPr="00616D63" w:rsidRDefault="00D162CF" w:rsidP="00914D27">
            <w:pPr>
              <w:spacing w:line="312" w:lineRule="auto"/>
              <w:ind w:left="-72" w:right="-72"/>
              <w:jc w:val="center"/>
              <w:rPr>
                <w:b/>
                <w:bCs/>
              </w:rPr>
            </w:pPr>
            <w:r w:rsidRPr="00616D63">
              <w:rPr>
                <w:b/>
                <w:bCs/>
              </w:rPr>
              <w:t>Đơn vị</w:t>
            </w:r>
          </w:p>
        </w:tc>
        <w:tc>
          <w:tcPr>
            <w:tcW w:w="2466" w:type="dxa"/>
            <w:tcBorders>
              <w:top w:val="single" w:sz="4" w:space="0" w:color="auto"/>
              <w:left w:val="nil"/>
              <w:bottom w:val="single" w:sz="4" w:space="0" w:color="auto"/>
              <w:right w:val="single" w:sz="4" w:space="0" w:color="auto"/>
            </w:tcBorders>
            <w:shd w:val="clear" w:color="auto" w:fill="auto"/>
            <w:vAlign w:val="center"/>
            <w:hideMark/>
          </w:tcPr>
          <w:p w14:paraId="69300BAD" w14:textId="77777777" w:rsidR="00D162CF" w:rsidRPr="00616D63" w:rsidRDefault="00D162CF" w:rsidP="00914D27">
            <w:pPr>
              <w:spacing w:line="312" w:lineRule="auto"/>
              <w:ind w:left="-72" w:right="-72"/>
              <w:jc w:val="center"/>
              <w:rPr>
                <w:b/>
                <w:bCs/>
              </w:rPr>
            </w:pPr>
            <w:r w:rsidRPr="00616D63">
              <w:rPr>
                <w:b/>
                <w:bCs/>
              </w:rPr>
              <w:t xml:space="preserve">Tiêu chuẩn </w:t>
            </w:r>
          </w:p>
          <w:p w14:paraId="733CD711" w14:textId="77777777" w:rsidR="00D162CF" w:rsidRPr="00616D63" w:rsidRDefault="00D162CF" w:rsidP="00914D27">
            <w:pPr>
              <w:spacing w:line="312" w:lineRule="auto"/>
              <w:ind w:left="-72" w:right="-72"/>
              <w:jc w:val="center"/>
              <w:rPr>
                <w:b/>
                <w:bCs/>
              </w:rPr>
            </w:pPr>
            <w:r w:rsidRPr="00616D63">
              <w:rPr>
                <w:b/>
                <w:bCs/>
              </w:rPr>
              <w:t>cấp nước</w:t>
            </w:r>
          </w:p>
        </w:tc>
        <w:tc>
          <w:tcPr>
            <w:tcW w:w="1318" w:type="dxa"/>
            <w:tcBorders>
              <w:top w:val="single" w:sz="4" w:space="0" w:color="auto"/>
              <w:left w:val="nil"/>
              <w:bottom w:val="single" w:sz="4" w:space="0" w:color="auto"/>
              <w:right w:val="single" w:sz="4" w:space="0" w:color="auto"/>
            </w:tcBorders>
            <w:shd w:val="clear" w:color="auto" w:fill="auto"/>
            <w:vAlign w:val="center"/>
            <w:hideMark/>
          </w:tcPr>
          <w:p w14:paraId="0013A49C" w14:textId="77777777" w:rsidR="00D162CF" w:rsidRPr="00616D63" w:rsidRDefault="00D162CF" w:rsidP="00914D27">
            <w:pPr>
              <w:spacing w:line="312" w:lineRule="auto"/>
              <w:ind w:left="-72" w:right="-72"/>
              <w:jc w:val="center"/>
              <w:rPr>
                <w:b/>
                <w:bCs/>
              </w:rPr>
            </w:pPr>
            <w:r w:rsidRPr="00616D63">
              <w:rPr>
                <w:b/>
                <w:bCs/>
              </w:rPr>
              <w:t>Lượng nước (m</w:t>
            </w:r>
            <w:r w:rsidRPr="00616D63">
              <w:rPr>
                <w:b/>
                <w:bCs/>
                <w:vertAlign w:val="superscript"/>
              </w:rPr>
              <w:t>3</w:t>
            </w:r>
            <w:r w:rsidRPr="00616D63">
              <w:rPr>
                <w:b/>
                <w:bCs/>
              </w:rPr>
              <w:t>/ngđ)</w:t>
            </w:r>
          </w:p>
        </w:tc>
      </w:tr>
      <w:tr w:rsidR="00616D63" w:rsidRPr="00616D63" w14:paraId="19C79878" w14:textId="77777777" w:rsidTr="00914D27">
        <w:trPr>
          <w:trHeight w:val="219"/>
        </w:trPr>
        <w:tc>
          <w:tcPr>
            <w:tcW w:w="3572" w:type="dxa"/>
            <w:tcBorders>
              <w:top w:val="nil"/>
              <w:left w:val="single" w:sz="4" w:space="0" w:color="auto"/>
              <w:bottom w:val="single" w:sz="4" w:space="0" w:color="auto"/>
              <w:right w:val="single" w:sz="4" w:space="0" w:color="auto"/>
            </w:tcBorders>
            <w:shd w:val="clear" w:color="auto" w:fill="auto"/>
            <w:noWrap/>
            <w:vAlign w:val="bottom"/>
            <w:hideMark/>
          </w:tcPr>
          <w:p w14:paraId="3E0D06D3" w14:textId="77777777" w:rsidR="00D162CF" w:rsidRPr="00616D63" w:rsidRDefault="00D162CF" w:rsidP="00914D27">
            <w:pPr>
              <w:spacing w:line="312" w:lineRule="auto"/>
              <w:ind w:left="-72" w:right="-72"/>
            </w:pPr>
            <w:r w:rsidRPr="00616D63">
              <w:t>Khu dân cư, khu NOXH</w:t>
            </w:r>
          </w:p>
        </w:tc>
        <w:tc>
          <w:tcPr>
            <w:tcW w:w="774" w:type="dxa"/>
            <w:tcBorders>
              <w:top w:val="nil"/>
              <w:left w:val="nil"/>
              <w:bottom w:val="single" w:sz="4" w:space="0" w:color="auto"/>
              <w:right w:val="single" w:sz="4" w:space="0" w:color="auto"/>
            </w:tcBorders>
            <w:shd w:val="clear" w:color="auto" w:fill="auto"/>
            <w:noWrap/>
            <w:vAlign w:val="center"/>
            <w:hideMark/>
          </w:tcPr>
          <w:p w14:paraId="14CB926F" w14:textId="77777777" w:rsidR="00D162CF" w:rsidRPr="00616D63" w:rsidRDefault="00D162CF" w:rsidP="00914D27">
            <w:pPr>
              <w:spacing w:line="312" w:lineRule="auto"/>
              <w:ind w:left="-72" w:right="-72"/>
              <w:jc w:val="center"/>
            </w:pPr>
            <w:r w:rsidRPr="00616D63">
              <w:t>1.665</w:t>
            </w:r>
          </w:p>
        </w:tc>
        <w:tc>
          <w:tcPr>
            <w:tcW w:w="1022" w:type="dxa"/>
            <w:tcBorders>
              <w:top w:val="nil"/>
              <w:left w:val="nil"/>
              <w:bottom w:val="single" w:sz="4" w:space="0" w:color="auto"/>
              <w:right w:val="single" w:sz="4" w:space="0" w:color="auto"/>
            </w:tcBorders>
            <w:shd w:val="clear" w:color="auto" w:fill="auto"/>
            <w:noWrap/>
            <w:vAlign w:val="center"/>
            <w:hideMark/>
          </w:tcPr>
          <w:p w14:paraId="60BD5C0D" w14:textId="77777777" w:rsidR="00D162CF" w:rsidRPr="00616D63" w:rsidRDefault="00D162CF" w:rsidP="00914D27">
            <w:pPr>
              <w:spacing w:line="312" w:lineRule="auto"/>
              <w:ind w:left="-72" w:right="-72"/>
              <w:jc w:val="center"/>
            </w:pPr>
            <w:r w:rsidRPr="00616D63">
              <w:t>Người</w:t>
            </w:r>
          </w:p>
        </w:tc>
        <w:tc>
          <w:tcPr>
            <w:tcW w:w="2466" w:type="dxa"/>
            <w:tcBorders>
              <w:top w:val="nil"/>
              <w:left w:val="nil"/>
              <w:bottom w:val="single" w:sz="4" w:space="0" w:color="auto"/>
              <w:right w:val="single" w:sz="4" w:space="0" w:color="auto"/>
            </w:tcBorders>
            <w:shd w:val="clear" w:color="auto" w:fill="auto"/>
            <w:noWrap/>
            <w:vAlign w:val="center"/>
            <w:hideMark/>
          </w:tcPr>
          <w:p w14:paraId="5B81539C" w14:textId="77777777" w:rsidR="00D162CF" w:rsidRPr="00616D63" w:rsidRDefault="00D162CF" w:rsidP="00914D27">
            <w:pPr>
              <w:spacing w:line="312" w:lineRule="auto"/>
              <w:ind w:left="-72" w:right="-72"/>
              <w:jc w:val="center"/>
            </w:pPr>
            <w:r w:rsidRPr="00616D63">
              <w:t>130</w:t>
            </w:r>
          </w:p>
        </w:tc>
        <w:tc>
          <w:tcPr>
            <w:tcW w:w="1318" w:type="dxa"/>
            <w:tcBorders>
              <w:top w:val="nil"/>
              <w:left w:val="nil"/>
              <w:bottom w:val="single" w:sz="4" w:space="0" w:color="auto"/>
              <w:right w:val="single" w:sz="4" w:space="0" w:color="auto"/>
            </w:tcBorders>
            <w:shd w:val="clear" w:color="auto" w:fill="auto"/>
            <w:noWrap/>
            <w:vAlign w:val="center"/>
            <w:hideMark/>
          </w:tcPr>
          <w:p w14:paraId="0B716F4D" w14:textId="77777777" w:rsidR="00D162CF" w:rsidRPr="00616D63" w:rsidRDefault="00D162CF" w:rsidP="00914D27">
            <w:pPr>
              <w:spacing w:line="312" w:lineRule="auto"/>
              <w:ind w:left="-72" w:right="-72"/>
              <w:jc w:val="right"/>
            </w:pPr>
            <w:r w:rsidRPr="00616D63">
              <w:t>216,45</w:t>
            </w:r>
          </w:p>
        </w:tc>
      </w:tr>
      <w:tr w:rsidR="00616D63" w:rsidRPr="00616D63" w14:paraId="7718E400" w14:textId="77777777" w:rsidTr="00914D27">
        <w:trPr>
          <w:trHeight w:val="219"/>
        </w:trPr>
        <w:tc>
          <w:tcPr>
            <w:tcW w:w="3572" w:type="dxa"/>
            <w:tcBorders>
              <w:top w:val="nil"/>
              <w:left w:val="single" w:sz="4" w:space="0" w:color="auto"/>
              <w:bottom w:val="single" w:sz="4" w:space="0" w:color="auto"/>
              <w:right w:val="single" w:sz="4" w:space="0" w:color="auto"/>
            </w:tcBorders>
            <w:shd w:val="clear" w:color="auto" w:fill="auto"/>
            <w:noWrap/>
            <w:vAlign w:val="bottom"/>
            <w:hideMark/>
          </w:tcPr>
          <w:p w14:paraId="1930EF9D" w14:textId="77777777" w:rsidR="00D162CF" w:rsidRPr="00616D63" w:rsidRDefault="00D162CF" w:rsidP="00914D27">
            <w:pPr>
              <w:spacing w:line="312" w:lineRule="auto"/>
              <w:ind w:left="-72" w:right="-72"/>
            </w:pPr>
            <w:r w:rsidRPr="00616D63">
              <w:t>Công trình công cộng, dịch vụ</w:t>
            </w:r>
          </w:p>
        </w:tc>
        <w:tc>
          <w:tcPr>
            <w:tcW w:w="774" w:type="dxa"/>
            <w:tcBorders>
              <w:top w:val="nil"/>
              <w:left w:val="nil"/>
              <w:bottom w:val="single" w:sz="4" w:space="0" w:color="auto"/>
              <w:right w:val="single" w:sz="4" w:space="0" w:color="auto"/>
            </w:tcBorders>
            <w:shd w:val="clear" w:color="auto" w:fill="auto"/>
            <w:noWrap/>
            <w:vAlign w:val="bottom"/>
            <w:hideMark/>
          </w:tcPr>
          <w:p w14:paraId="05652079" w14:textId="77777777" w:rsidR="00D162CF" w:rsidRPr="00616D63" w:rsidRDefault="00D162CF" w:rsidP="00914D27">
            <w:pPr>
              <w:spacing w:line="312" w:lineRule="auto"/>
              <w:ind w:left="-72" w:right="-72"/>
            </w:pPr>
            <w:r w:rsidRPr="00616D63">
              <w:t> </w:t>
            </w:r>
          </w:p>
        </w:tc>
        <w:tc>
          <w:tcPr>
            <w:tcW w:w="1022" w:type="dxa"/>
            <w:tcBorders>
              <w:top w:val="nil"/>
              <w:left w:val="nil"/>
              <w:bottom w:val="single" w:sz="4" w:space="0" w:color="auto"/>
              <w:right w:val="single" w:sz="4" w:space="0" w:color="auto"/>
            </w:tcBorders>
            <w:shd w:val="clear" w:color="auto" w:fill="auto"/>
            <w:noWrap/>
            <w:vAlign w:val="center"/>
            <w:hideMark/>
          </w:tcPr>
          <w:p w14:paraId="139B6B8C" w14:textId="77777777" w:rsidR="00D162CF" w:rsidRPr="00616D63" w:rsidRDefault="00D162CF" w:rsidP="00914D27">
            <w:pPr>
              <w:spacing w:line="312" w:lineRule="auto"/>
              <w:ind w:left="-72" w:right="-72"/>
              <w:jc w:val="center"/>
            </w:pPr>
            <w:r w:rsidRPr="00616D63">
              <w:t>m</w:t>
            </w:r>
            <w:r w:rsidRPr="00616D63">
              <w:rPr>
                <w:vertAlign w:val="superscript"/>
              </w:rPr>
              <w:t>3</w:t>
            </w:r>
            <w:r w:rsidRPr="00616D63">
              <w:t>/ngđ</w:t>
            </w:r>
          </w:p>
        </w:tc>
        <w:tc>
          <w:tcPr>
            <w:tcW w:w="2466" w:type="dxa"/>
            <w:tcBorders>
              <w:top w:val="nil"/>
              <w:left w:val="nil"/>
              <w:bottom w:val="single" w:sz="4" w:space="0" w:color="auto"/>
              <w:right w:val="single" w:sz="4" w:space="0" w:color="auto"/>
            </w:tcBorders>
            <w:shd w:val="clear" w:color="auto" w:fill="auto"/>
            <w:noWrap/>
            <w:vAlign w:val="center"/>
            <w:hideMark/>
          </w:tcPr>
          <w:p w14:paraId="4C798611" w14:textId="77777777" w:rsidR="00D162CF" w:rsidRPr="00616D63" w:rsidRDefault="00D162CF" w:rsidP="00914D27">
            <w:pPr>
              <w:spacing w:line="312" w:lineRule="auto"/>
              <w:ind w:left="-72" w:right="-72"/>
              <w:jc w:val="center"/>
            </w:pPr>
            <w:r w:rsidRPr="00616D63">
              <w:t>10%Qsh</w:t>
            </w:r>
          </w:p>
        </w:tc>
        <w:tc>
          <w:tcPr>
            <w:tcW w:w="1318" w:type="dxa"/>
            <w:tcBorders>
              <w:top w:val="nil"/>
              <w:left w:val="nil"/>
              <w:bottom w:val="single" w:sz="4" w:space="0" w:color="auto"/>
              <w:right w:val="single" w:sz="4" w:space="0" w:color="auto"/>
            </w:tcBorders>
            <w:shd w:val="clear" w:color="auto" w:fill="auto"/>
            <w:noWrap/>
            <w:vAlign w:val="center"/>
            <w:hideMark/>
          </w:tcPr>
          <w:p w14:paraId="6D191A75" w14:textId="77777777" w:rsidR="00D162CF" w:rsidRPr="00616D63" w:rsidRDefault="00D162CF" w:rsidP="00914D27">
            <w:pPr>
              <w:spacing w:line="312" w:lineRule="auto"/>
              <w:ind w:left="-72" w:right="-72"/>
              <w:jc w:val="right"/>
            </w:pPr>
            <w:r w:rsidRPr="00616D63">
              <w:t>21,645</w:t>
            </w:r>
          </w:p>
        </w:tc>
      </w:tr>
      <w:tr w:rsidR="00616D63" w:rsidRPr="00616D63" w14:paraId="6E10FC7D" w14:textId="77777777" w:rsidTr="00914D27">
        <w:trPr>
          <w:trHeight w:val="219"/>
        </w:trPr>
        <w:tc>
          <w:tcPr>
            <w:tcW w:w="3572" w:type="dxa"/>
            <w:tcBorders>
              <w:top w:val="nil"/>
              <w:left w:val="single" w:sz="4" w:space="0" w:color="auto"/>
              <w:bottom w:val="single" w:sz="4" w:space="0" w:color="auto"/>
              <w:right w:val="single" w:sz="4" w:space="0" w:color="auto"/>
            </w:tcBorders>
            <w:shd w:val="clear" w:color="auto" w:fill="auto"/>
            <w:noWrap/>
            <w:vAlign w:val="bottom"/>
            <w:hideMark/>
          </w:tcPr>
          <w:p w14:paraId="10EFCA9D" w14:textId="77777777" w:rsidR="00D162CF" w:rsidRPr="00616D63" w:rsidRDefault="00D162CF" w:rsidP="00914D27">
            <w:pPr>
              <w:spacing w:line="312" w:lineRule="auto"/>
              <w:ind w:left="-72" w:right="-72"/>
            </w:pPr>
            <w:r w:rsidRPr="00616D63">
              <w:t>Tưới cây, rửa đường</w:t>
            </w:r>
          </w:p>
        </w:tc>
        <w:tc>
          <w:tcPr>
            <w:tcW w:w="774" w:type="dxa"/>
            <w:tcBorders>
              <w:top w:val="nil"/>
              <w:left w:val="nil"/>
              <w:bottom w:val="single" w:sz="4" w:space="0" w:color="auto"/>
              <w:right w:val="single" w:sz="4" w:space="0" w:color="auto"/>
            </w:tcBorders>
            <w:shd w:val="clear" w:color="auto" w:fill="auto"/>
            <w:noWrap/>
            <w:vAlign w:val="bottom"/>
            <w:hideMark/>
          </w:tcPr>
          <w:p w14:paraId="5A3CB131" w14:textId="77777777" w:rsidR="00D162CF" w:rsidRPr="00616D63" w:rsidRDefault="00D162CF" w:rsidP="00914D27">
            <w:pPr>
              <w:spacing w:line="312" w:lineRule="auto"/>
              <w:ind w:left="-72" w:right="-72"/>
            </w:pPr>
            <w:r w:rsidRPr="00616D63">
              <w:t> </w:t>
            </w:r>
          </w:p>
        </w:tc>
        <w:tc>
          <w:tcPr>
            <w:tcW w:w="1022" w:type="dxa"/>
            <w:tcBorders>
              <w:top w:val="nil"/>
              <w:left w:val="nil"/>
              <w:bottom w:val="single" w:sz="4" w:space="0" w:color="auto"/>
              <w:right w:val="single" w:sz="4" w:space="0" w:color="auto"/>
            </w:tcBorders>
            <w:shd w:val="clear" w:color="auto" w:fill="auto"/>
            <w:noWrap/>
            <w:vAlign w:val="center"/>
            <w:hideMark/>
          </w:tcPr>
          <w:p w14:paraId="65667B91" w14:textId="77777777" w:rsidR="00D162CF" w:rsidRPr="00616D63" w:rsidRDefault="00D162CF" w:rsidP="00914D27">
            <w:pPr>
              <w:spacing w:line="312" w:lineRule="auto"/>
              <w:ind w:left="-72" w:right="-72"/>
              <w:jc w:val="center"/>
            </w:pPr>
            <w:r w:rsidRPr="00616D63">
              <w:t>m</w:t>
            </w:r>
            <w:r w:rsidRPr="00616D63">
              <w:rPr>
                <w:vertAlign w:val="superscript"/>
              </w:rPr>
              <w:t>3</w:t>
            </w:r>
            <w:r w:rsidRPr="00616D63">
              <w:t>/ngđ</w:t>
            </w:r>
          </w:p>
        </w:tc>
        <w:tc>
          <w:tcPr>
            <w:tcW w:w="2466" w:type="dxa"/>
            <w:tcBorders>
              <w:top w:val="nil"/>
              <w:left w:val="nil"/>
              <w:bottom w:val="single" w:sz="4" w:space="0" w:color="auto"/>
              <w:right w:val="single" w:sz="4" w:space="0" w:color="auto"/>
            </w:tcBorders>
            <w:shd w:val="clear" w:color="auto" w:fill="auto"/>
            <w:noWrap/>
            <w:vAlign w:val="center"/>
            <w:hideMark/>
          </w:tcPr>
          <w:p w14:paraId="279F508E" w14:textId="77777777" w:rsidR="00D162CF" w:rsidRPr="00616D63" w:rsidRDefault="00D162CF" w:rsidP="00914D27">
            <w:pPr>
              <w:spacing w:line="312" w:lineRule="auto"/>
              <w:ind w:left="-72" w:right="-72"/>
              <w:jc w:val="center"/>
            </w:pPr>
            <w:r w:rsidRPr="00616D63">
              <w:t>8%Qsh</w:t>
            </w:r>
          </w:p>
        </w:tc>
        <w:tc>
          <w:tcPr>
            <w:tcW w:w="1318" w:type="dxa"/>
            <w:tcBorders>
              <w:top w:val="nil"/>
              <w:left w:val="nil"/>
              <w:bottom w:val="single" w:sz="4" w:space="0" w:color="auto"/>
              <w:right w:val="single" w:sz="4" w:space="0" w:color="auto"/>
            </w:tcBorders>
            <w:shd w:val="clear" w:color="auto" w:fill="auto"/>
            <w:noWrap/>
            <w:vAlign w:val="center"/>
            <w:hideMark/>
          </w:tcPr>
          <w:p w14:paraId="25E21A20" w14:textId="77777777" w:rsidR="00D162CF" w:rsidRPr="00616D63" w:rsidRDefault="00D162CF" w:rsidP="00914D27">
            <w:pPr>
              <w:spacing w:line="312" w:lineRule="auto"/>
              <w:ind w:left="-72" w:right="-72"/>
              <w:jc w:val="right"/>
            </w:pPr>
            <w:r w:rsidRPr="00616D63">
              <w:t>17,316</w:t>
            </w:r>
          </w:p>
        </w:tc>
      </w:tr>
      <w:tr w:rsidR="00616D63" w:rsidRPr="00616D63" w14:paraId="4B757A00" w14:textId="77777777" w:rsidTr="00914D27">
        <w:trPr>
          <w:trHeight w:val="219"/>
        </w:trPr>
        <w:tc>
          <w:tcPr>
            <w:tcW w:w="3572" w:type="dxa"/>
            <w:tcBorders>
              <w:top w:val="nil"/>
              <w:left w:val="single" w:sz="4" w:space="0" w:color="auto"/>
              <w:bottom w:val="single" w:sz="4" w:space="0" w:color="auto"/>
              <w:right w:val="single" w:sz="4" w:space="0" w:color="auto"/>
            </w:tcBorders>
            <w:shd w:val="clear" w:color="auto" w:fill="auto"/>
            <w:noWrap/>
            <w:vAlign w:val="center"/>
            <w:hideMark/>
          </w:tcPr>
          <w:p w14:paraId="1CB33076" w14:textId="77777777" w:rsidR="00D162CF" w:rsidRPr="00616D63" w:rsidRDefault="00D162CF" w:rsidP="00914D27">
            <w:pPr>
              <w:spacing w:line="312" w:lineRule="auto"/>
              <w:ind w:left="-72" w:right="-72"/>
            </w:pPr>
            <w:r w:rsidRPr="00616D63">
              <w:t>Nước dự phòng rò rỉ</w:t>
            </w:r>
          </w:p>
        </w:tc>
        <w:tc>
          <w:tcPr>
            <w:tcW w:w="774" w:type="dxa"/>
            <w:tcBorders>
              <w:top w:val="nil"/>
              <w:left w:val="nil"/>
              <w:bottom w:val="single" w:sz="4" w:space="0" w:color="auto"/>
              <w:right w:val="single" w:sz="4" w:space="0" w:color="auto"/>
            </w:tcBorders>
            <w:shd w:val="clear" w:color="auto" w:fill="auto"/>
            <w:noWrap/>
            <w:vAlign w:val="center"/>
            <w:hideMark/>
          </w:tcPr>
          <w:p w14:paraId="2156EBD2" w14:textId="77777777" w:rsidR="00D162CF" w:rsidRPr="00616D63" w:rsidRDefault="00D162CF" w:rsidP="00914D27">
            <w:pPr>
              <w:spacing w:line="312" w:lineRule="auto"/>
              <w:ind w:left="-72" w:right="-72"/>
              <w:jc w:val="center"/>
            </w:pPr>
            <w:r w:rsidRPr="00616D63">
              <w:t> </w:t>
            </w:r>
          </w:p>
        </w:tc>
        <w:tc>
          <w:tcPr>
            <w:tcW w:w="1022" w:type="dxa"/>
            <w:tcBorders>
              <w:top w:val="nil"/>
              <w:left w:val="nil"/>
              <w:bottom w:val="single" w:sz="4" w:space="0" w:color="auto"/>
              <w:right w:val="single" w:sz="4" w:space="0" w:color="auto"/>
            </w:tcBorders>
            <w:shd w:val="clear" w:color="auto" w:fill="auto"/>
            <w:noWrap/>
            <w:vAlign w:val="center"/>
            <w:hideMark/>
          </w:tcPr>
          <w:p w14:paraId="1EA19FAC" w14:textId="77777777" w:rsidR="00D162CF" w:rsidRPr="00616D63" w:rsidRDefault="00D162CF" w:rsidP="00914D27">
            <w:pPr>
              <w:spacing w:line="312" w:lineRule="auto"/>
              <w:ind w:left="-72" w:right="-72"/>
              <w:jc w:val="center"/>
            </w:pPr>
            <w:r w:rsidRPr="00616D63">
              <w:t>m</w:t>
            </w:r>
            <w:r w:rsidRPr="00616D63">
              <w:rPr>
                <w:vertAlign w:val="superscript"/>
              </w:rPr>
              <w:t>3</w:t>
            </w:r>
            <w:r w:rsidRPr="00616D63">
              <w:t>/ngđ</w:t>
            </w:r>
          </w:p>
        </w:tc>
        <w:tc>
          <w:tcPr>
            <w:tcW w:w="2466" w:type="dxa"/>
            <w:tcBorders>
              <w:top w:val="nil"/>
              <w:left w:val="nil"/>
              <w:bottom w:val="single" w:sz="4" w:space="0" w:color="auto"/>
              <w:right w:val="single" w:sz="4" w:space="0" w:color="auto"/>
            </w:tcBorders>
            <w:shd w:val="clear" w:color="auto" w:fill="auto"/>
            <w:noWrap/>
            <w:vAlign w:val="center"/>
            <w:hideMark/>
          </w:tcPr>
          <w:p w14:paraId="39774ECB" w14:textId="77777777" w:rsidR="00D162CF" w:rsidRPr="00616D63" w:rsidRDefault="00D162CF" w:rsidP="00914D27">
            <w:pPr>
              <w:spacing w:line="312" w:lineRule="auto"/>
              <w:ind w:left="-72" w:right="-72"/>
              <w:jc w:val="center"/>
            </w:pPr>
            <w:r w:rsidRPr="00616D63">
              <w:t>15%(Qsh+Qcc+Qtc)</w:t>
            </w:r>
          </w:p>
        </w:tc>
        <w:tc>
          <w:tcPr>
            <w:tcW w:w="1318" w:type="dxa"/>
            <w:tcBorders>
              <w:top w:val="nil"/>
              <w:left w:val="nil"/>
              <w:bottom w:val="single" w:sz="4" w:space="0" w:color="auto"/>
              <w:right w:val="single" w:sz="4" w:space="0" w:color="auto"/>
            </w:tcBorders>
            <w:shd w:val="clear" w:color="auto" w:fill="auto"/>
            <w:noWrap/>
            <w:vAlign w:val="center"/>
            <w:hideMark/>
          </w:tcPr>
          <w:p w14:paraId="31169C43" w14:textId="77777777" w:rsidR="00D162CF" w:rsidRPr="00616D63" w:rsidRDefault="00D162CF" w:rsidP="00914D27">
            <w:pPr>
              <w:spacing w:line="312" w:lineRule="auto"/>
              <w:ind w:left="-72" w:right="-72"/>
              <w:jc w:val="right"/>
            </w:pPr>
            <w:r w:rsidRPr="00616D63">
              <w:t>38,312</w:t>
            </w:r>
          </w:p>
        </w:tc>
      </w:tr>
      <w:tr w:rsidR="00616D63" w:rsidRPr="00616D63" w14:paraId="52A79F38" w14:textId="77777777" w:rsidTr="00914D27">
        <w:trPr>
          <w:trHeight w:val="219"/>
        </w:trPr>
        <w:tc>
          <w:tcPr>
            <w:tcW w:w="3572" w:type="dxa"/>
            <w:tcBorders>
              <w:top w:val="nil"/>
              <w:left w:val="single" w:sz="4" w:space="0" w:color="auto"/>
              <w:bottom w:val="single" w:sz="4" w:space="0" w:color="auto"/>
              <w:right w:val="single" w:sz="4" w:space="0" w:color="auto"/>
            </w:tcBorders>
            <w:shd w:val="clear" w:color="auto" w:fill="auto"/>
            <w:noWrap/>
            <w:vAlign w:val="center"/>
          </w:tcPr>
          <w:p w14:paraId="74D62CA9" w14:textId="77777777" w:rsidR="00D162CF" w:rsidRPr="00616D63" w:rsidRDefault="00D162CF" w:rsidP="00914D27">
            <w:pPr>
              <w:spacing w:line="312" w:lineRule="auto"/>
              <w:ind w:left="-72" w:right="-72"/>
            </w:pPr>
            <w:r w:rsidRPr="00616D63">
              <w:t>PCCC</w:t>
            </w:r>
          </w:p>
        </w:tc>
        <w:tc>
          <w:tcPr>
            <w:tcW w:w="774" w:type="dxa"/>
            <w:tcBorders>
              <w:top w:val="nil"/>
              <w:left w:val="nil"/>
              <w:bottom w:val="single" w:sz="4" w:space="0" w:color="auto"/>
              <w:right w:val="single" w:sz="4" w:space="0" w:color="auto"/>
            </w:tcBorders>
            <w:shd w:val="clear" w:color="auto" w:fill="auto"/>
            <w:noWrap/>
            <w:vAlign w:val="center"/>
          </w:tcPr>
          <w:p w14:paraId="577C475B" w14:textId="77777777" w:rsidR="00D162CF" w:rsidRPr="00616D63" w:rsidRDefault="00D162CF" w:rsidP="00914D27">
            <w:pPr>
              <w:spacing w:line="312" w:lineRule="auto"/>
              <w:ind w:left="-72" w:right="-72"/>
              <w:jc w:val="center"/>
            </w:pPr>
          </w:p>
        </w:tc>
        <w:tc>
          <w:tcPr>
            <w:tcW w:w="1022" w:type="dxa"/>
            <w:tcBorders>
              <w:top w:val="nil"/>
              <w:left w:val="nil"/>
              <w:bottom w:val="single" w:sz="4" w:space="0" w:color="auto"/>
              <w:right w:val="single" w:sz="4" w:space="0" w:color="auto"/>
            </w:tcBorders>
            <w:shd w:val="clear" w:color="auto" w:fill="auto"/>
            <w:noWrap/>
            <w:vAlign w:val="center"/>
          </w:tcPr>
          <w:p w14:paraId="55CA408E" w14:textId="77777777" w:rsidR="00D162CF" w:rsidRPr="00616D63" w:rsidRDefault="00D162CF" w:rsidP="00914D27">
            <w:pPr>
              <w:spacing w:line="312" w:lineRule="auto"/>
              <w:ind w:left="-72" w:right="-72"/>
              <w:jc w:val="center"/>
            </w:pPr>
            <w:r w:rsidRPr="00616D63">
              <w:t>m</w:t>
            </w:r>
            <w:r w:rsidRPr="00616D63">
              <w:rPr>
                <w:vertAlign w:val="superscript"/>
              </w:rPr>
              <w:t>3</w:t>
            </w:r>
          </w:p>
        </w:tc>
        <w:tc>
          <w:tcPr>
            <w:tcW w:w="2466" w:type="dxa"/>
            <w:tcBorders>
              <w:top w:val="nil"/>
              <w:left w:val="nil"/>
              <w:bottom w:val="single" w:sz="4" w:space="0" w:color="auto"/>
              <w:right w:val="single" w:sz="4" w:space="0" w:color="auto"/>
            </w:tcBorders>
            <w:shd w:val="clear" w:color="auto" w:fill="auto"/>
            <w:noWrap/>
            <w:vAlign w:val="center"/>
          </w:tcPr>
          <w:p w14:paraId="4B1B60E6" w14:textId="77777777" w:rsidR="00D162CF" w:rsidRPr="00616D63" w:rsidRDefault="00D162CF" w:rsidP="00914D27">
            <w:pPr>
              <w:spacing w:line="312" w:lineRule="auto"/>
              <w:ind w:left="-72" w:right="-72"/>
              <w:jc w:val="center"/>
            </w:pPr>
          </w:p>
        </w:tc>
        <w:tc>
          <w:tcPr>
            <w:tcW w:w="1318" w:type="dxa"/>
            <w:tcBorders>
              <w:top w:val="nil"/>
              <w:left w:val="nil"/>
              <w:bottom w:val="single" w:sz="4" w:space="0" w:color="auto"/>
              <w:right w:val="single" w:sz="4" w:space="0" w:color="auto"/>
            </w:tcBorders>
            <w:shd w:val="clear" w:color="auto" w:fill="auto"/>
            <w:noWrap/>
            <w:vAlign w:val="center"/>
          </w:tcPr>
          <w:p w14:paraId="7461452C" w14:textId="77777777" w:rsidR="00D162CF" w:rsidRPr="00616D63" w:rsidRDefault="00D162CF" w:rsidP="00914D27">
            <w:pPr>
              <w:spacing w:line="312" w:lineRule="auto"/>
              <w:ind w:left="-72" w:right="-72"/>
              <w:jc w:val="right"/>
            </w:pPr>
            <w:r w:rsidRPr="00616D63">
              <w:t>162,00</w:t>
            </w:r>
          </w:p>
        </w:tc>
      </w:tr>
      <w:tr w:rsidR="00616D63" w:rsidRPr="00616D63" w14:paraId="3C9E3F34" w14:textId="77777777" w:rsidTr="00914D27">
        <w:trPr>
          <w:trHeight w:val="219"/>
        </w:trPr>
        <w:tc>
          <w:tcPr>
            <w:tcW w:w="3572" w:type="dxa"/>
            <w:tcBorders>
              <w:top w:val="nil"/>
              <w:left w:val="single" w:sz="4" w:space="0" w:color="auto"/>
              <w:bottom w:val="single" w:sz="4" w:space="0" w:color="auto"/>
              <w:right w:val="single" w:sz="4" w:space="0" w:color="auto"/>
            </w:tcBorders>
            <w:shd w:val="clear" w:color="auto" w:fill="auto"/>
            <w:noWrap/>
            <w:vAlign w:val="center"/>
            <w:hideMark/>
          </w:tcPr>
          <w:p w14:paraId="03941977" w14:textId="77777777" w:rsidR="00D162CF" w:rsidRPr="00616D63" w:rsidRDefault="00D162CF" w:rsidP="00914D27">
            <w:pPr>
              <w:spacing w:line="312" w:lineRule="auto"/>
              <w:ind w:left="-72" w:right="-72"/>
              <w:jc w:val="center"/>
            </w:pPr>
            <w:r w:rsidRPr="00616D63">
              <w:t>Tổng cộng</w:t>
            </w:r>
          </w:p>
        </w:tc>
        <w:tc>
          <w:tcPr>
            <w:tcW w:w="774" w:type="dxa"/>
            <w:tcBorders>
              <w:top w:val="nil"/>
              <w:left w:val="nil"/>
              <w:bottom w:val="single" w:sz="4" w:space="0" w:color="auto"/>
              <w:right w:val="single" w:sz="4" w:space="0" w:color="auto"/>
            </w:tcBorders>
            <w:shd w:val="clear" w:color="auto" w:fill="auto"/>
            <w:noWrap/>
            <w:vAlign w:val="center"/>
            <w:hideMark/>
          </w:tcPr>
          <w:p w14:paraId="63A18FD8" w14:textId="77777777" w:rsidR="00D162CF" w:rsidRPr="00616D63" w:rsidRDefault="00D162CF" w:rsidP="00914D27">
            <w:pPr>
              <w:spacing w:line="312" w:lineRule="auto"/>
              <w:ind w:left="-72" w:right="-72"/>
              <w:jc w:val="center"/>
            </w:pPr>
            <w:r w:rsidRPr="00616D63">
              <w:t> </w:t>
            </w:r>
          </w:p>
        </w:tc>
        <w:tc>
          <w:tcPr>
            <w:tcW w:w="1022" w:type="dxa"/>
            <w:tcBorders>
              <w:top w:val="nil"/>
              <w:left w:val="nil"/>
              <w:bottom w:val="single" w:sz="4" w:space="0" w:color="auto"/>
              <w:right w:val="single" w:sz="4" w:space="0" w:color="auto"/>
            </w:tcBorders>
            <w:shd w:val="clear" w:color="auto" w:fill="auto"/>
            <w:noWrap/>
            <w:vAlign w:val="center"/>
            <w:hideMark/>
          </w:tcPr>
          <w:p w14:paraId="4818325A" w14:textId="77777777" w:rsidR="00D162CF" w:rsidRPr="00616D63" w:rsidRDefault="00D162CF" w:rsidP="00914D27">
            <w:pPr>
              <w:spacing w:line="312" w:lineRule="auto"/>
              <w:ind w:left="-72" w:right="-72"/>
              <w:jc w:val="center"/>
            </w:pPr>
            <w:r w:rsidRPr="00616D63">
              <w:t> </w:t>
            </w:r>
          </w:p>
        </w:tc>
        <w:tc>
          <w:tcPr>
            <w:tcW w:w="2466" w:type="dxa"/>
            <w:tcBorders>
              <w:top w:val="nil"/>
              <w:left w:val="nil"/>
              <w:bottom w:val="single" w:sz="4" w:space="0" w:color="auto"/>
              <w:right w:val="single" w:sz="4" w:space="0" w:color="auto"/>
            </w:tcBorders>
            <w:shd w:val="clear" w:color="auto" w:fill="auto"/>
            <w:noWrap/>
            <w:vAlign w:val="center"/>
            <w:hideMark/>
          </w:tcPr>
          <w:p w14:paraId="63507B36" w14:textId="77777777" w:rsidR="00D162CF" w:rsidRPr="00616D63" w:rsidRDefault="00D162CF" w:rsidP="00914D27">
            <w:pPr>
              <w:spacing w:line="312" w:lineRule="auto"/>
              <w:ind w:left="-72" w:right="-72"/>
              <w:jc w:val="center"/>
            </w:pPr>
            <w:r w:rsidRPr="00616D63">
              <w:t> </w:t>
            </w:r>
          </w:p>
        </w:tc>
        <w:tc>
          <w:tcPr>
            <w:tcW w:w="1318" w:type="dxa"/>
            <w:tcBorders>
              <w:top w:val="nil"/>
              <w:left w:val="nil"/>
              <w:bottom w:val="single" w:sz="4" w:space="0" w:color="auto"/>
              <w:right w:val="single" w:sz="4" w:space="0" w:color="auto"/>
            </w:tcBorders>
            <w:shd w:val="clear" w:color="auto" w:fill="auto"/>
            <w:noWrap/>
            <w:vAlign w:val="center"/>
            <w:hideMark/>
          </w:tcPr>
          <w:p w14:paraId="2193C2A0" w14:textId="77777777" w:rsidR="00D162CF" w:rsidRPr="00616D63" w:rsidRDefault="00D162CF" w:rsidP="00914D27">
            <w:pPr>
              <w:spacing w:line="312" w:lineRule="auto"/>
              <w:ind w:left="-72" w:right="-72"/>
              <w:jc w:val="right"/>
            </w:pPr>
            <w:r w:rsidRPr="00616D63">
              <w:t>455,723</w:t>
            </w:r>
          </w:p>
        </w:tc>
      </w:tr>
      <w:tr w:rsidR="00616D63" w:rsidRPr="00616D63" w14:paraId="178A9ABC" w14:textId="77777777" w:rsidTr="00914D27">
        <w:trPr>
          <w:trHeight w:val="219"/>
        </w:trPr>
        <w:tc>
          <w:tcPr>
            <w:tcW w:w="536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EB87E2" w14:textId="77777777" w:rsidR="00D162CF" w:rsidRPr="00616D63" w:rsidRDefault="00D162CF" w:rsidP="00914D27">
            <w:pPr>
              <w:spacing w:line="312" w:lineRule="auto"/>
              <w:ind w:left="-72" w:right="-72"/>
              <w:jc w:val="center"/>
              <w:rPr>
                <w:b/>
                <w:bCs/>
              </w:rPr>
            </w:pPr>
            <w:r w:rsidRPr="00616D63">
              <w:rPr>
                <w:b/>
                <w:bCs/>
              </w:rPr>
              <w:t>Nhu cầu ngày dùng nước lớn nhất</w:t>
            </w:r>
          </w:p>
        </w:tc>
        <w:tc>
          <w:tcPr>
            <w:tcW w:w="2466" w:type="dxa"/>
            <w:tcBorders>
              <w:top w:val="nil"/>
              <w:left w:val="nil"/>
              <w:bottom w:val="single" w:sz="4" w:space="0" w:color="auto"/>
              <w:right w:val="single" w:sz="4" w:space="0" w:color="auto"/>
            </w:tcBorders>
            <w:shd w:val="clear" w:color="auto" w:fill="auto"/>
            <w:noWrap/>
            <w:vAlign w:val="bottom"/>
            <w:hideMark/>
          </w:tcPr>
          <w:p w14:paraId="6FC8A258" w14:textId="77777777" w:rsidR="00D162CF" w:rsidRPr="00616D63" w:rsidRDefault="00D162CF" w:rsidP="00914D27">
            <w:pPr>
              <w:spacing w:line="312" w:lineRule="auto"/>
              <w:ind w:left="-72" w:right="-72"/>
              <w:rPr>
                <w:b/>
                <w:bCs/>
              </w:rPr>
            </w:pPr>
            <w:r w:rsidRPr="00616D63">
              <w:rPr>
                <w:b/>
                <w:bCs/>
              </w:rPr>
              <w:t>K=1,3</w:t>
            </w:r>
          </w:p>
        </w:tc>
        <w:tc>
          <w:tcPr>
            <w:tcW w:w="1318" w:type="dxa"/>
            <w:tcBorders>
              <w:top w:val="nil"/>
              <w:left w:val="nil"/>
              <w:bottom w:val="single" w:sz="4" w:space="0" w:color="auto"/>
              <w:right w:val="single" w:sz="4" w:space="0" w:color="auto"/>
            </w:tcBorders>
            <w:shd w:val="clear" w:color="auto" w:fill="auto"/>
            <w:noWrap/>
            <w:vAlign w:val="center"/>
            <w:hideMark/>
          </w:tcPr>
          <w:p w14:paraId="7F09017A" w14:textId="77777777" w:rsidR="00D162CF" w:rsidRPr="00616D63" w:rsidRDefault="00D162CF" w:rsidP="00914D27">
            <w:pPr>
              <w:spacing w:line="312" w:lineRule="auto"/>
              <w:ind w:left="-72" w:right="-72"/>
              <w:jc w:val="right"/>
              <w:rPr>
                <w:b/>
                <w:bCs/>
              </w:rPr>
            </w:pPr>
            <w:r w:rsidRPr="00616D63">
              <w:rPr>
                <w:b/>
                <w:bCs/>
              </w:rPr>
              <w:t>592.44</w:t>
            </w:r>
          </w:p>
        </w:tc>
      </w:tr>
    </w:tbl>
    <w:p w14:paraId="4622B63F" w14:textId="5E1E3C34" w:rsidR="00CB4793" w:rsidRPr="00616D63" w:rsidRDefault="00CB4793" w:rsidP="0065202D">
      <w:pPr>
        <w:pStyle w:val="7NOIDUNG"/>
        <w:rPr>
          <w:color w:val="auto"/>
          <w:szCs w:val="26"/>
          <w:lang w:val="pt-BR"/>
        </w:rPr>
      </w:pPr>
      <w:r w:rsidRPr="00616D63">
        <w:rPr>
          <w:color w:val="auto"/>
          <w:szCs w:val="26"/>
          <w:lang w:val="pt-BR"/>
        </w:rPr>
        <w:t xml:space="preserve">Tổng nhu cầu cấp nước sinh hoạt: </w:t>
      </w:r>
      <w:r w:rsidR="00D162CF" w:rsidRPr="00616D63">
        <w:rPr>
          <w:color w:val="auto"/>
          <w:szCs w:val="26"/>
          <w:lang w:val="pt-BR"/>
        </w:rPr>
        <w:t>592.44</w:t>
      </w:r>
      <w:r w:rsidRPr="00616D63">
        <w:rPr>
          <w:color w:val="auto"/>
          <w:szCs w:val="26"/>
          <w:lang w:val="pt-BR"/>
        </w:rPr>
        <w:t xml:space="preserve"> m</w:t>
      </w:r>
      <w:r w:rsidRPr="00616D63">
        <w:rPr>
          <w:color w:val="auto"/>
          <w:szCs w:val="26"/>
          <w:vertAlign w:val="superscript"/>
          <w:lang w:val="pt-BR"/>
        </w:rPr>
        <w:t>3</w:t>
      </w:r>
      <w:r w:rsidRPr="00616D63">
        <w:rPr>
          <w:color w:val="auto"/>
          <w:szCs w:val="26"/>
          <w:lang w:val="pt-BR"/>
        </w:rPr>
        <w:t>/ng.đêm.</w:t>
      </w:r>
    </w:p>
    <w:p w14:paraId="0093A0EA" w14:textId="23CBF2D4" w:rsidR="00FF0EE0" w:rsidRPr="00616D63" w:rsidRDefault="009E4E33" w:rsidP="0065202D">
      <w:pPr>
        <w:pStyle w:val="7NOIDUNG"/>
        <w:rPr>
          <w:color w:val="auto"/>
        </w:rPr>
      </w:pPr>
      <w:r w:rsidRPr="00616D63">
        <w:rPr>
          <w:i/>
          <w:color w:val="auto"/>
        </w:rPr>
        <w:t>b.</w:t>
      </w:r>
      <w:r w:rsidR="00FF0EE0" w:rsidRPr="00616D63">
        <w:rPr>
          <w:i/>
          <w:color w:val="auto"/>
        </w:rPr>
        <w:t xml:space="preserve"> Nguồn nước:</w:t>
      </w:r>
      <w:r w:rsidR="00701D84" w:rsidRPr="00616D63">
        <w:rPr>
          <w:color w:val="auto"/>
        </w:rPr>
        <w:t xml:space="preserve"> </w:t>
      </w:r>
      <w:r w:rsidR="00D162CF" w:rsidRPr="00616D63">
        <w:rPr>
          <w:color w:val="auto"/>
          <w:szCs w:val="26"/>
          <w:lang w:val="pt-BR"/>
        </w:rPr>
        <w:t>Nguồn nước cấp cho khu vực lập quy hoạch được lấy từ đường ống D110 hiện có nằm trên vỉa hè đường Đoàn Hữu Trung và tuyến ống D110 hiện có thuộc khu dân cư phía Tây Bắc đường Lê Lợi (giai đoạn 1) nằm trên vỉa hè đường 27m phía Nam khu vực lập quy hoạch.</w:t>
      </w:r>
    </w:p>
    <w:p w14:paraId="3A90E755" w14:textId="77777777" w:rsidR="00D733A4" w:rsidRPr="00616D63" w:rsidRDefault="00D733A4" w:rsidP="00502A13">
      <w:pPr>
        <w:pStyle w:val="MUC30"/>
      </w:pPr>
      <w:bookmarkStart w:id="221" w:name="_Toc170830990"/>
      <w:r w:rsidRPr="00616D63">
        <w:t>1.3.3. Sản phẩm của dự án</w:t>
      </w:r>
      <w:bookmarkEnd w:id="221"/>
    </w:p>
    <w:p w14:paraId="46FAAC49" w14:textId="2400E02C" w:rsidR="00D162CF" w:rsidRPr="00616D63" w:rsidRDefault="00D162CF" w:rsidP="00363F1D">
      <w:pPr>
        <w:pStyle w:val="7NOIDUNG"/>
        <w:rPr>
          <w:color w:val="auto"/>
        </w:rPr>
      </w:pPr>
      <w:r w:rsidRPr="00616D63">
        <w:rPr>
          <w:color w:val="auto"/>
        </w:rPr>
        <w:t xml:space="preserve">Hình thành khu đô thị với diện tích khoảng </w:t>
      </w:r>
      <w:r w:rsidR="002E667D" w:rsidRPr="00467BAA">
        <w:rPr>
          <w:color w:val="FF0000"/>
        </w:rPr>
        <w:t>10,5</w:t>
      </w:r>
      <w:r w:rsidR="00467BAA" w:rsidRPr="00467BAA">
        <w:rPr>
          <w:color w:val="FF0000"/>
        </w:rPr>
        <w:t>6</w:t>
      </w:r>
      <w:r w:rsidR="002E667D" w:rsidRPr="00467BAA">
        <w:rPr>
          <w:color w:val="FF0000"/>
        </w:rPr>
        <w:t xml:space="preserve">ha </w:t>
      </w:r>
      <w:r w:rsidR="002E667D" w:rsidRPr="00616D63">
        <w:rPr>
          <w:color w:val="auto"/>
        </w:rPr>
        <w:t>với hạ tầng kỹ thuật và công trình nhà ở gồm:</w:t>
      </w:r>
    </w:p>
    <w:p w14:paraId="41D5C14A" w14:textId="6C7F58A3" w:rsidR="002E667D" w:rsidRPr="00616D63" w:rsidRDefault="002E667D" w:rsidP="002E667D">
      <w:pPr>
        <w:pStyle w:val="7NOIDUNG"/>
        <w:rPr>
          <w:color w:val="auto"/>
        </w:rPr>
      </w:pPr>
      <w:r w:rsidRPr="00616D63">
        <w:rPr>
          <w:color w:val="auto"/>
        </w:rPr>
        <w:t xml:space="preserve">- Phần công trình HTKT: Đầu tư xây dựng hoàn thiện công trình hạ tầng kỹ thuật theo Quy hoạch chi tiết được duyệt (bao gồm các hạng mục: san nền; đường giao thông; thoát nước mưa; hồ điều tiết; bãi đỗ xe; cấp nước và phòng cháy chữa cháy; thoát nước thải và vệ sinh môi trường; cấp điện sinh hoạt, điện chiếu sáng; công viên cây xanh, mặt nước; thông tin liên lạc;...); </w:t>
      </w:r>
    </w:p>
    <w:p w14:paraId="49AD31B2" w14:textId="18E14745" w:rsidR="002E667D" w:rsidRPr="00467BAA" w:rsidRDefault="002E667D" w:rsidP="002E667D">
      <w:pPr>
        <w:pStyle w:val="7NOIDUNG"/>
        <w:rPr>
          <w:color w:val="FF0000"/>
        </w:rPr>
      </w:pPr>
      <w:r w:rsidRPr="00616D63">
        <w:rPr>
          <w:color w:val="auto"/>
        </w:rPr>
        <w:t xml:space="preserve">-  Phần công trình nhà ở: Dự án hình thành khoảng 183 lô đất ở và 01 lô đất xây dựng nhà ở xã hội với tổng diện tích khoảng </w:t>
      </w:r>
      <w:r w:rsidRPr="00467BAA">
        <w:rPr>
          <w:color w:val="FF0000"/>
        </w:rPr>
        <w:t>4</w:t>
      </w:r>
      <w:r w:rsidR="00735071">
        <w:rPr>
          <w:color w:val="FF0000"/>
        </w:rPr>
        <w:t>4.977,7</w:t>
      </w:r>
      <w:r w:rsidRPr="00467BAA">
        <w:rPr>
          <w:color w:val="FF0000"/>
        </w:rPr>
        <w:t>m².</w:t>
      </w:r>
    </w:p>
    <w:p w14:paraId="49E54B71" w14:textId="38015CF5" w:rsidR="002E667D" w:rsidRPr="00616D63" w:rsidRDefault="002E667D" w:rsidP="002E667D">
      <w:pPr>
        <w:pStyle w:val="7NOIDUNG"/>
        <w:rPr>
          <w:color w:val="auto"/>
        </w:rPr>
      </w:pPr>
      <w:r w:rsidRPr="00616D63">
        <w:rPr>
          <w:color w:val="auto"/>
        </w:rPr>
        <w:t xml:space="preserve">+ Nhà ở thương mại: Xây dựng khoảng 45 căn nhà ở (xây thô, hoàn thiện mặt ngoài), </w:t>
      </w:r>
      <w:r w:rsidRPr="00616D63">
        <w:rPr>
          <w:color w:val="auto"/>
        </w:rPr>
        <w:lastRenderedPageBreak/>
        <w:t>tổng diện tích sàn xây dựng khoảng 18.069m², chiều cao tầng, mật độ xây dựng, hệ số sử dụng đất theo quy hoạch chi tiết được duyệt.</w:t>
      </w:r>
    </w:p>
    <w:p w14:paraId="765BC585" w14:textId="34502440" w:rsidR="002E667D" w:rsidRPr="00616D63" w:rsidRDefault="002E667D" w:rsidP="002E667D">
      <w:pPr>
        <w:pStyle w:val="7NOIDUNG"/>
        <w:rPr>
          <w:color w:val="auto"/>
        </w:rPr>
      </w:pPr>
      <w:r w:rsidRPr="00616D63">
        <w:rPr>
          <w:color w:val="auto"/>
        </w:rPr>
        <w:t xml:space="preserve">+ Nhà ở xã hội: Quỹ đất đề xuất dành để phát triển nhà ở xã hội có diện tích </w:t>
      </w:r>
      <w:r w:rsidRPr="00467BAA">
        <w:rPr>
          <w:color w:val="FF0000"/>
        </w:rPr>
        <w:t>8.1</w:t>
      </w:r>
      <w:r w:rsidR="00735071">
        <w:rPr>
          <w:color w:val="FF0000"/>
        </w:rPr>
        <w:t>71</w:t>
      </w:r>
      <w:bookmarkStart w:id="222" w:name="_GoBack"/>
      <w:bookmarkEnd w:id="222"/>
      <w:r w:rsidRPr="00467BAA">
        <w:rPr>
          <w:color w:val="FF0000"/>
        </w:rPr>
        <w:t xml:space="preserve">m², </w:t>
      </w:r>
      <w:r w:rsidRPr="00616D63">
        <w:rPr>
          <w:color w:val="auto"/>
        </w:rPr>
        <w:t>chiếm 20% tổng diện tích đất ở của dự án. Đối với quỹ đất dành để phát triển nhà ở xã hội, nhà đầu tư bàn giao cho nhà nước sau khi đã đầu tư hoàn thiện hạ tầng kỹ thuật.</w:t>
      </w:r>
    </w:p>
    <w:p w14:paraId="10B174E9" w14:textId="2CC24AA3" w:rsidR="009E4E33" w:rsidRPr="00616D63" w:rsidRDefault="002E667D" w:rsidP="00EF2852">
      <w:pPr>
        <w:pStyle w:val="7NOIDUNG"/>
        <w:jc w:val="center"/>
        <w:rPr>
          <w:color w:val="auto"/>
          <w:lang w:val="pt-BR"/>
        </w:rPr>
      </w:pPr>
      <w:r w:rsidRPr="00616D63">
        <w:rPr>
          <w:noProof/>
          <w:color w:val="auto"/>
          <w:lang w:bidi="ar-SA"/>
        </w:rPr>
        <w:drawing>
          <wp:inline distT="0" distB="0" distL="0" distR="0" wp14:anchorId="5B74A3C5" wp14:editId="44A29887">
            <wp:extent cx="5505450" cy="30968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05450" cy="3096895"/>
                    </a:xfrm>
                    <a:prstGeom prst="rect">
                      <a:avLst/>
                    </a:prstGeom>
                    <a:noFill/>
                  </pic:spPr>
                </pic:pic>
              </a:graphicData>
            </a:graphic>
          </wp:inline>
        </w:drawing>
      </w:r>
    </w:p>
    <w:p w14:paraId="02DEB95C" w14:textId="77777777" w:rsidR="009E4E33" w:rsidRPr="00616D63" w:rsidRDefault="009E4E33" w:rsidP="009E4E33">
      <w:pPr>
        <w:pStyle w:val="7NOIDUNG"/>
        <w:jc w:val="center"/>
        <w:rPr>
          <w:i/>
          <w:color w:val="auto"/>
          <w:lang w:val="pt-BR"/>
        </w:rPr>
      </w:pPr>
      <w:r w:rsidRPr="00616D63">
        <w:rPr>
          <w:i/>
          <w:color w:val="auto"/>
          <w:lang w:val="pt-BR"/>
        </w:rPr>
        <w:t>Sản phẩm của Dự án</w:t>
      </w:r>
    </w:p>
    <w:p w14:paraId="3579A011" w14:textId="77777777" w:rsidR="00C97138" w:rsidRPr="00616D63" w:rsidRDefault="00C97138" w:rsidP="00C3151E">
      <w:pPr>
        <w:pStyle w:val="MUC20"/>
        <w:rPr>
          <w:color w:val="auto"/>
        </w:rPr>
      </w:pPr>
      <w:bookmarkStart w:id="223" w:name="_Toc170830991"/>
      <w:bookmarkStart w:id="224" w:name="_Toc223206077"/>
      <w:bookmarkStart w:id="225" w:name="_Toc409166948"/>
      <w:bookmarkStart w:id="226" w:name="_Toc464561915"/>
      <w:r w:rsidRPr="00616D63">
        <w:rPr>
          <w:color w:val="auto"/>
        </w:rPr>
        <w:t>1.4. Công nghệ sản xuất, vận hành</w:t>
      </w:r>
      <w:bookmarkEnd w:id="223"/>
    </w:p>
    <w:p w14:paraId="15FE7503" w14:textId="26FE87D7" w:rsidR="009E4E33" w:rsidRPr="00616D63" w:rsidRDefault="009E4E33" w:rsidP="009E4E33">
      <w:pPr>
        <w:pStyle w:val="7NOIDUNG"/>
        <w:rPr>
          <w:color w:val="auto"/>
          <w:szCs w:val="26"/>
          <w:lang w:val="pt-BR"/>
        </w:rPr>
      </w:pPr>
      <w:r w:rsidRPr="00616D63">
        <w:rPr>
          <w:color w:val="auto"/>
          <w:szCs w:val="26"/>
          <w:lang w:val="pt-BR"/>
        </w:rPr>
        <w:t xml:space="preserve">Dự án xây dựng hệ thống cơ sở hạ tầng kỹ thuật hiện đại, đồng bộ, sau đó người dân sẽ </w:t>
      </w:r>
      <w:r w:rsidR="00363F1D" w:rsidRPr="00616D63">
        <w:rPr>
          <w:color w:val="auto"/>
          <w:szCs w:val="26"/>
          <w:lang w:val="pt-BR"/>
        </w:rPr>
        <w:t>thuê, mua</w:t>
      </w:r>
      <w:r w:rsidRPr="00616D63">
        <w:rPr>
          <w:color w:val="auto"/>
          <w:szCs w:val="26"/>
          <w:lang w:val="pt-BR"/>
        </w:rPr>
        <w:t xml:space="preserve"> nhà ở, khu dịch vụ,... để </w:t>
      </w:r>
      <w:r w:rsidRPr="00616D63">
        <w:rPr>
          <w:color w:val="auto"/>
          <w:szCs w:val="26"/>
          <w:lang w:val="vi-VN"/>
        </w:rPr>
        <w:t xml:space="preserve">sinh sống hoặc </w:t>
      </w:r>
      <w:r w:rsidRPr="00616D63">
        <w:rPr>
          <w:color w:val="auto"/>
          <w:szCs w:val="26"/>
          <w:lang w:val="pt-BR"/>
        </w:rPr>
        <w:t xml:space="preserve">bán cho các tổ chức, cá nhân có nhu cầu, hình thành khu </w:t>
      </w:r>
      <w:r w:rsidR="00363F1D" w:rsidRPr="00616D63">
        <w:rPr>
          <w:color w:val="auto"/>
          <w:szCs w:val="26"/>
          <w:lang w:val="pt-BR"/>
        </w:rPr>
        <w:t xml:space="preserve">đô thị </w:t>
      </w:r>
      <w:r w:rsidRPr="00616D63">
        <w:rPr>
          <w:color w:val="auto"/>
          <w:szCs w:val="26"/>
          <w:lang w:val="pt-BR"/>
        </w:rPr>
        <w:t xml:space="preserve">mới. Khu dân cư thuộc về sự quản lý hành chính của </w:t>
      </w:r>
      <w:r w:rsidR="002E667D" w:rsidRPr="00616D63">
        <w:rPr>
          <w:color w:val="auto"/>
          <w:szCs w:val="26"/>
          <w:lang w:val="pt-BR"/>
        </w:rPr>
        <w:t>phường Đức Ninh Đông</w:t>
      </w:r>
      <w:r w:rsidRPr="00616D63">
        <w:rPr>
          <w:color w:val="auto"/>
          <w:szCs w:val="26"/>
          <w:lang w:val="pt-BR"/>
        </w:rPr>
        <w:t>, các hạng mục hạ tầng khác sẽ được chuyển giao cho đơn vị liên quan quản lý.</w:t>
      </w:r>
    </w:p>
    <w:p w14:paraId="5DDBAD7C" w14:textId="77777777" w:rsidR="009E4E33" w:rsidRPr="00616D63" w:rsidRDefault="009E4E33" w:rsidP="009E4E33">
      <w:pPr>
        <w:pStyle w:val="7NOIDUNG"/>
        <w:rPr>
          <w:color w:val="auto"/>
          <w:szCs w:val="26"/>
          <w:lang w:val="pt-BR"/>
        </w:rPr>
      </w:pPr>
      <w:r w:rsidRPr="00616D63">
        <w:rPr>
          <w:noProof/>
          <w:color w:val="auto"/>
          <w:lang w:bidi="ar-SA"/>
        </w:rPr>
        <mc:AlternateContent>
          <mc:Choice Requires="wps">
            <w:drawing>
              <wp:anchor distT="0" distB="0" distL="114300" distR="114300" simplePos="0" relativeHeight="251656192" behindDoc="0" locked="0" layoutInCell="1" allowOverlap="1" wp14:anchorId="6793CB39" wp14:editId="2BE83C80">
                <wp:simplePos x="0" y="0"/>
                <wp:positionH relativeFrom="column">
                  <wp:posOffset>2672715</wp:posOffset>
                </wp:positionH>
                <wp:positionV relativeFrom="paragraph">
                  <wp:posOffset>-1270</wp:posOffset>
                </wp:positionV>
                <wp:extent cx="2847975" cy="704850"/>
                <wp:effectExtent l="0" t="0" r="28575" b="19050"/>
                <wp:wrapNone/>
                <wp:docPr id="1159" name="Rectangle 1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7975" cy="704850"/>
                        </a:xfrm>
                        <a:prstGeom prst="rect">
                          <a:avLst/>
                        </a:prstGeom>
                        <a:solidFill>
                          <a:sysClr val="window" lastClr="FFFFFF"/>
                        </a:solidFill>
                        <a:ln w="12700" cap="flat" cmpd="sng" algn="ctr">
                          <a:solidFill>
                            <a:srgbClr val="FFC000"/>
                          </a:solidFill>
                          <a:prstDash val="solid"/>
                        </a:ln>
                        <a:effectLst/>
                      </wps:spPr>
                      <wps:txbx>
                        <w:txbxContent>
                          <w:p w14:paraId="34382169" w14:textId="77777777" w:rsidR="00467BAA" w:rsidRDefault="00467BAA" w:rsidP="009E4E33">
                            <w:pPr>
                              <w:jc w:val="center"/>
                              <w:rPr>
                                <w:lang w:val="en-GB"/>
                              </w:rPr>
                            </w:pPr>
                            <w:r>
                              <w:rPr>
                                <w:lang w:val="en-GB"/>
                              </w:rPr>
                              <w:t>- Bụi, khí thải từ động cơ, máy móc</w:t>
                            </w:r>
                          </w:p>
                          <w:p w14:paraId="68668711" w14:textId="77777777" w:rsidR="00467BAA" w:rsidRDefault="00467BAA" w:rsidP="009E4E33">
                            <w:pPr>
                              <w:jc w:val="center"/>
                              <w:rPr>
                                <w:lang w:val="en-GB"/>
                              </w:rPr>
                            </w:pPr>
                            <w:r>
                              <w:rPr>
                                <w:lang w:val="en-GB"/>
                              </w:rPr>
                              <w:t>- Chất thải rắn sinh hoạt, phế thải xây dựng</w:t>
                            </w:r>
                          </w:p>
                          <w:p w14:paraId="405893C8" w14:textId="77777777" w:rsidR="00467BAA" w:rsidRPr="0006773A" w:rsidRDefault="00467BAA" w:rsidP="009E4E33">
                            <w:pPr>
                              <w:jc w:val="center"/>
                              <w:rPr>
                                <w:lang w:val="en-GB"/>
                              </w:rPr>
                            </w:pPr>
                            <w:r>
                              <w:rPr>
                                <w:lang w:val="en-GB"/>
                              </w:rPr>
                              <w:t>- Nước thải: sinh hoạt, xây dựng,…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6793CB39" id="Rectangle 1159" o:spid="_x0000_s1029" style="position:absolute;left:0;text-align:left;margin-left:210.45pt;margin-top:-.1pt;width:224.25pt;height:5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oodhwIAABsFAAAOAAAAZHJzL2Uyb0RvYy54bWysVMlu2zAQvRfoPxC8N5Jdu06EyIHhwEUB&#10;IwmaFDmPKWpBKQ5L0pbcr++Qlh0nzamoDgJn4Sxv3vD6pm8V20nrGtQ5H12knEktsGh0lfMfT6tP&#10;l5w5D7oAhVrmfC8dv5l//HDdmUyOsUZVSMsoiHZZZ3Jee2+yJHGili24CzRSk7FE24In0VZJYaGj&#10;6K1Kxmn6JenQFsaikM6R9vZg5PMYvyyl8Pdl6aRnKudUm49/G/+b8E/m15BVFkzdiKEM+IcqWmg0&#10;JT2FugUPbGubv0K1jbDosPQXAtsEy7IRMvZA3YzSN9081mBk7IXAceYEk/t/YcXd7sGypqDZjaZX&#10;nGloaUrfCTfQlZIsagmkzriMfB/Ngw1tOrNG8dORIXllCYIbfPrStsGXmmR9RHx/Qlz2nglSji8n&#10;s6vZlDNBtlk6uZzGkSSQHW8b6/xXiS0Lh5xbqiwCDbu18yE/ZEeXWBiqplg1SkVh75bKsh3Q8Ikz&#10;BXacKXCelDlfxS8QgEK482tKs47wGM9SYowAYmWpwNOxNYST0xVnoCqiu/A21vLqtrPV5pR1tVqm&#10;FOWdJKHoW3D1oboYYXBTOtQuI3mHHl9gDSffb/o4ss/hRtBssNjTGC0e+O2MWDUUf029PoAlQlMj&#10;tKT+nn6lQuoOhxNnNdrf7+mDP/GMrJx1tCDU+a8tWEkQftPEwKvRZBI2KgqT6WxMgj23bM4tetsu&#10;kcYwoufAiHgM/l4dj6XF9pl2eRGykgm0oNwHjAdh6Q+LS6+BkItFdKMtMuDX+tGIEDwgF5B96p/B&#10;moEznth2h8dlguwNdQ6+4abGxdZj2UReveA6kJw2MHJleC3Cip/L0evlTZv/AQAA//8DAFBLAwQU&#10;AAYACAAAACEA6IZcbN8AAAAJAQAADwAAAGRycy9kb3ducmV2LnhtbEyPwU7DMBBE70j8g7VIXKLW&#10;bqhKksapKgQHDkglhbsTu4lFvI5itw1/z3KC42qeZt6Wu9kN7GKmYD1KWC0FMIOt1xY7CR/Hl0UG&#10;LESFWg0ejYRvE2BX3d6UqtD+iu/mUseOUQmGQknoYxwLzkPbG6fC0o8GKTv5yalI59RxPakrlbuB&#10;p0JsuFMWaaFXo3nqTftVn52E/cE+Dm+YfCb2gSevWS2a/Pgs5f3dvN8Ci2aOfzD86pM6VOTU+DPq&#10;wAYJ61TkhEpYpMAozzb5GlhD4EpkwKuS//+g+gEAAP//AwBQSwECLQAUAAYACAAAACEAtoM4kv4A&#10;AADhAQAAEwAAAAAAAAAAAAAAAAAAAAAAW0NvbnRlbnRfVHlwZXNdLnhtbFBLAQItABQABgAIAAAA&#10;IQA4/SH/1gAAAJQBAAALAAAAAAAAAAAAAAAAAC8BAABfcmVscy8ucmVsc1BLAQItABQABgAIAAAA&#10;IQDe2oodhwIAABsFAAAOAAAAAAAAAAAAAAAAAC4CAABkcnMvZTJvRG9jLnhtbFBLAQItABQABgAI&#10;AAAAIQDohlxs3wAAAAkBAAAPAAAAAAAAAAAAAAAAAOEEAABkcnMvZG93bnJldi54bWxQSwUGAAAA&#10;AAQABADzAAAA7QUAAAAA&#10;" fillcolor="window" strokecolor="#ffc000" strokeweight="1pt">
                <v:path arrowok="t"/>
                <v:textbox>
                  <w:txbxContent>
                    <w:p w14:paraId="34382169" w14:textId="77777777" w:rsidR="00FF714D" w:rsidRDefault="00FF714D" w:rsidP="009E4E33">
                      <w:pPr>
                        <w:jc w:val="center"/>
                        <w:rPr>
                          <w:lang w:val="en-GB"/>
                        </w:rPr>
                      </w:pPr>
                      <w:r>
                        <w:rPr>
                          <w:lang w:val="en-GB"/>
                        </w:rPr>
                        <w:t>- Bụi, khí thải từ động cơ, máy móc</w:t>
                      </w:r>
                    </w:p>
                    <w:p w14:paraId="68668711" w14:textId="77777777" w:rsidR="00FF714D" w:rsidRDefault="00FF714D" w:rsidP="009E4E33">
                      <w:pPr>
                        <w:jc w:val="center"/>
                        <w:rPr>
                          <w:lang w:val="en-GB"/>
                        </w:rPr>
                      </w:pPr>
                      <w:r>
                        <w:rPr>
                          <w:lang w:val="en-GB"/>
                        </w:rPr>
                        <w:t>- Chất thải rắn sinh hoạt, phế thải xây dựng</w:t>
                      </w:r>
                    </w:p>
                    <w:p w14:paraId="405893C8" w14:textId="77777777" w:rsidR="00FF714D" w:rsidRPr="0006773A" w:rsidRDefault="00FF714D" w:rsidP="009E4E33">
                      <w:pPr>
                        <w:jc w:val="center"/>
                        <w:rPr>
                          <w:lang w:val="en-GB"/>
                        </w:rPr>
                      </w:pPr>
                      <w:r>
                        <w:rPr>
                          <w:lang w:val="en-GB"/>
                        </w:rPr>
                        <w:t>- Nước thải: sinh hoạt, xây dựng,…</w:t>
                      </w:r>
                    </w:p>
                  </w:txbxContent>
                </v:textbox>
              </v:rect>
            </w:pict>
          </mc:Fallback>
        </mc:AlternateContent>
      </w:r>
      <w:r w:rsidRPr="00616D63">
        <w:rPr>
          <w:noProof/>
          <w:color w:val="auto"/>
          <w:lang w:bidi="ar-SA"/>
        </w:rPr>
        <mc:AlternateContent>
          <mc:Choice Requires="wps">
            <w:drawing>
              <wp:anchor distT="0" distB="0" distL="114300" distR="114300" simplePos="0" relativeHeight="251655168" behindDoc="0" locked="0" layoutInCell="1" allowOverlap="1" wp14:anchorId="0765B878" wp14:editId="64628F62">
                <wp:simplePos x="0" y="0"/>
                <wp:positionH relativeFrom="column">
                  <wp:posOffset>53340</wp:posOffset>
                </wp:positionH>
                <wp:positionV relativeFrom="paragraph">
                  <wp:posOffset>132080</wp:posOffset>
                </wp:positionV>
                <wp:extent cx="1905000" cy="352425"/>
                <wp:effectExtent l="0" t="0" r="19050" b="28575"/>
                <wp:wrapNone/>
                <wp:docPr id="229"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352425"/>
                        </a:xfrm>
                        <a:prstGeom prst="rect">
                          <a:avLst/>
                        </a:prstGeom>
                        <a:solidFill>
                          <a:sysClr val="window" lastClr="FFFFFF"/>
                        </a:solidFill>
                        <a:ln w="12700" cap="flat" cmpd="sng" algn="ctr">
                          <a:solidFill>
                            <a:sysClr val="windowText" lastClr="000000"/>
                          </a:solidFill>
                          <a:prstDash val="solid"/>
                        </a:ln>
                        <a:effectLst/>
                      </wps:spPr>
                      <wps:txbx>
                        <w:txbxContent>
                          <w:p w14:paraId="6C512A48" w14:textId="77777777" w:rsidR="00467BAA" w:rsidRPr="0006773A" w:rsidRDefault="00467BAA" w:rsidP="009E4E33">
                            <w:pPr>
                              <w:jc w:val="center"/>
                              <w:rPr>
                                <w:lang w:val="en-GB"/>
                              </w:rPr>
                            </w:pPr>
                            <w:r>
                              <w:rPr>
                                <w:lang w:val="en-GB"/>
                              </w:rPr>
                              <w:t>Xây dựng hạ tầng kỹ thuật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0765B878" id="Rectangle 229" o:spid="_x0000_s1030" style="position:absolute;left:0;text-align:left;margin-left:4.2pt;margin-top:10.4pt;width:150pt;height:27.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8ohQIAAC0FAAAOAAAAZHJzL2Uyb0RvYy54bWysVE1v2zAMvQ/YfxB0X+14yboadYqgRYYB&#10;QRu0HXpmZDk2JouapMTOfv0o2WnTdqdhPhii+PkeSV1e9a1ie2ldg7rgk7OUM6kFlo3eFvzH4/LT&#10;V86cB12CQi0LfpCOX80/frjsTC4zrFGV0jIKol3emYLX3ps8SZyoZQvuDI3UpKzQtuBJtNuktNBR&#10;9FYlWZp+STq0pbEopHN0ezMo+TzGryop/F1VOemZKjjV5uPfxv8m/JP5JeRbC6ZuxFgG/EMVLTSa&#10;kj6HugEPbGebd6HaRlh0WPkzgW2CVdUIGTEQmkn6Bs1DDUZGLESOM880uf8XVtzu15Y1ZcGz7IIz&#10;DS016Z5oA71VkoVLoqgzLifLB7O2AaQzKxQ/HSmSV5oguNGmr2wbbAki6yPfh2e+Ze+ZoMvJRTpL&#10;U2qLIN3nWTbNZiFbAvnR21jnv0lsWTgU3FJhkWbYr5wfTI8msTBUTblslIrCwV0ry/ZAraeJKbHj&#10;TIHzdFnwZfzGbO7UTWnWUWnZeSwMaCYrBZ5qbA2x5PSWM1BbGnbhbazllbd7l/SR0J4kJrwB8lD7&#10;K9cA5AZcPVQcVaOZ0gGPjOM84n6hOpx8v+ljE6fBI9xssDxQYy0OE++MWDYUf0X412BpxIl1Wlt/&#10;R79KISHG8cRZjfb33+6DPU0eaTnraGWIjV87sJLQfdc0kxeT6TTsWBSms/OMBHuq2Zxq9K69RmrN&#10;hB4II+Ix2Ht1PFYW2yfa7kXISirQgnIPvI/CtR9Wmd4HIReLaEZ7ZcCv9IMRIXhgLjD72D+BNeMc&#10;eerJLR7XC/I34zTYBk+Ni53Hqomz9sLrOPi0k3Fax/cjLP2pHK1eXrn5HwAAAP//AwBQSwMEFAAG&#10;AAgAAAAhANgRVzLdAAAABwEAAA8AAABkcnMvZG93bnJldi54bWxMj0FPwkAQhe8m/ofNmHiTraBA&#10;aqeEEE1I1ANIPC/doa12Z5vuttR/73DS45v38t432Wp0jRqoC7VnhPtJAoq48LbmEuHw8XK3BBWi&#10;YWsaz4TwQwFW+fVVZlLrz7yjYR9LJSUcUoNQxdimWoeiImfCxLfE4p1850wU2ZXaduYs5a7R0ySZ&#10;a2dqloXKtLSpqPje9w5hvSsf3z5fafE1hK099dv6+fC+Qby9GddPoCKN8S8MF3xBh1yYjr5nG1SD&#10;sHyQIMI0kQfEniWXwxFhMZ+BzjP9nz//BQAA//8DAFBLAQItABQABgAIAAAAIQC2gziS/gAAAOEB&#10;AAATAAAAAAAAAAAAAAAAAAAAAABbQ29udGVudF9UeXBlc10ueG1sUEsBAi0AFAAGAAgAAAAhADj9&#10;If/WAAAAlAEAAAsAAAAAAAAAAAAAAAAALwEAAF9yZWxzLy5yZWxzUEsBAi0AFAAGAAgAAAAhADjC&#10;byiFAgAALQUAAA4AAAAAAAAAAAAAAAAALgIAAGRycy9lMm9Eb2MueG1sUEsBAi0AFAAGAAgAAAAh&#10;ANgRVzLdAAAABwEAAA8AAAAAAAAAAAAAAAAA3wQAAGRycy9kb3ducmV2LnhtbFBLBQYAAAAABAAE&#10;APMAAADpBQAAAAA=&#10;" fillcolor="window" strokecolor="windowText" strokeweight="1pt">
                <v:path arrowok="t"/>
                <v:textbox>
                  <w:txbxContent>
                    <w:p w14:paraId="6C512A48" w14:textId="77777777" w:rsidR="00FF714D" w:rsidRPr="0006773A" w:rsidRDefault="00FF714D" w:rsidP="009E4E33">
                      <w:pPr>
                        <w:jc w:val="center"/>
                        <w:rPr>
                          <w:lang w:val="en-GB"/>
                        </w:rPr>
                      </w:pPr>
                      <w:r>
                        <w:rPr>
                          <w:lang w:val="en-GB"/>
                        </w:rPr>
                        <w:t>Xây dựng hạ tầng kỹ thuật</w:t>
                      </w:r>
                    </w:p>
                  </w:txbxContent>
                </v:textbox>
              </v:rect>
            </w:pict>
          </mc:Fallback>
        </mc:AlternateContent>
      </w:r>
    </w:p>
    <w:p w14:paraId="4F9B4D21" w14:textId="77777777" w:rsidR="009E4E33" w:rsidRPr="00616D63" w:rsidRDefault="009E4E33" w:rsidP="009E4E33">
      <w:pPr>
        <w:pStyle w:val="7NOIDUNG"/>
        <w:rPr>
          <w:color w:val="auto"/>
          <w:szCs w:val="26"/>
          <w:lang w:val="pt-BR"/>
        </w:rPr>
      </w:pPr>
      <w:r w:rsidRPr="00616D63">
        <w:rPr>
          <w:noProof/>
          <w:color w:val="auto"/>
          <w:lang w:bidi="ar-SA"/>
        </w:rPr>
        <mc:AlternateContent>
          <mc:Choice Requires="wps">
            <w:drawing>
              <wp:anchor distT="0" distB="0" distL="114297" distR="114297" simplePos="0" relativeHeight="251657216" behindDoc="0" locked="0" layoutInCell="1" allowOverlap="1" wp14:anchorId="3423A0DB" wp14:editId="55DECDDF">
                <wp:simplePos x="0" y="0"/>
                <wp:positionH relativeFrom="column">
                  <wp:posOffset>1043939</wp:posOffset>
                </wp:positionH>
                <wp:positionV relativeFrom="paragraph">
                  <wp:posOffset>227965</wp:posOffset>
                </wp:positionV>
                <wp:extent cx="0" cy="504825"/>
                <wp:effectExtent l="76200" t="0" r="57150" b="47625"/>
                <wp:wrapNone/>
                <wp:docPr id="1162" name="Straight Arrow Connector 1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37FBFF93" id="_x0000_t32" coordsize="21600,21600" o:spt="32" o:oned="t" path="m,l21600,21600e" filled="f">
                <v:path arrowok="t" fillok="f" o:connecttype="none"/>
                <o:lock v:ext="edit" shapetype="t"/>
              </v:shapetype>
              <v:shape id="Straight Arrow Connector 1162" o:spid="_x0000_s1026" type="#_x0000_t32" style="position:absolute;margin-left:82.2pt;margin-top:17.95pt;width:0;height:39.75pt;z-index:2516572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Jtq+QEAAOcDAAAOAAAAZHJzL2Uyb0RvYy54bWysU8Fu2zAMvQ/YPwi6L7aDpkiNOMWWLLt0&#10;W4CsH8DIsi1MlgRKi5O/HyU7Wbvdil0EihQf+cin1eO51+wk0StrKl7Mcs6kEbZWpq3484/dhyVn&#10;PoCpQVsjK36Rnj+u379bDa6Uc9tZXUtkBGJ8ObiKdyG4Msu86GQPfmadNBRsLPYQ6IptViMMhN7r&#10;bJ7n99lgsXZohfSevNsxyNcJv2mkCN+bxsvAdMWpt5BOTOcxntl6BWWL4DolpjbgDV30oAwVvUFt&#10;IQD7heofqF4JtN42YSZsn9mmUUImDsSmyP9ic+jAycSFhuPdbUz+/8GKb6c9MlXT7or7OWcGetrS&#10;ISCotgvsI6Id2MYaQ5O0yNIjmtngfEmpG7PHyFqczcE9WfHTUyx7FYwX78Zn5wb7+Jxos3PaweW2&#10;A3kOTIxOQd5FfrecL+J6MiiveQ59+CJtz6JRcT91eWuvSCuA05MPY+I1IRY1dqe0Jj+U2rCh4g8L&#10;KsAEkOoaDYHM3tEcvGk5A92SnEXAhOitVnXMjske2+NGIzsBSeputyw+bcdHHdRy9D4s8nySlofw&#10;1daju8ivfuI0wSR+r/Bjz1vw3ZiTQqNKAyj92dQsXBytKKAC02o5jUib2JtMip/o/5l8tI62vuzx&#10;uh5SU6o8KT/K9eWd7Jf/c/0bAAD//wMAUEsDBBQABgAIAAAAIQBveSfw4AAAAAoBAAAPAAAAZHJz&#10;L2Rvd25yZXYueG1sTI9BT8MwDIXvSPyHyEhcKpYWuglK0wkQcJmEREGI3bLGtNUSp2qyrfx7PC5w&#10;87Ofnr9XLidnxR7H0HtSkM1SEEiNNz21Ct7fni6uQYSoyWjrCRV8Y4BldXpS6sL4A73ivo6t4BAK&#10;hVbQxTgUUoamQ6fDzA9IfPvyo9OR5dhKM+oDhzsrL9N0IZ3uiT90esCHDpttvXMKPtdTuKeXR2u2&#10;9ZCssvVH0iXPSp2fTXe3ICJO8c8MR3xGh4qZNn5HJgjLepHnbFVwNb8BcTT8LjY8ZPMcZFXK/xWq&#10;HwAAAP//AwBQSwECLQAUAAYACAAAACEAtoM4kv4AAADhAQAAEwAAAAAAAAAAAAAAAAAAAAAAW0Nv&#10;bnRlbnRfVHlwZXNdLnhtbFBLAQItABQABgAIAAAAIQA4/SH/1gAAAJQBAAALAAAAAAAAAAAAAAAA&#10;AC8BAABfcmVscy8ucmVsc1BLAQItABQABgAIAAAAIQBeSJtq+QEAAOcDAAAOAAAAAAAAAAAAAAAA&#10;AC4CAABkcnMvZTJvRG9jLnhtbFBLAQItABQABgAIAAAAIQBveSfw4AAAAAoBAAAPAAAAAAAAAAAA&#10;AAAAAFMEAABkcnMvZG93bnJldi54bWxQSwUGAAAAAAQABADzAAAAYAUAAAAA&#10;" strokecolor="#4a7ebb">
                <v:stroke endarrow="block"/>
                <o:lock v:ext="edit" shapetype="f"/>
              </v:shape>
            </w:pict>
          </mc:Fallback>
        </mc:AlternateContent>
      </w:r>
      <w:r w:rsidRPr="00616D63">
        <w:rPr>
          <w:noProof/>
          <w:color w:val="auto"/>
          <w:lang w:bidi="ar-SA"/>
        </w:rPr>
        <mc:AlternateContent>
          <mc:Choice Requires="wps">
            <w:drawing>
              <wp:anchor distT="4294967293" distB="4294967293" distL="114300" distR="114300" simplePos="0" relativeHeight="251654144" behindDoc="0" locked="0" layoutInCell="1" allowOverlap="1" wp14:anchorId="5F8CB575" wp14:editId="341A345A">
                <wp:simplePos x="0" y="0"/>
                <wp:positionH relativeFrom="column">
                  <wp:posOffset>1967865</wp:posOffset>
                </wp:positionH>
                <wp:positionV relativeFrom="paragraph">
                  <wp:posOffset>56514</wp:posOffset>
                </wp:positionV>
                <wp:extent cx="666750" cy="0"/>
                <wp:effectExtent l="0" t="76200" r="19050" b="9525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750" cy="0"/>
                        </a:xfrm>
                        <a:prstGeom prst="straightConnector1">
                          <a:avLst/>
                        </a:prstGeom>
                        <a:noFill/>
                        <a:ln w="9525" cap="flat" cmpd="sng" algn="ctr">
                          <a:solidFill>
                            <a:srgbClr val="4F81BD">
                              <a:shade val="95000"/>
                              <a:satMod val="105000"/>
                            </a:srgbClr>
                          </a:solidFill>
                          <a:prstDash val="dash"/>
                          <a:tailEnd type="triangle"/>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C2D9DEC" id="Straight Arrow Connector 60" o:spid="_x0000_s1026" type="#_x0000_t32" style="position:absolute;margin-left:154.95pt;margin-top:4.45pt;width:52.5pt;height:0;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0Oz+AEAAOIDAAAOAAAAZHJzL2Uyb0RvYy54bWysU8GO0zAQvSPxD5bvNGlFy27UdAUty2WB&#10;SoUPmNpOYuHY1tg07d8zdtKyCzfExRrPeJ7fPD+vH869YSeFQTtb8/ms5ExZ4aS2bc2/f3t8c8dZ&#10;iGAlGGdVzS8q8IfN61frwVdq4TpnpEJGIDZUg695F6OviiKITvUQZs4rS8XGYQ+RttgWEmEg9N4U&#10;i7JcFYND6dEJFQJld2ORbzJ+0ygRvzZNUJGZmhO3mFfM6zGtxWYNVYvgOy0mGvAPLHrQli69Qe0g&#10;AvuJ+i+oXgt0wTVxJlxfuKbRQuUZaJp5+cc0hw68yrOQOMHfZAr/D1Z8Oe2RaVnzFcljoac3OkQE&#10;3XaRvUd0A9s6a0lHh4yOkF6DDxW1be0e08TibA/+yYkfgWrFi2LaBD8eOzfYp+M0Mjtn/S83/dU5&#10;MkHJ1Wr1bkk0xLVUQHXt8xjiJ+V6loKah4njjdw8yw+npxATD6iuDelS6x61MfmtjWVDze+XiyXd&#10;A+S4xkCksPekQbAtZ2BasrKImBGDM1qm7oQTsD1uDbITkJ3ePt7NP+zGQx1INWbvl2U52SpA/Ozk&#10;mJ6X1zxRm2AyzRf4ifMOQjf2SIpGg0bQ5qOVLF48vU9EDbY1KtUIzdhETWWzT9P/Fj5FRycve7y+&#10;Dhkpt02mT059vqf4+dfc/AIAAP//AwBQSwMEFAAGAAgAAAAhAAgbVZjcAAAABwEAAA8AAABkcnMv&#10;ZG93bnJldi54bWxMjsFOwzAQRO9I/IO1SNyoXVqhJsSpKqReKnFoaQ+9ufGSRNjrKHaa9O9ZuMBp&#10;ZzSj2VesJ+/EFfvYBtIwnykQSFWwLdUajh/bpxWImAxZ4wKhhhtGWJf3d4XJbRhpj9dDqgWPUMyN&#10;hialLpcyVg16E2ehQ+LsM/TeJLZ9LW1vRh73Tj4r9SK9aYk/NKbDtwarr8PgNZzczexUNm73x+R2&#10;p+E8Luz7RuvHh2nzCiLhlP7K8IPP6FAy0yUMZKNwGhYqy7iqYcWH8+V8yeLy62VZyP/85TcAAAD/&#10;/wMAUEsBAi0AFAAGAAgAAAAhALaDOJL+AAAA4QEAABMAAAAAAAAAAAAAAAAAAAAAAFtDb250ZW50&#10;X1R5cGVzXS54bWxQSwECLQAUAAYACAAAACEAOP0h/9YAAACUAQAACwAAAAAAAAAAAAAAAAAvAQAA&#10;X3JlbHMvLnJlbHNQSwECLQAUAAYACAAAACEATfNDs/gBAADiAwAADgAAAAAAAAAAAAAAAAAuAgAA&#10;ZHJzL2Uyb0RvYy54bWxQSwECLQAUAAYACAAAACEACBtVmNwAAAAHAQAADwAAAAAAAAAAAAAAAABS&#10;BAAAZHJzL2Rvd25yZXYueG1sUEsFBgAAAAAEAAQA8wAAAFsFAAAAAA==&#10;" strokecolor="#4a7ebb">
                <v:stroke dashstyle="dash" endarrow="block"/>
                <o:lock v:ext="edit" shapetype="f"/>
              </v:shape>
            </w:pict>
          </mc:Fallback>
        </mc:AlternateContent>
      </w:r>
    </w:p>
    <w:p w14:paraId="13EAD816" w14:textId="77777777" w:rsidR="009E4E33" w:rsidRPr="00616D63" w:rsidRDefault="009E4E33" w:rsidP="009E4E33">
      <w:pPr>
        <w:pStyle w:val="7NOIDUNG"/>
        <w:rPr>
          <w:color w:val="auto"/>
          <w:szCs w:val="26"/>
          <w:lang w:val="pt-BR"/>
        </w:rPr>
      </w:pPr>
    </w:p>
    <w:p w14:paraId="33708974" w14:textId="77777777" w:rsidR="009E4E33" w:rsidRPr="00616D63" w:rsidRDefault="009E4E33" w:rsidP="009E4E33">
      <w:pPr>
        <w:pStyle w:val="7NOIDUNG"/>
        <w:rPr>
          <w:color w:val="auto"/>
          <w:szCs w:val="26"/>
          <w:lang w:val="pt-BR"/>
        </w:rPr>
      </w:pPr>
      <w:r w:rsidRPr="00616D63">
        <w:rPr>
          <w:noProof/>
          <w:color w:val="auto"/>
          <w:lang w:bidi="ar-SA"/>
        </w:rPr>
        <mc:AlternateContent>
          <mc:Choice Requires="wps">
            <w:drawing>
              <wp:anchor distT="0" distB="0" distL="114300" distR="114300" simplePos="0" relativeHeight="251652096" behindDoc="0" locked="0" layoutInCell="1" allowOverlap="1" wp14:anchorId="6C573B48" wp14:editId="698A2A25">
                <wp:simplePos x="0" y="0"/>
                <wp:positionH relativeFrom="column">
                  <wp:posOffset>3834130</wp:posOffset>
                </wp:positionH>
                <wp:positionV relativeFrom="paragraph">
                  <wp:posOffset>162560</wp:posOffset>
                </wp:positionV>
                <wp:extent cx="1647825" cy="400050"/>
                <wp:effectExtent l="0" t="0" r="28575" b="1905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7825" cy="400050"/>
                        </a:xfrm>
                        <a:prstGeom prst="rect">
                          <a:avLst/>
                        </a:prstGeom>
                        <a:solidFill>
                          <a:sysClr val="window" lastClr="FFFFFF"/>
                        </a:solidFill>
                        <a:ln w="12700" cap="flat" cmpd="sng" algn="ctr">
                          <a:solidFill>
                            <a:sysClr val="windowText" lastClr="000000"/>
                          </a:solidFill>
                          <a:prstDash val="solid"/>
                        </a:ln>
                        <a:effectLst/>
                      </wps:spPr>
                      <wps:txbx>
                        <w:txbxContent>
                          <w:p w14:paraId="44078A2D" w14:textId="77777777" w:rsidR="00467BAA" w:rsidRPr="0006773A" w:rsidRDefault="00467BAA" w:rsidP="009E4E33">
                            <w:pPr>
                              <w:jc w:val="center"/>
                              <w:rPr>
                                <w:lang w:val="en-GB"/>
                              </w:rPr>
                            </w:pPr>
                            <w:r>
                              <w:rPr>
                                <w:lang w:val="en-GB"/>
                              </w:rPr>
                              <w:t>Quyền sử dụng đất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6C573B48" id="Rectangle 61" o:spid="_x0000_s1031" style="position:absolute;left:0;text-align:left;margin-left:301.9pt;margin-top:12.8pt;width:129.75pt;height:3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yihQIAACsFAAAOAAAAZHJzL2Uyb0RvYy54bWysVE1v2zAMvQ/YfxB0X+0ESdsZdYqgRYYB&#10;QVssHXpmZDkxJkuapMTJfv2eFKdNP07DfBBEkaL4Hh99db1rFdtK5xujSz44yzmTWpiq0auS/3yc&#10;fbnkzAfSFSmjZcn30vPryedPV50t5NCsjaqkY0iifdHZkq9DsEWWebGWLfkzY6WGszaupQDTrbLK&#10;UYfsrcqGeX6edcZV1hkhvcfp7cHJJyl/XUsR7uvay8BUyVFbSKtL6zKu2eSKipUju25EXwb9QxUt&#10;NRqPPqe6pUBs45p3qdpGOONNHc6EaTNT142QCQPQDPI3aBZrsjJhATnePtPk/19acbd9cKypSn4+&#10;4ExTix79AGukV0oynIGgzvoCcQv74CJEb+dG/PJwZK880fB9zK52bYwFQLZLbO+f2Za7wAQOB+ej&#10;i8vhmDMB3yjP83FqR0bF8bZ1PnyTpmVxU3KHuhLJtJ37EN+n4hiSCjOqqWaNUsnY+xvl2JbQeOil&#10;Mh1ninzAYcln6YvYkMKfXlOadShteJFDLYKgyFpRwLa14MjrFWekVpC6CC7V8uq2f/foI9CePAyU&#10;+D56OAK5Jb8+VJyy9mFKRzwyibnH/UJ13IXdcpdaOD52a2mqPdrqzEHv3opZg/xz4H8gB4EDHIY2&#10;3GOplQFi0+84Wxv356PzGA/dwctZh4EBG7835CTQfddQ5NfBaBQnLBmj8cUQhjv1LE89etPeGLQG&#10;okN1aRvjgzpua2faJ8z2NL4KF2mBtw+898ZNOAwy/g5CTqcpDFNlKcz1woqYPDIXmX3cPZGzvY4C&#10;enJnjsNFxRs5HWLjTW2mm2DqJmktMn3gtRc+JjLpp/97xJE/tVPUyz9u8hcAAP//AwBQSwMEFAAG&#10;AAgAAAAhAFU6fR/gAAAACQEAAA8AAABkcnMvZG93bnJldi54bWxMj8FOwzAQRO9I/IO1SNyoQ6Oa&#10;KMSpqgqkSsChpeLsxtskEK+j2EnD37Oc4LajHc28Kdaz68SEQ2g9abhfJCCQKm9bqjUc35/vMhAh&#10;GrKm84QavjHAury+Kkxu/YX2OB1iLTiEQm40NDH2uZShatCZsPA9Ev/OfnAmshxqaQdz4XDXyWWS&#10;KOlMS9zQmB63DVZfh9Fp2Ozr1evHCz58TmFnz+OufTq+bbW+vZk3jyAizvHPDL/4jA4lM538SDaI&#10;ToNKUkaPGpYrBYINmUpTECc+MgWyLOT/BeUPAAAA//8DAFBLAQItABQABgAIAAAAIQC2gziS/gAA&#10;AOEBAAATAAAAAAAAAAAAAAAAAAAAAABbQ29udGVudF9UeXBlc10ueG1sUEsBAi0AFAAGAAgAAAAh&#10;ADj9If/WAAAAlAEAAAsAAAAAAAAAAAAAAAAALwEAAF9yZWxzLy5yZWxzUEsBAi0AFAAGAAgAAAAh&#10;AH4evKKFAgAAKwUAAA4AAAAAAAAAAAAAAAAALgIAAGRycy9lMm9Eb2MueG1sUEsBAi0AFAAGAAgA&#10;AAAhAFU6fR/gAAAACQEAAA8AAAAAAAAAAAAAAAAA3wQAAGRycy9kb3ducmV2LnhtbFBLBQYAAAAA&#10;BAAEAPMAAADsBQAAAAA=&#10;" fillcolor="window" strokecolor="windowText" strokeweight="1pt">
                <v:path arrowok="t"/>
                <v:textbox>
                  <w:txbxContent>
                    <w:p w14:paraId="44078A2D" w14:textId="77777777" w:rsidR="00FF714D" w:rsidRPr="0006773A" w:rsidRDefault="00FF714D" w:rsidP="009E4E33">
                      <w:pPr>
                        <w:jc w:val="center"/>
                        <w:rPr>
                          <w:lang w:val="en-GB"/>
                        </w:rPr>
                      </w:pPr>
                      <w:r>
                        <w:rPr>
                          <w:lang w:val="en-GB"/>
                        </w:rPr>
                        <w:t>Quyền sử dụng đất</w:t>
                      </w:r>
                    </w:p>
                  </w:txbxContent>
                </v:textbox>
              </v:rect>
            </w:pict>
          </mc:Fallback>
        </mc:AlternateContent>
      </w:r>
      <w:r w:rsidRPr="00616D63">
        <w:rPr>
          <w:noProof/>
          <w:color w:val="auto"/>
          <w:lang w:bidi="ar-SA"/>
        </w:rPr>
        <mc:AlternateContent>
          <mc:Choice Requires="wps">
            <w:drawing>
              <wp:anchor distT="0" distB="0" distL="114300" distR="114300" simplePos="0" relativeHeight="251651072" behindDoc="0" locked="0" layoutInCell="1" allowOverlap="1" wp14:anchorId="747FCA58" wp14:editId="65828A4D">
                <wp:simplePos x="0" y="0"/>
                <wp:positionH relativeFrom="column">
                  <wp:posOffset>-3810</wp:posOffset>
                </wp:positionH>
                <wp:positionV relativeFrom="paragraph">
                  <wp:posOffset>219710</wp:posOffset>
                </wp:positionV>
                <wp:extent cx="2152650" cy="352425"/>
                <wp:effectExtent l="0" t="0" r="19050" b="2857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2650" cy="352425"/>
                        </a:xfrm>
                        <a:prstGeom prst="rect">
                          <a:avLst/>
                        </a:prstGeom>
                        <a:solidFill>
                          <a:sysClr val="window" lastClr="FFFFFF"/>
                        </a:solidFill>
                        <a:ln w="12700" cap="flat" cmpd="sng" algn="ctr">
                          <a:solidFill>
                            <a:sysClr val="windowText" lastClr="000000"/>
                          </a:solidFill>
                          <a:prstDash val="solid"/>
                        </a:ln>
                        <a:effectLst/>
                      </wps:spPr>
                      <wps:txbx>
                        <w:txbxContent>
                          <w:p w14:paraId="4CF9A4C5" w14:textId="77777777" w:rsidR="00467BAA" w:rsidRPr="0006773A" w:rsidRDefault="00467BAA" w:rsidP="009E4E33">
                            <w:pPr>
                              <w:jc w:val="center"/>
                              <w:rPr>
                                <w:lang w:val="en-GB"/>
                              </w:rPr>
                            </w:pPr>
                            <w:r>
                              <w:rPr>
                                <w:lang w:val="en-GB"/>
                              </w:rPr>
                              <w:t>Hoàn thiện cơ sở hạ tầng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47FCA58" id="Rectangle 59" o:spid="_x0000_s1032" style="position:absolute;left:0;text-align:left;margin-left:-.3pt;margin-top:17.3pt;width:169.5pt;height:27.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om7gwIAACsFAAAOAAAAZHJzL2Uyb0RvYy54bWysVE1v2zAMvQ/YfxB0X514SbsadYogQYYB&#10;QVu0HXpmZDk2JouapMTOfv0o2WnTj9MwHwxRpEi+p0ddXXeNYntpXY065+OzEWdSCyxqvc35z8fV&#10;l2+cOQ+6AIVa5vwgHb+eff501ZpMplihKqRllES7rDU5r7w3WZI4UckG3BkaqclZom3Ak2m3SWGh&#10;peyNStLR6Dxp0RbGopDO0e6yd/JZzF+WUvjbsnTSM5Vz6s3Hv43/TfgnsyvIthZMVYuhDfiHLhqo&#10;NRV9TrUED2xn63epmlpYdFj6M4FNgmVZCxkxEJrx6A2ahwqMjFiIHGeeaXL/L6242d9ZVhc5n15y&#10;pqGhO7on1kBvlWS0RwS1xmUU92DubIDozBrFL0eO5JUnGG6I6UrbhFgCyLrI9uGZbdl5JmgzHU/T&#10;8yldiiDf12k6SaehWgLZ8bSxzn+X2LCwyLmlviLJsF8734ceQ2JjqOpiVSsVjYNbKMv2QBdPeimw&#10;5UyB87SZ81X8hmru9JjSrCUdpxej0BiQIksFnpaNIY6c3nIGaktSF97GXl6ddu+KPhLak8Kj+H1U&#10;OABZgqv6jmPWIUzpgEdGMQ+4X6gOK99tuniF5+FE2NlgcaBrtdjr3Rmxqin/mvDfgSWBEzgaWn9L&#10;v1IhIcZhxVmF9s9H+yGedEdezloaGGLj9w6sJHQ/NCnycjyZhAmLxmR6kZJhTz2bU4/eNQukqxnT&#10;82BEXIZ4r47L0mLzRLM9D1XJBVpQ7Z73wVj4fpDpdRByPo9hNFUG/Fo/GBGSB+YCs4/dE1gz6MjT&#10;ndzgcbggeyOnPjac1DjfeSzrqLUXXgfh00RGtQ6vRxj5UztGvbxxs78AAAD//wMAUEsDBBQABgAI&#10;AAAAIQCaUH3D3gAAAAcBAAAPAAAAZHJzL2Rvd25yZXYueG1sTI5BT8JAFITvJv6HzSPxBlsoIpZu&#10;CSGakIgHkHheuo+20n3bdLel/nufJz1NJjOZ+dL1YGvRY+srRwqmkwgEUu5MRYWC08freAnCB01G&#10;145QwTd6WGf3d6lOjLvRAftjKASPkE+0gjKEJpHS5yVa7SeuQeLs4lqrA9u2kKbVNx63tZxF0UJa&#10;XRE/lLrBbYn59dhZBZtD8bj/fMOnr97vzKXbVS+n961SD6NhswIRcAh/ZfjFZ3TImOnsOjJe1ArG&#10;Cy4qiOesHMfxcg7irOA5moLMUvmfP/sBAAD//wMAUEsBAi0AFAAGAAgAAAAhALaDOJL+AAAA4QEA&#10;ABMAAAAAAAAAAAAAAAAAAAAAAFtDb250ZW50X1R5cGVzXS54bWxQSwECLQAUAAYACAAAACEAOP0h&#10;/9YAAACUAQAACwAAAAAAAAAAAAAAAAAvAQAAX3JlbHMvLnJlbHNQSwECLQAUAAYACAAAACEA5dqJ&#10;u4MCAAArBQAADgAAAAAAAAAAAAAAAAAuAgAAZHJzL2Uyb0RvYy54bWxQSwECLQAUAAYACAAAACEA&#10;mlB9w94AAAAHAQAADwAAAAAAAAAAAAAAAADdBAAAZHJzL2Rvd25yZXYueG1sUEsFBgAAAAAEAAQA&#10;8wAAAOgFAAAAAA==&#10;" fillcolor="window" strokecolor="windowText" strokeweight="1pt">
                <v:path arrowok="t"/>
                <v:textbox>
                  <w:txbxContent>
                    <w:p w14:paraId="4CF9A4C5" w14:textId="77777777" w:rsidR="00FF714D" w:rsidRPr="0006773A" w:rsidRDefault="00FF714D" w:rsidP="009E4E33">
                      <w:pPr>
                        <w:jc w:val="center"/>
                        <w:rPr>
                          <w:lang w:val="en-GB"/>
                        </w:rPr>
                      </w:pPr>
                      <w:r>
                        <w:rPr>
                          <w:lang w:val="en-GB"/>
                        </w:rPr>
                        <w:t>Hoàn thiện cơ sở hạ tầng</w:t>
                      </w:r>
                    </w:p>
                  </w:txbxContent>
                </v:textbox>
              </v:rect>
            </w:pict>
          </mc:Fallback>
        </mc:AlternateContent>
      </w:r>
    </w:p>
    <w:p w14:paraId="7F55E939" w14:textId="77777777" w:rsidR="009E4E33" w:rsidRPr="00616D63" w:rsidRDefault="009E4E33" w:rsidP="009E4E33">
      <w:pPr>
        <w:pStyle w:val="7NOIDUNG"/>
        <w:rPr>
          <w:color w:val="auto"/>
          <w:szCs w:val="26"/>
          <w:lang w:val="pt-BR"/>
        </w:rPr>
      </w:pPr>
      <w:r w:rsidRPr="00616D63">
        <w:rPr>
          <w:noProof/>
          <w:color w:val="auto"/>
          <w:lang w:bidi="ar-SA"/>
        </w:rPr>
        <mc:AlternateContent>
          <mc:Choice Requires="wps">
            <w:drawing>
              <wp:anchor distT="4294967293" distB="4294967293" distL="114300" distR="114300" simplePos="0" relativeHeight="251658240" behindDoc="0" locked="0" layoutInCell="1" allowOverlap="1" wp14:anchorId="5C00A162" wp14:editId="1F3C1EA5">
                <wp:simplePos x="0" y="0"/>
                <wp:positionH relativeFrom="column">
                  <wp:posOffset>2177415</wp:posOffset>
                </wp:positionH>
                <wp:positionV relativeFrom="paragraph">
                  <wp:posOffset>134619</wp:posOffset>
                </wp:positionV>
                <wp:extent cx="1619250" cy="0"/>
                <wp:effectExtent l="0" t="76200" r="19050" b="95250"/>
                <wp:wrapNone/>
                <wp:docPr id="1166" name="Straight Arrow Connector 1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2F63393" id="Straight Arrow Connector 1166" o:spid="_x0000_s1026" type="#_x0000_t32" style="position:absolute;margin-left:171.45pt;margin-top:10.6pt;width:127.5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uMb+gEAAOgDAAAOAAAAZHJzL2Uyb0RvYy54bWysU8GO0zAQvSPxD5bvNElFq23UdAUt5bJA&#10;pcIHTB0nsXBsa2ya9u8ZO2l3F26Ii2XPeJ7fzHteP156zc4SvbKm4sUs50waYWtl2or/+L5/98CZ&#10;D2Bq0NbIil+l54+bt2/Wgyvl3HZW1xIZgRhfDq7iXQiuzDIvOtmDn1knDSUbiz0EOmKb1QgDofc6&#10;m+f5Mhss1g6tkN5TdDcm+SbhN40U4VvTeBmYrjhxC2nFtJ7imm3WULYIrlNiogH/wKIHZejRO9QO&#10;ArBfqP6C6pVA620TZsL2mW0aJWTqgbop8j+6OXbgZOqFhuPdfUz+/8GKr+cDMlWTdsVyyZmBnlQ6&#10;BgTVdoF9QLQD21pjaJIWWbpEMxucL6l0aw4YuxYXc3RPVvz0lMteJePBu/HapcE+Xqe22SVpcL1r&#10;IC+BCQoWy2I1X5BU4pbLoLwVOvThs7Q9i5uK+4nmnV+RNIDzkw+RCJS3gviqsXuldRJcGzZUfLWY&#10;L+gdINs1GgJte0eD8KblDHRLfhYBE6K3WtWxOuJ4bE9bjewM5Kn3+4fi42681EEtx+hqkeeTtzyE&#10;L7Yew0V+ixO1CSbRfIUfOe/Ad2NNSo02DaD0J1OzcHWkUUAFptUy5ghOm8hNJstP7T+PPu5Otr4e&#10;8KYP2SmVTdaPfn15pv3LD7r5DQAA//8DAFBLAwQUAAYACAAAACEAj0CrNd8AAAAJAQAADwAAAGRy&#10;cy9kb3ducmV2LnhtbEyPTU/DMAyG70j8h8hIXKotbflcaToBAi5ISHQIsVvWmLZa4lRNtpV/jxEH&#10;OPr1o9ePy+XkrNjjGHpPCrJ5CgKp8aanVsHb6nF2DSJETUZbT6jgCwMsq+OjUhfGH+gV93VsBZdQ&#10;KLSCLsahkDI0HTod5n5A4t2nH52OPI6tNKM+cLmzMk/TS+l0T3yh0wPed9hs651T8LGewh29PFiz&#10;rYfkOVu/J13ypNTpyXR7AyLiFP9g+NFndajYaeN3ZIKwCs7O8wWjCvIsB8HAxeKKg81vIKtS/v+g&#10;+gYAAP//AwBQSwECLQAUAAYACAAAACEAtoM4kv4AAADhAQAAEwAAAAAAAAAAAAAAAAAAAAAAW0Nv&#10;bnRlbnRfVHlwZXNdLnhtbFBLAQItABQABgAIAAAAIQA4/SH/1gAAAJQBAAALAAAAAAAAAAAAAAAA&#10;AC8BAABfcmVscy8ucmVsc1BLAQItABQABgAIAAAAIQDi7uMb+gEAAOgDAAAOAAAAAAAAAAAAAAAA&#10;AC4CAABkcnMvZTJvRG9jLnhtbFBLAQItABQABgAIAAAAIQCPQKs13wAAAAkBAAAPAAAAAAAAAAAA&#10;AAAAAFQEAABkcnMvZG93bnJldi54bWxQSwUGAAAAAAQABADzAAAAYAUAAAAA&#10;" strokecolor="#4a7ebb">
                <v:stroke endarrow="block"/>
                <o:lock v:ext="edit" shapetype="f"/>
              </v:shape>
            </w:pict>
          </mc:Fallback>
        </mc:AlternateContent>
      </w:r>
    </w:p>
    <w:p w14:paraId="1DE137DB" w14:textId="64E3298C" w:rsidR="009E4E33" w:rsidRPr="00616D63" w:rsidRDefault="009E4E33" w:rsidP="009E4E33">
      <w:pPr>
        <w:pStyle w:val="7NOIDUNG"/>
        <w:rPr>
          <w:color w:val="auto"/>
          <w:szCs w:val="26"/>
          <w:lang w:val="pt-BR"/>
        </w:rPr>
      </w:pPr>
      <w:r w:rsidRPr="00616D63">
        <w:rPr>
          <w:noProof/>
          <w:color w:val="auto"/>
          <w:lang w:bidi="ar-SA"/>
        </w:rPr>
        <mc:AlternateContent>
          <mc:Choice Requires="wps">
            <w:drawing>
              <wp:anchor distT="0" distB="0" distL="114297" distR="114297" simplePos="0" relativeHeight="251659264" behindDoc="0" locked="0" layoutInCell="1" allowOverlap="1" wp14:anchorId="607064F3" wp14:editId="01CE5412">
                <wp:simplePos x="0" y="0"/>
                <wp:positionH relativeFrom="column">
                  <wp:posOffset>4653914</wp:posOffset>
                </wp:positionH>
                <wp:positionV relativeFrom="paragraph">
                  <wp:posOffset>21590</wp:posOffset>
                </wp:positionV>
                <wp:extent cx="0" cy="333375"/>
                <wp:effectExtent l="76200" t="0" r="76200" b="47625"/>
                <wp:wrapNone/>
                <wp:docPr id="1167" name="Straight Arrow Connector 1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CFC09C2" id="Straight Arrow Connector 1167" o:spid="_x0000_s1026" type="#_x0000_t32" style="position:absolute;margin-left:366.45pt;margin-top:1.7pt;width:0;height:26.25pt;z-index:251659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JZX+gEAAOcDAAAOAAAAZHJzL2Uyb0RvYy54bWysU9uO0zAQfUfiHyy/0ySF7iVquoKW8rJA&#10;pcIHTB0nsXBsa2ya9u8ZO2nZhbfV5sEaz+V4zszJ8uHUa3aU6JU1FS9mOWfSCFsr01b854/tuzvO&#10;fABTg7ZGVvwsPX9YvX2zHFwp57azupbICMT4cnAV70JwZZZ50cke/Mw6aSjYWOwh0BXbrEYYCL3X&#10;2TzPb7LBYu3QCuk9eTdjkK8SftNIEb43jZeB6YpTbyGdmM5DPLPVEsoWwXVKTG3AC7roQRl69Aq1&#10;gQDsN6r/oHol0HrbhJmwfWabRgmZOBCbIv+Hzb4DJxMXGo531zH514MV3447ZKqm3RU3t5wZ6GlL&#10;+4Cg2i6wj4h2YGtrDE3SIktJNLPB+ZJK12aHkbU4mb17tOKXp1j2LBgv3o1ppwb7mE602Snt4Hzd&#10;gTwFJkanIO97+m4XcT0ZlJc6hz58kbZn0ai4n7q8tlekFcDx0Yex8FIQHzV2q7QmP5TasKHi94v5&#10;gjMBpLpGQyCzdzQHb1rOQLckZxEwIXqrVR2rY7HH9rDWyI5AkvqwvSs+bcakDmo5eu8XeT5Jy0P4&#10;auvRXeQXP3GaYBK/Z/ix5w34bqxJoVGlAZT+bGoWzo5WFFCBabWcRqRN7E0mxU/0/04+Wgdbn3d4&#10;WQ+pKb08KT/K9emd7Kf/5+oPAAAA//8DAFBLAwQUAAYACAAAACEARJJYKN4AAAAIAQAADwAAAGRy&#10;cy9kb3ducmV2LnhtbEyPQUvDQBSE74L/YXmCl2A3ba3amJeiol4EwShib9vsMxu6+zZkt2389654&#10;0OMww8w35Wp0VuxpCJ1nhOkkB0HceN1xi/D2+nB2BSJExVpZz4TwRQFW1fFRqQrtD/xC+zq2IpVw&#10;KBSCibEvpAyNIafCxPfEyfv0g1MxyaGVelCHVO6snOX5hXSq47RgVE93hpptvXMIH+sx3PLzvdXb&#10;us+epuv3zGSPiKcn4801iEhj/AvDD35ChyoxbfyOdRAW4XI+W6YowvwcRPJ/9QZhsViCrEr5/0D1&#10;DQAA//8DAFBLAQItABQABgAIAAAAIQC2gziS/gAAAOEBAAATAAAAAAAAAAAAAAAAAAAAAABbQ29u&#10;dGVudF9UeXBlc10ueG1sUEsBAi0AFAAGAAgAAAAhADj9If/WAAAAlAEAAAsAAAAAAAAAAAAAAAAA&#10;LwEAAF9yZWxzLy5yZWxzUEsBAi0AFAAGAAgAAAAhAIsEllf6AQAA5wMAAA4AAAAAAAAAAAAAAAAA&#10;LgIAAGRycy9lMm9Eb2MueG1sUEsBAi0AFAAGAAgAAAAhAESSWCjeAAAACAEAAA8AAAAAAAAAAAAA&#10;AAAAVAQAAGRycy9kb3ducmV2LnhtbFBLBQYAAAAABAAEAPMAAABfBQAAAAA=&#10;" strokecolor="#4a7ebb">
                <v:stroke endarrow="block"/>
                <o:lock v:ext="edit" shapetype="f"/>
              </v:shape>
            </w:pict>
          </mc:Fallback>
        </mc:AlternateContent>
      </w:r>
    </w:p>
    <w:p w14:paraId="642881AE" w14:textId="608674CC" w:rsidR="009E4E33" w:rsidRPr="00616D63" w:rsidRDefault="00D26EBD" w:rsidP="009E4E33">
      <w:pPr>
        <w:pStyle w:val="7NOIDUNG"/>
        <w:rPr>
          <w:color w:val="auto"/>
          <w:szCs w:val="26"/>
          <w:lang w:val="pt-BR"/>
        </w:rPr>
      </w:pPr>
      <w:r w:rsidRPr="00616D63">
        <w:rPr>
          <w:noProof/>
          <w:color w:val="auto"/>
          <w:lang w:bidi="ar-SA"/>
        </w:rPr>
        <mc:AlternateContent>
          <mc:Choice Requires="wps">
            <w:drawing>
              <wp:anchor distT="0" distB="0" distL="114300" distR="114300" simplePos="0" relativeHeight="251661312" behindDoc="0" locked="0" layoutInCell="1" allowOverlap="1" wp14:anchorId="3FE841F1" wp14:editId="6FDDEAC1">
                <wp:simplePos x="0" y="0"/>
                <wp:positionH relativeFrom="column">
                  <wp:posOffset>607893</wp:posOffset>
                </wp:positionH>
                <wp:positionV relativeFrom="paragraph">
                  <wp:posOffset>59303</wp:posOffset>
                </wp:positionV>
                <wp:extent cx="2847975" cy="895350"/>
                <wp:effectExtent l="0" t="0" r="28575" b="19050"/>
                <wp:wrapNone/>
                <wp:docPr id="24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7975" cy="895350"/>
                        </a:xfrm>
                        <a:prstGeom prst="rect">
                          <a:avLst/>
                        </a:prstGeom>
                        <a:solidFill>
                          <a:sysClr val="window" lastClr="FFFFFF"/>
                        </a:solidFill>
                        <a:ln w="12700" cap="flat" cmpd="sng" algn="ctr">
                          <a:solidFill>
                            <a:srgbClr val="FFC000"/>
                          </a:solidFill>
                          <a:prstDash val="solid"/>
                        </a:ln>
                        <a:effectLst/>
                      </wps:spPr>
                      <wps:txbx>
                        <w:txbxContent>
                          <w:p w14:paraId="296F293E" w14:textId="77777777" w:rsidR="00467BAA" w:rsidRDefault="00467BAA" w:rsidP="009E4E33">
                            <w:pPr>
                              <w:jc w:val="center"/>
                              <w:rPr>
                                <w:lang w:val="en-GB"/>
                              </w:rPr>
                            </w:pPr>
                            <w:r>
                              <w:rPr>
                                <w:lang w:val="en-GB"/>
                              </w:rPr>
                              <w:t>- Bụi, khí thải từ xe cộ, máy móc</w:t>
                            </w:r>
                          </w:p>
                          <w:p w14:paraId="288DF92E" w14:textId="4E528D75" w:rsidR="00467BAA" w:rsidRDefault="00467BAA" w:rsidP="009E4E33">
                            <w:pPr>
                              <w:jc w:val="center"/>
                              <w:rPr>
                                <w:lang w:val="en-GB"/>
                              </w:rPr>
                            </w:pPr>
                            <w:r>
                              <w:rPr>
                                <w:lang w:val="en-GB"/>
                              </w:rPr>
                              <w:t>- Chất thải rắn sinh hoạt, thông thường,…</w:t>
                            </w:r>
                          </w:p>
                          <w:p w14:paraId="699D2264" w14:textId="77777777" w:rsidR="00467BAA" w:rsidRPr="0006773A" w:rsidRDefault="00467BAA" w:rsidP="009E4E33">
                            <w:pPr>
                              <w:jc w:val="center"/>
                              <w:rPr>
                                <w:lang w:val="en-GB"/>
                              </w:rPr>
                            </w:pPr>
                            <w:r>
                              <w:rPr>
                                <w:lang w:val="en-GB"/>
                              </w:rPr>
                              <w:t>- Nước thải: sinh hoạt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3FE841F1" id="Rectangle 243" o:spid="_x0000_s1033" style="position:absolute;left:0;text-align:left;margin-left:47.85pt;margin-top:4.65pt;width:224.25pt;height: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zZiAIAABkFAAAOAAAAZHJzL2Uyb0RvYy54bWysVEtv2zAMvg/YfxB0X52kydIadYogRYYB&#10;QVesHXpmZPmByaImKbGzXz9KdtK062mYDwYpUnx8/Kib265RbC+tq1FnfHwx4kxqgXmty4z/eFp/&#10;uuLMedA5KNQy4wfp+O3i44eb1qRyghWqXFpGQbRLW5PxynuTJokTlWzAXaCRmowF2gY8qbZMcgst&#10;RW9UMhmNPict2txYFNI5Or3rjXwR4xeFFP5bUTjpmco41ebj38b/NvyTxQ2kpQVT1WIoA/6higZq&#10;TUlPoe7AA9vZ+q9QTS0sOiz8hcAmwaKohYw9UDfj0ZtuHiswMvZC4Dhzgsn9v7Difv9gWZ1nfDK9&#10;5ExDQ0P6TrCBLpVk4ZAgao1LyfPRPNjQpDMbFD8dGZJXlqC4wacrbBN8qUXWRbwPJ7xl55mgw8nV&#10;dH49n3EmyHZ1PbucxYEkkB5vG+v8F4kNC0LGLRUWYYb9xvmQH9KjSywMVZ2va6WicnArZdkeaPTE&#10;mBxbzhQ4T4cZX8cv9EYh3Pk1pVlLTJ7MR8QXAcTJQoEnsTGEktMlZ6BKIrvwNtby6raz5faUdb1e&#10;jSjKO0lC0Xfgqr66GGFwUzrULiN1hx5fYA2S77ZdHNj8OJkt5gcaosWe3c6IdU3xN9TrA1iiMzVC&#10;K+q/0a9QSN3hIHFWof393nnwJ5aRlbOW1oM6/7UDKwnCr5r4dz2eTsM+RWU6m09IseeW7blF75oV&#10;0hjG9BgYEcXg79VRLCw2z7TJy5CVTKAF5e4xHpSV79eW3gIhl8voRjtkwG/0oxEheEAuIPvUPYM1&#10;A2c8se0ej6sE6Rvq9L7hpsblzmNRR14FpHtcB5LT/kWuDG9FWPBzPXq9vGiLPwAAAP//AwBQSwME&#10;FAAGAAgAAAAhALvi/LXeAAAACAEAAA8AAABkcnMvZG93bnJldi54bWxMj8FOwzAMhu9IvENkJC4V&#10;S1hXtpWm04TgwAEJOrinTWgjEqdqsq28PeYEJ8v6P/3+XO1m79jJTNEGlHC7EMAMdkFb7CW8H55u&#10;NsBiUqiVC2gkfJsIu/ryolKlDmd8M6cm9YxKMJZKwpDSWHIeu8F4FRdhNEjZZ5i8SrROPdeTOlO5&#10;d3wpxB33yiJdGNRoHgbTfTVHL2H/atfuBbOPzOY8e940ot0eHqW8vpr398CSmdMfDL/6pA41ObXh&#10;iDoyJ2FbrImkmQOjuFitlsBa4gqRA68r/v+B+gcAAP//AwBQSwECLQAUAAYACAAAACEAtoM4kv4A&#10;AADhAQAAEwAAAAAAAAAAAAAAAAAAAAAAW0NvbnRlbnRfVHlwZXNdLnhtbFBLAQItABQABgAIAAAA&#10;IQA4/SH/1gAAAJQBAAALAAAAAAAAAAAAAAAAAC8BAABfcmVscy8ucmVsc1BLAQItABQABgAIAAAA&#10;IQCthmzZiAIAABkFAAAOAAAAAAAAAAAAAAAAAC4CAABkcnMvZTJvRG9jLnhtbFBLAQItABQABgAI&#10;AAAAIQC74vy13gAAAAgBAAAPAAAAAAAAAAAAAAAAAOIEAABkcnMvZG93bnJldi54bWxQSwUGAAAA&#10;AAQABADzAAAA7QUAAAAA&#10;" fillcolor="window" strokecolor="#ffc000" strokeweight="1pt">
                <v:path arrowok="t"/>
                <v:textbox>
                  <w:txbxContent>
                    <w:p w14:paraId="296F293E" w14:textId="77777777" w:rsidR="00FF714D" w:rsidRDefault="00FF714D" w:rsidP="009E4E33">
                      <w:pPr>
                        <w:jc w:val="center"/>
                        <w:rPr>
                          <w:lang w:val="en-GB"/>
                        </w:rPr>
                      </w:pPr>
                      <w:r>
                        <w:rPr>
                          <w:lang w:val="en-GB"/>
                        </w:rPr>
                        <w:t>- Bụi, khí thải từ xe cộ, máy móc</w:t>
                      </w:r>
                    </w:p>
                    <w:p w14:paraId="288DF92E" w14:textId="4E528D75" w:rsidR="00FF714D" w:rsidRDefault="00FF714D" w:rsidP="009E4E33">
                      <w:pPr>
                        <w:jc w:val="center"/>
                        <w:rPr>
                          <w:lang w:val="en-GB"/>
                        </w:rPr>
                      </w:pPr>
                      <w:r>
                        <w:rPr>
                          <w:lang w:val="en-GB"/>
                        </w:rPr>
                        <w:t>- Chất thải rắn sinh hoạt, thông thường,…</w:t>
                      </w:r>
                    </w:p>
                    <w:p w14:paraId="699D2264" w14:textId="77777777" w:rsidR="00FF714D" w:rsidRPr="0006773A" w:rsidRDefault="00FF714D" w:rsidP="009E4E33">
                      <w:pPr>
                        <w:jc w:val="center"/>
                        <w:rPr>
                          <w:lang w:val="en-GB"/>
                        </w:rPr>
                      </w:pPr>
                      <w:r>
                        <w:rPr>
                          <w:lang w:val="en-GB"/>
                        </w:rPr>
                        <w:t>- Nước thải: sinh hoạt</w:t>
                      </w:r>
                    </w:p>
                  </w:txbxContent>
                </v:textbox>
              </v:rect>
            </w:pict>
          </mc:Fallback>
        </mc:AlternateContent>
      </w:r>
      <w:r w:rsidR="009E4E33" w:rsidRPr="00616D63">
        <w:rPr>
          <w:noProof/>
          <w:color w:val="auto"/>
          <w:lang w:bidi="ar-SA"/>
        </w:rPr>
        <mc:AlternateContent>
          <mc:Choice Requires="wps">
            <w:drawing>
              <wp:anchor distT="0" distB="0" distL="114300" distR="114300" simplePos="0" relativeHeight="251653120" behindDoc="0" locked="0" layoutInCell="1" allowOverlap="1" wp14:anchorId="477D5266" wp14:editId="353FC64F">
                <wp:simplePos x="0" y="0"/>
                <wp:positionH relativeFrom="column">
                  <wp:posOffset>3901440</wp:posOffset>
                </wp:positionH>
                <wp:positionV relativeFrom="paragraph">
                  <wp:posOffset>88900</wp:posOffset>
                </wp:positionV>
                <wp:extent cx="1524000" cy="618490"/>
                <wp:effectExtent l="0" t="0" r="19050" b="10160"/>
                <wp:wrapNone/>
                <wp:docPr id="1155" name="Rectangle 1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618490"/>
                        </a:xfrm>
                        <a:prstGeom prst="rect">
                          <a:avLst/>
                        </a:prstGeom>
                        <a:solidFill>
                          <a:sysClr val="window" lastClr="FFFFFF"/>
                        </a:solidFill>
                        <a:ln w="12700" cap="flat" cmpd="sng" algn="ctr">
                          <a:solidFill>
                            <a:sysClr val="windowText" lastClr="000000"/>
                          </a:solidFill>
                          <a:prstDash val="solid"/>
                        </a:ln>
                        <a:effectLst/>
                      </wps:spPr>
                      <wps:txbx>
                        <w:txbxContent>
                          <w:p w14:paraId="300DDB42" w14:textId="3AB7E4FF" w:rsidR="00467BAA" w:rsidRPr="0006773A" w:rsidRDefault="00467BAA" w:rsidP="00363F1D">
                            <w:pPr>
                              <w:rPr>
                                <w:lang w:val="en-GB"/>
                              </w:rPr>
                            </w:pPr>
                            <w:r>
                              <w:rPr>
                                <w:lang w:val="en-GB"/>
                              </w:rPr>
                              <w:t>Hoạt động sinh sống, dịch vụ đi kèm. Hình thành khu đô thị mới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77D5266" id="Rectangle 1155" o:spid="_x0000_s1034" style="position:absolute;left:0;text-align:left;margin-left:307.2pt;margin-top:7pt;width:120pt;height:48.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oFohwIAAC8FAAAOAAAAZHJzL2Uyb0RvYy54bWysVMtu2zAQvBfoPxC8N7INOw8hcmAkcFHA&#10;SIIkRc5rirKFUiRL0pbcr++QlhPncSqqg8DlLpc7s7O8vOoaxbbS+drogg9PBpxJLUxZ61XBfz7N&#10;v51z5gPpkpTRsuA76fnV9OuXy9bmcmTWRpXSMSTRPm9twdch2DzLvFjLhvyJsVLDWRnXUIDpVlnp&#10;qEX2RmWjweA0a40rrTNCeo/dm72TT1P+qpIi3FWVl4GpgqO2kP4u/Zfxn00vKV85suta9GXQP1TR&#10;UK1x6UuqGwrENq7+kKqphTPeVOFEmCYzVVULmTAAzXDwDs3jmqxMWECOty80+f+XVtxu7x2rS/Ru&#10;OJlwpqlBlx7AG+mVkiztgqTW+hyxj/beRZjeLoz45eHI3nii4fuYrnJNjAVI1iXGdy+Myy4wgc3h&#10;ZDQeDNAYAd/p8Hx8kVqSUX44bZ0P36VpWFwU3KGyRDRtFz7E+yk/hKTCjKrLea1UMnb+Wjm2JTQf&#10;milNy5kiH7BZ8Hn6ogCQwh8fU5q1KG10lgojqLJSFFBjY8GT1yvOSK0gdxFcquXNaf/h0iegPboY&#10;eCPkTy6OQG7Ir/cVp6x9mNIRj0yC7nG/Uh1XoVt2qY3n8UTcWZpyh9Y6s9e8t2JeI/8C+O/JQeRg&#10;HYMb7vCrlAFi0684Wxv357P9GA/twctZi6EBG7835CTQ/dBQ5cVwPI5Tlozx5GwEwx17lscevWmu&#10;DVozxBNhRVrG+KAOy8qZ5hnzPYu3wkVa4O49771xHfbDjBdCyNkshWGyLIWFfrQiJo/MRWafumdy&#10;ttdRQE9uzWHAKH8np31sPKnNbBNMVSetvfLaCx9TmfTTvyBx7I/tFPX6zk3/AgAA//8DAFBLAwQU&#10;AAYACAAAACEAPDxodd8AAAAKAQAADwAAAGRycy9kb3ducmV2LnhtbEyPwW7CMBBE75X4B2uReitO&#10;UKAojYMQohJS2wMU9WziJUkbr6PYCenfdzmV4848zc5k69E2YsDO144UxLMIBFLhTE2lgtPn69MK&#10;hA+ajG4coYJf9LDOJw+ZTo270gGHYygFh5BPtYIqhDaV0hcVWu1nrkVi7+I6qwOfXSlNp68cbhs5&#10;j6KltLom/lDpFrcVFj/H3irYHMrF+9cbPn8Pfm8u/b7enT62Sj1Ox80LiIBj+IfhVp+rQ86dzq4n&#10;40WjYBknCaNsJLyJgdXiJpxZiOMEZJ7J+wn5HwAAAP//AwBQSwECLQAUAAYACAAAACEAtoM4kv4A&#10;AADhAQAAEwAAAAAAAAAAAAAAAAAAAAAAW0NvbnRlbnRfVHlwZXNdLnhtbFBLAQItABQABgAIAAAA&#10;IQA4/SH/1gAAAJQBAAALAAAAAAAAAAAAAAAAAC8BAABfcmVscy8ucmVsc1BLAQItABQABgAIAAAA&#10;IQDcmoFohwIAAC8FAAAOAAAAAAAAAAAAAAAAAC4CAABkcnMvZTJvRG9jLnhtbFBLAQItABQABgAI&#10;AAAAIQA8PGh13wAAAAoBAAAPAAAAAAAAAAAAAAAAAOEEAABkcnMvZG93bnJldi54bWxQSwUGAAAA&#10;AAQABADzAAAA7QUAAAAA&#10;" fillcolor="window" strokecolor="windowText" strokeweight="1pt">
                <v:path arrowok="t"/>
                <v:textbox>
                  <w:txbxContent>
                    <w:p w14:paraId="300DDB42" w14:textId="3AB7E4FF" w:rsidR="00FF714D" w:rsidRPr="0006773A" w:rsidRDefault="00FF714D" w:rsidP="00363F1D">
                      <w:pPr>
                        <w:rPr>
                          <w:lang w:val="en-GB"/>
                        </w:rPr>
                      </w:pPr>
                      <w:r>
                        <w:rPr>
                          <w:lang w:val="en-GB"/>
                        </w:rPr>
                        <w:t>Hoạt động sinh sống, dịch vụ đi kèm. Hình thành khu đô thị mới</w:t>
                      </w:r>
                    </w:p>
                  </w:txbxContent>
                </v:textbox>
              </v:rect>
            </w:pict>
          </mc:Fallback>
        </mc:AlternateContent>
      </w:r>
    </w:p>
    <w:p w14:paraId="0103E81A" w14:textId="631B6A58" w:rsidR="009E4E33" w:rsidRPr="00616D63" w:rsidRDefault="009E4E33" w:rsidP="009E4E33">
      <w:pPr>
        <w:pStyle w:val="5MUC4"/>
        <w:rPr>
          <w:rFonts w:cs="Times New Roman"/>
          <w:sz w:val="26"/>
          <w:szCs w:val="26"/>
        </w:rPr>
      </w:pPr>
    </w:p>
    <w:p w14:paraId="0DEBD28A" w14:textId="0C50DF1B" w:rsidR="009E4E33" w:rsidRPr="00616D63" w:rsidRDefault="009E4E33" w:rsidP="009E4E33">
      <w:pPr>
        <w:pStyle w:val="5MUC4"/>
        <w:rPr>
          <w:rFonts w:cs="Times New Roman"/>
          <w:sz w:val="26"/>
          <w:szCs w:val="26"/>
        </w:rPr>
      </w:pPr>
      <w:r w:rsidRPr="00616D63">
        <w:rPr>
          <w:noProof/>
          <w:lang w:bidi="ar-SA"/>
        </w:rPr>
        <mc:AlternateContent>
          <mc:Choice Requires="wps">
            <w:drawing>
              <wp:anchor distT="4294967293" distB="4294967293" distL="114300" distR="114300" simplePos="0" relativeHeight="251660288" behindDoc="0" locked="0" layoutInCell="1" allowOverlap="1" wp14:anchorId="152E8F90" wp14:editId="398BA19E">
                <wp:simplePos x="0" y="0"/>
                <wp:positionH relativeFrom="column">
                  <wp:posOffset>3463290</wp:posOffset>
                </wp:positionH>
                <wp:positionV relativeFrom="paragraph">
                  <wp:posOffset>33019</wp:posOffset>
                </wp:positionV>
                <wp:extent cx="438150" cy="0"/>
                <wp:effectExtent l="38100" t="76200" r="0" b="95250"/>
                <wp:wrapNone/>
                <wp:docPr id="1164" name="Straight Arrow Connector 1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38150" cy="0"/>
                        </a:xfrm>
                        <a:prstGeom prst="straightConnector1">
                          <a:avLst/>
                        </a:prstGeom>
                        <a:noFill/>
                        <a:ln w="9525" cap="flat" cmpd="sng" algn="ctr">
                          <a:solidFill>
                            <a:srgbClr val="4F81BD">
                              <a:shade val="95000"/>
                              <a:satMod val="105000"/>
                            </a:srgbClr>
                          </a:solidFill>
                          <a:prstDash val="dash"/>
                          <a:tailEnd type="triangle"/>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2A6AB25" id="Straight Arrow Connector 1164" o:spid="_x0000_s1026" type="#_x0000_t32" style="position:absolute;margin-left:272.7pt;margin-top:2.6pt;width:34.5pt;height:0;flip:x;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bAJAgIAAPADAAAOAAAAZHJzL2Uyb0RvYy54bWysU8GO0zAQvSPxD5bvNGlpV92o6QpaCodl&#10;qVT4gKnjJBaObY1N0/49Yyft7sINcbHGM543b+aNVw/nTrOTRK+sKfl0knMmjbCVMk3Jf3zfvVty&#10;5gOYCrQ1suQX6fnD+u2bVe8KObOt1ZVERiDGF70reRuCK7LMi1Z24CfWSUPB2mIHga7YZBVCT+id&#10;zmZ5fpf1FiuHVkjvybsdgnyd8OtaivCtrr0MTJecuIV0YjqP8czWKygaBNcqMdKAf2DRgTJU9Aa1&#10;hQDsF6q/oDol0Hpbh4mwXWbrWgmZeqBupvkf3RxacDL1QsPx7jYm//9gxdNpj0xVpN30bs6ZgY5U&#10;OgQE1bSBfUC0PdtYY2iSFll6RDPrnS8odWP2GLsWZ3Nwj1b89BTLXgXjxbvh2bnGjtVauS9ULo2L&#10;BsDOSY3LTQ15DkyQc/5+OV2QZuIayqCICLGgQx8+S9uxaJTcj3xvRAd0OD36EBk9J8RkY3dK66S8&#10;Nqwv+f1itqA6QPtXawhkdo4m4k3DGeiGFlsETHy91aqK2RHHY3PcaGQnoOWa75bTj9vhUQuVHLz3&#10;izwfl8xD+GqrwT3Nr36iNsIkmq/wY29b8O2QU5E1rGsApT+ZioWLI60CKjCNljFGaNpEajKt/tj9&#10;swTROtrqsserTrRWKW38AnFvX97JfvlR178BAAD//wMAUEsDBBQABgAIAAAAIQA0yF9s2QAAAAcB&#10;AAAPAAAAZHJzL2Rvd25yZXYueG1sTI7BasMwEETvhf6D2EBvjZzUCcW1HEKgUOgpSaFX2VpbJtbK&#10;SIrj/n23vbS3fcww+8rd7AYxYYi9JwWrZQYCqfGmp07Bx/n18RlETJqMHjyhgi+MsKvu70pdGH+j&#10;I06n1AkeoVhoBTalsZAyNhadjks/InHW+uB0YgydNEHfeNwNcp1lW+l0T/zB6hEPFpvL6eoU5Hts&#10;6/FwztJ0TG8W/fvnUxuUeljM+xcQCef0V4YffVaHip1qfyUTxaBgk29yrvKxBsH5dpUz178sq1L+&#10;96++AQAA//8DAFBLAQItABQABgAIAAAAIQC2gziS/gAAAOEBAAATAAAAAAAAAAAAAAAAAAAAAABb&#10;Q29udGVudF9UeXBlc10ueG1sUEsBAi0AFAAGAAgAAAAhADj9If/WAAAAlAEAAAsAAAAAAAAAAAAA&#10;AAAALwEAAF9yZWxzLy5yZWxzUEsBAi0AFAAGAAgAAAAhAOCZsAkCAgAA8AMAAA4AAAAAAAAAAAAA&#10;AAAALgIAAGRycy9lMm9Eb2MueG1sUEsBAi0AFAAGAAgAAAAhADTIX2zZAAAABwEAAA8AAAAAAAAA&#10;AAAAAAAAXAQAAGRycy9kb3ducmV2LnhtbFBLBQYAAAAABAAEAPMAAABiBQAAAAA=&#10;" strokecolor="#4a7ebb">
                <v:stroke dashstyle="dash" endarrow="block"/>
                <o:lock v:ext="edit" shapetype="f"/>
              </v:shape>
            </w:pict>
          </mc:Fallback>
        </mc:AlternateContent>
      </w:r>
    </w:p>
    <w:p w14:paraId="2AF8A83D" w14:textId="562537A8" w:rsidR="009E4E33" w:rsidRPr="00616D63" w:rsidRDefault="009E4E33" w:rsidP="009E4E33">
      <w:pPr>
        <w:pStyle w:val="5MUC4"/>
        <w:rPr>
          <w:rFonts w:cs="Times New Roman"/>
          <w:sz w:val="26"/>
          <w:szCs w:val="26"/>
        </w:rPr>
      </w:pPr>
    </w:p>
    <w:p w14:paraId="205B02AB" w14:textId="429B728D" w:rsidR="009E4E33" w:rsidRPr="00616D63" w:rsidRDefault="009E4E33" w:rsidP="009E4E33">
      <w:pPr>
        <w:pStyle w:val="5MUC4"/>
        <w:rPr>
          <w:rFonts w:cs="Times New Roman"/>
          <w:sz w:val="26"/>
          <w:szCs w:val="26"/>
        </w:rPr>
      </w:pPr>
    </w:p>
    <w:p w14:paraId="431A34B7" w14:textId="77777777" w:rsidR="00C97138" w:rsidRPr="00616D63" w:rsidRDefault="00C97138" w:rsidP="00CB2F83">
      <w:pPr>
        <w:pStyle w:val="MUC20"/>
        <w:rPr>
          <w:rStyle w:val="Heading1Char1"/>
          <w:rFonts w:cs="Times New Roman"/>
          <w:b/>
          <w:bCs w:val="0"/>
          <w:iCs w:val="0"/>
          <w:color w:val="auto"/>
          <w:lang w:val="sq-AL"/>
        </w:rPr>
      </w:pPr>
      <w:bookmarkStart w:id="227" w:name="_Toc26436925"/>
      <w:bookmarkStart w:id="228" w:name="_Toc170830992"/>
      <w:bookmarkStart w:id="229" w:name="_Toc464561926"/>
      <w:bookmarkStart w:id="230" w:name="_Toc206422303"/>
      <w:bookmarkEnd w:id="224"/>
      <w:bookmarkEnd w:id="225"/>
      <w:bookmarkEnd w:id="226"/>
      <w:r w:rsidRPr="00616D63">
        <w:rPr>
          <w:rStyle w:val="Heading1Char1"/>
          <w:rFonts w:cs="Times New Roman"/>
          <w:b/>
          <w:bCs w:val="0"/>
          <w:iCs w:val="0"/>
          <w:color w:val="auto"/>
          <w:lang w:val="sq-AL"/>
        </w:rPr>
        <w:t>1.5. Biện pháp tổ chức thi công</w:t>
      </w:r>
      <w:bookmarkEnd w:id="227"/>
      <w:bookmarkEnd w:id="228"/>
    </w:p>
    <w:p w14:paraId="5F65169D" w14:textId="77777777" w:rsidR="00F40E55" w:rsidRPr="00616D63" w:rsidRDefault="00F40E55" w:rsidP="00CB2F83">
      <w:pPr>
        <w:pStyle w:val="MUC30"/>
        <w:rPr>
          <w:rStyle w:val="Heading1Char1"/>
          <w:rFonts w:cs="Times New Roman"/>
          <w:b/>
          <w:bCs w:val="0"/>
          <w:iCs w:val="0"/>
          <w:lang w:val="en-GB"/>
        </w:rPr>
      </w:pPr>
      <w:bookmarkStart w:id="231" w:name="_Toc170830993"/>
      <w:bookmarkStart w:id="232" w:name="_Toc20987885"/>
      <w:bookmarkStart w:id="233" w:name="_Toc23154007"/>
      <w:bookmarkStart w:id="234" w:name="_Toc26436926"/>
      <w:r w:rsidRPr="00616D63">
        <w:rPr>
          <w:rStyle w:val="Heading1Char1"/>
          <w:rFonts w:cs="Times New Roman"/>
          <w:b/>
          <w:bCs w:val="0"/>
          <w:iCs w:val="0"/>
          <w:lang w:val="en-GB"/>
        </w:rPr>
        <w:t xml:space="preserve">1.5.1. </w:t>
      </w:r>
      <w:r w:rsidR="001B10DC" w:rsidRPr="00616D63">
        <w:rPr>
          <w:rStyle w:val="Heading1Char1"/>
          <w:rFonts w:cs="Times New Roman"/>
          <w:b/>
          <w:bCs w:val="0"/>
          <w:iCs w:val="0"/>
          <w:lang w:val="en-GB"/>
        </w:rPr>
        <w:t>Công tác chuẩn bị trước</w:t>
      </w:r>
      <w:r w:rsidR="00694673" w:rsidRPr="00616D63">
        <w:rPr>
          <w:rStyle w:val="Heading1Char1"/>
          <w:rFonts w:cs="Times New Roman"/>
          <w:b/>
          <w:bCs w:val="0"/>
          <w:iCs w:val="0"/>
          <w:lang w:val="en-GB"/>
        </w:rPr>
        <w:t xml:space="preserve"> khi</w:t>
      </w:r>
      <w:r w:rsidR="001B10DC" w:rsidRPr="00616D63">
        <w:rPr>
          <w:rStyle w:val="Heading1Char1"/>
          <w:rFonts w:cs="Times New Roman"/>
          <w:b/>
          <w:bCs w:val="0"/>
          <w:iCs w:val="0"/>
          <w:lang w:val="en-GB"/>
        </w:rPr>
        <w:t xml:space="preserve"> thi công</w:t>
      </w:r>
      <w:bookmarkEnd w:id="231"/>
    </w:p>
    <w:p w14:paraId="44215F79" w14:textId="77777777" w:rsidR="0065198A" w:rsidRPr="00616D63" w:rsidRDefault="0065198A" w:rsidP="004E0D87">
      <w:pPr>
        <w:pStyle w:val="ANORMAL"/>
        <w:rPr>
          <w:rStyle w:val="Heading1Char1"/>
          <w:rFonts w:cs="Times New Roman"/>
          <w:b w:val="0"/>
          <w:bCs/>
          <w:iCs/>
          <w:lang w:val="vi-VN"/>
        </w:rPr>
      </w:pPr>
      <w:r w:rsidRPr="00616D63">
        <w:rPr>
          <w:rStyle w:val="Heading1Char1"/>
          <w:rFonts w:cs="Times New Roman"/>
          <w:lang w:val="vi-VN"/>
        </w:rPr>
        <w:lastRenderedPageBreak/>
        <w:t>* Giải phóng mặt bằng</w:t>
      </w:r>
      <w:r w:rsidR="004E0D87" w:rsidRPr="00616D63">
        <w:rPr>
          <w:rStyle w:val="Heading1Char1"/>
          <w:rFonts w:cs="Times New Roman"/>
          <w:b w:val="0"/>
          <w:bCs/>
          <w:iCs/>
          <w:lang w:val="en-GB"/>
        </w:rPr>
        <w:t xml:space="preserve">: </w:t>
      </w:r>
      <w:r w:rsidRPr="00616D63">
        <w:rPr>
          <w:rStyle w:val="Heading1Char1"/>
          <w:rFonts w:eastAsia="Verdana" w:cs="Times New Roman"/>
          <w:b w:val="0"/>
          <w:bCs/>
          <w:lang w:bidi="ar-SA"/>
        </w:rPr>
        <w:t xml:space="preserve">Công tác </w:t>
      </w:r>
      <w:r w:rsidR="00EE18BC" w:rsidRPr="00616D63">
        <w:rPr>
          <w:rStyle w:val="Heading1Char1"/>
          <w:rFonts w:eastAsia="Verdana" w:cs="Times New Roman"/>
          <w:b w:val="0"/>
          <w:bCs/>
          <w:lang w:bidi="ar-SA"/>
        </w:rPr>
        <w:t>đền bù</w:t>
      </w:r>
      <w:r w:rsidRPr="00616D63">
        <w:rPr>
          <w:rStyle w:val="Heading1Char1"/>
          <w:rFonts w:eastAsia="Verdana" w:cs="Times New Roman"/>
          <w:b w:val="0"/>
          <w:bCs/>
          <w:lang w:bidi="ar-SA"/>
        </w:rPr>
        <w:t xml:space="preserve"> và giải phóng mặt bằng do Ban giải phóng mặt của Dự án thực hiện dưới sự chỉ đạo của Chủ đầu tư phối hợp với các cơ quan chức năng của </w:t>
      </w:r>
      <w:r w:rsidR="007B0725" w:rsidRPr="00616D63">
        <w:rPr>
          <w:rStyle w:val="Heading1Char1"/>
          <w:rFonts w:eastAsia="Verdana" w:cs="Times New Roman"/>
          <w:b w:val="0"/>
          <w:bCs/>
          <w:lang w:bidi="ar-SA"/>
        </w:rPr>
        <w:t>chủ dự án</w:t>
      </w:r>
      <w:r w:rsidRPr="00616D63">
        <w:rPr>
          <w:rStyle w:val="Heading1Char1"/>
          <w:rFonts w:eastAsia="Verdana" w:cs="Times New Roman"/>
          <w:b w:val="0"/>
          <w:bCs/>
          <w:lang w:bidi="ar-SA"/>
        </w:rPr>
        <w:t>.</w:t>
      </w:r>
    </w:p>
    <w:p w14:paraId="4F588803" w14:textId="77777777" w:rsidR="001B10DC" w:rsidRPr="00616D63" w:rsidRDefault="001B10DC" w:rsidP="004E0D87">
      <w:pPr>
        <w:pStyle w:val="ANORMAL"/>
        <w:rPr>
          <w:rStyle w:val="Heading1Char1"/>
          <w:rFonts w:cs="Times New Roman"/>
          <w:b w:val="0"/>
          <w:bCs/>
          <w:iCs/>
          <w:lang w:val="vi-VN"/>
        </w:rPr>
      </w:pPr>
      <w:r w:rsidRPr="00616D63">
        <w:rPr>
          <w:rStyle w:val="Heading1Char1"/>
          <w:rFonts w:cs="Times New Roman"/>
          <w:lang w:val="vi-VN"/>
        </w:rPr>
        <w:t>* San ủi mặt bằng</w:t>
      </w:r>
      <w:r w:rsidR="00FC68AD" w:rsidRPr="00616D63">
        <w:rPr>
          <w:rStyle w:val="Heading1Char1"/>
          <w:rFonts w:cs="Times New Roman"/>
          <w:lang w:val="vi-VN"/>
        </w:rPr>
        <w:t xml:space="preserve"> và</w:t>
      </w:r>
      <w:r w:rsidRPr="00616D63">
        <w:rPr>
          <w:rStyle w:val="Heading1Char1"/>
          <w:rFonts w:cs="Times New Roman"/>
          <w:lang w:val="vi-VN"/>
        </w:rPr>
        <w:t xml:space="preserve"> </w:t>
      </w:r>
      <w:r w:rsidR="00694673" w:rsidRPr="00616D63">
        <w:rPr>
          <w:rStyle w:val="Heading1Char1"/>
          <w:rFonts w:cs="Times New Roman"/>
          <w:lang w:val="vi-VN"/>
        </w:rPr>
        <w:t xml:space="preserve">xây dựng </w:t>
      </w:r>
      <w:r w:rsidRPr="00616D63">
        <w:rPr>
          <w:rStyle w:val="Heading1Char1"/>
          <w:rFonts w:cs="Times New Roman"/>
          <w:lang w:val="vi-VN"/>
        </w:rPr>
        <w:t>khu phụ trợ phục vụ</w:t>
      </w:r>
      <w:r w:rsidR="00885C43" w:rsidRPr="00616D63">
        <w:rPr>
          <w:rStyle w:val="Heading1Char1"/>
          <w:rFonts w:cs="Times New Roman"/>
          <w:lang w:val="vi-VN"/>
        </w:rPr>
        <w:t xml:space="preserve"> thi công</w:t>
      </w:r>
      <w:r w:rsidR="004E0D87" w:rsidRPr="00616D63">
        <w:rPr>
          <w:rStyle w:val="Heading1Char1"/>
          <w:rFonts w:cs="Times New Roman"/>
          <w:b w:val="0"/>
          <w:bCs/>
          <w:iCs/>
          <w:lang w:val="en-GB"/>
        </w:rPr>
        <w:t xml:space="preserve">: </w:t>
      </w:r>
      <w:r w:rsidRPr="00616D63">
        <w:rPr>
          <w:rStyle w:val="Heading1Char1"/>
          <w:rFonts w:eastAsia="Verdana" w:cs="Times New Roman"/>
          <w:b w:val="0"/>
          <w:bCs/>
          <w:lang w:bidi="ar-SA"/>
        </w:rPr>
        <w:t xml:space="preserve">Nhà thầu sẽ tiến hành </w:t>
      </w:r>
      <w:r w:rsidR="00513C78" w:rsidRPr="00616D63">
        <w:rPr>
          <w:rStyle w:val="Heading1Char1"/>
          <w:rFonts w:eastAsia="Verdana" w:cs="Times New Roman"/>
          <w:b w:val="0"/>
          <w:bCs/>
          <w:lang w:bidi="ar-SA"/>
        </w:rPr>
        <w:t xml:space="preserve">đào, </w:t>
      </w:r>
      <w:r w:rsidR="0065198A" w:rsidRPr="00616D63">
        <w:rPr>
          <w:rStyle w:val="Heading1Char1"/>
          <w:rFonts w:eastAsia="Verdana" w:cs="Times New Roman"/>
          <w:b w:val="0"/>
          <w:bCs/>
          <w:lang w:bidi="ar-SA"/>
        </w:rPr>
        <w:t xml:space="preserve">đắp đất, san ủi </w:t>
      </w:r>
      <w:r w:rsidR="00513C78" w:rsidRPr="00616D63">
        <w:rPr>
          <w:rStyle w:val="Heading1Char1"/>
          <w:rFonts w:eastAsia="Verdana" w:cs="Times New Roman"/>
          <w:b w:val="0"/>
          <w:bCs/>
          <w:lang w:bidi="ar-SA"/>
        </w:rPr>
        <w:t>bằng máy đào, máy xúc, xe lu để ủi san lắp mặt bằng cho phù hợp với việc thiết kế, bố</w:t>
      </w:r>
      <w:r w:rsidR="00DF38EF" w:rsidRPr="00616D63">
        <w:rPr>
          <w:rStyle w:val="Heading1Char1"/>
          <w:rFonts w:eastAsia="Verdana" w:cs="Times New Roman"/>
          <w:b w:val="0"/>
          <w:bCs/>
          <w:lang w:bidi="ar-SA"/>
        </w:rPr>
        <w:t xml:space="preserve"> trí công trình</w:t>
      </w:r>
      <w:r w:rsidR="0065198A" w:rsidRPr="00616D63">
        <w:rPr>
          <w:rStyle w:val="Heading1Char1"/>
          <w:rFonts w:eastAsia="Verdana" w:cs="Times New Roman"/>
          <w:b w:val="0"/>
          <w:bCs/>
          <w:lang w:bidi="ar-SA"/>
        </w:rPr>
        <w:t xml:space="preserve"> và </w:t>
      </w:r>
      <w:r w:rsidRPr="00616D63">
        <w:rPr>
          <w:rStyle w:val="Heading1Char1"/>
          <w:rFonts w:eastAsia="Verdana" w:cs="Times New Roman"/>
          <w:b w:val="0"/>
          <w:bCs/>
          <w:lang w:bidi="ar-SA"/>
        </w:rPr>
        <w:t>xây dự</w:t>
      </w:r>
      <w:r w:rsidR="00694673" w:rsidRPr="00616D63">
        <w:rPr>
          <w:rStyle w:val="Heading1Char1"/>
          <w:rFonts w:eastAsia="Verdana" w:cs="Times New Roman"/>
          <w:b w:val="0"/>
          <w:bCs/>
          <w:lang w:bidi="ar-SA"/>
        </w:rPr>
        <w:t>ng khu lán trại</w:t>
      </w:r>
      <w:r w:rsidRPr="00616D63">
        <w:rPr>
          <w:rStyle w:val="Heading1Char1"/>
          <w:rFonts w:eastAsia="Verdana" w:cs="Times New Roman"/>
          <w:b w:val="0"/>
          <w:bCs/>
          <w:lang w:bidi="ar-SA"/>
        </w:rPr>
        <w:t xml:space="preserve"> phụ trợ phục vụ cho công tác thi công ở</w:t>
      </w:r>
      <w:r w:rsidR="00694673" w:rsidRPr="00616D63">
        <w:rPr>
          <w:rStyle w:val="Heading1Char1"/>
          <w:rFonts w:eastAsia="Verdana" w:cs="Times New Roman"/>
          <w:b w:val="0"/>
          <w:bCs/>
          <w:lang w:bidi="ar-SA"/>
        </w:rPr>
        <w:t xml:space="preserve"> trong khu vực Dự án</w:t>
      </w:r>
      <w:r w:rsidRPr="00616D63">
        <w:rPr>
          <w:rStyle w:val="Heading1Char1"/>
          <w:rFonts w:eastAsia="Verdana" w:cs="Times New Roman"/>
          <w:b w:val="0"/>
          <w:bCs/>
          <w:lang w:bidi="ar-SA"/>
        </w:rPr>
        <w:t>. Dự kiến diện tích khoả</w:t>
      </w:r>
      <w:r w:rsidR="00E661AD" w:rsidRPr="00616D63">
        <w:rPr>
          <w:rStyle w:val="Heading1Char1"/>
          <w:rFonts w:eastAsia="Verdana" w:cs="Times New Roman"/>
          <w:b w:val="0"/>
          <w:bCs/>
          <w:lang w:bidi="ar-SA"/>
        </w:rPr>
        <w:t xml:space="preserve">ng </w:t>
      </w:r>
      <w:r w:rsidR="007B0725" w:rsidRPr="00616D63">
        <w:rPr>
          <w:rStyle w:val="Heading1Char1"/>
          <w:rFonts w:eastAsia="Verdana" w:cs="Times New Roman"/>
          <w:b w:val="0"/>
          <w:bCs/>
          <w:lang w:bidi="ar-SA"/>
        </w:rPr>
        <w:t>1</w:t>
      </w:r>
      <w:r w:rsidR="00992DB6" w:rsidRPr="00616D63">
        <w:rPr>
          <w:rStyle w:val="Heading1Char1"/>
          <w:rFonts w:eastAsia="Verdana" w:cs="Times New Roman"/>
          <w:b w:val="0"/>
          <w:bCs/>
          <w:lang w:bidi="ar-SA"/>
        </w:rPr>
        <w:t>65</w:t>
      </w:r>
      <w:r w:rsidRPr="00616D63">
        <w:rPr>
          <w:rStyle w:val="Heading1Char1"/>
          <w:rFonts w:eastAsia="Verdana" w:cs="Times New Roman"/>
          <w:b w:val="0"/>
          <w:bCs/>
          <w:lang w:bidi="ar-SA"/>
        </w:rPr>
        <w:t>m</w:t>
      </w:r>
      <w:r w:rsidRPr="00616D63">
        <w:rPr>
          <w:rStyle w:val="Heading1Char1"/>
          <w:rFonts w:eastAsia="Verdana" w:cs="Times New Roman"/>
          <w:b w:val="0"/>
          <w:bCs/>
          <w:vertAlign w:val="superscript"/>
          <w:lang w:bidi="ar-SA"/>
        </w:rPr>
        <w:t>2</w:t>
      </w:r>
      <w:r w:rsidRPr="00616D63">
        <w:rPr>
          <w:rStyle w:val="Heading1Char1"/>
          <w:rFonts w:eastAsia="Verdana" w:cs="Times New Roman"/>
          <w:b w:val="0"/>
          <w:bCs/>
          <w:lang w:bidi="ar-SA"/>
        </w:rPr>
        <w:t>.</w:t>
      </w:r>
    </w:p>
    <w:p w14:paraId="1266B9E1" w14:textId="77777777" w:rsidR="00524D94" w:rsidRPr="00616D63" w:rsidRDefault="001B10DC" w:rsidP="007652F3">
      <w:pPr>
        <w:pStyle w:val="MUC30"/>
        <w:rPr>
          <w:rStyle w:val="Heading1Char1"/>
          <w:rFonts w:cs="Times New Roman"/>
          <w:b/>
          <w:bCs w:val="0"/>
          <w:iCs w:val="0"/>
          <w:lang w:val="en-GB"/>
        </w:rPr>
      </w:pPr>
      <w:bookmarkStart w:id="235" w:name="_Toc170830994"/>
      <w:r w:rsidRPr="00616D63">
        <w:rPr>
          <w:rStyle w:val="Heading1Char1"/>
          <w:rFonts w:cs="Times New Roman"/>
          <w:b/>
          <w:bCs w:val="0"/>
          <w:iCs w:val="0"/>
          <w:lang w:val="en-GB"/>
        </w:rPr>
        <w:t xml:space="preserve">1.5.2. </w:t>
      </w:r>
      <w:r w:rsidR="00680901" w:rsidRPr="00616D63">
        <w:rPr>
          <w:rStyle w:val="Heading1Char1"/>
          <w:rFonts w:cs="Times New Roman"/>
          <w:b/>
          <w:bCs w:val="0"/>
          <w:iCs w:val="0"/>
          <w:lang w:val="en-GB"/>
        </w:rPr>
        <w:t>S</w:t>
      </w:r>
      <w:r w:rsidR="005741B3" w:rsidRPr="00616D63">
        <w:rPr>
          <w:rStyle w:val="Heading1Char1"/>
          <w:rFonts w:cs="Times New Roman"/>
          <w:b/>
          <w:bCs w:val="0"/>
          <w:iCs w:val="0"/>
          <w:lang w:val="en-GB"/>
        </w:rPr>
        <w:t>an nền</w:t>
      </w:r>
      <w:bookmarkEnd w:id="235"/>
    </w:p>
    <w:p w14:paraId="09F5979A" w14:textId="77777777" w:rsidR="005D413C" w:rsidRPr="00616D63" w:rsidRDefault="005D413C" w:rsidP="007652F3">
      <w:pPr>
        <w:pStyle w:val="ANOIDUNG"/>
        <w:rPr>
          <w:rStyle w:val="Heading1Char1"/>
          <w:rFonts w:eastAsia="Verdana" w:cs="Times New Roman"/>
          <w:b w:val="0"/>
          <w:bCs/>
          <w:iCs w:val="0"/>
          <w:color w:val="auto"/>
          <w:lang w:bidi="ar-SA"/>
        </w:rPr>
      </w:pPr>
      <w:r w:rsidRPr="00616D63">
        <w:rPr>
          <w:rStyle w:val="Heading1Char1"/>
          <w:rFonts w:eastAsia="Verdana" w:cs="Times New Roman"/>
          <w:b w:val="0"/>
          <w:bCs/>
          <w:iCs w:val="0"/>
          <w:color w:val="auto"/>
          <w:lang w:bidi="ar-SA"/>
        </w:rPr>
        <w:t xml:space="preserve">- Công tác định vị </w:t>
      </w:r>
      <w:r w:rsidR="00150B78" w:rsidRPr="00616D63">
        <w:rPr>
          <w:rStyle w:val="Heading1Char1"/>
          <w:rFonts w:eastAsia="Verdana" w:cs="Times New Roman"/>
          <w:b w:val="0"/>
          <w:bCs/>
          <w:iCs w:val="0"/>
          <w:color w:val="auto"/>
          <w:lang w:bidi="ar-SA"/>
        </w:rPr>
        <w:t>t</w:t>
      </w:r>
      <w:r w:rsidR="009B5128" w:rsidRPr="00616D63">
        <w:rPr>
          <w:rStyle w:val="Heading1Char1"/>
          <w:rFonts w:eastAsia="Verdana" w:cs="Times New Roman"/>
          <w:b w:val="0"/>
          <w:bCs/>
          <w:iCs w:val="0"/>
          <w:color w:val="auto"/>
          <w:lang w:bidi="ar-SA"/>
        </w:rPr>
        <w:t>ọa</w:t>
      </w:r>
      <w:r w:rsidR="00150B78" w:rsidRPr="00616D63">
        <w:rPr>
          <w:rStyle w:val="Heading1Char1"/>
          <w:rFonts w:eastAsia="Verdana" w:cs="Times New Roman"/>
          <w:b w:val="0"/>
          <w:bCs/>
          <w:iCs w:val="0"/>
          <w:color w:val="auto"/>
          <w:lang w:bidi="ar-SA"/>
        </w:rPr>
        <w:t xml:space="preserve"> độ, ranh giới</w:t>
      </w:r>
      <w:r w:rsidRPr="00616D63">
        <w:rPr>
          <w:rStyle w:val="Heading1Char1"/>
          <w:rFonts w:eastAsia="Verdana" w:cs="Times New Roman"/>
          <w:b w:val="0"/>
          <w:bCs/>
          <w:iCs w:val="0"/>
          <w:color w:val="auto"/>
          <w:lang w:bidi="ar-SA"/>
        </w:rPr>
        <w:t xml:space="preserve"> thi công trên thực địa được thực hiện bằng máy toàn đạc điện tử kết hợp với thước thép để xác định và dùng cọc tre đóng xuống nền hiện trạng để đánh dấu các vị trí.</w:t>
      </w:r>
    </w:p>
    <w:p w14:paraId="2DC59E87" w14:textId="77777777" w:rsidR="005D413C" w:rsidRPr="00616D63" w:rsidRDefault="005D413C" w:rsidP="007652F3">
      <w:pPr>
        <w:pStyle w:val="ANOIDUNG"/>
        <w:rPr>
          <w:rStyle w:val="Heading1Char1"/>
          <w:rFonts w:eastAsia="Verdana" w:cs="Times New Roman"/>
          <w:b w:val="0"/>
          <w:bCs/>
          <w:iCs w:val="0"/>
          <w:color w:val="auto"/>
          <w:lang w:bidi="ar-SA"/>
        </w:rPr>
      </w:pPr>
      <w:r w:rsidRPr="00616D63">
        <w:rPr>
          <w:rStyle w:val="Heading1Char1"/>
          <w:rFonts w:eastAsia="Verdana" w:cs="Times New Roman"/>
          <w:b w:val="0"/>
          <w:bCs/>
          <w:iCs w:val="0"/>
          <w:color w:val="auto"/>
          <w:lang w:bidi="ar-SA"/>
        </w:rPr>
        <w:t xml:space="preserve">- </w:t>
      </w:r>
      <w:r w:rsidR="00713D81" w:rsidRPr="00616D63">
        <w:rPr>
          <w:rStyle w:val="Heading1Char1"/>
          <w:rFonts w:eastAsia="Verdana" w:cs="Times New Roman"/>
          <w:b w:val="0"/>
          <w:bCs/>
          <w:iCs w:val="0"/>
          <w:color w:val="auto"/>
          <w:lang w:bidi="ar-SA"/>
        </w:rPr>
        <w:t>Tiến hành đào bỏ lớp hữu cơ bằng các thiết bị cơ giới</w:t>
      </w:r>
      <w:r w:rsidR="00EA6E19" w:rsidRPr="00616D63">
        <w:rPr>
          <w:rStyle w:val="Heading1Char1"/>
          <w:rFonts w:eastAsia="Verdana" w:cs="Times New Roman"/>
          <w:b w:val="0"/>
          <w:bCs/>
          <w:iCs w:val="0"/>
          <w:color w:val="auto"/>
          <w:lang w:bidi="ar-SA"/>
        </w:rPr>
        <w:t>, khối lượng đất hữu cơ này sẽ được máy đào xúc lên ô tô tải và vận chuyển đến</w:t>
      </w:r>
      <w:r w:rsidR="0013115D" w:rsidRPr="00616D63">
        <w:rPr>
          <w:rStyle w:val="Heading1Char1"/>
          <w:rFonts w:eastAsia="Verdana" w:cs="Times New Roman"/>
          <w:b w:val="0"/>
          <w:bCs/>
          <w:iCs w:val="0"/>
          <w:color w:val="auto"/>
          <w:lang w:bidi="ar-SA"/>
        </w:rPr>
        <w:t xml:space="preserve"> vị trí đổ đất</w:t>
      </w:r>
      <w:r w:rsidR="00EA6E19" w:rsidRPr="00616D63">
        <w:rPr>
          <w:rStyle w:val="Heading1Char1"/>
          <w:rFonts w:eastAsia="Verdana" w:cs="Times New Roman"/>
          <w:b w:val="0"/>
          <w:bCs/>
          <w:iCs w:val="0"/>
          <w:color w:val="auto"/>
          <w:lang w:bidi="ar-SA"/>
        </w:rPr>
        <w:t xml:space="preserve">. </w:t>
      </w:r>
    </w:p>
    <w:p w14:paraId="115F61A2" w14:textId="77777777" w:rsidR="005D413C" w:rsidRPr="00616D63" w:rsidRDefault="005D413C" w:rsidP="007652F3">
      <w:pPr>
        <w:pStyle w:val="ANOIDUNG"/>
        <w:rPr>
          <w:rStyle w:val="Heading1Char1"/>
          <w:rFonts w:eastAsia="Verdana" w:cs="Times New Roman"/>
          <w:b w:val="0"/>
          <w:bCs/>
          <w:iCs w:val="0"/>
          <w:color w:val="auto"/>
          <w:lang w:bidi="ar-SA"/>
        </w:rPr>
      </w:pPr>
      <w:r w:rsidRPr="00616D63">
        <w:rPr>
          <w:rStyle w:val="Heading1Char1"/>
          <w:rFonts w:eastAsia="Verdana" w:cs="Times New Roman"/>
          <w:b w:val="0"/>
          <w:bCs/>
          <w:iCs w:val="0"/>
          <w:color w:val="auto"/>
          <w:lang w:bidi="ar-SA"/>
        </w:rPr>
        <w:t>- Tiến hành nghiệm thu bóc lớp đất hữư cơ về: cao độ, kích thước hình học</w:t>
      </w:r>
      <w:r w:rsidR="00DB1F04" w:rsidRPr="00616D63">
        <w:rPr>
          <w:rStyle w:val="Heading1Char1"/>
          <w:rFonts w:eastAsia="Verdana" w:cs="Times New Roman"/>
          <w:b w:val="0"/>
          <w:bCs/>
          <w:iCs w:val="0"/>
          <w:color w:val="auto"/>
          <w:lang w:bidi="ar-SA"/>
        </w:rPr>
        <w:t>.</w:t>
      </w:r>
    </w:p>
    <w:p w14:paraId="13314D5C" w14:textId="77777777" w:rsidR="005D413C" w:rsidRPr="00616D63" w:rsidRDefault="005D413C" w:rsidP="007652F3">
      <w:pPr>
        <w:pStyle w:val="ANOIDUNG"/>
        <w:rPr>
          <w:rStyle w:val="Heading1Char1"/>
          <w:rFonts w:eastAsia="Verdana" w:cs="Times New Roman"/>
          <w:b w:val="0"/>
          <w:bCs/>
          <w:iCs w:val="0"/>
          <w:color w:val="auto"/>
          <w:lang w:bidi="ar-SA"/>
        </w:rPr>
      </w:pPr>
      <w:r w:rsidRPr="00616D63">
        <w:rPr>
          <w:rStyle w:val="Heading1Char1"/>
          <w:rFonts w:eastAsia="Verdana" w:cs="Times New Roman"/>
          <w:b w:val="0"/>
          <w:bCs/>
          <w:iCs w:val="0"/>
          <w:color w:val="auto"/>
          <w:lang w:bidi="ar-SA"/>
        </w:rPr>
        <w:t>- Đất đắp được vận chuyển đổ thành đống bằng ô tô tự đổ.</w:t>
      </w:r>
    </w:p>
    <w:p w14:paraId="65717D2A" w14:textId="77777777" w:rsidR="005D413C" w:rsidRPr="00616D63" w:rsidRDefault="005D413C" w:rsidP="007652F3">
      <w:pPr>
        <w:pStyle w:val="ANOIDUNG"/>
        <w:rPr>
          <w:rStyle w:val="Heading1Char1"/>
          <w:rFonts w:eastAsia="Verdana" w:cs="Times New Roman"/>
          <w:b w:val="0"/>
          <w:bCs/>
          <w:iCs w:val="0"/>
          <w:color w:val="auto"/>
          <w:lang w:bidi="ar-SA"/>
        </w:rPr>
      </w:pPr>
      <w:r w:rsidRPr="00616D63">
        <w:rPr>
          <w:rStyle w:val="Heading1Char1"/>
          <w:rFonts w:eastAsia="Verdana" w:cs="Times New Roman"/>
          <w:b w:val="0"/>
          <w:bCs/>
          <w:iCs w:val="0"/>
          <w:color w:val="auto"/>
          <w:lang w:bidi="ar-SA"/>
        </w:rPr>
        <w:t>- San gạt lớp đất bằng máy ủi (trong qua trình san cần chú ý đến độ dốc ngang, dốc dọc củ</w:t>
      </w:r>
      <w:r w:rsidR="00EA6E19" w:rsidRPr="00616D63">
        <w:rPr>
          <w:rStyle w:val="Heading1Char1"/>
          <w:rFonts w:eastAsia="Verdana" w:cs="Times New Roman"/>
          <w:b w:val="0"/>
          <w:bCs/>
          <w:iCs w:val="0"/>
          <w:color w:val="auto"/>
          <w:lang w:bidi="ar-SA"/>
        </w:rPr>
        <w:t>a bãi san nền</w:t>
      </w:r>
      <w:r w:rsidR="00AE3442" w:rsidRPr="00616D63">
        <w:rPr>
          <w:rStyle w:val="Heading1Char1"/>
          <w:rFonts w:eastAsia="Verdana" w:cs="Times New Roman"/>
          <w:b w:val="0"/>
          <w:bCs/>
          <w:iCs w:val="0"/>
          <w:color w:val="auto"/>
          <w:lang w:bidi="ar-SA"/>
        </w:rPr>
        <w:t>)</w:t>
      </w:r>
      <w:r w:rsidRPr="00616D63">
        <w:rPr>
          <w:rStyle w:val="Heading1Char1"/>
          <w:rFonts w:eastAsia="Verdana" w:cs="Times New Roman"/>
          <w:b w:val="0"/>
          <w:bCs/>
          <w:iCs w:val="0"/>
          <w:color w:val="auto"/>
          <w:lang w:bidi="ar-SA"/>
        </w:rPr>
        <w:t>.</w:t>
      </w:r>
    </w:p>
    <w:p w14:paraId="4DDB9DAE" w14:textId="77777777" w:rsidR="005D413C" w:rsidRPr="00616D63" w:rsidRDefault="005D413C" w:rsidP="007652F3">
      <w:pPr>
        <w:pStyle w:val="ANOIDUNG"/>
        <w:rPr>
          <w:rStyle w:val="Heading1Char1"/>
          <w:rFonts w:eastAsia="Verdana" w:cs="Times New Roman"/>
          <w:b w:val="0"/>
          <w:bCs/>
          <w:iCs w:val="0"/>
          <w:color w:val="auto"/>
          <w:lang w:bidi="ar-SA"/>
        </w:rPr>
      </w:pPr>
      <w:r w:rsidRPr="00616D63">
        <w:rPr>
          <w:rStyle w:val="Heading1Char1"/>
          <w:rFonts w:eastAsia="Verdana" w:cs="Times New Roman"/>
          <w:b w:val="0"/>
          <w:bCs/>
          <w:iCs w:val="0"/>
          <w:color w:val="auto"/>
          <w:lang w:bidi="ar-SA"/>
        </w:rPr>
        <w:t>- Tiến hành lu đầm lớ</w:t>
      </w:r>
      <w:r w:rsidR="00EA6E19" w:rsidRPr="00616D63">
        <w:rPr>
          <w:rStyle w:val="Heading1Char1"/>
          <w:rFonts w:eastAsia="Verdana" w:cs="Times New Roman"/>
          <w:b w:val="0"/>
          <w:bCs/>
          <w:iCs w:val="0"/>
          <w:color w:val="auto"/>
          <w:lang w:bidi="ar-SA"/>
        </w:rPr>
        <w:t xml:space="preserve">p đất </w:t>
      </w:r>
      <w:r w:rsidRPr="00616D63">
        <w:rPr>
          <w:rStyle w:val="Heading1Char1"/>
          <w:rFonts w:eastAsia="Verdana" w:cs="Times New Roman"/>
          <w:b w:val="0"/>
          <w:bCs/>
          <w:iCs w:val="0"/>
          <w:color w:val="auto"/>
          <w:lang w:bidi="ar-SA"/>
        </w:rPr>
        <w:t>đắp đạt độ chặt</w:t>
      </w:r>
      <w:r w:rsidR="00EA6E19" w:rsidRPr="00616D63">
        <w:rPr>
          <w:rStyle w:val="Heading1Char1"/>
          <w:rFonts w:eastAsia="Verdana" w:cs="Times New Roman"/>
          <w:b w:val="0"/>
          <w:bCs/>
          <w:iCs w:val="0"/>
          <w:color w:val="auto"/>
          <w:lang w:bidi="ar-SA"/>
        </w:rPr>
        <w:t xml:space="preserve"> </w:t>
      </w:r>
      <w:r w:rsidR="0041792B" w:rsidRPr="00616D63">
        <w:rPr>
          <w:rStyle w:val="Heading1Char1"/>
          <w:rFonts w:eastAsia="Verdana" w:cs="Times New Roman"/>
          <w:b w:val="0"/>
          <w:bCs/>
          <w:iCs w:val="0"/>
          <w:color w:val="auto"/>
          <w:lang w:bidi="ar-SA"/>
        </w:rPr>
        <w:t xml:space="preserve">(K = 85) </w:t>
      </w:r>
      <w:r w:rsidR="00EA6E19" w:rsidRPr="00616D63">
        <w:rPr>
          <w:rStyle w:val="Heading1Char1"/>
          <w:rFonts w:eastAsia="Verdana" w:cs="Times New Roman"/>
          <w:b w:val="0"/>
          <w:bCs/>
          <w:iCs w:val="0"/>
          <w:color w:val="auto"/>
          <w:lang w:bidi="ar-SA"/>
        </w:rPr>
        <w:t>bằng xe lu</w:t>
      </w:r>
      <w:r w:rsidRPr="00616D63">
        <w:rPr>
          <w:rStyle w:val="Heading1Char1"/>
          <w:rFonts w:eastAsia="Verdana" w:cs="Times New Roman"/>
          <w:b w:val="0"/>
          <w:bCs/>
          <w:iCs w:val="0"/>
          <w:color w:val="auto"/>
          <w:lang w:bidi="ar-SA"/>
        </w:rPr>
        <w:t>. Trong quá trình lu lèn nếu độ ẩm đất đắp khô</w:t>
      </w:r>
      <w:r w:rsidR="00EC3DE5" w:rsidRPr="00616D63">
        <w:rPr>
          <w:rStyle w:val="Heading1Char1"/>
          <w:rFonts w:eastAsia="Verdana" w:cs="Times New Roman"/>
          <w:b w:val="0"/>
          <w:bCs/>
          <w:iCs w:val="0"/>
          <w:color w:val="auto"/>
          <w:lang w:bidi="ar-SA"/>
        </w:rPr>
        <w:t xml:space="preserve"> thì</w:t>
      </w:r>
      <w:r w:rsidRPr="00616D63">
        <w:rPr>
          <w:rStyle w:val="Heading1Char1"/>
          <w:rFonts w:eastAsia="Verdana" w:cs="Times New Roman"/>
          <w:b w:val="0"/>
          <w:bCs/>
          <w:iCs w:val="0"/>
          <w:color w:val="auto"/>
          <w:lang w:bidi="ar-SA"/>
        </w:rPr>
        <w:t xml:space="preserve"> cần sử dụng xe tưới nước để tưới ẩm đất đảm bảo độ ẩm tối ưu. Quá trình trên được tiến hành l</w:t>
      </w:r>
      <w:r w:rsidR="00DC343D" w:rsidRPr="00616D63">
        <w:rPr>
          <w:rStyle w:val="Heading1Char1"/>
          <w:rFonts w:eastAsia="Verdana" w:cs="Times New Roman"/>
          <w:b w:val="0"/>
          <w:bCs/>
          <w:iCs w:val="0"/>
          <w:color w:val="auto"/>
          <w:lang w:bidi="ar-SA"/>
        </w:rPr>
        <w:t xml:space="preserve">ặp đi lặp </w:t>
      </w:r>
      <w:r w:rsidRPr="00616D63">
        <w:rPr>
          <w:rStyle w:val="Heading1Char1"/>
          <w:rFonts w:eastAsia="Verdana" w:cs="Times New Roman"/>
          <w:b w:val="0"/>
          <w:bCs/>
          <w:iCs w:val="0"/>
          <w:color w:val="auto"/>
          <w:lang w:bidi="ar-SA"/>
        </w:rPr>
        <w:t xml:space="preserve">lại và được thi công đến cao độ thiết kế. </w:t>
      </w:r>
    </w:p>
    <w:p w14:paraId="7D3D0BDA" w14:textId="77777777" w:rsidR="00882517" w:rsidRPr="00616D63" w:rsidRDefault="00882517" w:rsidP="007652F3">
      <w:pPr>
        <w:pStyle w:val="ANOIDUNG"/>
        <w:rPr>
          <w:rStyle w:val="Heading1Char1"/>
          <w:rFonts w:eastAsia="Verdana" w:cs="Times New Roman"/>
          <w:b w:val="0"/>
          <w:bCs/>
          <w:iCs w:val="0"/>
          <w:color w:val="auto"/>
          <w:lang w:bidi="ar-SA"/>
        </w:rPr>
      </w:pPr>
      <w:r w:rsidRPr="00616D63">
        <w:rPr>
          <w:rStyle w:val="Heading1Char1"/>
          <w:rFonts w:eastAsia="Verdana" w:cs="Times New Roman"/>
          <w:b w:val="0"/>
          <w:bCs/>
          <w:iCs w:val="0"/>
          <w:color w:val="auto"/>
          <w:lang w:bidi="ar-SA"/>
        </w:rPr>
        <w:t>- Phạm vi ranh giới khu vực phía Tây dự án thi công kè chắn đá hộc tránh sự cố sạt lở ảnh hưởng đến diện tích ngoài dự án.</w:t>
      </w:r>
    </w:p>
    <w:p w14:paraId="29FC9CC3" w14:textId="77777777" w:rsidR="00524D94" w:rsidRPr="00616D63" w:rsidRDefault="001B10DC" w:rsidP="007B0725">
      <w:pPr>
        <w:pStyle w:val="MUC30"/>
        <w:spacing w:before="80" w:after="80"/>
        <w:rPr>
          <w:rStyle w:val="Heading1Char1"/>
          <w:rFonts w:cs="Times New Roman"/>
          <w:b/>
          <w:bCs w:val="0"/>
          <w:iCs w:val="0"/>
          <w:lang w:val="en-GB"/>
        </w:rPr>
      </w:pPr>
      <w:bookmarkStart w:id="236" w:name="_Toc170830995"/>
      <w:r w:rsidRPr="00616D63">
        <w:rPr>
          <w:rStyle w:val="Heading1Char1"/>
          <w:rFonts w:cs="Times New Roman"/>
          <w:b/>
          <w:bCs w:val="0"/>
          <w:iCs w:val="0"/>
          <w:lang w:val="en-GB"/>
        </w:rPr>
        <w:t>1.5.3</w:t>
      </w:r>
      <w:r w:rsidR="005741B3" w:rsidRPr="00616D63">
        <w:rPr>
          <w:rStyle w:val="Heading1Char1"/>
          <w:rFonts w:cs="Times New Roman"/>
          <w:b/>
          <w:bCs w:val="0"/>
          <w:iCs w:val="0"/>
          <w:lang w:val="en-GB"/>
        </w:rPr>
        <w:t>. Hệ thống giao thông</w:t>
      </w:r>
      <w:bookmarkEnd w:id="236"/>
    </w:p>
    <w:bookmarkEnd w:id="232"/>
    <w:bookmarkEnd w:id="233"/>
    <w:bookmarkEnd w:id="234"/>
    <w:p w14:paraId="5B16B456" w14:textId="77777777" w:rsidR="00272BD1" w:rsidRPr="00616D63" w:rsidRDefault="00272BD1" w:rsidP="007B0725">
      <w:pPr>
        <w:pStyle w:val="ANORMAL"/>
        <w:spacing w:before="80" w:after="80"/>
      </w:pPr>
      <w:r w:rsidRPr="00616D63">
        <w:t>- Sau khi bóc toàn bộ lớp đất hữ</w:t>
      </w:r>
      <w:r w:rsidR="00087ABA" w:rsidRPr="00616D63">
        <w:t>u cơ</w:t>
      </w:r>
      <w:r w:rsidR="001A643F" w:rsidRPr="00616D63">
        <w:t>.</w:t>
      </w:r>
    </w:p>
    <w:p w14:paraId="11113CBC" w14:textId="77777777" w:rsidR="005B0BBF" w:rsidRPr="00616D63" w:rsidRDefault="005B0BBF" w:rsidP="007B0725">
      <w:pPr>
        <w:pStyle w:val="ANORMAL"/>
        <w:spacing w:before="80" w:after="80"/>
      </w:pPr>
      <w:r w:rsidRPr="00616D63">
        <w:t>- Cắm cọc, xác định chính xác vị trí giới hạn khu vực cần đắp, kiểm tra cao độ, kích thước nền đắp bằng máy thuỷ bình và thước thép.</w:t>
      </w:r>
    </w:p>
    <w:p w14:paraId="5D53A494" w14:textId="77777777" w:rsidR="00272BD1" w:rsidRPr="00616D63" w:rsidRDefault="00272BD1" w:rsidP="007B0725">
      <w:pPr>
        <w:pStyle w:val="ANORMAL"/>
        <w:spacing w:before="80" w:after="80"/>
      </w:pPr>
      <w:r w:rsidRPr="00616D63">
        <w:t xml:space="preserve">- </w:t>
      </w:r>
      <w:r w:rsidR="005B0BBF" w:rsidRPr="00616D63">
        <w:t>Ô tô chở đất đ</w:t>
      </w:r>
      <w:r w:rsidRPr="00616D63">
        <w:t>ắp hoàn trả cấp phối đồi đối với khu vực đất đồi</w:t>
      </w:r>
      <w:r w:rsidR="007C2536" w:rsidRPr="00616D63">
        <w:t>.</w:t>
      </w:r>
      <w:r w:rsidRPr="00616D63">
        <w:t xml:space="preserve"> </w:t>
      </w:r>
    </w:p>
    <w:p w14:paraId="6CDDA904" w14:textId="77777777" w:rsidR="0058067F" w:rsidRPr="00616D63" w:rsidRDefault="00272BD1" w:rsidP="007B0725">
      <w:pPr>
        <w:pStyle w:val="ANORMAL"/>
        <w:spacing w:before="80" w:after="80"/>
      </w:pPr>
      <w:r w:rsidRPr="00616D63">
        <w:t xml:space="preserve">- Tiếp theo </w:t>
      </w:r>
      <w:r w:rsidR="0058067F" w:rsidRPr="00616D63">
        <w:t>đ</w:t>
      </w:r>
      <w:r w:rsidR="00A40A52" w:rsidRPr="00616D63">
        <w:t xml:space="preserve">ất </w:t>
      </w:r>
      <w:r w:rsidR="00EC3DE5" w:rsidRPr="00616D63">
        <w:t xml:space="preserve">đắp nền đường </w:t>
      </w:r>
      <w:r w:rsidR="00A40A52" w:rsidRPr="00616D63">
        <w:t>được vận chuyển và đổ thành đống theo cự ly tính toán. Dùng máy san san thành từng lớp 25-30cm đảm bảo thoát nước tốt khi trời mưa và tiến hành lu lèn theo các giai đoạn</w:t>
      </w:r>
      <w:r w:rsidR="0058067F" w:rsidRPr="00616D63">
        <w:t xml:space="preserve">. </w:t>
      </w:r>
    </w:p>
    <w:p w14:paraId="0EA9E3D6" w14:textId="77777777" w:rsidR="0058067F" w:rsidRPr="00616D63" w:rsidRDefault="006D63DA" w:rsidP="007B0725">
      <w:pPr>
        <w:pStyle w:val="ANORMAL"/>
        <w:spacing w:before="80" w:after="80"/>
      </w:pPr>
      <w:r w:rsidRPr="00616D63">
        <w:t>-</w:t>
      </w:r>
      <w:r w:rsidR="0058067F" w:rsidRPr="00616D63">
        <w:t xml:space="preserve"> Lu lèn sơ bộ ổn định lớp cát đắp khi đã được tưới đủ nước.</w:t>
      </w:r>
    </w:p>
    <w:p w14:paraId="26963314" w14:textId="77777777" w:rsidR="0058067F" w:rsidRPr="00616D63" w:rsidRDefault="006D63DA" w:rsidP="007B0725">
      <w:pPr>
        <w:pStyle w:val="ANORMAL"/>
        <w:spacing w:before="80" w:after="80"/>
      </w:pPr>
      <w:r w:rsidRPr="00616D63">
        <w:t>-</w:t>
      </w:r>
      <w:r w:rsidR="0058067F" w:rsidRPr="00616D63">
        <w:t xml:space="preserve"> Lèn ép chặt mặt đường</w:t>
      </w:r>
      <w:r w:rsidR="0066421A" w:rsidRPr="00616D63">
        <w:t xml:space="preserve"> bằng</w:t>
      </w:r>
      <w:r w:rsidR="0058067F" w:rsidRPr="00616D63">
        <w:t xml:space="preserve"> lu rung c</w:t>
      </w:r>
      <w:r w:rsidR="0066421A" w:rsidRPr="00616D63">
        <w:t>ho mặt đường đạt độ chặt K=0,95</w:t>
      </w:r>
      <w:r w:rsidR="0058067F" w:rsidRPr="00616D63">
        <w:t xml:space="preserve"> và ch</w:t>
      </w:r>
      <w:r w:rsidR="0066421A" w:rsidRPr="00616D63">
        <w:t>o lòng đường đạt độ chặt K=0,98.</w:t>
      </w:r>
    </w:p>
    <w:p w14:paraId="6B3251CB" w14:textId="77777777" w:rsidR="0066421A" w:rsidRPr="00616D63" w:rsidRDefault="006D63DA" w:rsidP="007B0725">
      <w:pPr>
        <w:pStyle w:val="ANORMAL"/>
        <w:spacing w:before="80" w:after="80"/>
      </w:pPr>
      <w:r w:rsidRPr="00616D63">
        <w:t>-</w:t>
      </w:r>
      <w:r w:rsidR="0066421A" w:rsidRPr="00616D63">
        <w:t xml:space="preserve"> Sau đó dùng lu sắt bánh nhẵn lèn ép mặt đường phẳng nhẵn, lu đi qua không hằn vết trên mặt đường và đạt được cao độ theo yêu cầu thiết kế.</w:t>
      </w:r>
    </w:p>
    <w:p w14:paraId="0478B630" w14:textId="77777777" w:rsidR="00A40A52" w:rsidRPr="00616D63" w:rsidRDefault="0066421A" w:rsidP="007B0725">
      <w:pPr>
        <w:pStyle w:val="ANORMAL"/>
        <w:spacing w:before="80" w:after="80"/>
      </w:pPr>
      <w:r w:rsidRPr="00616D63">
        <w:t>- K</w:t>
      </w:r>
      <w:r w:rsidR="00A40A52" w:rsidRPr="00616D63">
        <w:t>iểm tra độ chặt và k</w:t>
      </w:r>
      <w:r w:rsidR="00BC0419" w:rsidRPr="00616D63">
        <w:t xml:space="preserve">ích thước hình học từng lớp </w:t>
      </w:r>
      <w:r w:rsidRPr="00616D63">
        <w:t xml:space="preserve">theo </w:t>
      </w:r>
      <w:r w:rsidR="00BC0419" w:rsidRPr="00616D63">
        <w:t>đúng</w:t>
      </w:r>
      <w:r w:rsidRPr="00616D63">
        <w:t xml:space="preserve"> yêu cầu của hồ sơ thiết kế</w:t>
      </w:r>
      <w:r w:rsidR="00A40A52" w:rsidRPr="00616D63">
        <w:t>. Trong quá trình đầm nén, độ ẩm của vật liệu luôn được chú ý điều chỉnh s</w:t>
      </w:r>
      <w:r w:rsidR="00EC3DE5" w:rsidRPr="00616D63">
        <w:t xml:space="preserve">ao cho gần với độ ẩm tốt nhất, </w:t>
      </w:r>
      <w:r w:rsidR="00A40A52" w:rsidRPr="00616D63">
        <w:t>phơi vật liệu nếu độ ẩm quá lớn, tưới nước khi vật liệu khô.</w:t>
      </w:r>
    </w:p>
    <w:p w14:paraId="25F1F009" w14:textId="77777777" w:rsidR="00272BD1" w:rsidRPr="00616D63" w:rsidRDefault="00272BD1" w:rsidP="007B0725">
      <w:pPr>
        <w:pStyle w:val="ANORMAL"/>
        <w:spacing w:before="80" w:after="80"/>
      </w:pPr>
      <w:r w:rsidRPr="00616D63">
        <w:t xml:space="preserve"> - Tiến hành thi công lớp kết cấu áo đường theo trình tự kết cấu từ dưới lên, tương ứng với từng tuyến đường.</w:t>
      </w:r>
    </w:p>
    <w:p w14:paraId="4D923D45" w14:textId="77777777" w:rsidR="00DF38EF" w:rsidRPr="00616D63" w:rsidRDefault="00C617B5" w:rsidP="007B0725">
      <w:pPr>
        <w:pStyle w:val="MUC30"/>
        <w:spacing w:before="80" w:after="80"/>
      </w:pPr>
      <w:bookmarkStart w:id="237" w:name="_Toc170830996"/>
      <w:r w:rsidRPr="00616D63">
        <w:t>1.5.4. Hệ thống cấp, thoát nước</w:t>
      </w:r>
      <w:bookmarkEnd w:id="237"/>
    </w:p>
    <w:p w14:paraId="7E455C26" w14:textId="77777777" w:rsidR="00C617B5" w:rsidRPr="00616D63" w:rsidRDefault="00C617B5" w:rsidP="007B0725">
      <w:pPr>
        <w:pStyle w:val="ANOIDUNG"/>
        <w:spacing w:before="80" w:after="80"/>
        <w:rPr>
          <w:color w:val="auto"/>
          <w:sz w:val="26"/>
          <w:szCs w:val="26"/>
        </w:rPr>
      </w:pPr>
      <w:r w:rsidRPr="00616D63">
        <w:rPr>
          <w:color w:val="auto"/>
          <w:sz w:val="26"/>
          <w:szCs w:val="26"/>
        </w:rPr>
        <w:lastRenderedPageBreak/>
        <w:t>- Định vị vị trí tuyến theo đúng thiết kế, tiến hành đào đất bằng máy xúc kết hợp thủ công, vật liệu đào được vận chuyển tập kết đúng vị trí để hoàn trả. Sử dụng tường chắn bằng cọc cừ hoặc ván gỗ để tránh sụt, lỡ nếu cần thiết.</w:t>
      </w:r>
    </w:p>
    <w:p w14:paraId="45ED2713" w14:textId="77777777" w:rsidR="00C617B5" w:rsidRPr="00616D63" w:rsidRDefault="00C617B5" w:rsidP="007B0725">
      <w:pPr>
        <w:pStyle w:val="ANOIDUNG"/>
        <w:spacing w:before="80" w:after="80"/>
        <w:rPr>
          <w:color w:val="auto"/>
          <w:sz w:val="26"/>
          <w:szCs w:val="26"/>
        </w:rPr>
      </w:pPr>
      <w:r w:rsidRPr="00616D63">
        <w:rPr>
          <w:color w:val="auto"/>
          <w:sz w:val="26"/>
          <w:szCs w:val="26"/>
        </w:rPr>
        <w:t xml:space="preserve">- </w:t>
      </w:r>
      <w:r w:rsidR="00AD3B4E" w:rsidRPr="00616D63">
        <w:rPr>
          <w:color w:val="auto"/>
          <w:sz w:val="26"/>
          <w:szCs w:val="26"/>
        </w:rPr>
        <w:t>Sau khi đào đến cao độ thiết kế dùng thủ công san sửa đáy, trắc ngang, độ dốc và đầm chặt theo đúng quy định hiện hành.</w:t>
      </w:r>
    </w:p>
    <w:p w14:paraId="3600D4C0" w14:textId="77777777" w:rsidR="00AD3B4E" w:rsidRPr="00616D63" w:rsidRDefault="00AD3B4E" w:rsidP="007B0725">
      <w:pPr>
        <w:pStyle w:val="ANOIDUNG"/>
        <w:spacing w:before="80" w:after="80"/>
        <w:rPr>
          <w:color w:val="auto"/>
          <w:sz w:val="26"/>
          <w:szCs w:val="26"/>
        </w:rPr>
      </w:pPr>
      <w:r w:rsidRPr="00616D63">
        <w:rPr>
          <w:color w:val="auto"/>
          <w:sz w:val="26"/>
          <w:szCs w:val="26"/>
        </w:rPr>
        <w:t>- Vận chuyển cống đến vị trí thi công, đặt ống bằng cần cẩu kết hợp thủ công. Cân chỉnh ống cống kết hợp đúng vị trí, cao độ, độ hở giữa hai đốt cống theo đúng quy chuẩn.</w:t>
      </w:r>
    </w:p>
    <w:p w14:paraId="58EEA337" w14:textId="77777777" w:rsidR="00AD3B4E" w:rsidRPr="00616D63" w:rsidRDefault="00AD3B4E" w:rsidP="007B0725">
      <w:pPr>
        <w:pStyle w:val="ANOIDUNG"/>
        <w:spacing w:before="80" w:after="80"/>
        <w:rPr>
          <w:color w:val="auto"/>
          <w:sz w:val="26"/>
          <w:szCs w:val="26"/>
        </w:rPr>
      </w:pPr>
      <w:r w:rsidRPr="00616D63">
        <w:rPr>
          <w:color w:val="auto"/>
          <w:sz w:val="26"/>
          <w:szCs w:val="26"/>
        </w:rPr>
        <w:t>- Tiến hành nối ống cống bằng phương pháp hàn với ống nhựa và vữa xi măng đối với ống bê tông sau đó hoàn trả mặt bằng. Đắp đất bằng máy xúc, máy ủi từng lớp theo đúng độ chặt quy định.</w:t>
      </w:r>
    </w:p>
    <w:p w14:paraId="55F84A2C" w14:textId="77777777" w:rsidR="00AD3B4E" w:rsidRPr="00616D63" w:rsidRDefault="00AD3B4E" w:rsidP="007B0725">
      <w:pPr>
        <w:pStyle w:val="MUC30"/>
        <w:spacing w:before="80" w:after="80"/>
      </w:pPr>
      <w:bookmarkStart w:id="238" w:name="_Toc170830997"/>
      <w:r w:rsidRPr="00616D63">
        <w:t xml:space="preserve">1.5.5. </w:t>
      </w:r>
      <w:r w:rsidR="00E661AD" w:rsidRPr="00616D63">
        <w:t xml:space="preserve">Thi công </w:t>
      </w:r>
      <w:r w:rsidR="007B0725" w:rsidRPr="00616D63">
        <w:t>các hạng mục</w:t>
      </w:r>
      <w:bookmarkEnd w:id="238"/>
    </w:p>
    <w:p w14:paraId="314267FB" w14:textId="77777777" w:rsidR="00E661AD" w:rsidRPr="00616D63" w:rsidRDefault="00EC5083" w:rsidP="007B0725">
      <w:pPr>
        <w:pStyle w:val="ANORMAL"/>
        <w:spacing w:before="80" w:after="80"/>
      </w:pPr>
      <w:r w:rsidRPr="00616D63">
        <w:t>-</w:t>
      </w:r>
      <w:r w:rsidR="00AD3B4E" w:rsidRPr="00616D63">
        <w:t xml:space="preserve"> Giai đoạn đào móng và gia cố nền: Giai đoạn này sử dụng máy đào, máy xúc, xe lu để đào móng chuẩn bị</w:t>
      </w:r>
      <w:r w:rsidR="009645B7" w:rsidRPr="00616D63">
        <w:t xml:space="preserve"> xây trụ sở</w:t>
      </w:r>
      <w:r w:rsidR="00AD3B4E" w:rsidRPr="00616D63">
        <w:t>, các công trình phụ trợ và gia cố nền móng cho các công trình cần thiế</w:t>
      </w:r>
      <w:r w:rsidR="00E661AD" w:rsidRPr="00616D63">
        <w:t>t</w:t>
      </w:r>
      <w:r w:rsidR="009645B7" w:rsidRPr="00616D63">
        <w:t xml:space="preserve"> bằng phương pháp đóng, ép cọc</w:t>
      </w:r>
      <w:r w:rsidR="00E661AD" w:rsidRPr="00616D63">
        <w:t>.</w:t>
      </w:r>
      <w:bookmarkStart w:id="239" w:name="_Toc514988233"/>
      <w:bookmarkStart w:id="240" w:name="_Toc27380576"/>
      <w:bookmarkStart w:id="241" w:name="_Toc27381575"/>
      <w:bookmarkStart w:id="242" w:name="_Toc27382137"/>
      <w:bookmarkStart w:id="243" w:name="_Toc332287751"/>
      <w:bookmarkStart w:id="244" w:name="_Toc332289313"/>
      <w:bookmarkStart w:id="245" w:name="_Toc340757339"/>
      <w:bookmarkStart w:id="246" w:name="_Toc340758407"/>
      <w:bookmarkStart w:id="247" w:name="_Toc341277981"/>
      <w:bookmarkStart w:id="248" w:name="_Toc341279962"/>
      <w:bookmarkStart w:id="249" w:name="_Toc341280170"/>
      <w:bookmarkStart w:id="250" w:name="_Toc345419204"/>
      <w:bookmarkStart w:id="251" w:name="_Toc345420160"/>
      <w:bookmarkStart w:id="252" w:name="_Toc359248368"/>
      <w:bookmarkStart w:id="253" w:name="_Toc360439543"/>
      <w:bookmarkStart w:id="254" w:name="_Toc360440387"/>
      <w:bookmarkStart w:id="255" w:name="_Toc360442919"/>
      <w:bookmarkStart w:id="256" w:name="_Toc360443908"/>
      <w:bookmarkStart w:id="257" w:name="_Toc366332576"/>
      <w:bookmarkStart w:id="258" w:name="_Toc366363582"/>
      <w:bookmarkStart w:id="259" w:name="_Toc366423641"/>
      <w:bookmarkStart w:id="260" w:name="_Toc366425048"/>
      <w:bookmarkStart w:id="261" w:name="_Toc393891583"/>
      <w:bookmarkStart w:id="262" w:name="_Toc393892438"/>
      <w:bookmarkStart w:id="263" w:name="_Toc393893498"/>
      <w:bookmarkStart w:id="264" w:name="_Toc385256129"/>
      <w:bookmarkStart w:id="265" w:name="_Toc385256993"/>
      <w:bookmarkStart w:id="266" w:name="_Toc385257471"/>
      <w:bookmarkStart w:id="267" w:name="_Toc408554777"/>
      <w:bookmarkStart w:id="268" w:name="_Toc420920841"/>
      <w:bookmarkStart w:id="269" w:name="_Toc425062345"/>
      <w:bookmarkStart w:id="270" w:name="_Toc457292857"/>
      <w:bookmarkStart w:id="271" w:name="_Toc471819706"/>
      <w:bookmarkStart w:id="272" w:name="_Toc474334775"/>
      <w:bookmarkStart w:id="273" w:name="_Toc476836616"/>
      <w:bookmarkStart w:id="274" w:name="_Toc487794821"/>
      <w:bookmarkStart w:id="275" w:name="_Toc489023328"/>
      <w:bookmarkStart w:id="276" w:name="_Toc490211897"/>
      <w:r w:rsidR="00BF017B" w:rsidRPr="00616D63">
        <w:t xml:space="preserve"> </w:t>
      </w:r>
      <w:r w:rsidR="00E661AD" w:rsidRPr="00616D63">
        <w:rPr>
          <w:rFonts w:eastAsia="Verdana"/>
          <w:kern w:val="16"/>
          <w:lang w:bidi="ar-SA"/>
        </w:rPr>
        <w:t xml:space="preserve">Dựa theo tài liệu báo cáo khảo sát địa chất, cường độ tính toán móng được tính toán theo báo cáo khảo sát địa chất. </w:t>
      </w:r>
    </w:p>
    <w:p w14:paraId="5B9BD489" w14:textId="77777777" w:rsidR="00E661AD" w:rsidRPr="00616D63" w:rsidRDefault="00E661AD" w:rsidP="007B0725">
      <w:pPr>
        <w:pStyle w:val="ANORMAL"/>
        <w:spacing w:before="80" w:after="80"/>
        <w:rPr>
          <w:rFonts w:eastAsia="Verdana"/>
          <w:b/>
          <w:i/>
          <w:kern w:val="16"/>
          <w:lang w:bidi="ar-SA"/>
        </w:rPr>
      </w:pPr>
      <w:r w:rsidRPr="00616D63">
        <w:rPr>
          <w:rFonts w:eastAsia="Verdana"/>
          <w:kern w:val="16"/>
          <w:lang w:bidi="ar-SA"/>
        </w:rPr>
        <w:t>Căn cứ địa chất công trình là nền đất tốt (cường độ &gt;2kG/cm</w:t>
      </w:r>
      <w:r w:rsidRPr="00616D63">
        <w:rPr>
          <w:rFonts w:eastAsia="Verdana"/>
          <w:kern w:val="16"/>
          <w:vertAlign w:val="superscript"/>
          <w:lang w:bidi="ar-SA"/>
        </w:rPr>
        <w:t>2</w:t>
      </w:r>
      <w:r w:rsidRPr="00616D63">
        <w:rPr>
          <w:rFonts w:eastAsia="Verdana"/>
          <w:kern w:val="16"/>
          <w:lang w:bidi="ar-SA"/>
        </w:rPr>
        <w:t>) và tải trọng tập trung dưới chân cột chúng tôi chọn phương án móng băng dưới trụ. Kết hợp hệ móng gạch đỡ tường. Móng băng bê tông cấp bền B25 (mác 300). Móng tường xây bằng gạch đặc, vữa XM mác 75#, miết mạch mạnh, mạch xây phải no vữa, xây đúng theo quy phạm quy định.</w:t>
      </w:r>
    </w:p>
    <w:p w14:paraId="04356922" w14:textId="77777777" w:rsidR="00E661AD" w:rsidRPr="00616D63" w:rsidRDefault="00EC5083" w:rsidP="007B0725">
      <w:pPr>
        <w:pStyle w:val="ANORMAL"/>
        <w:spacing w:before="80" w:after="80"/>
        <w:rPr>
          <w:rFonts w:eastAsia="Verdana"/>
          <w:b/>
          <w:i/>
          <w:kern w:val="16"/>
          <w:lang w:bidi="ar-SA"/>
        </w:rPr>
      </w:pPr>
      <w:r w:rsidRPr="00616D63">
        <w:rPr>
          <w:rFonts w:eastAsia="Verdana"/>
          <w:kern w:val="16"/>
          <w:lang w:bidi="ar-SA"/>
        </w:rPr>
        <w:t>-</w:t>
      </w:r>
      <w:r w:rsidR="00E661AD" w:rsidRPr="00616D63">
        <w:rPr>
          <w:rFonts w:eastAsia="Verdana"/>
          <w:kern w:val="16"/>
          <w:lang w:bidi="ar-SA"/>
        </w:rPr>
        <w:t xml:space="preserve"> Quá trình xây dựng cơ bản: Công đoạn này xử dụng máy cẩu, xe lu, xe vận chuyển, máy phối trộn bê tông,… để thực hiện các hoạt động như: xây móng, đổ bê tông, xây tường, lắp khung kèo thép, mái tole, đóng tháo cốt pha,… Nguyên liệu sử dụng trong giai đoạn này gồm: cát, đá, xi măng, sắt thép, tole,…</w:t>
      </w:r>
    </w:p>
    <w:p w14:paraId="100EFD45" w14:textId="77777777" w:rsidR="00E661AD" w:rsidRPr="00616D63" w:rsidRDefault="00EC5083" w:rsidP="007B0725">
      <w:pPr>
        <w:pStyle w:val="ANORMAL"/>
        <w:spacing w:before="80" w:after="80"/>
        <w:rPr>
          <w:rFonts w:eastAsia="Verdana"/>
          <w:b/>
          <w:i/>
          <w:kern w:val="16"/>
          <w:lang w:bidi="ar-SA"/>
        </w:rPr>
      </w:pPr>
      <w:r w:rsidRPr="00616D63">
        <w:rPr>
          <w:rFonts w:eastAsia="Verdana"/>
          <w:kern w:val="16"/>
          <w:lang w:bidi="ar-SA"/>
        </w:rPr>
        <w:t>-</w:t>
      </w:r>
      <w:r w:rsidR="00E661AD" w:rsidRPr="00616D63">
        <w:rPr>
          <w:rFonts w:eastAsia="Verdana"/>
          <w:kern w:val="16"/>
          <w:lang w:bidi="ar-SA"/>
        </w:rPr>
        <w:t xml:space="preserve"> Quá trình hoàn thiện công trình: bao gồm các công việc như: sơn, lắp ráp các hệ thống thoát nước, cấp nước, điện,….được thực hiện theo đúng yêu cầu thiết kế và các quy chuẩn. Quá trình này sử dụng máy móc thiết bị như máy nâng, máy khoan, máy bắn vít,…</w:t>
      </w:r>
    </w:p>
    <w:p w14:paraId="2A16F139" w14:textId="77777777" w:rsidR="009971AA" w:rsidRPr="00616D63" w:rsidRDefault="000A3E89" w:rsidP="007B0725">
      <w:pPr>
        <w:pStyle w:val="ANORMAL"/>
        <w:spacing w:before="80" w:after="80"/>
        <w:rPr>
          <w:b/>
        </w:rPr>
      </w:pPr>
      <w:r w:rsidRPr="00616D63">
        <w:rPr>
          <w:b/>
        </w:rPr>
        <w:t>1.5.6.</w:t>
      </w:r>
      <w:r w:rsidR="004A2AEA" w:rsidRPr="00616D63">
        <w:rPr>
          <w:b/>
        </w:rPr>
        <w:t xml:space="preserve"> </w:t>
      </w:r>
      <w:r w:rsidR="009971AA" w:rsidRPr="00616D63">
        <w:rPr>
          <w:b/>
        </w:rPr>
        <w:t>Danh mục máy móc, thiết bị thực hiện dự án</w:t>
      </w:r>
      <w:bookmarkEnd w:id="239"/>
      <w:bookmarkEnd w:id="240"/>
      <w:bookmarkEnd w:id="241"/>
      <w:bookmarkEnd w:id="242"/>
    </w:p>
    <w:p w14:paraId="4D30D12D" w14:textId="77777777" w:rsidR="009971AA" w:rsidRPr="00616D63" w:rsidRDefault="009971AA" w:rsidP="007B0725">
      <w:pPr>
        <w:pStyle w:val="ANORMAL"/>
        <w:spacing w:before="80" w:after="80"/>
        <w:rPr>
          <w:lang w:val="it-IT"/>
        </w:rPr>
      </w:pPr>
      <w:r w:rsidRPr="00616D63">
        <w:rPr>
          <w:lang w:val="it-IT"/>
        </w:rPr>
        <w:t>Phương tiện vận chuyển nguyên vật liệu xây dựng sẽ</w:t>
      </w:r>
      <w:r w:rsidR="00BC0419" w:rsidRPr="00616D63">
        <w:rPr>
          <w:lang w:val="it-IT"/>
        </w:rPr>
        <w:t xml:space="preserve"> sử dụng xe sẵn có của nhà thầu hoặc</w:t>
      </w:r>
      <w:r w:rsidRPr="00616D63">
        <w:rPr>
          <w:lang w:val="it-IT"/>
        </w:rPr>
        <w:t xml:space="preserve"> hợp đồng với các đơn vị cung cấp </w:t>
      </w:r>
      <w:r w:rsidR="00BC0419" w:rsidRPr="00616D63">
        <w:rPr>
          <w:lang w:val="it-IT"/>
        </w:rPr>
        <w:t>vật liệu xây dựng</w:t>
      </w:r>
      <w:r w:rsidRPr="00616D63">
        <w:rPr>
          <w:lang w:val="it-IT"/>
        </w:rPr>
        <w:t>. Ngoài ra, trên khu vực thực hiện dự án dự kiến sẽ sử dụng một số loại máy móc, thiết bị như sau:</w:t>
      </w:r>
      <w:bookmarkStart w:id="277" w:name="_Toc514225926"/>
      <w:bookmarkStart w:id="278" w:name="_Toc514988234"/>
    </w:p>
    <w:p w14:paraId="64D59166" w14:textId="77777777" w:rsidR="009971AA" w:rsidRPr="00616D63" w:rsidRDefault="00F22CA0" w:rsidP="000E361E">
      <w:pPr>
        <w:pStyle w:val="ABANG"/>
        <w:rPr>
          <w:lang w:val="sq-AL"/>
        </w:rPr>
      </w:pPr>
      <w:bookmarkStart w:id="279" w:name="_Toc27380577"/>
      <w:bookmarkStart w:id="280" w:name="_Toc27382138"/>
      <w:bookmarkStart w:id="281" w:name="_Toc79649203"/>
      <w:bookmarkStart w:id="282" w:name="_Toc90036423"/>
      <w:bookmarkStart w:id="283" w:name="_Toc92354672"/>
      <w:bookmarkStart w:id="284" w:name="_Toc177456821"/>
      <w:r w:rsidRPr="00616D63">
        <w:rPr>
          <w:lang w:val="sq-AL"/>
        </w:rPr>
        <w:t>Bảng 1.</w:t>
      </w:r>
      <w:r w:rsidR="00944CCA" w:rsidRPr="00616D63">
        <w:rPr>
          <w:lang w:val="sq-AL"/>
        </w:rPr>
        <w:t>5</w:t>
      </w:r>
      <w:r w:rsidR="00EB7278" w:rsidRPr="00616D63">
        <w:rPr>
          <w:lang w:val="sq-AL"/>
        </w:rPr>
        <w:t xml:space="preserve">. </w:t>
      </w:r>
      <w:r w:rsidR="009971AA" w:rsidRPr="00616D63">
        <w:rPr>
          <w:lang w:val="sq-AL"/>
        </w:rPr>
        <w:t>Danh mục máy móc thiết</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009971AA" w:rsidRPr="00616D63">
        <w:rPr>
          <w:lang w:val="sq-AL"/>
        </w:rPr>
        <w:t xml:space="preserve"> bị</w:t>
      </w:r>
      <w:bookmarkEnd w:id="277"/>
      <w:bookmarkEnd w:id="278"/>
      <w:bookmarkEnd w:id="279"/>
      <w:bookmarkEnd w:id="280"/>
      <w:bookmarkEnd w:id="281"/>
      <w:bookmarkEnd w:id="282"/>
      <w:bookmarkEnd w:id="283"/>
      <w:bookmarkEnd w:id="284"/>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3"/>
        <w:gridCol w:w="4334"/>
        <w:gridCol w:w="1644"/>
        <w:gridCol w:w="3283"/>
      </w:tblGrid>
      <w:tr w:rsidR="00616D63" w:rsidRPr="00616D63" w14:paraId="54941C31" w14:textId="77777777" w:rsidTr="00411084">
        <w:trPr>
          <w:trHeight w:val="397"/>
        </w:trPr>
        <w:tc>
          <w:tcPr>
            <w:tcW w:w="301" w:type="pct"/>
            <w:vAlign w:val="center"/>
          </w:tcPr>
          <w:p w14:paraId="7037DF07" w14:textId="77777777" w:rsidR="009E4E33" w:rsidRPr="00616D63" w:rsidRDefault="009E4E33" w:rsidP="00411084">
            <w:pPr>
              <w:pStyle w:val="NDBANG"/>
              <w:rPr>
                <w:b/>
              </w:rPr>
            </w:pPr>
            <w:bookmarkStart w:id="285" w:name="_Toc27380578"/>
            <w:bookmarkStart w:id="286" w:name="_Toc27381577"/>
            <w:bookmarkStart w:id="287" w:name="_Toc27382139"/>
            <w:r w:rsidRPr="00616D63">
              <w:rPr>
                <w:b/>
              </w:rPr>
              <w:t>TT</w:t>
            </w:r>
          </w:p>
        </w:tc>
        <w:tc>
          <w:tcPr>
            <w:tcW w:w="2199" w:type="pct"/>
            <w:vAlign w:val="center"/>
          </w:tcPr>
          <w:p w14:paraId="2A73FBBE" w14:textId="77777777" w:rsidR="009E4E33" w:rsidRPr="00616D63" w:rsidRDefault="009E4E33" w:rsidP="00411084">
            <w:pPr>
              <w:pStyle w:val="NDBANG"/>
              <w:rPr>
                <w:b/>
              </w:rPr>
            </w:pPr>
            <w:r w:rsidRPr="00616D63">
              <w:rPr>
                <w:b/>
              </w:rPr>
              <w:t>Loại máy thi công</w:t>
            </w:r>
          </w:p>
        </w:tc>
        <w:tc>
          <w:tcPr>
            <w:tcW w:w="834" w:type="pct"/>
            <w:vAlign w:val="center"/>
          </w:tcPr>
          <w:p w14:paraId="3E8D6697" w14:textId="77777777" w:rsidR="009E4E33" w:rsidRPr="00616D63" w:rsidRDefault="009E4E33" w:rsidP="00411084">
            <w:pPr>
              <w:pStyle w:val="NDBANG"/>
              <w:rPr>
                <w:b/>
              </w:rPr>
            </w:pPr>
            <w:r w:rsidRPr="00616D63">
              <w:rPr>
                <w:b/>
              </w:rPr>
              <w:t>Công suất</w:t>
            </w:r>
          </w:p>
        </w:tc>
        <w:tc>
          <w:tcPr>
            <w:tcW w:w="1666" w:type="pct"/>
            <w:vAlign w:val="center"/>
          </w:tcPr>
          <w:p w14:paraId="51A57C08" w14:textId="77777777" w:rsidR="009E4E33" w:rsidRPr="00616D63" w:rsidRDefault="009E4E33" w:rsidP="00411084">
            <w:pPr>
              <w:pStyle w:val="NDBANG"/>
              <w:rPr>
                <w:b/>
              </w:rPr>
            </w:pPr>
            <w:r w:rsidRPr="00616D63">
              <w:rPr>
                <w:b/>
              </w:rPr>
              <w:t>Lượng nhiên liệu tiêu thụ (lít dầu diesel/ca) (*)</w:t>
            </w:r>
          </w:p>
        </w:tc>
      </w:tr>
      <w:tr w:rsidR="00616D63" w:rsidRPr="00616D63" w14:paraId="218A58A9" w14:textId="77777777" w:rsidTr="00411084">
        <w:trPr>
          <w:trHeight w:val="397"/>
        </w:trPr>
        <w:tc>
          <w:tcPr>
            <w:tcW w:w="301" w:type="pct"/>
            <w:vAlign w:val="center"/>
          </w:tcPr>
          <w:p w14:paraId="510A631C" w14:textId="77777777" w:rsidR="009E4E33" w:rsidRPr="00616D63" w:rsidRDefault="009E4E33" w:rsidP="00411084">
            <w:pPr>
              <w:pStyle w:val="NDBANG"/>
              <w:rPr>
                <w:b/>
              </w:rPr>
            </w:pPr>
            <w:r w:rsidRPr="00616D63">
              <w:rPr>
                <w:b/>
              </w:rPr>
              <w:t>I</w:t>
            </w:r>
          </w:p>
        </w:tc>
        <w:tc>
          <w:tcPr>
            <w:tcW w:w="4699" w:type="pct"/>
            <w:gridSpan w:val="3"/>
            <w:vAlign w:val="center"/>
          </w:tcPr>
          <w:p w14:paraId="168904D0" w14:textId="77777777" w:rsidR="009E4E33" w:rsidRPr="00616D63" w:rsidRDefault="009E4E33" w:rsidP="00411084">
            <w:pPr>
              <w:pStyle w:val="NDBANG"/>
              <w:jc w:val="left"/>
              <w:rPr>
                <w:b/>
              </w:rPr>
            </w:pPr>
            <w:r w:rsidRPr="00616D63">
              <w:rPr>
                <w:b/>
              </w:rPr>
              <w:t>San nền</w:t>
            </w:r>
          </w:p>
        </w:tc>
      </w:tr>
      <w:tr w:rsidR="00616D63" w:rsidRPr="00616D63" w14:paraId="3027C766" w14:textId="77777777" w:rsidTr="00411084">
        <w:trPr>
          <w:trHeight w:val="397"/>
        </w:trPr>
        <w:tc>
          <w:tcPr>
            <w:tcW w:w="301" w:type="pct"/>
            <w:vAlign w:val="center"/>
          </w:tcPr>
          <w:p w14:paraId="53780E9B" w14:textId="77777777" w:rsidR="009E4E33" w:rsidRPr="00616D63" w:rsidRDefault="009E4E33" w:rsidP="00411084">
            <w:pPr>
              <w:pStyle w:val="NDBANG"/>
            </w:pPr>
            <w:r w:rsidRPr="00616D63">
              <w:t>1</w:t>
            </w:r>
          </w:p>
        </w:tc>
        <w:tc>
          <w:tcPr>
            <w:tcW w:w="2199" w:type="pct"/>
            <w:vAlign w:val="center"/>
          </w:tcPr>
          <w:p w14:paraId="3FD52787" w14:textId="77777777" w:rsidR="009E4E33" w:rsidRPr="00616D63" w:rsidRDefault="009E4E33" w:rsidP="00411084">
            <w:pPr>
              <w:pStyle w:val="NDBANG"/>
              <w:jc w:val="both"/>
            </w:pPr>
            <w:r w:rsidRPr="00616D63">
              <w:t>Máy ủi (02 máy)</w:t>
            </w:r>
          </w:p>
        </w:tc>
        <w:tc>
          <w:tcPr>
            <w:tcW w:w="834" w:type="pct"/>
            <w:vAlign w:val="center"/>
          </w:tcPr>
          <w:p w14:paraId="6F5A2A00" w14:textId="77777777" w:rsidR="009E4E33" w:rsidRPr="00616D63" w:rsidRDefault="009E4E33" w:rsidP="00411084">
            <w:pPr>
              <w:pStyle w:val="NDBANG"/>
            </w:pPr>
            <w:r w:rsidRPr="00616D63">
              <w:t>110 CV</w:t>
            </w:r>
          </w:p>
        </w:tc>
        <w:tc>
          <w:tcPr>
            <w:tcW w:w="1666" w:type="pct"/>
            <w:vAlign w:val="center"/>
          </w:tcPr>
          <w:p w14:paraId="710A3889" w14:textId="77777777" w:rsidR="009E4E33" w:rsidRPr="00616D63" w:rsidRDefault="009E4E33" w:rsidP="00411084">
            <w:pPr>
              <w:pStyle w:val="NDBANG"/>
            </w:pPr>
            <w:r w:rsidRPr="00616D63">
              <w:t>44,1</w:t>
            </w:r>
          </w:p>
        </w:tc>
      </w:tr>
      <w:tr w:rsidR="00616D63" w:rsidRPr="00616D63" w14:paraId="745214CA" w14:textId="77777777" w:rsidTr="00411084">
        <w:trPr>
          <w:trHeight w:val="397"/>
        </w:trPr>
        <w:tc>
          <w:tcPr>
            <w:tcW w:w="301" w:type="pct"/>
            <w:vAlign w:val="center"/>
          </w:tcPr>
          <w:p w14:paraId="01194FA0" w14:textId="77777777" w:rsidR="009E4E33" w:rsidRPr="00616D63" w:rsidRDefault="009E4E33" w:rsidP="00411084">
            <w:pPr>
              <w:pStyle w:val="NDBANG"/>
            </w:pPr>
            <w:r w:rsidRPr="00616D63">
              <w:t>2</w:t>
            </w:r>
          </w:p>
        </w:tc>
        <w:tc>
          <w:tcPr>
            <w:tcW w:w="2199" w:type="pct"/>
            <w:vAlign w:val="center"/>
          </w:tcPr>
          <w:p w14:paraId="4310701C" w14:textId="77777777" w:rsidR="009E4E33" w:rsidRPr="00616D63" w:rsidRDefault="009E4E33" w:rsidP="00411084">
            <w:pPr>
              <w:pStyle w:val="NDBANG"/>
              <w:jc w:val="both"/>
            </w:pPr>
            <w:r w:rsidRPr="00616D63">
              <w:t>Máy đào (03 máy)</w:t>
            </w:r>
          </w:p>
        </w:tc>
        <w:tc>
          <w:tcPr>
            <w:tcW w:w="834" w:type="pct"/>
            <w:vAlign w:val="center"/>
          </w:tcPr>
          <w:p w14:paraId="68A9CAD9" w14:textId="77777777" w:rsidR="009E4E33" w:rsidRPr="00616D63" w:rsidRDefault="009E4E33" w:rsidP="00411084">
            <w:pPr>
              <w:pStyle w:val="NDBANG"/>
              <w:rPr>
                <w:vertAlign w:val="superscript"/>
              </w:rPr>
            </w:pPr>
            <w:r w:rsidRPr="00616D63">
              <w:t>0,8 m</w:t>
            </w:r>
            <w:r w:rsidRPr="00616D63">
              <w:rPr>
                <w:vertAlign w:val="superscript"/>
              </w:rPr>
              <w:t>3</w:t>
            </w:r>
          </w:p>
        </w:tc>
        <w:tc>
          <w:tcPr>
            <w:tcW w:w="1666" w:type="pct"/>
            <w:vAlign w:val="center"/>
          </w:tcPr>
          <w:p w14:paraId="54D7C29E" w14:textId="77777777" w:rsidR="009E4E33" w:rsidRPr="00616D63" w:rsidRDefault="009E4E33" w:rsidP="00411084">
            <w:pPr>
              <w:pStyle w:val="NDBANG"/>
            </w:pPr>
            <w:r w:rsidRPr="00616D63">
              <w:t>65</w:t>
            </w:r>
          </w:p>
        </w:tc>
      </w:tr>
      <w:tr w:rsidR="00616D63" w:rsidRPr="00616D63" w14:paraId="6E346D55" w14:textId="77777777" w:rsidTr="00411084">
        <w:trPr>
          <w:trHeight w:val="397"/>
        </w:trPr>
        <w:tc>
          <w:tcPr>
            <w:tcW w:w="301" w:type="pct"/>
            <w:vAlign w:val="center"/>
          </w:tcPr>
          <w:p w14:paraId="0BF49115" w14:textId="77777777" w:rsidR="009E4E33" w:rsidRPr="00616D63" w:rsidRDefault="009E4E33" w:rsidP="00411084">
            <w:pPr>
              <w:pStyle w:val="NDBANG"/>
            </w:pPr>
            <w:r w:rsidRPr="00616D63">
              <w:t>3</w:t>
            </w:r>
          </w:p>
        </w:tc>
        <w:tc>
          <w:tcPr>
            <w:tcW w:w="2199" w:type="pct"/>
            <w:vAlign w:val="center"/>
          </w:tcPr>
          <w:p w14:paraId="406E844F" w14:textId="77777777" w:rsidR="009E4E33" w:rsidRPr="00616D63" w:rsidRDefault="009E4E33" w:rsidP="00411084">
            <w:pPr>
              <w:pStyle w:val="NDBANG"/>
              <w:jc w:val="both"/>
            </w:pPr>
            <w:r w:rsidRPr="00616D63">
              <w:t>Máy đầm (03 máy)</w:t>
            </w:r>
          </w:p>
        </w:tc>
        <w:tc>
          <w:tcPr>
            <w:tcW w:w="834" w:type="pct"/>
            <w:vAlign w:val="center"/>
          </w:tcPr>
          <w:p w14:paraId="6AD68E95" w14:textId="77777777" w:rsidR="009E4E33" w:rsidRPr="00616D63" w:rsidRDefault="009E4E33" w:rsidP="00411084">
            <w:pPr>
              <w:pStyle w:val="NDBANG"/>
            </w:pPr>
            <w:r w:rsidRPr="00616D63">
              <w:t>9 tấn</w:t>
            </w:r>
          </w:p>
        </w:tc>
        <w:tc>
          <w:tcPr>
            <w:tcW w:w="1666" w:type="pct"/>
            <w:vAlign w:val="center"/>
          </w:tcPr>
          <w:p w14:paraId="4428D9B2" w14:textId="77777777" w:rsidR="009E4E33" w:rsidRPr="00616D63" w:rsidRDefault="009E4E33" w:rsidP="00411084">
            <w:pPr>
              <w:pStyle w:val="NDBANG"/>
            </w:pPr>
            <w:r w:rsidRPr="00616D63">
              <w:t>34</w:t>
            </w:r>
          </w:p>
        </w:tc>
      </w:tr>
      <w:tr w:rsidR="00616D63" w:rsidRPr="00616D63" w14:paraId="070E0535" w14:textId="77777777" w:rsidTr="00411084">
        <w:trPr>
          <w:trHeight w:val="397"/>
        </w:trPr>
        <w:tc>
          <w:tcPr>
            <w:tcW w:w="301" w:type="pct"/>
            <w:vAlign w:val="center"/>
          </w:tcPr>
          <w:p w14:paraId="6C5356C1" w14:textId="77777777" w:rsidR="009E4E33" w:rsidRPr="00616D63" w:rsidRDefault="009E4E33" w:rsidP="00411084">
            <w:pPr>
              <w:pStyle w:val="NDBANG"/>
            </w:pPr>
            <w:r w:rsidRPr="00616D63">
              <w:t>4</w:t>
            </w:r>
          </w:p>
        </w:tc>
        <w:tc>
          <w:tcPr>
            <w:tcW w:w="2199" w:type="pct"/>
            <w:vAlign w:val="center"/>
          </w:tcPr>
          <w:p w14:paraId="54341423" w14:textId="77777777" w:rsidR="009E4E33" w:rsidRPr="00616D63" w:rsidRDefault="009E4E33" w:rsidP="00411084">
            <w:pPr>
              <w:pStyle w:val="NDBANG"/>
              <w:jc w:val="both"/>
            </w:pPr>
            <w:r w:rsidRPr="00616D63">
              <w:t>Ô tô tự đổ</w:t>
            </w:r>
          </w:p>
        </w:tc>
        <w:tc>
          <w:tcPr>
            <w:tcW w:w="834" w:type="pct"/>
            <w:vAlign w:val="center"/>
          </w:tcPr>
          <w:p w14:paraId="6CF55D73" w14:textId="77777777" w:rsidR="009E4E33" w:rsidRPr="00616D63" w:rsidRDefault="009E4E33" w:rsidP="00411084">
            <w:pPr>
              <w:pStyle w:val="NDBANG"/>
            </w:pPr>
            <w:r w:rsidRPr="00616D63">
              <w:t>7-10T</w:t>
            </w:r>
          </w:p>
        </w:tc>
        <w:tc>
          <w:tcPr>
            <w:tcW w:w="1666" w:type="pct"/>
            <w:vAlign w:val="center"/>
          </w:tcPr>
          <w:p w14:paraId="1C0F03B5" w14:textId="77777777" w:rsidR="009E4E33" w:rsidRPr="00616D63" w:rsidRDefault="009E4E33" w:rsidP="00411084">
            <w:pPr>
              <w:pStyle w:val="NDBANG"/>
            </w:pPr>
            <w:r w:rsidRPr="00616D63">
              <w:t>77</w:t>
            </w:r>
          </w:p>
        </w:tc>
      </w:tr>
      <w:tr w:rsidR="00616D63" w:rsidRPr="00616D63" w14:paraId="4E62AFBF" w14:textId="77777777" w:rsidTr="00411084">
        <w:trPr>
          <w:trHeight w:val="397"/>
        </w:trPr>
        <w:tc>
          <w:tcPr>
            <w:tcW w:w="301" w:type="pct"/>
            <w:vAlign w:val="center"/>
          </w:tcPr>
          <w:p w14:paraId="3FEA7C8C" w14:textId="77777777" w:rsidR="009E4E33" w:rsidRPr="00616D63" w:rsidRDefault="009E4E33" w:rsidP="00411084">
            <w:pPr>
              <w:pStyle w:val="NDBANG"/>
              <w:rPr>
                <w:b/>
              </w:rPr>
            </w:pPr>
            <w:r w:rsidRPr="00616D63">
              <w:rPr>
                <w:b/>
              </w:rPr>
              <w:t>II</w:t>
            </w:r>
          </w:p>
        </w:tc>
        <w:tc>
          <w:tcPr>
            <w:tcW w:w="4699" w:type="pct"/>
            <w:gridSpan w:val="3"/>
            <w:vAlign w:val="center"/>
          </w:tcPr>
          <w:p w14:paraId="21B8ECD7" w14:textId="77777777" w:rsidR="009E4E33" w:rsidRPr="00616D63" w:rsidRDefault="009E4E33" w:rsidP="00411084">
            <w:pPr>
              <w:pStyle w:val="NDBANG"/>
              <w:jc w:val="both"/>
              <w:rPr>
                <w:b/>
              </w:rPr>
            </w:pPr>
            <w:r w:rsidRPr="00616D63">
              <w:rPr>
                <w:b/>
              </w:rPr>
              <w:t>Làm đường giao thông</w:t>
            </w:r>
          </w:p>
        </w:tc>
      </w:tr>
      <w:tr w:rsidR="00616D63" w:rsidRPr="00616D63" w14:paraId="719302BF" w14:textId="77777777" w:rsidTr="00411084">
        <w:trPr>
          <w:trHeight w:val="397"/>
        </w:trPr>
        <w:tc>
          <w:tcPr>
            <w:tcW w:w="301" w:type="pct"/>
            <w:vAlign w:val="center"/>
          </w:tcPr>
          <w:p w14:paraId="3AFD22B4" w14:textId="77777777" w:rsidR="009E4E33" w:rsidRPr="00616D63" w:rsidRDefault="009E4E33" w:rsidP="00411084">
            <w:pPr>
              <w:pStyle w:val="NDBANG"/>
            </w:pPr>
            <w:r w:rsidRPr="00616D63">
              <w:t>1</w:t>
            </w:r>
          </w:p>
        </w:tc>
        <w:tc>
          <w:tcPr>
            <w:tcW w:w="2199" w:type="pct"/>
            <w:vAlign w:val="center"/>
          </w:tcPr>
          <w:p w14:paraId="1C2937F2" w14:textId="77777777" w:rsidR="009E4E33" w:rsidRPr="00616D63" w:rsidRDefault="009E4E33" w:rsidP="00411084">
            <w:pPr>
              <w:pStyle w:val="NDBANG"/>
              <w:jc w:val="both"/>
            </w:pPr>
            <w:r w:rsidRPr="00616D63">
              <w:t>Máy lu (03 máy)</w:t>
            </w:r>
          </w:p>
        </w:tc>
        <w:tc>
          <w:tcPr>
            <w:tcW w:w="834" w:type="pct"/>
            <w:vAlign w:val="center"/>
          </w:tcPr>
          <w:p w14:paraId="74540F9C" w14:textId="77777777" w:rsidR="009E4E33" w:rsidRPr="00616D63" w:rsidRDefault="009E4E33" w:rsidP="00411084">
            <w:pPr>
              <w:pStyle w:val="NDBANG"/>
            </w:pPr>
            <w:r w:rsidRPr="00616D63">
              <w:t>10 tấn</w:t>
            </w:r>
          </w:p>
        </w:tc>
        <w:tc>
          <w:tcPr>
            <w:tcW w:w="1666" w:type="pct"/>
            <w:vAlign w:val="center"/>
          </w:tcPr>
          <w:p w14:paraId="57E7C590" w14:textId="77777777" w:rsidR="009E4E33" w:rsidRPr="00616D63" w:rsidRDefault="009E4E33" w:rsidP="00411084">
            <w:pPr>
              <w:pStyle w:val="NDBANG"/>
            </w:pPr>
            <w:r w:rsidRPr="00616D63">
              <w:t>26</w:t>
            </w:r>
          </w:p>
        </w:tc>
      </w:tr>
      <w:tr w:rsidR="00616D63" w:rsidRPr="00616D63" w14:paraId="6319FC06" w14:textId="77777777" w:rsidTr="00411084">
        <w:trPr>
          <w:trHeight w:val="397"/>
        </w:trPr>
        <w:tc>
          <w:tcPr>
            <w:tcW w:w="301" w:type="pct"/>
            <w:vAlign w:val="center"/>
          </w:tcPr>
          <w:p w14:paraId="2FDD46A2" w14:textId="77777777" w:rsidR="009E4E33" w:rsidRPr="00616D63" w:rsidRDefault="009E4E33" w:rsidP="00411084">
            <w:pPr>
              <w:pStyle w:val="NDBANG"/>
            </w:pPr>
            <w:r w:rsidRPr="00616D63">
              <w:t>2</w:t>
            </w:r>
          </w:p>
        </w:tc>
        <w:tc>
          <w:tcPr>
            <w:tcW w:w="2199" w:type="pct"/>
            <w:vAlign w:val="center"/>
          </w:tcPr>
          <w:p w14:paraId="56EB8865" w14:textId="77777777" w:rsidR="009E4E33" w:rsidRPr="00616D63" w:rsidRDefault="009E4E33" w:rsidP="00411084">
            <w:pPr>
              <w:pStyle w:val="NDBANG"/>
              <w:jc w:val="both"/>
            </w:pPr>
            <w:r w:rsidRPr="00616D63">
              <w:t>Máy đào (02 máy)</w:t>
            </w:r>
          </w:p>
        </w:tc>
        <w:tc>
          <w:tcPr>
            <w:tcW w:w="834" w:type="pct"/>
            <w:vAlign w:val="center"/>
          </w:tcPr>
          <w:p w14:paraId="24DC78D7" w14:textId="77777777" w:rsidR="009E4E33" w:rsidRPr="00616D63" w:rsidRDefault="009E4E33" w:rsidP="00411084">
            <w:pPr>
              <w:pStyle w:val="NDBANG"/>
              <w:rPr>
                <w:vertAlign w:val="superscript"/>
              </w:rPr>
            </w:pPr>
            <w:r w:rsidRPr="00616D63">
              <w:t>0,8 m</w:t>
            </w:r>
            <w:r w:rsidRPr="00616D63">
              <w:rPr>
                <w:vertAlign w:val="superscript"/>
              </w:rPr>
              <w:t>3</w:t>
            </w:r>
          </w:p>
        </w:tc>
        <w:tc>
          <w:tcPr>
            <w:tcW w:w="1666" w:type="pct"/>
            <w:vAlign w:val="center"/>
          </w:tcPr>
          <w:p w14:paraId="39148408" w14:textId="77777777" w:rsidR="009E4E33" w:rsidRPr="00616D63" w:rsidRDefault="009E4E33" w:rsidP="00411084">
            <w:pPr>
              <w:pStyle w:val="NDBANG"/>
            </w:pPr>
            <w:r w:rsidRPr="00616D63">
              <w:t>65</w:t>
            </w:r>
          </w:p>
        </w:tc>
      </w:tr>
      <w:tr w:rsidR="00616D63" w:rsidRPr="00616D63" w14:paraId="41322660" w14:textId="77777777" w:rsidTr="00411084">
        <w:trPr>
          <w:trHeight w:val="397"/>
        </w:trPr>
        <w:tc>
          <w:tcPr>
            <w:tcW w:w="301" w:type="pct"/>
            <w:vAlign w:val="center"/>
          </w:tcPr>
          <w:p w14:paraId="76E65934" w14:textId="77777777" w:rsidR="009E4E33" w:rsidRPr="00616D63" w:rsidRDefault="009E4E33" w:rsidP="00411084">
            <w:pPr>
              <w:pStyle w:val="NDBANG"/>
            </w:pPr>
            <w:r w:rsidRPr="00616D63">
              <w:t>3</w:t>
            </w:r>
          </w:p>
        </w:tc>
        <w:tc>
          <w:tcPr>
            <w:tcW w:w="2199" w:type="pct"/>
            <w:vAlign w:val="center"/>
          </w:tcPr>
          <w:p w14:paraId="7DF916B9" w14:textId="77777777" w:rsidR="009E4E33" w:rsidRPr="00616D63" w:rsidRDefault="009E4E33" w:rsidP="00411084">
            <w:pPr>
              <w:pStyle w:val="NDBANG"/>
              <w:jc w:val="both"/>
            </w:pPr>
            <w:r w:rsidRPr="00616D63">
              <w:t>Máy đầm (03 máy)</w:t>
            </w:r>
          </w:p>
        </w:tc>
        <w:tc>
          <w:tcPr>
            <w:tcW w:w="834" w:type="pct"/>
            <w:vAlign w:val="center"/>
          </w:tcPr>
          <w:p w14:paraId="57E9BAB4" w14:textId="77777777" w:rsidR="009E4E33" w:rsidRPr="00616D63" w:rsidRDefault="009E4E33" w:rsidP="00411084">
            <w:pPr>
              <w:pStyle w:val="NDBANG"/>
            </w:pPr>
            <w:r w:rsidRPr="00616D63">
              <w:t>16 tấn</w:t>
            </w:r>
          </w:p>
        </w:tc>
        <w:tc>
          <w:tcPr>
            <w:tcW w:w="1666" w:type="pct"/>
            <w:vAlign w:val="center"/>
          </w:tcPr>
          <w:p w14:paraId="3CAC8334" w14:textId="77777777" w:rsidR="009E4E33" w:rsidRPr="00616D63" w:rsidRDefault="009E4E33" w:rsidP="00411084">
            <w:pPr>
              <w:pStyle w:val="NDBANG"/>
            </w:pPr>
            <w:r w:rsidRPr="00616D63">
              <w:t>38</w:t>
            </w:r>
          </w:p>
        </w:tc>
      </w:tr>
      <w:tr w:rsidR="00616D63" w:rsidRPr="00616D63" w14:paraId="16FC18CB" w14:textId="77777777" w:rsidTr="00411084">
        <w:trPr>
          <w:trHeight w:val="397"/>
        </w:trPr>
        <w:tc>
          <w:tcPr>
            <w:tcW w:w="301" w:type="pct"/>
            <w:vAlign w:val="center"/>
          </w:tcPr>
          <w:p w14:paraId="3BF70B77" w14:textId="77777777" w:rsidR="009E4E33" w:rsidRPr="00616D63" w:rsidRDefault="009E4E33" w:rsidP="00411084">
            <w:pPr>
              <w:pStyle w:val="NDBANG"/>
            </w:pPr>
            <w:r w:rsidRPr="00616D63">
              <w:lastRenderedPageBreak/>
              <w:t>4</w:t>
            </w:r>
          </w:p>
        </w:tc>
        <w:tc>
          <w:tcPr>
            <w:tcW w:w="2199" w:type="pct"/>
            <w:vAlign w:val="center"/>
          </w:tcPr>
          <w:p w14:paraId="0F7F9EDD" w14:textId="77777777" w:rsidR="009E4E33" w:rsidRPr="00616D63" w:rsidRDefault="009E4E33" w:rsidP="00411084">
            <w:pPr>
              <w:pStyle w:val="NDBANG"/>
              <w:jc w:val="both"/>
            </w:pPr>
            <w:r w:rsidRPr="00616D63">
              <w:t xml:space="preserve">Máy rải đá (01 máy) </w:t>
            </w:r>
          </w:p>
        </w:tc>
        <w:tc>
          <w:tcPr>
            <w:tcW w:w="834" w:type="pct"/>
            <w:vAlign w:val="center"/>
          </w:tcPr>
          <w:p w14:paraId="2DFE3477" w14:textId="77777777" w:rsidR="009E4E33" w:rsidRPr="00616D63" w:rsidRDefault="009E4E33" w:rsidP="00411084">
            <w:pPr>
              <w:pStyle w:val="NDBANG"/>
            </w:pPr>
            <w:r w:rsidRPr="00616D63">
              <w:t>50-60 m</w:t>
            </w:r>
            <w:r w:rsidRPr="00616D63">
              <w:rPr>
                <w:vertAlign w:val="superscript"/>
              </w:rPr>
              <w:t>3</w:t>
            </w:r>
            <w:r w:rsidRPr="00616D63">
              <w:t>/h</w:t>
            </w:r>
          </w:p>
        </w:tc>
        <w:tc>
          <w:tcPr>
            <w:tcW w:w="1666" w:type="pct"/>
            <w:vAlign w:val="center"/>
          </w:tcPr>
          <w:p w14:paraId="0C2F8B35" w14:textId="77777777" w:rsidR="009E4E33" w:rsidRPr="00616D63" w:rsidRDefault="009E4E33" w:rsidP="00411084">
            <w:pPr>
              <w:pStyle w:val="NDBANG"/>
            </w:pPr>
            <w:r w:rsidRPr="00616D63">
              <w:t>30</w:t>
            </w:r>
          </w:p>
        </w:tc>
      </w:tr>
      <w:tr w:rsidR="00616D63" w:rsidRPr="00616D63" w14:paraId="48D3F487" w14:textId="77777777" w:rsidTr="00411084">
        <w:trPr>
          <w:trHeight w:val="397"/>
        </w:trPr>
        <w:tc>
          <w:tcPr>
            <w:tcW w:w="301" w:type="pct"/>
            <w:vAlign w:val="center"/>
          </w:tcPr>
          <w:p w14:paraId="604FE17C" w14:textId="77777777" w:rsidR="009E4E33" w:rsidRPr="00616D63" w:rsidRDefault="009E4E33" w:rsidP="00411084">
            <w:pPr>
              <w:pStyle w:val="NDBANG"/>
            </w:pPr>
            <w:r w:rsidRPr="00616D63">
              <w:t>5</w:t>
            </w:r>
          </w:p>
        </w:tc>
        <w:tc>
          <w:tcPr>
            <w:tcW w:w="2199" w:type="pct"/>
            <w:vAlign w:val="center"/>
          </w:tcPr>
          <w:p w14:paraId="738A45A9" w14:textId="77777777" w:rsidR="009E4E33" w:rsidRPr="00616D63" w:rsidRDefault="009E4E33" w:rsidP="00411084">
            <w:pPr>
              <w:pStyle w:val="NDBANG"/>
              <w:jc w:val="both"/>
            </w:pPr>
            <w:r w:rsidRPr="00616D63">
              <w:t>Máy ủi (03 máy)</w:t>
            </w:r>
          </w:p>
        </w:tc>
        <w:tc>
          <w:tcPr>
            <w:tcW w:w="834" w:type="pct"/>
            <w:vAlign w:val="center"/>
          </w:tcPr>
          <w:p w14:paraId="1A9F48A7" w14:textId="77777777" w:rsidR="009E4E33" w:rsidRPr="00616D63" w:rsidRDefault="009E4E33" w:rsidP="00411084">
            <w:pPr>
              <w:pStyle w:val="NDBANG"/>
            </w:pPr>
            <w:r w:rsidRPr="00616D63">
              <w:t>110 CV</w:t>
            </w:r>
          </w:p>
        </w:tc>
        <w:tc>
          <w:tcPr>
            <w:tcW w:w="1666" w:type="pct"/>
            <w:vAlign w:val="center"/>
          </w:tcPr>
          <w:p w14:paraId="6BB2E3A4" w14:textId="77777777" w:rsidR="009E4E33" w:rsidRPr="00616D63" w:rsidRDefault="009E4E33" w:rsidP="00411084">
            <w:pPr>
              <w:pStyle w:val="NDBANG"/>
            </w:pPr>
            <w:r w:rsidRPr="00616D63">
              <w:t>46</w:t>
            </w:r>
          </w:p>
        </w:tc>
      </w:tr>
      <w:tr w:rsidR="00616D63" w:rsidRPr="00616D63" w14:paraId="2C22DFB0" w14:textId="77777777" w:rsidTr="00411084">
        <w:trPr>
          <w:trHeight w:val="397"/>
        </w:trPr>
        <w:tc>
          <w:tcPr>
            <w:tcW w:w="301" w:type="pct"/>
            <w:vAlign w:val="center"/>
          </w:tcPr>
          <w:p w14:paraId="0658B2E4" w14:textId="77777777" w:rsidR="009E4E33" w:rsidRPr="00616D63" w:rsidRDefault="009E4E33" w:rsidP="00411084">
            <w:pPr>
              <w:pStyle w:val="NDBANG"/>
            </w:pPr>
            <w:r w:rsidRPr="00616D63">
              <w:t>6</w:t>
            </w:r>
          </w:p>
        </w:tc>
        <w:tc>
          <w:tcPr>
            <w:tcW w:w="2199" w:type="pct"/>
            <w:vAlign w:val="center"/>
          </w:tcPr>
          <w:p w14:paraId="13D3921F" w14:textId="77777777" w:rsidR="009E4E33" w:rsidRPr="00616D63" w:rsidRDefault="009E4E33" w:rsidP="00411084">
            <w:pPr>
              <w:pStyle w:val="NDBANG"/>
              <w:jc w:val="both"/>
            </w:pPr>
            <w:r w:rsidRPr="00616D63">
              <w:t>Xe cẩu (01 xe)</w:t>
            </w:r>
          </w:p>
        </w:tc>
        <w:tc>
          <w:tcPr>
            <w:tcW w:w="834" w:type="pct"/>
            <w:vAlign w:val="center"/>
          </w:tcPr>
          <w:p w14:paraId="36997911" w14:textId="77777777" w:rsidR="009E4E33" w:rsidRPr="00616D63" w:rsidRDefault="009E4E33" w:rsidP="00411084">
            <w:pPr>
              <w:pStyle w:val="NDBANG"/>
            </w:pPr>
            <w:r w:rsidRPr="00616D63">
              <w:t>3 tấn</w:t>
            </w:r>
          </w:p>
        </w:tc>
        <w:tc>
          <w:tcPr>
            <w:tcW w:w="1666" w:type="pct"/>
            <w:vAlign w:val="center"/>
          </w:tcPr>
          <w:p w14:paraId="38C657CB" w14:textId="77777777" w:rsidR="009E4E33" w:rsidRPr="00616D63" w:rsidRDefault="009E4E33" w:rsidP="00411084">
            <w:pPr>
              <w:pStyle w:val="NDBANG"/>
            </w:pPr>
            <w:r w:rsidRPr="00616D63">
              <w:t>25</w:t>
            </w:r>
          </w:p>
        </w:tc>
      </w:tr>
      <w:tr w:rsidR="00616D63" w:rsidRPr="00616D63" w14:paraId="2DBCE512" w14:textId="77777777" w:rsidTr="00411084">
        <w:trPr>
          <w:trHeight w:val="397"/>
        </w:trPr>
        <w:tc>
          <w:tcPr>
            <w:tcW w:w="301" w:type="pct"/>
            <w:vAlign w:val="center"/>
          </w:tcPr>
          <w:p w14:paraId="50EC2DB7" w14:textId="77777777" w:rsidR="009E4E33" w:rsidRPr="00616D63" w:rsidRDefault="009E4E33" w:rsidP="00411084">
            <w:pPr>
              <w:pStyle w:val="NDBANG"/>
            </w:pPr>
            <w:r w:rsidRPr="00616D63">
              <w:t>7</w:t>
            </w:r>
          </w:p>
        </w:tc>
        <w:tc>
          <w:tcPr>
            <w:tcW w:w="2199" w:type="pct"/>
            <w:vAlign w:val="center"/>
          </w:tcPr>
          <w:p w14:paraId="0FA2A9F6" w14:textId="77777777" w:rsidR="009E4E33" w:rsidRPr="00616D63" w:rsidRDefault="009E4E33" w:rsidP="00411084">
            <w:pPr>
              <w:pStyle w:val="NDBANG"/>
              <w:jc w:val="both"/>
            </w:pPr>
            <w:r w:rsidRPr="00616D63">
              <w:t>Ô tô tưới nước (02 xe)</w:t>
            </w:r>
          </w:p>
        </w:tc>
        <w:tc>
          <w:tcPr>
            <w:tcW w:w="834" w:type="pct"/>
            <w:vAlign w:val="center"/>
          </w:tcPr>
          <w:p w14:paraId="6E5F0C18" w14:textId="77777777" w:rsidR="009E4E33" w:rsidRPr="00616D63" w:rsidRDefault="009E4E33" w:rsidP="00411084">
            <w:pPr>
              <w:pStyle w:val="NDBANG"/>
              <w:rPr>
                <w:vertAlign w:val="superscript"/>
              </w:rPr>
            </w:pPr>
            <w:r w:rsidRPr="00616D63">
              <w:t>5 m</w:t>
            </w:r>
            <w:r w:rsidRPr="00616D63">
              <w:rPr>
                <w:vertAlign w:val="superscript"/>
              </w:rPr>
              <w:t>3</w:t>
            </w:r>
          </w:p>
        </w:tc>
        <w:tc>
          <w:tcPr>
            <w:tcW w:w="1666" w:type="pct"/>
            <w:vAlign w:val="center"/>
          </w:tcPr>
          <w:p w14:paraId="4F5FEABB" w14:textId="77777777" w:rsidR="009E4E33" w:rsidRPr="00616D63" w:rsidRDefault="009E4E33" w:rsidP="00411084">
            <w:pPr>
              <w:pStyle w:val="NDBANG"/>
            </w:pPr>
            <w:r w:rsidRPr="00616D63">
              <w:t>23</w:t>
            </w:r>
          </w:p>
        </w:tc>
      </w:tr>
      <w:tr w:rsidR="00616D63" w:rsidRPr="00616D63" w14:paraId="3A901D64" w14:textId="77777777" w:rsidTr="00411084">
        <w:trPr>
          <w:trHeight w:val="397"/>
        </w:trPr>
        <w:tc>
          <w:tcPr>
            <w:tcW w:w="301" w:type="pct"/>
            <w:vAlign w:val="center"/>
          </w:tcPr>
          <w:p w14:paraId="42ACB4E9" w14:textId="77777777" w:rsidR="009E4E33" w:rsidRPr="00616D63" w:rsidRDefault="009E4E33" w:rsidP="00411084">
            <w:pPr>
              <w:pStyle w:val="NDBANG"/>
              <w:rPr>
                <w:b/>
              </w:rPr>
            </w:pPr>
            <w:r w:rsidRPr="00616D63">
              <w:rPr>
                <w:b/>
              </w:rPr>
              <w:t>III</w:t>
            </w:r>
          </w:p>
        </w:tc>
        <w:tc>
          <w:tcPr>
            <w:tcW w:w="4699" w:type="pct"/>
            <w:gridSpan w:val="3"/>
            <w:vAlign w:val="center"/>
          </w:tcPr>
          <w:p w14:paraId="76A53285" w14:textId="77777777" w:rsidR="009E4E33" w:rsidRPr="00616D63" w:rsidRDefault="009E4E33" w:rsidP="00411084">
            <w:pPr>
              <w:pStyle w:val="NDBANG"/>
              <w:jc w:val="both"/>
              <w:rPr>
                <w:b/>
              </w:rPr>
            </w:pPr>
            <w:r w:rsidRPr="00616D63">
              <w:rPr>
                <w:b/>
              </w:rPr>
              <w:t>Thi công hệ thống thoát nước mưa và nước thải</w:t>
            </w:r>
          </w:p>
        </w:tc>
      </w:tr>
      <w:tr w:rsidR="00616D63" w:rsidRPr="00616D63" w14:paraId="3821510E" w14:textId="77777777" w:rsidTr="00411084">
        <w:trPr>
          <w:trHeight w:val="397"/>
        </w:trPr>
        <w:tc>
          <w:tcPr>
            <w:tcW w:w="301" w:type="pct"/>
            <w:vAlign w:val="center"/>
          </w:tcPr>
          <w:p w14:paraId="45C44F95" w14:textId="77777777" w:rsidR="009E4E33" w:rsidRPr="00616D63" w:rsidRDefault="009E4E33" w:rsidP="00411084">
            <w:pPr>
              <w:pStyle w:val="NDBANG"/>
            </w:pPr>
            <w:r w:rsidRPr="00616D63">
              <w:t>1</w:t>
            </w:r>
          </w:p>
        </w:tc>
        <w:tc>
          <w:tcPr>
            <w:tcW w:w="2199" w:type="pct"/>
            <w:vAlign w:val="center"/>
          </w:tcPr>
          <w:p w14:paraId="172DE132" w14:textId="77777777" w:rsidR="009E4E33" w:rsidRPr="00616D63" w:rsidRDefault="009E4E33" w:rsidP="00411084">
            <w:pPr>
              <w:pStyle w:val="NDBANG"/>
              <w:jc w:val="both"/>
            </w:pPr>
            <w:r w:rsidRPr="00616D63">
              <w:t>Máy đào (02 máy)</w:t>
            </w:r>
          </w:p>
        </w:tc>
        <w:tc>
          <w:tcPr>
            <w:tcW w:w="834" w:type="pct"/>
            <w:vAlign w:val="center"/>
          </w:tcPr>
          <w:p w14:paraId="5624FB60" w14:textId="77777777" w:rsidR="009E4E33" w:rsidRPr="00616D63" w:rsidRDefault="009E4E33" w:rsidP="00411084">
            <w:pPr>
              <w:pStyle w:val="NDBANG"/>
              <w:rPr>
                <w:vertAlign w:val="superscript"/>
              </w:rPr>
            </w:pPr>
            <w:r w:rsidRPr="00616D63">
              <w:t>0,8 m</w:t>
            </w:r>
            <w:r w:rsidRPr="00616D63">
              <w:rPr>
                <w:vertAlign w:val="superscript"/>
              </w:rPr>
              <w:t>3</w:t>
            </w:r>
          </w:p>
        </w:tc>
        <w:tc>
          <w:tcPr>
            <w:tcW w:w="1666" w:type="pct"/>
            <w:vAlign w:val="center"/>
          </w:tcPr>
          <w:p w14:paraId="63CC8543" w14:textId="77777777" w:rsidR="009E4E33" w:rsidRPr="00616D63" w:rsidRDefault="009E4E33" w:rsidP="00411084">
            <w:pPr>
              <w:pStyle w:val="NDBANG"/>
            </w:pPr>
            <w:r w:rsidRPr="00616D63">
              <w:t>65</w:t>
            </w:r>
          </w:p>
        </w:tc>
      </w:tr>
      <w:tr w:rsidR="00616D63" w:rsidRPr="00616D63" w14:paraId="282DC101" w14:textId="77777777" w:rsidTr="00411084">
        <w:trPr>
          <w:trHeight w:val="397"/>
        </w:trPr>
        <w:tc>
          <w:tcPr>
            <w:tcW w:w="301" w:type="pct"/>
            <w:vAlign w:val="center"/>
          </w:tcPr>
          <w:p w14:paraId="712F4745" w14:textId="77777777" w:rsidR="009E4E33" w:rsidRPr="00616D63" w:rsidRDefault="009E4E33" w:rsidP="00411084">
            <w:pPr>
              <w:pStyle w:val="NDBANG"/>
              <w:rPr>
                <w:b/>
              </w:rPr>
            </w:pPr>
            <w:r w:rsidRPr="00616D63">
              <w:rPr>
                <w:b/>
              </w:rPr>
              <w:t>IV</w:t>
            </w:r>
          </w:p>
        </w:tc>
        <w:tc>
          <w:tcPr>
            <w:tcW w:w="4699" w:type="pct"/>
            <w:gridSpan w:val="3"/>
            <w:vAlign w:val="center"/>
          </w:tcPr>
          <w:p w14:paraId="3DCE2351" w14:textId="77777777" w:rsidR="009E4E33" w:rsidRPr="00616D63" w:rsidRDefault="009E4E33" w:rsidP="00411084">
            <w:pPr>
              <w:pStyle w:val="NDBANG"/>
              <w:jc w:val="both"/>
              <w:rPr>
                <w:b/>
              </w:rPr>
            </w:pPr>
            <w:r w:rsidRPr="00616D63">
              <w:rPr>
                <w:b/>
              </w:rPr>
              <w:t xml:space="preserve"> Lắp đặt hệ thống điện hạ thế và điện chiếu sáng</w:t>
            </w:r>
          </w:p>
        </w:tc>
      </w:tr>
      <w:tr w:rsidR="00616D63" w:rsidRPr="00616D63" w14:paraId="6C749FF1" w14:textId="77777777" w:rsidTr="00411084">
        <w:trPr>
          <w:trHeight w:val="397"/>
        </w:trPr>
        <w:tc>
          <w:tcPr>
            <w:tcW w:w="301" w:type="pct"/>
            <w:vAlign w:val="center"/>
          </w:tcPr>
          <w:p w14:paraId="7E521063" w14:textId="77777777" w:rsidR="009E4E33" w:rsidRPr="00616D63" w:rsidRDefault="009E4E33" w:rsidP="00411084">
            <w:pPr>
              <w:pStyle w:val="NDBANG"/>
            </w:pPr>
            <w:r w:rsidRPr="00616D63">
              <w:t>1</w:t>
            </w:r>
          </w:p>
        </w:tc>
        <w:tc>
          <w:tcPr>
            <w:tcW w:w="2199" w:type="pct"/>
            <w:vAlign w:val="center"/>
          </w:tcPr>
          <w:p w14:paraId="2D4B9BAE" w14:textId="77777777" w:rsidR="009E4E33" w:rsidRPr="00616D63" w:rsidRDefault="009E4E33" w:rsidP="00411084">
            <w:pPr>
              <w:pStyle w:val="NDBANG"/>
              <w:jc w:val="both"/>
            </w:pPr>
            <w:r w:rsidRPr="00616D63">
              <w:t>Máy đào (01 máy)</w:t>
            </w:r>
          </w:p>
        </w:tc>
        <w:tc>
          <w:tcPr>
            <w:tcW w:w="834" w:type="pct"/>
            <w:vAlign w:val="center"/>
          </w:tcPr>
          <w:p w14:paraId="48A02379" w14:textId="77777777" w:rsidR="009E4E33" w:rsidRPr="00616D63" w:rsidRDefault="009E4E33" w:rsidP="00411084">
            <w:pPr>
              <w:pStyle w:val="NDBANG"/>
              <w:rPr>
                <w:vertAlign w:val="superscript"/>
              </w:rPr>
            </w:pPr>
            <w:r w:rsidRPr="00616D63">
              <w:t>0,8 m</w:t>
            </w:r>
            <w:r w:rsidRPr="00616D63">
              <w:rPr>
                <w:vertAlign w:val="superscript"/>
              </w:rPr>
              <w:t>3</w:t>
            </w:r>
          </w:p>
        </w:tc>
        <w:tc>
          <w:tcPr>
            <w:tcW w:w="1666" w:type="pct"/>
            <w:vAlign w:val="center"/>
          </w:tcPr>
          <w:p w14:paraId="427DBAD0" w14:textId="77777777" w:rsidR="009E4E33" w:rsidRPr="00616D63" w:rsidRDefault="009E4E33" w:rsidP="00411084">
            <w:pPr>
              <w:pStyle w:val="NDBANG"/>
            </w:pPr>
            <w:r w:rsidRPr="00616D63">
              <w:t>65</w:t>
            </w:r>
          </w:p>
        </w:tc>
      </w:tr>
      <w:tr w:rsidR="00616D63" w:rsidRPr="00616D63" w14:paraId="31078EB2" w14:textId="77777777" w:rsidTr="00411084">
        <w:trPr>
          <w:trHeight w:val="397"/>
        </w:trPr>
        <w:tc>
          <w:tcPr>
            <w:tcW w:w="301" w:type="pct"/>
            <w:vAlign w:val="center"/>
          </w:tcPr>
          <w:p w14:paraId="5128CD59" w14:textId="77777777" w:rsidR="009E4E33" w:rsidRPr="00616D63" w:rsidRDefault="009E4E33" w:rsidP="00411084">
            <w:pPr>
              <w:pStyle w:val="NDBANG"/>
            </w:pPr>
            <w:r w:rsidRPr="00616D63">
              <w:t>2</w:t>
            </w:r>
          </w:p>
        </w:tc>
        <w:tc>
          <w:tcPr>
            <w:tcW w:w="2199" w:type="pct"/>
            <w:vAlign w:val="center"/>
          </w:tcPr>
          <w:p w14:paraId="255A9F48" w14:textId="77777777" w:rsidR="009E4E33" w:rsidRPr="00616D63" w:rsidRDefault="009E4E33" w:rsidP="00411084">
            <w:pPr>
              <w:pStyle w:val="NDBANG"/>
              <w:jc w:val="both"/>
            </w:pPr>
            <w:r w:rsidRPr="00616D63">
              <w:t>Xe cẩu (01 xe)</w:t>
            </w:r>
          </w:p>
        </w:tc>
        <w:tc>
          <w:tcPr>
            <w:tcW w:w="834" w:type="pct"/>
            <w:vAlign w:val="center"/>
          </w:tcPr>
          <w:p w14:paraId="209D5FBB" w14:textId="77777777" w:rsidR="009E4E33" w:rsidRPr="00616D63" w:rsidRDefault="009E4E33" w:rsidP="00411084">
            <w:pPr>
              <w:pStyle w:val="NDBANG"/>
            </w:pPr>
            <w:r w:rsidRPr="00616D63">
              <w:t>3 tấn</w:t>
            </w:r>
          </w:p>
        </w:tc>
        <w:tc>
          <w:tcPr>
            <w:tcW w:w="1666" w:type="pct"/>
            <w:vAlign w:val="center"/>
          </w:tcPr>
          <w:p w14:paraId="506E42DA" w14:textId="77777777" w:rsidR="009E4E33" w:rsidRPr="00616D63" w:rsidRDefault="009E4E33" w:rsidP="00411084">
            <w:pPr>
              <w:pStyle w:val="NDBANG"/>
            </w:pPr>
            <w:r w:rsidRPr="00616D63">
              <w:t>25</w:t>
            </w:r>
          </w:p>
        </w:tc>
      </w:tr>
      <w:tr w:rsidR="00616D63" w:rsidRPr="00616D63" w14:paraId="7F31CBC7" w14:textId="77777777" w:rsidTr="00411084">
        <w:trPr>
          <w:trHeight w:val="397"/>
        </w:trPr>
        <w:tc>
          <w:tcPr>
            <w:tcW w:w="301" w:type="pct"/>
            <w:vAlign w:val="center"/>
          </w:tcPr>
          <w:p w14:paraId="09FA12EA" w14:textId="77777777" w:rsidR="009E4E33" w:rsidRPr="00616D63" w:rsidRDefault="009E4E33" w:rsidP="00411084">
            <w:pPr>
              <w:pStyle w:val="NDBANG"/>
            </w:pPr>
            <w:r w:rsidRPr="00616D63">
              <w:t>3</w:t>
            </w:r>
          </w:p>
        </w:tc>
        <w:tc>
          <w:tcPr>
            <w:tcW w:w="2199" w:type="pct"/>
            <w:vAlign w:val="center"/>
          </w:tcPr>
          <w:p w14:paraId="59B46316" w14:textId="77777777" w:rsidR="009E4E33" w:rsidRPr="00616D63" w:rsidRDefault="009E4E33" w:rsidP="00411084">
            <w:pPr>
              <w:pStyle w:val="NDBANG"/>
              <w:jc w:val="both"/>
              <w:rPr>
                <w:w w:val="90"/>
              </w:rPr>
            </w:pPr>
            <w:r w:rsidRPr="00616D63">
              <w:t>Xe thang chiều cao nâng 12m (01 xe)</w:t>
            </w:r>
          </w:p>
        </w:tc>
        <w:tc>
          <w:tcPr>
            <w:tcW w:w="834" w:type="pct"/>
            <w:vAlign w:val="center"/>
          </w:tcPr>
          <w:p w14:paraId="784A3927" w14:textId="77777777" w:rsidR="009E4E33" w:rsidRPr="00616D63" w:rsidRDefault="009E4E33" w:rsidP="00411084">
            <w:pPr>
              <w:pStyle w:val="NDBANG"/>
            </w:pPr>
          </w:p>
        </w:tc>
        <w:tc>
          <w:tcPr>
            <w:tcW w:w="1666" w:type="pct"/>
            <w:vAlign w:val="center"/>
          </w:tcPr>
          <w:p w14:paraId="527F782A" w14:textId="77777777" w:rsidR="009E4E33" w:rsidRPr="00616D63" w:rsidRDefault="009E4E33" w:rsidP="00411084">
            <w:pPr>
              <w:pStyle w:val="NDBANG"/>
            </w:pPr>
            <w:r w:rsidRPr="00616D63">
              <w:t>29</w:t>
            </w:r>
          </w:p>
        </w:tc>
      </w:tr>
    </w:tbl>
    <w:p w14:paraId="3463A068" w14:textId="77777777" w:rsidR="009971AA" w:rsidRPr="00616D63" w:rsidRDefault="009E4E33" w:rsidP="004421F9">
      <w:pPr>
        <w:pStyle w:val="Ngun"/>
      </w:pPr>
      <w:r w:rsidRPr="00616D63">
        <w:t xml:space="preserve"> </w:t>
      </w:r>
      <w:r w:rsidR="009971AA" w:rsidRPr="00616D63">
        <w:t>(Nguồn: Báo cáo đầu tư xây dựng dự án)</w:t>
      </w:r>
      <w:bookmarkEnd w:id="285"/>
      <w:bookmarkEnd w:id="286"/>
      <w:bookmarkEnd w:id="287"/>
    </w:p>
    <w:p w14:paraId="6D0D8D38" w14:textId="77777777" w:rsidR="00BB4E90" w:rsidRPr="00616D63" w:rsidRDefault="00BB4E90" w:rsidP="00793775">
      <w:pPr>
        <w:pStyle w:val="ANOIDUNG"/>
        <w:rPr>
          <w:color w:val="auto"/>
          <w:sz w:val="26"/>
          <w:szCs w:val="26"/>
          <w:lang w:val="it-IT"/>
        </w:rPr>
      </w:pPr>
      <w:r w:rsidRPr="00616D63">
        <w:rPr>
          <w:color w:val="auto"/>
          <w:sz w:val="26"/>
          <w:szCs w:val="26"/>
        </w:rPr>
        <w:t>Ngoài các phương tiện, máy sử dụng dầu diesel ở trên, hoạt động thi công của Dự án có sử dụng các phương tiện, máy chạy bằng điện như máy trộn bê tông, bơm nước, máy cắt, hàn, máy khoan, máy đầm tay,...</w:t>
      </w:r>
    </w:p>
    <w:p w14:paraId="3BEF9C93" w14:textId="77777777" w:rsidR="00C97138" w:rsidRPr="00616D63" w:rsidRDefault="00C97138" w:rsidP="00793775">
      <w:pPr>
        <w:pStyle w:val="MUC20"/>
        <w:rPr>
          <w:rStyle w:val="Heading1Char1"/>
          <w:rFonts w:cs="Times New Roman"/>
          <w:b/>
          <w:color w:val="auto"/>
          <w:lang w:val="sq-AL"/>
        </w:rPr>
      </w:pPr>
      <w:bookmarkStart w:id="288" w:name="_Toc26436927"/>
      <w:bookmarkStart w:id="289" w:name="_Toc170830998"/>
      <w:r w:rsidRPr="00616D63">
        <w:rPr>
          <w:rStyle w:val="Heading1Char1"/>
          <w:rFonts w:cs="Times New Roman"/>
          <w:b/>
          <w:color w:val="auto"/>
          <w:lang w:val="sq-AL"/>
        </w:rPr>
        <w:t xml:space="preserve">1.6. Tiến </w:t>
      </w:r>
      <w:r w:rsidRPr="00616D63">
        <w:rPr>
          <w:rStyle w:val="Heading1Char1"/>
          <w:rFonts w:cs="Times New Roman"/>
          <w:b/>
          <w:bCs w:val="0"/>
          <w:iCs w:val="0"/>
          <w:color w:val="auto"/>
          <w:lang w:val="sq-AL"/>
        </w:rPr>
        <w:t>độ</w:t>
      </w:r>
      <w:r w:rsidRPr="00616D63">
        <w:rPr>
          <w:rStyle w:val="Heading1Char1"/>
          <w:rFonts w:cs="Times New Roman"/>
          <w:b/>
          <w:color w:val="auto"/>
          <w:lang w:val="sq-AL"/>
        </w:rPr>
        <w:t>, vốn đầu tư, tổ chức quản lý và thực hiện dự án</w:t>
      </w:r>
      <w:bookmarkEnd w:id="288"/>
      <w:bookmarkEnd w:id="289"/>
    </w:p>
    <w:p w14:paraId="7256775C" w14:textId="77777777" w:rsidR="00535AD8" w:rsidRPr="00616D63" w:rsidRDefault="00535AD8" w:rsidP="00793775">
      <w:pPr>
        <w:pStyle w:val="MUC30"/>
      </w:pPr>
      <w:bookmarkStart w:id="290" w:name="_Toc170830999"/>
      <w:r w:rsidRPr="00616D63">
        <w:t>1.6.1 Tiến độ dự án</w:t>
      </w:r>
      <w:bookmarkEnd w:id="290"/>
    </w:p>
    <w:p w14:paraId="3267C7AC" w14:textId="1A980C01" w:rsidR="00363F1D" w:rsidRPr="00616D63" w:rsidRDefault="002E667D" w:rsidP="00363F1D">
      <w:pPr>
        <w:pStyle w:val="ANOIDUNG"/>
        <w:rPr>
          <w:color w:val="auto"/>
          <w:sz w:val="26"/>
          <w:szCs w:val="26"/>
        </w:rPr>
      </w:pPr>
      <w:r w:rsidRPr="00616D63">
        <w:rPr>
          <w:color w:val="auto"/>
          <w:sz w:val="26"/>
          <w:szCs w:val="26"/>
        </w:rPr>
        <w:t>Năm 2024-2026</w:t>
      </w:r>
      <w:r w:rsidR="00363F1D" w:rsidRPr="00616D63">
        <w:rPr>
          <w:color w:val="auto"/>
          <w:sz w:val="26"/>
          <w:szCs w:val="26"/>
        </w:rPr>
        <w:t>, trong đó:</w:t>
      </w:r>
    </w:p>
    <w:p w14:paraId="250BDB4A" w14:textId="1D9B51FA" w:rsidR="00010FB9" w:rsidRPr="00616D63" w:rsidRDefault="00010FB9" w:rsidP="00010FB9">
      <w:pPr>
        <w:pStyle w:val="ANOIDUNG"/>
        <w:rPr>
          <w:color w:val="auto"/>
          <w:sz w:val="26"/>
          <w:szCs w:val="26"/>
        </w:rPr>
      </w:pPr>
      <w:r w:rsidRPr="00616D63">
        <w:rPr>
          <w:color w:val="auto"/>
          <w:sz w:val="26"/>
          <w:szCs w:val="26"/>
        </w:rPr>
        <w:t xml:space="preserve">- </w:t>
      </w:r>
      <w:r w:rsidR="00363F1D" w:rsidRPr="00616D63">
        <w:rPr>
          <w:color w:val="auto"/>
          <w:sz w:val="26"/>
          <w:szCs w:val="26"/>
        </w:rPr>
        <w:t>Thực hiện công tác bồi thường, hỗ trợ và tái định cư, đền bù giải phóng mặt bằ</w:t>
      </w:r>
      <w:r w:rsidRPr="00616D63">
        <w:rPr>
          <w:color w:val="auto"/>
          <w:sz w:val="26"/>
          <w:szCs w:val="26"/>
        </w:rPr>
        <w:t>ng. C</w:t>
      </w:r>
      <w:r w:rsidR="00363F1D" w:rsidRPr="00616D63">
        <w:rPr>
          <w:color w:val="auto"/>
          <w:sz w:val="26"/>
          <w:szCs w:val="26"/>
        </w:rPr>
        <w:t>ác thủ tục về xây dựng; môi trường; giao đất, cho thuê đất,... khởi công dự án: Hoàn thành trong năm 202</w:t>
      </w:r>
      <w:r w:rsidRPr="00616D63">
        <w:rPr>
          <w:color w:val="auto"/>
          <w:sz w:val="26"/>
          <w:szCs w:val="26"/>
        </w:rPr>
        <w:t>5</w:t>
      </w:r>
      <w:r w:rsidR="00363F1D" w:rsidRPr="00616D63">
        <w:rPr>
          <w:color w:val="auto"/>
          <w:sz w:val="26"/>
          <w:szCs w:val="26"/>
        </w:rPr>
        <w:t xml:space="preserve">. </w:t>
      </w:r>
    </w:p>
    <w:p w14:paraId="5F307659" w14:textId="26E7C8B7" w:rsidR="00363F1D" w:rsidRPr="00616D63" w:rsidRDefault="00363F1D" w:rsidP="00010FB9">
      <w:pPr>
        <w:pStyle w:val="ANOIDUNG"/>
        <w:rPr>
          <w:color w:val="auto"/>
          <w:sz w:val="26"/>
          <w:szCs w:val="26"/>
        </w:rPr>
      </w:pPr>
      <w:r w:rsidRPr="00616D63">
        <w:rPr>
          <w:color w:val="auto"/>
          <w:sz w:val="26"/>
          <w:szCs w:val="26"/>
        </w:rPr>
        <w:t>- Thực hiện đầu tư xây dựng cơ bản:</w:t>
      </w:r>
    </w:p>
    <w:p w14:paraId="6139192F" w14:textId="0956CA94" w:rsidR="00363F1D" w:rsidRPr="00616D63" w:rsidRDefault="00363F1D" w:rsidP="00363F1D">
      <w:pPr>
        <w:pStyle w:val="ANOIDUNG"/>
        <w:rPr>
          <w:color w:val="auto"/>
          <w:sz w:val="26"/>
          <w:szCs w:val="26"/>
        </w:rPr>
      </w:pPr>
      <w:r w:rsidRPr="00616D63">
        <w:rPr>
          <w:color w:val="auto"/>
          <w:sz w:val="26"/>
          <w:szCs w:val="26"/>
        </w:rPr>
        <w:t>+ Xây dựng các công trình hạ tầng kỹ thuật: Hoàn thành trong năm 202</w:t>
      </w:r>
      <w:r w:rsidR="00010FB9" w:rsidRPr="00616D63">
        <w:rPr>
          <w:color w:val="auto"/>
          <w:sz w:val="26"/>
          <w:szCs w:val="26"/>
        </w:rPr>
        <w:t>6</w:t>
      </w:r>
      <w:r w:rsidRPr="00616D63">
        <w:rPr>
          <w:color w:val="auto"/>
          <w:sz w:val="26"/>
          <w:szCs w:val="26"/>
        </w:rPr>
        <w:t>;</w:t>
      </w:r>
    </w:p>
    <w:p w14:paraId="7A2DFAF5" w14:textId="32F2FFC2" w:rsidR="00535AD8" w:rsidRPr="00616D63" w:rsidRDefault="00010FB9" w:rsidP="00363F1D">
      <w:pPr>
        <w:pStyle w:val="ANOIDUNG"/>
        <w:rPr>
          <w:color w:val="auto"/>
          <w:sz w:val="26"/>
          <w:szCs w:val="26"/>
        </w:rPr>
      </w:pPr>
      <w:r w:rsidRPr="00616D63">
        <w:rPr>
          <w:color w:val="auto"/>
          <w:sz w:val="26"/>
          <w:szCs w:val="26"/>
        </w:rPr>
        <w:t>+</w:t>
      </w:r>
      <w:r w:rsidR="00363F1D" w:rsidRPr="00616D63">
        <w:rPr>
          <w:color w:val="auto"/>
          <w:sz w:val="26"/>
          <w:szCs w:val="26"/>
        </w:rPr>
        <w:t xml:space="preserve"> Hoàn thành đầu tư xây dựng cơ bản, đưa dự án vào khai thác vận hành trong năm 20</w:t>
      </w:r>
      <w:r w:rsidRPr="00616D63">
        <w:rPr>
          <w:color w:val="auto"/>
          <w:sz w:val="26"/>
          <w:szCs w:val="26"/>
        </w:rPr>
        <w:t>26</w:t>
      </w:r>
      <w:r w:rsidR="00363F1D" w:rsidRPr="00616D63">
        <w:rPr>
          <w:color w:val="auto"/>
          <w:sz w:val="26"/>
          <w:szCs w:val="26"/>
        </w:rPr>
        <w:t>.</w:t>
      </w:r>
    </w:p>
    <w:p w14:paraId="0DF46922" w14:textId="77777777" w:rsidR="00535AD8" w:rsidRPr="00616D63" w:rsidRDefault="00535AD8" w:rsidP="00315EF2">
      <w:pPr>
        <w:pStyle w:val="MUC30"/>
      </w:pPr>
      <w:bookmarkStart w:id="291" w:name="_Toc170831000"/>
      <w:r w:rsidRPr="00616D63">
        <w:t>1.6.2. Tổng mức đầu tư</w:t>
      </w:r>
      <w:bookmarkEnd w:id="291"/>
    </w:p>
    <w:p w14:paraId="13B33CD2" w14:textId="77777777" w:rsidR="00010FB9" w:rsidRPr="00616D63" w:rsidRDefault="00010FB9" w:rsidP="00010FB9">
      <w:pPr>
        <w:pStyle w:val="7NOIDUNG"/>
        <w:rPr>
          <w:color w:val="auto"/>
          <w:szCs w:val="26"/>
        </w:rPr>
      </w:pPr>
      <w:r w:rsidRPr="00616D63">
        <w:rPr>
          <w:color w:val="auto"/>
          <w:szCs w:val="26"/>
        </w:rPr>
        <w:t>Vốn đầu tư (dự kiến): 239.000.000.000 đồng;</w:t>
      </w:r>
    </w:p>
    <w:p w14:paraId="5E30F5D1" w14:textId="77777777" w:rsidR="00010FB9" w:rsidRPr="00616D63" w:rsidRDefault="00010FB9" w:rsidP="00010FB9">
      <w:pPr>
        <w:pStyle w:val="7NOIDUNG"/>
        <w:rPr>
          <w:color w:val="auto"/>
          <w:szCs w:val="26"/>
          <w:lang w:val="en-GB"/>
        </w:rPr>
      </w:pPr>
      <w:r w:rsidRPr="00616D63">
        <w:rPr>
          <w:color w:val="auto"/>
          <w:szCs w:val="26"/>
          <w:lang w:val="en-GB"/>
        </w:rPr>
        <w:t>- Nguồn vốn đầu tư:</w:t>
      </w:r>
    </w:p>
    <w:p w14:paraId="17532F3E" w14:textId="77777777" w:rsidR="00010FB9" w:rsidRPr="00616D63" w:rsidRDefault="00010FB9" w:rsidP="00010FB9">
      <w:pPr>
        <w:pStyle w:val="7NOIDUNG"/>
        <w:rPr>
          <w:color w:val="auto"/>
          <w:szCs w:val="26"/>
          <w:lang w:val="en-GB"/>
        </w:rPr>
      </w:pPr>
      <w:r w:rsidRPr="00616D63">
        <w:rPr>
          <w:color w:val="auto"/>
          <w:szCs w:val="26"/>
          <w:lang w:val="en-GB"/>
        </w:rPr>
        <w:t xml:space="preserve">+ Vốn góp (vốn chủ sở hữu) của nhà đầu tư dự kiến: ít nhất chiếm 20% vốn đầu tư của dự án; </w:t>
      </w:r>
    </w:p>
    <w:p w14:paraId="7471EC54" w14:textId="6D48089B" w:rsidR="00C66155" w:rsidRPr="00616D63" w:rsidRDefault="00010FB9" w:rsidP="00010FB9">
      <w:pPr>
        <w:pStyle w:val="7NOIDUNG"/>
        <w:rPr>
          <w:color w:val="auto"/>
          <w:szCs w:val="26"/>
        </w:rPr>
      </w:pPr>
      <w:r w:rsidRPr="00616D63">
        <w:rPr>
          <w:color w:val="auto"/>
          <w:szCs w:val="26"/>
          <w:lang w:val="en-GB"/>
        </w:rPr>
        <w:t>+ Vốn huy động hợp pháp dự kiến: Nhiều nhất 80% vốn đầu tư của dự án.</w:t>
      </w:r>
    </w:p>
    <w:p w14:paraId="51844E72" w14:textId="77777777" w:rsidR="00535AD8" w:rsidRPr="00616D63" w:rsidRDefault="00535AD8" w:rsidP="00315EF2">
      <w:pPr>
        <w:pStyle w:val="MUC30"/>
      </w:pPr>
      <w:bookmarkStart w:id="292" w:name="_Toc170831001"/>
      <w:r w:rsidRPr="00616D63">
        <w:t>1.6.3. Tổ chức quản lý và thực hiện dự án</w:t>
      </w:r>
      <w:bookmarkEnd w:id="292"/>
    </w:p>
    <w:p w14:paraId="5BC25609" w14:textId="77777777" w:rsidR="00535AD8" w:rsidRPr="00616D63" w:rsidRDefault="00535AD8" w:rsidP="00315EF2">
      <w:pPr>
        <w:pStyle w:val="ANOIDUNG"/>
        <w:rPr>
          <w:color w:val="auto"/>
          <w:sz w:val="26"/>
          <w:szCs w:val="26"/>
        </w:rPr>
      </w:pPr>
      <w:r w:rsidRPr="00616D63">
        <w:rPr>
          <w:color w:val="auto"/>
          <w:sz w:val="26"/>
          <w:szCs w:val="26"/>
        </w:rPr>
        <w:t>- Hình thức quản lý dự án: Chủ đầu tư tự tổ chức.</w:t>
      </w:r>
    </w:p>
    <w:p w14:paraId="496B8351" w14:textId="77777777" w:rsidR="00535AD8" w:rsidRPr="00616D63" w:rsidRDefault="00535AD8" w:rsidP="00315EF2">
      <w:pPr>
        <w:pStyle w:val="ANOIDUNG"/>
        <w:rPr>
          <w:color w:val="auto"/>
          <w:sz w:val="26"/>
          <w:szCs w:val="26"/>
        </w:rPr>
      </w:pPr>
      <w:r w:rsidRPr="00616D63">
        <w:rPr>
          <w:color w:val="auto"/>
          <w:sz w:val="26"/>
          <w:szCs w:val="26"/>
        </w:rPr>
        <w:t xml:space="preserve">- Tổ chức thực hiện dự án: </w:t>
      </w:r>
    </w:p>
    <w:p w14:paraId="3C99916B" w14:textId="50CB4E5E" w:rsidR="00535AD8" w:rsidRPr="00616D63" w:rsidRDefault="00535AD8" w:rsidP="00315EF2">
      <w:pPr>
        <w:pStyle w:val="ANOIDUNG"/>
        <w:rPr>
          <w:color w:val="auto"/>
          <w:sz w:val="26"/>
          <w:szCs w:val="26"/>
        </w:rPr>
      </w:pPr>
      <w:r w:rsidRPr="00616D63">
        <w:rPr>
          <w:color w:val="auto"/>
          <w:sz w:val="26"/>
          <w:szCs w:val="26"/>
        </w:rPr>
        <w:t xml:space="preserve">+ Chủ đầu tư: </w:t>
      </w:r>
      <w:r w:rsidR="00D2258A" w:rsidRPr="00616D63">
        <w:rPr>
          <w:color w:val="auto"/>
          <w:sz w:val="26"/>
          <w:szCs w:val="26"/>
        </w:rPr>
        <w:t xml:space="preserve">Công ty </w:t>
      </w:r>
      <w:r w:rsidR="00010FB9" w:rsidRPr="00616D63">
        <w:rPr>
          <w:color w:val="auto"/>
          <w:sz w:val="26"/>
          <w:szCs w:val="26"/>
        </w:rPr>
        <w:t>TNHH Đầu tư 533 Miền Trung.</w:t>
      </w:r>
      <w:r w:rsidR="00CB4793" w:rsidRPr="00616D63">
        <w:rPr>
          <w:color w:val="auto"/>
          <w:sz w:val="26"/>
          <w:szCs w:val="26"/>
        </w:rPr>
        <w:t xml:space="preserve"> </w:t>
      </w:r>
      <w:r w:rsidR="00051EC1" w:rsidRPr="00616D63">
        <w:rPr>
          <w:color w:val="auto"/>
          <w:sz w:val="26"/>
          <w:szCs w:val="26"/>
        </w:rPr>
        <w:t xml:space="preserve">       </w:t>
      </w:r>
    </w:p>
    <w:p w14:paraId="6128726B" w14:textId="77777777" w:rsidR="00535AD8" w:rsidRPr="00616D63" w:rsidRDefault="00535AD8" w:rsidP="00315EF2">
      <w:pPr>
        <w:pStyle w:val="ANOIDUNG"/>
        <w:rPr>
          <w:color w:val="auto"/>
          <w:sz w:val="26"/>
          <w:szCs w:val="26"/>
        </w:rPr>
      </w:pPr>
      <w:r w:rsidRPr="00616D63">
        <w:rPr>
          <w:color w:val="auto"/>
          <w:sz w:val="26"/>
          <w:szCs w:val="26"/>
        </w:rPr>
        <w:t>+ Đơn vị thi công: Chủ đầu tư tự tổ chức lựa chọn nhà thầu.</w:t>
      </w:r>
    </w:p>
    <w:p w14:paraId="67BA5939" w14:textId="586EE218" w:rsidR="00BB4E90" w:rsidRPr="00616D63" w:rsidRDefault="00BB4E90" w:rsidP="00315EF2">
      <w:pPr>
        <w:pStyle w:val="ANOIDUNG"/>
        <w:rPr>
          <w:color w:val="auto"/>
          <w:sz w:val="26"/>
          <w:szCs w:val="26"/>
        </w:rPr>
      </w:pPr>
      <w:r w:rsidRPr="00616D63">
        <w:rPr>
          <w:color w:val="auto"/>
          <w:sz w:val="26"/>
          <w:szCs w:val="26"/>
        </w:rPr>
        <w:t>+ Chủ dự án lựa chọn đơn vị quản lý để trực tiếp giám sát các nhà thầ</w:t>
      </w:r>
      <w:r w:rsidR="002E4C14" w:rsidRPr="00616D63">
        <w:rPr>
          <w:color w:val="auto"/>
          <w:sz w:val="26"/>
          <w:szCs w:val="26"/>
        </w:rPr>
        <w:t>u thi công.</w:t>
      </w:r>
    </w:p>
    <w:p w14:paraId="30E49673" w14:textId="77777777" w:rsidR="00616D63" w:rsidRPr="00616D63" w:rsidRDefault="00616D63" w:rsidP="00315EF2">
      <w:pPr>
        <w:pStyle w:val="ANOIDUNG"/>
        <w:rPr>
          <w:color w:val="auto"/>
          <w:sz w:val="26"/>
          <w:szCs w:val="26"/>
        </w:rPr>
      </w:pPr>
    </w:p>
    <w:p w14:paraId="72FDBE30" w14:textId="77777777" w:rsidR="00535AD8" w:rsidRPr="00616D63" w:rsidRDefault="00ED6148" w:rsidP="00AD45F1">
      <w:pPr>
        <w:spacing w:line="269" w:lineRule="auto"/>
        <w:ind w:firstLine="540"/>
        <w:jc w:val="both"/>
        <w:rPr>
          <w:rFonts w:cs="Times New Roman"/>
          <w:sz w:val="26"/>
          <w:szCs w:val="26"/>
          <w:lang w:val="af-ZA"/>
        </w:rPr>
      </w:pPr>
      <w:r w:rsidRPr="00616D63">
        <w:rPr>
          <w:rFonts w:cs="Times New Roman"/>
          <w:noProof/>
          <w:sz w:val="26"/>
          <w:szCs w:val="26"/>
          <w:lang w:bidi="ar-SA"/>
        </w:rPr>
        <w:lastRenderedPageBreak/>
        <mc:AlternateContent>
          <mc:Choice Requires="wpg">
            <w:drawing>
              <wp:anchor distT="0" distB="0" distL="114300" distR="114300" simplePos="0" relativeHeight="251650048" behindDoc="0" locked="0" layoutInCell="1" allowOverlap="1" wp14:anchorId="2C51D404" wp14:editId="5A3F6190">
                <wp:simplePos x="0" y="0"/>
                <wp:positionH relativeFrom="column">
                  <wp:posOffset>309125</wp:posOffset>
                </wp:positionH>
                <wp:positionV relativeFrom="paragraph">
                  <wp:posOffset>161410</wp:posOffset>
                </wp:positionV>
                <wp:extent cx="5864309" cy="2820838"/>
                <wp:effectExtent l="0" t="0" r="22225" b="17780"/>
                <wp:wrapNone/>
                <wp:docPr id="1160" name="Group 1160"/>
                <wp:cNvGraphicFramePr/>
                <a:graphic xmlns:a="http://schemas.openxmlformats.org/drawingml/2006/main">
                  <a:graphicData uri="http://schemas.microsoft.com/office/word/2010/wordprocessingGroup">
                    <wpg:wgp>
                      <wpg:cNvGrpSpPr/>
                      <wpg:grpSpPr>
                        <a:xfrm>
                          <a:off x="0" y="0"/>
                          <a:ext cx="5864309" cy="2820838"/>
                          <a:chOff x="0" y="0"/>
                          <a:chExt cx="5864309" cy="2820838"/>
                        </a:xfrm>
                      </wpg:grpSpPr>
                      <wps:wsp>
                        <wps:cNvPr id="123" name="Straight Connector 123"/>
                        <wps:cNvCnPr>
                          <a:cxnSpLocks noChangeShapeType="1"/>
                        </wps:cNvCnPr>
                        <wps:spPr bwMode="auto">
                          <a:xfrm flipH="1">
                            <a:off x="4641011" y="1318739"/>
                            <a:ext cx="0" cy="2544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57" name="Group 1157"/>
                        <wpg:cNvGrpSpPr/>
                        <wpg:grpSpPr>
                          <a:xfrm>
                            <a:off x="0" y="0"/>
                            <a:ext cx="5864309" cy="2820838"/>
                            <a:chOff x="0" y="0"/>
                            <a:chExt cx="5864309" cy="2657116"/>
                          </a:xfrm>
                        </wpg:grpSpPr>
                        <wps:wsp>
                          <wps:cNvPr id="117" name="Straight Connector 117"/>
                          <wps:cNvCnPr>
                            <a:cxnSpLocks noChangeShapeType="1"/>
                          </wps:cNvCnPr>
                          <wps:spPr bwMode="auto">
                            <a:xfrm>
                              <a:off x="3950898" y="2096219"/>
                              <a:ext cx="1366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8" name="Rectangle 1298"/>
                          <wps:cNvSpPr>
                            <a:spLocks noChangeArrowheads="1"/>
                          </wps:cNvSpPr>
                          <wps:spPr bwMode="auto">
                            <a:xfrm>
                              <a:off x="1682151" y="0"/>
                              <a:ext cx="1876425" cy="333375"/>
                            </a:xfrm>
                            <a:prstGeom prst="rect">
                              <a:avLst/>
                            </a:prstGeom>
                            <a:solidFill>
                              <a:srgbClr val="FFFFFF"/>
                            </a:solidFill>
                            <a:ln w="12700">
                              <a:solidFill>
                                <a:srgbClr val="000000"/>
                              </a:solidFill>
                              <a:miter lim="800000"/>
                              <a:headEnd/>
                              <a:tailEnd/>
                            </a:ln>
                          </wps:spPr>
                          <wps:txbx>
                            <w:txbxContent>
                              <w:p w14:paraId="40C0BDA5" w14:textId="77777777" w:rsidR="00467BAA" w:rsidRPr="00F62116" w:rsidRDefault="00467BAA" w:rsidP="00535AD8">
                                <w:pPr>
                                  <w:jc w:val="center"/>
                                  <w:rPr>
                                    <w:b/>
                                    <w:color w:val="000000"/>
                                    <w:sz w:val="26"/>
                                    <w:szCs w:val="26"/>
                                  </w:rPr>
                                </w:pPr>
                                <w:r>
                                  <w:rPr>
                                    <w:b/>
                                    <w:color w:val="000000"/>
                                    <w:sz w:val="26"/>
                                    <w:szCs w:val="26"/>
                                  </w:rPr>
                                  <w:t>Chủ dự án</w:t>
                                </w:r>
                              </w:p>
                            </w:txbxContent>
                          </wps:txbx>
                          <wps:bodyPr rot="0" vert="horz" wrap="square" lIns="91440" tIns="45720" rIns="91440" bIns="45720" anchor="ctr" anchorCtr="0" upright="1">
                            <a:noAutofit/>
                          </wps:bodyPr>
                        </wps:wsp>
                        <wps:wsp>
                          <wps:cNvPr id="115" name="Text Box 115"/>
                          <wps:cNvSpPr txBox="1">
                            <a:spLocks noChangeArrowheads="1"/>
                          </wps:cNvSpPr>
                          <wps:spPr bwMode="auto">
                            <a:xfrm>
                              <a:off x="3459192" y="2380891"/>
                              <a:ext cx="880745" cy="276225"/>
                            </a:xfrm>
                            <a:prstGeom prst="rect">
                              <a:avLst/>
                            </a:prstGeom>
                            <a:solidFill>
                              <a:srgbClr val="FFFFFF"/>
                            </a:solidFill>
                            <a:ln w="9525">
                              <a:solidFill>
                                <a:srgbClr val="000000"/>
                              </a:solidFill>
                              <a:miter lim="800000"/>
                              <a:headEnd/>
                              <a:tailEnd/>
                            </a:ln>
                          </wps:spPr>
                          <wps:txbx>
                            <w:txbxContent>
                              <w:p w14:paraId="31529866" w14:textId="77777777" w:rsidR="00467BAA" w:rsidRPr="00536FB1" w:rsidRDefault="00467BAA" w:rsidP="00535AD8">
                                <w:pPr>
                                  <w:jc w:val="center"/>
                                  <w:rPr>
                                    <w:b/>
                                  </w:rPr>
                                </w:pPr>
                                <w:r w:rsidRPr="00536FB1">
                                  <w:rPr>
                                    <w:b/>
                                  </w:rPr>
                                  <w:t>Kỹ thuật</w:t>
                                </w:r>
                              </w:p>
                            </w:txbxContent>
                          </wps:txbx>
                          <wps:bodyPr rot="0" vert="horz" wrap="square" lIns="91440" tIns="45720" rIns="91440" bIns="45720" anchor="t" anchorCtr="0" upright="1">
                            <a:noAutofit/>
                          </wps:bodyPr>
                        </wps:wsp>
                        <wps:wsp>
                          <wps:cNvPr id="1297" name="Straight Connector 1297"/>
                          <wps:cNvCnPr>
                            <a:cxnSpLocks noChangeShapeType="1"/>
                          </wps:cNvCnPr>
                          <wps:spPr bwMode="auto">
                            <a:xfrm>
                              <a:off x="2631056" y="336431"/>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Straight Connector 124"/>
                          <wps:cNvCnPr>
                            <a:cxnSpLocks noChangeShapeType="1"/>
                          </wps:cNvCnPr>
                          <wps:spPr bwMode="auto">
                            <a:xfrm>
                              <a:off x="612475" y="1242204"/>
                              <a:ext cx="402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21"/>
                          <wps:cNvSpPr txBox="1">
                            <a:spLocks noChangeArrowheads="1"/>
                          </wps:cNvSpPr>
                          <wps:spPr bwMode="auto">
                            <a:xfrm>
                              <a:off x="0" y="1526876"/>
                              <a:ext cx="1257300" cy="307827"/>
                            </a:xfrm>
                            <a:prstGeom prst="rect">
                              <a:avLst/>
                            </a:prstGeom>
                            <a:solidFill>
                              <a:srgbClr val="FFFFFF"/>
                            </a:solidFill>
                            <a:ln w="9525">
                              <a:solidFill>
                                <a:srgbClr val="000000"/>
                              </a:solidFill>
                              <a:miter lim="800000"/>
                              <a:headEnd/>
                              <a:tailEnd/>
                            </a:ln>
                          </wps:spPr>
                          <wps:txbx>
                            <w:txbxContent>
                              <w:p w14:paraId="3BD5A843" w14:textId="77777777" w:rsidR="00467BAA" w:rsidRPr="00536FB1" w:rsidRDefault="00467BAA" w:rsidP="00535AD8">
                                <w:pPr>
                                  <w:jc w:val="center"/>
                                  <w:rPr>
                                    <w:b/>
                                  </w:rPr>
                                </w:pPr>
                                <w:r>
                                  <w:rPr>
                                    <w:b/>
                                  </w:rPr>
                                  <w:t>Đơn vị Thiết kế</w:t>
                                </w:r>
                              </w:p>
                            </w:txbxContent>
                          </wps:txbx>
                          <wps:bodyPr rot="0" vert="horz" wrap="square" lIns="91440" tIns="45720" rIns="91440" bIns="45720" anchor="t" anchorCtr="0" upright="1">
                            <a:noAutofit/>
                          </wps:bodyPr>
                        </wps:wsp>
                        <wps:wsp>
                          <wps:cNvPr id="122" name="Text Box 122"/>
                          <wps:cNvSpPr txBox="1">
                            <a:spLocks noChangeArrowheads="1"/>
                          </wps:cNvSpPr>
                          <wps:spPr bwMode="auto">
                            <a:xfrm>
                              <a:off x="4011283" y="1475117"/>
                              <a:ext cx="1257300" cy="340242"/>
                            </a:xfrm>
                            <a:prstGeom prst="rect">
                              <a:avLst/>
                            </a:prstGeom>
                            <a:solidFill>
                              <a:srgbClr val="FFFFFF"/>
                            </a:solidFill>
                            <a:ln w="9525">
                              <a:solidFill>
                                <a:srgbClr val="000000"/>
                              </a:solidFill>
                              <a:miter lim="800000"/>
                              <a:headEnd/>
                              <a:tailEnd/>
                            </a:ln>
                          </wps:spPr>
                          <wps:txbx>
                            <w:txbxContent>
                              <w:p w14:paraId="689AEBA8" w14:textId="77777777" w:rsidR="00467BAA" w:rsidRPr="00536FB1" w:rsidRDefault="00467BAA" w:rsidP="00535AD8">
                                <w:pPr>
                                  <w:jc w:val="center"/>
                                  <w:rPr>
                                    <w:b/>
                                  </w:rPr>
                                </w:pPr>
                                <w:r>
                                  <w:rPr>
                                    <w:b/>
                                  </w:rPr>
                                  <w:t>Đơn vị thi công</w:t>
                                </w:r>
                              </w:p>
                            </w:txbxContent>
                          </wps:txbx>
                          <wps:bodyPr rot="0" vert="horz" wrap="square" lIns="91440" tIns="45720" rIns="91440" bIns="45720" anchor="t" anchorCtr="0" upright="1">
                            <a:noAutofit/>
                          </wps:bodyPr>
                        </wps:wsp>
                        <wps:wsp>
                          <wps:cNvPr id="116" name="Text Box 116"/>
                          <wps:cNvSpPr txBox="1">
                            <a:spLocks noChangeArrowheads="1"/>
                          </wps:cNvSpPr>
                          <wps:spPr bwMode="auto">
                            <a:xfrm>
                              <a:off x="4839419" y="2372265"/>
                              <a:ext cx="1024890" cy="265430"/>
                            </a:xfrm>
                            <a:prstGeom prst="rect">
                              <a:avLst/>
                            </a:prstGeom>
                            <a:solidFill>
                              <a:srgbClr val="FFFFFF"/>
                            </a:solidFill>
                            <a:ln w="9525">
                              <a:solidFill>
                                <a:srgbClr val="000000"/>
                              </a:solidFill>
                              <a:miter lim="800000"/>
                              <a:headEnd/>
                              <a:tailEnd/>
                            </a:ln>
                          </wps:spPr>
                          <wps:txbx>
                            <w:txbxContent>
                              <w:p w14:paraId="7554130A" w14:textId="77777777" w:rsidR="00467BAA" w:rsidRPr="00536FB1" w:rsidRDefault="00467BAA" w:rsidP="00535AD8">
                                <w:pPr>
                                  <w:rPr>
                                    <w:b/>
                                  </w:rPr>
                                </w:pPr>
                                <w:r>
                                  <w:rPr>
                                    <w:b/>
                                  </w:rPr>
                                  <w:t>Công nhân</w:t>
                                </w:r>
                              </w:p>
                            </w:txbxContent>
                          </wps:txbx>
                          <wps:bodyPr rot="0" vert="horz" wrap="square" lIns="91440" tIns="45720" rIns="91440" bIns="45720" anchor="t" anchorCtr="0" upright="1">
                            <a:noAutofit/>
                          </wps:bodyPr>
                        </wps:wsp>
                        <wps:wsp>
                          <wps:cNvPr id="125" name="Straight Connector 125"/>
                          <wps:cNvCnPr>
                            <a:cxnSpLocks noChangeShapeType="1"/>
                          </wps:cNvCnPr>
                          <wps:spPr bwMode="auto">
                            <a:xfrm>
                              <a:off x="612475" y="1242204"/>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Straight Connector 126"/>
                          <wps:cNvCnPr>
                            <a:cxnSpLocks noChangeShapeType="1"/>
                          </wps:cNvCnPr>
                          <wps:spPr bwMode="auto">
                            <a:xfrm>
                              <a:off x="2622430" y="940280"/>
                              <a:ext cx="0" cy="307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Straight Connector 120"/>
                          <wps:cNvCnPr>
                            <a:cxnSpLocks noChangeShapeType="1"/>
                          </wps:cNvCnPr>
                          <wps:spPr bwMode="auto">
                            <a:xfrm>
                              <a:off x="4632385" y="1820174"/>
                              <a:ext cx="0" cy="273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Straight Connector 118"/>
                          <wps:cNvCnPr>
                            <a:cxnSpLocks noChangeShapeType="1"/>
                          </wps:cNvCnPr>
                          <wps:spPr bwMode="auto">
                            <a:xfrm>
                              <a:off x="39422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Straight Connector 119"/>
                          <wps:cNvCnPr>
                            <a:cxnSpLocks noChangeShapeType="1"/>
                          </wps:cNvCnPr>
                          <wps:spPr bwMode="auto">
                            <a:xfrm>
                              <a:off x="53138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Rectangle 127"/>
                          <wps:cNvSpPr>
                            <a:spLocks noChangeArrowheads="1"/>
                          </wps:cNvSpPr>
                          <wps:spPr bwMode="auto">
                            <a:xfrm>
                              <a:off x="1682151" y="621102"/>
                              <a:ext cx="1876425" cy="333375"/>
                            </a:xfrm>
                            <a:prstGeom prst="rect">
                              <a:avLst/>
                            </a:prstGeom>
                            <a:solidFill>
                              <a:srgbClr val="FFFFFF"/>
                            </a:solidFill>
                            <a:ln w="12700">
                              <a:solidFill>
                                <a:srgbClr val="000000"/>
                              </a:solidFill>
                              <a:miter lim="800000"/>
                              <a:headEnd/>
                              <a:tailEnd/>
                            </a:ln>
                          </wps:spPr>
                          <wps:txbx>
                            <w:txbxContent>
                              <w:p w14:paraId="7385FACC" w14:textId="77777777" w:rsidR="00467BAA" w:rsidRPr="00F62116" w:rsidRDefault="00467BAA" w:rsidP="00535AD8">
                                <w:pPr>
                                  <w:jc w:val="center"/>
                                  <w:rPr>
                                    <w:b/>
                                    <w:color w:val="000000"/>
                                    <w:sz w:val="26"/>
                                    <w:szCs w:val="26"/>
                                  </w:rPr>
                                </w:pPr>
                                <w:r>
                                  <w:rPr>
                                    <w:b/>
                                    <w:color w:val="000000"/>
                                    <w:sz w:val="26"/>
                                    <w:szCs w:val="26"/>
                                  </w:rPr>
                                  <w:t>Đại diện chủ dự án</w:t>
                                </w:r>
                              </w:p>
                            </w:txbxContent>
                          </wps:txbx>
                          <wps:bodyPr rot="0" vert="horz" wrap="square" lIns="91440" tIns="45720" rIns="91440" bIns="45720" anchor="ctr" anchorCtr="0" upright="1">
                            <a:noAutofit/>
                          </wps:bodyPr>
                        </wps:wsp>
                        <wps:wsp>
                          <wps:cNvPr id="1168" name="Straight Arrow Connector 1168"/>
                          <wps:cNvCnPr/>
                          <wps:spPr>
                            <a:xfrm flipV="1">
                              <a:off x="1268083" y="1621766"/>
                              <a:ext cx="2735249" cy="795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171" name="Straight Arrow Connector 1171"/>
                          <wps:cNvCnPr/>
                          <wps:spPr>
                            <a:xfrm>
                              <a:off x="4356339" y="2493034"/>
                              <a:ext cx="478928"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xmlns:w16se="http://schemas.microsoft.com/office/word/2015/wordml/symex" xmlns:w15="http://schemas.microsoft.com/office/word/2012/wordml" xmlns:cx="http://schemas.microsoft.com/office/drawing/2014/chartex">
            <w:pict>
              <v:group w14:anchorId="2C51D404" id="Group 1160" o:spid="_x0000_s1035" style="position:absolute;left:0;text-align:left;margin-left:24.35pt;margin-top:12.7pt;width:461.75pt;height:222.1pt;z-index:251650048" coordsize="58643,2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1Je+AYAAC4zAAAOAAAAZHJzL2Uyb0RvYy54bWzsW9ty2zYQfe9M/4HDd0cECN40kTOpZKed&#10;SdtMnPad5kXilCRYkLbkdvrvXSx4EyVZmSRi7Vp6kEjiQmBxdvdgsXr9ZpOl2n0kyoTnM528MnQt&#10;ygMeJvlypv/26frC1bWy8vPQT3kezfSHqNTfXH7/3et1MY0oX/E0jIQGneTldF3M9FVVFdPJpAxW&#10;UeaXr3gR5VAYc5H5FdyK5SQU/hp6z9IJNQx7suYiLAQPorKEpwtVqF9i/3EcBdWvcVxGlZbOdBhb&#10;hd8Cv2/l9+TytT9dCr9YJUE9DP8LRpH5SQ4vbbta+JWv3Ylkp6ssCQQveVy9Cng24XGcBBHOAWZD&#10;jMFs3gl+V+BcltP1smjFBKIdyOmLuw1+uf8gtCSEtSM2CCj3M1glfLGGT0BA62I5hXrvRHFTfBD1&#10;g6W6k3PexCKTvzAbbYOifWhFG20qLYCHlmsz0/B0LYAy6lLDNV0l/GAFK7TTLlhdHWk5aV48keNr&#10;h7MuAEhlJ6vy62R1s/KLCJeglDJoZEXNRlQ3lfCT5arS5jzPAW5caARKUUrYZJ5/EFI6wSa/Kd7z&#10;4I9Sy/l85efLCDv/9FCAxIlsATPpNZE3JQhcu13/zEOo499VHEEmBa7FaVL8KBv2RM9sRgxCdA2E&#10;TEziOqanhNwsA6wwLoDFGKP4ykaK/rQQZfUu4pkmL2Z6muRy4v7Uv39fVnJ0XRX5OOfXSZrCc3+a&#10;5tp6pnsWtbBBydMklIWyrBTL23kqtHtfaiB+6vduVQOk5yF2tor88Kq+rvwkhWutQhlVIgGppZEu&#10;35ZFoa6lERgdeaWGl+byjTBXGHB9pZTwb8/wrtwrl10wal9dMGOxuHh7PWcX9jVxrIW5mM8X5B85&#10;eMKmqyQMo1yOvzEIhH0eiGrTpFS5NQmtoCbbvaNEYbDNLw4aISBXXapdOb3l4QOqHD4HXCttRLS3&#10;itmAklhOg8pGgeEJiOYpKbBtOWBXtqD3XygwaUW1T4GhFMXW08ZvrsASoLXFND3LcD3wlNI2Gp5N&#10;yUBtiWnbFq2VF51Wa/06pXx6evuitHIUtyNBolz0R/A1aA3B3cDTDq7SR0tslQNn81YIvpbGFTzi&#10;lrdRDR73Nj2wEtulxFI+puZPjXcBh2MzcALoY0z4ONaWou9gVcAk0GUc8DFbLmLLk1zjp+59q5py&#10;RoQ6hoFdbxVu9XHYG2VJBaw0TbKZ7rYuy5/ucU0dxAeWu9rcbpBXoSp3tlwTXJFQIM1wseLiL/Bn&#10;QEBnevnnnS/Au6U/5bBGHmFMMla8YZYj1V/0S277JX4eQFczPaiErqmbeaV47l0hJEFpqELO3wKP&#10;iBN06d24avZRu5gxwEwAKArLnySAfuAbYJwIGDkqIFsSmFq1gYJm7KfCtMksj3hUGWDTBWOMGoJc&#10;Aumr6xoOq4FNHZsCyNXKN9x3QJ5OB+yvYlnfEtcElb8D0ImBXT0XWFPvUWohiztjfaLNQc9cU9sk&#10;hmUjtE0TNmEDZDc7AtuWBvNRUJ93BE91RzCGuaasMdf7GDOUjolqm1AG5AL3uZRRauDrO3vNDApg&#10;PxPmp7yNHQW0wFOHHIOiBRydYwAYZVTGojawZKksHVoJtRwTrK/izYbjUvQRh/d4L4FetKukYiBn&#10;eqGitBRY6g6iMZQ3OqIZhBqpC5FQiWswx0SFTQ7hGmzysZjjS8B1u1ZnXPcj6hAT3MG1ihOOj2vX&#10;9BiE4DAcZzqU2rjb6+EakOx6LXO24GTjceb8EnDdnnmccd3HtQyHKXu9lzb34x2n3wweo80tpD33&#10;WOjuvBl80ZvB1lrvRTXy29punx7VFOJx0gRLe+0By3AHYemOWHtnVD/XQ89RdouAlEdsdRvwhNj0&#10;6VHNbJOabh3jgIQJ4gxiHI2xhq2jdYR/nI31SzbWpD003GesoXTMyB1Qa0oddXy496y7gbV95iDP&#10;N0VlDGstd2iHrbVKoRiNg1gmMd0zrP/nmVdjwBpivzWsP/ZSPPqHhmNmeEAuEjEwZNULf5zTPNoE&#10;vTbNg7QHYKPEP4JnlOdh7/IPTEbqp8xCVtGAhtSkpKzTmdqc19+bZJA6eY7AgQpkE6soNMDVsQen&#10;K9QxLcrq1GPHg9Ql6Prw2UpZJ/S2+bwqw/ZAhpJKOa0Tg4Z5qnjIcyCHVY1BNh8kDpXVQxrJ06E0&#10;/xjFEPTvsl9kUnzUJtOGfzQzwZqySQxJq22jOv3pUKO6Lp5DYaL85zaMmtr4Rp5XbcMsyblQSVfb&#10;b602zVBjVb+ZtZqr9NJKa6RU5N2YaUjSaw94xC48oRKMrUcn6rs+PKU8alAy07JNSL7GEDLzTMMc&#10;bN6Y43oU9EJmYx/ZvJ0BeQTJowGyS1RGmOKfMuBq618f/Xus1f3N5fJfAAAA//8DAFBLAwQUAAYA&#10;CAAAACEAm0xyk+AAAAAJAQAADwAAAGRycy9kb3ducmV2LnhtbEyPQW+CQBCF7036HzbTpLe6QBUV&#10;WYwxbU/GpNqk8TbCCER2l7Ar4L/v9NQeJ9/Le9+k61E3oqfO1dYoCCcBCDK5LWpTKvg6vr8sQDiP&#10;psDGGlJwJwfr7PEhxaSwg/mk/uBLwSXGJaig8r5NpHR5RRrdxLZkmF1sp9Hz2ZWy6HDgct3IKAhi&#10;qbE2vFBhS9uK8uvhphV8DDhsXsO3fne9bO+n42z/vQtJqeencbMC4Wn0f2H41Wd1yNjpbG+mcKJR&#10;MF3MOakgmk1BMF/OowjEmUG8jEFmqfz/QfYDAAD//wMAUEsBAi0AFAAGAAgAAAAhALaDOJL+AAAA&#10;4QEAABMAAAAAAAAAAAAAAAAAAAAAAFtDb250ZW50X1R5cGVzXS54bWxQSwECLQAUAAYACAAAACEA&#10;OP0h/9YAAACUAQAACwAAAAAAAAAAAAAAAAAvAQAAX3JlbHMvLnJlbHNQSwECLQAUAAYACAAAACEA&#10;8NtSXvgGAAAuMwAADgAAAAAAAAAAAAAAAAAuAgAAZHJzL2Uyb0RvYy54bWxQSwECLQAUAAYACAAA&#10;ACEAm0xyk+AAAAAJAQAADwAAAAAAAAAAAAAAAABSCQAAZHJzL2Rvd25yZXYueG1sUEsFBgAAAAAE&#10;AAQA8wAAAF8KAAAAAA==&#10;">
                <v:line id="Straight Connector 123" o:spid="_x0000_s1036" style="position:absolute;flip:x;visibility:visible;mso-wrap-style:square" from="46410,13187" to="46410,15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VXOxQAAANwAAAAPAAAAZHJzL2Rvd25yZXYueG1sRI/Na8JA&#10;EMXvBf+HZYRegm5qQDS6iv0QCuLBj4PHITsmwexsyE41/e+7hUJvM7z3e/Nmue5do+7UhdqzgZdx&#10;Coq48Lbm0sD5tB3NQAVBtth4JgPfFGC9GjwtMbf+wQe6H6VUMYRDjgYqkTbXOhQVOQxj3xJH7eo7&#10;hxLXrtS2w0cMd42epOlUO6w5XqiwpbeKitvxy8Ua2z2/Z1ny6nSSzOnjIrtUizHPw36zACXUy7/5&#10;j/60kZtk8PtMnECvfgAAAP//AwBQSwECLQAUAAYACAAAACEA2+H2y+4AAACFAQAAEwAAAAAAAAAA&#10;AAAAAAAAAAAAW0NvbnRlbnRfVHlwZXNdLnhtbFBLAQItABQABgAIAAAAIQBa9CxbvwAAABUBAAAL&#10;AAAAAAAAAAAAAAAAAB8BAABfcmVscy8ucmVsc1BLAQItABQABgAIAAAAIQAK2VXOxQAAANwAAAAP&#10;AAAAAAAAAAAAAAAAAAcCAABkcnMvZG93bnJldi54bWxQSwUGAAAAAAMAAwC3AAAA+QIAAAAA&#10;">
                  <v:stroke endarrow="block"/>
                </v:line>
                <v:group id="Group 1157" o:spid="_x0000_s1037" style="position:absolute;width:58643;height:28208" coordsize="58643,2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dGXwwAAAN0AAAAPAAAAZHJzL2Rvd25yZXYueG1sRE9Li8Iw&#10;EL4v+B/CCN40raIuXaOIqHgQwQcsexuasS02k9LEtv77zYKwt/n4nrNYdaYUDdWusKwgHkUgiFOr&#10;C84U3K674ScI55E1lpZJwYscrJa9jwUm2rZ8pubiMxFC2CWoIPe+SqR0aU4G3chWxIG729qgD7DO&#10;pK6xDeGmlOMomkmDBYeGHCva5JQ+Lk+jYN9iu57E2+b4uG9eP9fp6fsYk1KDfrf+AuGp8//it/ug&#10;w/x4Ooe/b8IJcvkLAAD//wMAUEsBAi0AFAAGAAgAAAAhANvh9svuAAAAhQEAABMAAAAAAAAAAAAA&#10;AAAAAAAAAFtDb250ZW50X1R5cGVzXS54bWxQSwECLQAUAAYACAAAACEAWvQsW78AAAAVAQAACwAA&#10;AAAAAAAAAAAAAAAfAQAAX3JlbHMvLnJlbHNQSwECLQAUAAYACAAAACEAhSHRl8MAAADdAAAADwAA&#10;AAAAAAAAAAAAAAAHAgAAZHJzL2Rvd25yZXYueG1sUEsFBgAAAAADAAMAtwAAAPcCAAAAAA==&#10;">
                  <v:line id="Straight Connector 117" o:spid="_x0000_s1038" style="position:absolute;visibility:visible;mso-wrap-style:square" from="39508,20962" to="53174,20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Q53xAAAANwAAAAPAAAAZHJzL2Rvd25yZXYueG1sRE9Na8JA&#10;EL0X/A/LFHqrGy2kkrqKtAjqQaottMcxO01Ss7Nhd03iv3cFwds83udM572pRUvOV5YVjIYJCOLc&#10;6ooLBd9fy+cJCB+QNdaWScGZPMxng4cpZtp2vKN2HwoRQ9hnqKAMocmk9HlJBv3QNsSR+7POYIjQ&#10;FVI77GK4qeU4SVJpsOLYUGJD7yXlx/3JKNi+fKbtYr1Z9T/r9JB/7A6//51T6umxX7yBCNSHu/jm&#10;Xuk4f/QK12fiBXJ2AQAA//8DAFBLAQItABQABgAIAAAAIQDb4fbL7gAAAIUBAAATAAAAAAAAAAAA&#10;AAAAAAAAAABbQ29udGVudF9UeXBlc10ueG1sUEsBAi0AFAAGAAgAAAAhAFr0LFu/AAAAFQEAAAsA&#10;AAAAAAAAAAAAAAAAHwEAAF9yZWxzLy5yZWxzUEsBAi0AFAAGAAgAAAAhAJzJDnfEAAAA3AAAAA8A&#10;AAAAAAAAAAAAAAAABwIAAGRycy9kb3ducmV2LnhtbFBLBQYAAAAAAwADALcAAAD4AgAAAAA=&#10;"/>
                  <v:rect id="Rectangle 1298" o:spid="_x0000_s1039" style="position:absolute;left:16821;width:18764;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9IZxQAAAN0AAAAPAAAAZHJzL2Rvd25yZXYueG1sRI8xb8JA&#10;DIV3pP6Hk5G6wQWGqgQOhFArdeiSwACblTNJRM4X5a4k4dfjoRKbrff83ufNbnCNulMXas8GFvME&#10;FHHhbc2lgdPxe/YJKkRki41nMjBSgN32bbLB1PqeM7rnsVQSwiFFA1WMbap1KCpyGOa+JRbt6juH&#10;Udau1LbDXsJdo5dJ8qEd1iwNFbZ0qKi45X/OAObDZRzHc9/rrEnqr0fW5r+ZMe/TYb8GFWmIL/P/&#10;9Y8V/OVKcOUbGUFvnwAAAP//AwBQSwECLQAUAAYACAAAACEA2+H2y+4AAACFAQAAEwAAAAAAAAAA&#10;AAAAAAAAAAAAW0NvbnRlbnRfVHlwZXNdLnhtbFBLAQItABQABgAIAAAAIQBa9CxbvwAAABUBAAAL&#10;AAAAAAAAAAAAAAAAAB8BAABfcmVscy8ucmVsc1BLAQItABQABgAIAAAAIQCSy9IZxQAAAN0AAAAP&#10;AAAAAAAAAAAAAAAAAAcCAABkcnMvZG93bnJldi54bWxQSwUGAAAAAAMAAwC3AAAA+QIAAAAA&#10;" strokeweight="1pt">
                    <v:textbox>
                      <w:txbxContent>
                        <w:p w14:paraId="40C0BDA5" w14:textId="77777777" w:rsidR="00FF714D" w:rsidRPr="00F62116" w:rsidRDefault="00FF714D" w:rsidP="00535AD8">
                          <w:pPr>
                            <w:jc w:val="center"/>
                            <w:rPr>
                              <w:b/>
                              <w:color w:val="000000"/>
                              <w:sz w:val="26"/>
                              <w:szCs w:val="26"/>
                            </w:rPr>
                          </w:pPr>
                          <w:r>
                            <w:rPr>
                              <w:b/>
                              <w:color w:val="000000"/>
                              <w:sz w:val="26"/>
                              <w:szCs w:val="26"/>
                            </w:rPr>
                            <w:t>Chủ dự án</w:t>
                          </w:r>
                        </w:p>
                      </w:txbxContent>
                    </v:textbox>
                  </v:rect>
                  <v:shapetype id="_x0000_t202" coordsize="21600,21600" o:spt="202" path="m,l,21600r21600,l21600,xe">
                    <v:stroke joinstyle="miter"/>
                    <v:path gradientshapeok="t" o:connecttype="rect"/>
                  </v:shapetype>
                  <v:shape id="Text Box 115" o:spid="_x0000_s1040" type="#_x0000_t202" style="position:absolute;left:34591;top:23808;width:8808;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gljwwAAANwAAAAPAAAAZHJzL2Rvd25yZXYueG1sRE9Na8JA&#10;EL0X/A/LCL1I3dhqtKmrlEKL3tSKXofsmASzs3F3G9N/3xWE3ubxPme+7EwtWnK+sqxgNExAEOdW&#10;V1wo2H9/Ps1A+ICssbZMCn7Jw3LRe5hjpu2Vt9TuQiFiCPsMFZQhNJmUPi/JoB/ahjhyJ+sMhghd&#10;IbXDaww3tXxOklQarDg2lNjQR0n5efdjFMzGq/bo1y+bQ56e6tcwmLZfF6fUY797fwMRqAv/4rt7&#10;peP80QRuz8QL5OIPAAD//wMAUEsBAi0AFAAGAAgAAAAhANvh9svuAAAAhQEAABMAAAAAAAAAAAAA&#10;AAAAAAAAAFtDb250ZW50X1R5cGVzXS54bWxQSwECLQAUAAYACAAAACEAWvQsW78AAAAVAQAACwAA&#10;AAAAAAAAAAAAAAAfAQAAX3JlbHMvLnJlbHNQSwECLQAUAAYACAAAACEAPH4JY8MAAADcAAAADwAA&#10;AAAAAAAAAAAAAAAHAgAAZHJzL2Rvd25yZXYueG1sUEsFBgAAAAADAAMAtwAAAPcCAAAAAA==&#10;">
                    <v:textbox>
                      <w:txbxContent>
                        <w:p w14:paraId="31529866" w14:textId="77777777" w:rsidR="00FF714D" w:rsidRPr="00536FB1" w:rsidRDefault="00FF714D" w:rsidP="00535AD8">
                          <w:pPr>
                            <w:jc w:val="center"/>
                            <w:rPr>
                              <w:b/>
                            </w:rPr>
                          </w:pPr>
                          <w:r w:rsidRPr="00536FB1">
                            <w:rPr>
                              <w:b/>
                            </w:rPr>
                            <w:t>Kỹ thuật</w:t>
                          </w:r>
                        </w:p>
                      </w:txbxContent>
                    </v:textbox>
                  </v:shape>
                  <v:line id="Straight Connector 1297" o:spid="_x0000_s1041" style="position:absolute;visibility:visible;mso-wrap-style:square" from="26310,3364" to="26310,6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X+dxAAAAN0AAAAPAAAAZHJzL2Rvd25yZXYueG1sRE/JasMw&#10;EL0X+g9iCr01cnKoYzdKKDWFHppAFnKeWhPLxBoZS3XUv68Cgdzm8dZZrKLtxEiDbx0rmE4yEMS1&#10;0y03Cg77z5c5CB+QNXaOScEfeVgtHx8WWGp34S2Nu9CIFMK+RAUmhL6U0teGLPqJ64kTd3KDxZDg&#10;0Eg94CWF207OsuxVWmw5NRjs6cNQfd79WgW5qbYyl9X3flON7bSI63j8KZR6forvbyACxXAX39xf&#10;Os2fFTlcv0knyOU/AAAA//8DAFBLAQItABQABgAIAAAAIQDb4fbL7gAAAIUBAAATAAAAAAAAAAAA&#10;AAAAAAAAAABbQ29udGVudF9UeXBlc10ueG1sUEsBAi0AFAAGAAgAAAAhAFr0LFu/AAAAFQEAAAsA&#10;AAAAAAAAAAAAAAAAHwEAAF9yZWxzLy5yZWxzUEsBAi0AFAAGAAgAAAAhAIYFf53EAAAA3QAAAA8A&#10;AAAAAAAAAAAAAAAABwIAAGRycy9kb3ducmV2LnhtbFBLBQYAAAAAAwADALcAAAD4AgAAAAA=&#10;">
                    <v:stroke endarrow="block"/>
                  </v:line>
                  <v:line id="Straight Connector 124" o:spid="_x0000_s1042" style="position:absolute;visibility:visible;mso-wrap-style:square" from="6124,12422" to="46358,12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1q9xAAAANwAAAAPAAAAZHJzL2Rvd25yZXYueG1sRE9Na8JA&#10;EL0X/A/LCL3VTa2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KJ3Wr3EAAAA3AAAAA8A&#10;AAAAAAAAAAAAAAAABwIAAGRycy9kb3ducmV2LnhtbFBLBQYAAAAAAwADALcAAAD4AgAAAAA=&#10;"/>
                  <v:shape id="Text Box 121" o:spid="_x0000_s1043" type="#_x0000_t202" style="position:absolute;top:15268;width:12573;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cXdxAAAANwAAAAPAAAAZHJzL2Rvd25yZXYueG1sRE9La8JA&#10;EL4X/A/LCL0U3fjAR5qNlIJib60VvQ7ZMQnNzqa7a0z/fbcg9DYf33OyTW8a0ZHztWUFk3ECgriw&#10;uuZSwfFzO1qB8AFZY2OZFPyQh00+eMgw1fbGH9QdQiliCPsUFVQhtKmUvqjIoB/bljhyF+sMhghd&#10;KbXDWww3jZwmyUIarDk2VNjSa0XF1+FqFKzm++7s32bvp2Jxadbhadntvp1Sj8P+5RlEoD78i+/u&#10;vY7zpxP4eyZeIPNfAAAA//8DAFBLAQItABQABgAIAAAAIQDb4fbL7gAAAIUBAAATAAAAAAAAAAAA&#10;AAAAAAAAAABbQ29udGVudF9UeXBlc10ueG1sUEsBAi0AFAAGAAgAAAAhAFr0LFu/AAAAFQEAAAsA&#10;AAAAAAAAAAAAAAAAHwEAAF9yZWxzLy5yZWxzUEsBAi0AFAAGAAgAAAAhAI0pxd3EAAAA3AAAAA8A&#10;AAAAAAAAAAAAAAAABwIAAGRycy9kb3ducmV2LnhtbFBLBQYAAAAAAwADALcAAAD4AgAAAAA=&#10;">
                    <v:textbox>
                      <w:txbxContent>
                        <w:p w14:paraId="3BD5A843" w14:textId="77777777" w:rsidR="00FF714D" w:rsidRPr="00536FB1" w:rsidRDefault="00FF714D" w:rsidP="00535AD8">
                          <w:pPr>
                            <w:jc w:val="center"/>
                            <w:rPr>
                              <w:b/>
                            </w:rPr>
                          </w:pPr>
                          <w:r>
                            <w:rPr>
                              <w:b/>
                            </w:rPr>
                            <w:t>Đơn vị Thiết kế</w:t>
                          </w:r>
                        </w:p>
                      </w:txbxContent>
                    </v:textbox>
                  </v:shape>
                  <v:shape id="Text Box 122" o:spid="_x0000_s1044" type="#_x0000_t202" style="position:absolute;left:40112;top:14751;width:12573;height: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uqwwAAANwAAAAPAAAAZHJzL2Rvd25yZXYueG1sRE9Na8JA&#10;EL0X+h+WEXopumkUtamrlEJFb1ZFr0N2TILZ2XR3G+O/dwWht3m8z5ktOlOLlpyvLCt4GyQgiHOr&#10;Ky4U7Hff/SkIH5A11pZJwZU8LObPTzPMtL3wD7XbUIgYwj5DBWUITSalz0sy6Ae2IY7cyTqDIUJX&#10;SO3wEsNNLdMkGUuDFceGEhv6Kik/b/+Mgulo1R79erg55ONT/R5eJ+3y1yn10us+P0AE6sK/+OFe&#10;6Tg/TeH+TLxAzm8AAAD//wMAUEsBAi0AFAAGAAgAAAAhANvh9svuAAAAhQEAABMAAAAAAAAAAAAA&#10;AAAAAAAAAFtDb250ZW50X1R5cGVzXS54bWxQSwECLQAUAAYACAAAACEAWvQsW78AAAAVAQAACwAA&#10;AAAAAAAAAAAAAAAfAQAAX3JlbHMvLnJlbHNQSwECLQAUAAYACAAAACEAfftbqsMAAADcAAAADwAA&#10;AAAAAAAAAAAAAAAHAgAAZHJzL2Rvd25yZXYueG1sUEsFBgAAAAADAAMAtwAAAPcCAAAAAA==&#10;">
                    <v:textbox>
                      <w:txbxContent>
                        <w:p w14:paraId="689AEBA8" w14:textId="77777777" w:rsidR="00FF714D" w:rsidRPr="00536FB1" w:rsidRDefault="00FF714D" w:rsidP="00535AD8">
                          <w:pPr>
                            <w:jc w:val="center"/>
                            <w:rPr>
                              <w:b/>
                            </w:rPr>
                          </w:pPr>
                          <w:r>
                            <w:rPr>
                              <w:b/>
                            </w:rPr>
                            <w:t>Đơn vị thi công</w:t>
                          </w:r>
                        </w:p>
                      </w:txbxContent>
                    </v:textbox>
                  </v:shape>
                  <v:shape id="Text Box 116" o:spid="_x0000_s1045" type="#_x0000_t202" style="position:absolute;left:48394;top:23722;width:10249;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JcUwwAAANwAAAAPAAAAZHJzL2Rvd25yZXYueG1sRE9Na8JA&#10;EL0L/Q/LCF6kbrQSbeoqIrTozWppr0N2TILZ2XR3G+O/dwWht3m8z1msOlOLlpyvLCsYjxIQxLnV&#10;FRcKvo7vz3MQPiBrrC2Tgit5WC2fegvMtL3wJ7WHUIgYwj5DBWUITSalz0sy6Ee2IY7cyTqDIUJX&#10;SO3wEsNNLSdJkkqDFceGEhvalJSfD39GwXy6bX/87mX/naen+jUMZ+3Hr1Nq0O/WbyACdeFf/HBv&#10;dZw/TuH+TLxALm8AAAD//wMAUEsBAi0AFAAGAAgAAAAhANvh9svuAAAAhQEAABMAAAAAAAAAAAAA&#10;AAAAAAAAAFtDb250ZW50X1R5cGVzXS54bWxQSwECLQAUAAYACAAAACEAWvQsW78AAAAVAQAACwAA&#10;AAAAAAAAAAAAAAAfAQAAX3JlbHMvLnJlbHNQSwECLQAUAAYACAAAACEAzKyXFMMAAADcAAAADwAA&#10;AAAAAAAAAAAAAAAHAgAAZHJzL2Rvd25yZXYueG1sUEsFBgAAAAADAAMAtwAAAPcCAAAAAA==&#10;">
                    <v:textbox>
                      <w:txbxContent>
                        <w:p w14:paraId="7554130A" w14:textId="77777777" w:rsidR="00FF714D" w:rsidRPr="00536FB1" w:rsidRDefault="00FF714D" w:rsidP="00535AD8">
                          <w:pPr>
                            <w:rPr>
                              <w:b/>
                            </w:rPr>
                          </w:pPr>
                          <w:r>
                            <w:rPr>
                              <w:b/>
                            </w:rPr>
                            <w:t>Công nhân</w:t>
                          </w:r>
                        </w:p>
                      </w:txbxContent>
                    </v:textbox>
                  </v:shape>
                  <v:line id="Straight Connector 125" o:spid="_x0000_s1046" style="position:absolute;visibility:visible;mso-wrap-style:square" from="6124,12422" to="6124,1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y+ywwAAANwAAAAPAAAAZHJzL2Rvd25yZXYueG1sRE/fa8Iw&#10;EH4X9j+EG+xNUwWn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0QMvssMAAADcAAAADwAA&#10;AAAAAAAAAAAAAAAHAgAAZHJzL2Rvd25yZXYueG1sUEsFBgAAAAADAAMAtwAAAPcCAAAAAA==&#10;">
                    <v:stroke endarrow="block"/>
                  </v:line>
                  <v:line id="Straight Connector 126" o:spid="_x0000_s1047" style="position:absolute;visibility:visible;mso-wrap-style:square" from="26224,9402" to="26224,12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bHFwgAAANwAAAAPAAAAZHJzL2Rvd25yZXYueG1sRE9LawIx&#10;EL4L/ocwQm+a1YPW1SjiIvRQCz7oeboZN4ubybJJ1/TfN0Kht/n4nrPeRtuInjpfO1YwnWQgiEun&#10;a64UXC+H8SsIH5A1No5JwQ952G6GgzXm2j34RP05VCKFsM9RgQmhzaX0pSGLfuJa4sTdXGcxJNhV&#10;Unf4SOG2kbMsm0uLNacGgy3tDZX387dVsDDFSS5k8X75KPp6uozH+Pm1VOplFHcrEIFi+Bf/ud90&#10;mj+bw/OZdIHc/AIAAP//AwBQSwECLQAUAAYACAAAACEA2+H2y+4AAACFAQAAEwAAAAAAAAAAAAAA&#10;AAAAAAAAW0NvbnRlbnRfVHlwZXNdLnhtbFBLAQItABQABgAIAAAAIQBa9CxbvwAAABUBAAALAAAA&#10;AAAAAAAAAAAAAB8BAABfcmVscy8ucmVsc1BLAQItABQABgAIAAAAIQAh0bHFwgAAANwAAAAPAAAA&#10;AAAAAAAAAAAAAAcCAABkcnMvZG93bnJldi54bWxQSwUGAAAAAAMAAwC3AAAA9gIAAAAA&#10;">
                    <v:stroke endarrow="block"/>
                  </v:line>
                  <v:line id="Straight Connector 120" o:spid="_x0000_s1048" style="position:absolute;visibility:visible;mso-wrap-style:square" from="46323,18201" to="46323,20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IwqxQAAANwAAAAPAAAAZHJzL2Rvd25yZXYueG1sRI9PT8Mw&#10;DMXvSHyHyEjcWLodGOuWTWjVJA6AtD/a2Wu8pqJxqiZ04dvjAxI3W+/5vZ9Xm+w7NdIQ28AGppMC&#10;FHEdbMuNgdNx9/QCKiZki11gMvBDETbr+7sVljbceE/jITVKQjiWaMCl1Jdax9qRxzgJPbFo1zB4&#10;TLIOjbYD3iTcd3pWFM/aY8vS4LCnraP66/DtDcxdtddzXb0fP6uxnS7yRz5fFsY8PuTXJahEOf2b&#10;/67frODPBF+ekQn0+hcAAP//AwBQSwECLQAUAAYACAAAACEA2+H2y+4AAACFAQAAEwAAAAAAAAAA&#10;AAAAAAAAAAAAW0NvbnRlbnRfVHlwZXNdLnhtbFBLAQItABQABgAIAAAAIQBa9CxbvwAAABUBAAAL&#10;AAAAAAAAAAAAAAAAAB8BAABfcmVscy8ucmVsc1BLAQItABQABgAIAAAAIQDBdIwqxQAAANwAAAAP&#10;AAAAAAAAAAAAAAAAAAcCAABkcnMvZG93bnJldi54bWxQSwUGAAAAAAMAAwC3AAAA+QIAAAAA&#10;">
                    <v:stroke endarrow="block"/>
                  </v:line>
                  <v:line id="Straight Connector 118" o:spid="_x0000_s1049" style="position:absolute;visibility:visible;mso-wrap-style:square" from="39422,20962" to="39422,23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kqRxQAAANwAAAAPAAAAZHJzL2Rvd25yZXYueG1sRI9BT8Mw&#10;DIXvSPyHyJO4sbQcGCvLpokKiQNM2oY4m8ZrqjVO1YQu/Ht8mMTN1nt+7/Nqk32vJhpjF9hAOS9A&#10;ETfBdtwa+Dy+3j+BignZYh+YDPxShM369maFlQ0X3tN0SK2SEI4VGnApDZXWsXHkMc7DQCzaKYwe&#10;k6xjq+2IFwn3vX4oikftsWNpcDjQi6PmfPjxBhau3uuFrt+Pu3rqymX+yF/fS2PuZnn7DCpRTv/m&#10;6/WbFfxSaOUZmUCv/wAAAP//AwBQSwECLQAUAAYACAAAACEA2+H2y+4AAACFAQAAEwAAAAAAAAAA&#10;AAAAAAAAAAAAW0NvbnRlbnRfVHlwZXNdLnhtbFBLAQItABQABgAIAAAAIQBa9CxbvwAAABUBAAAL&#10;AAAAAAAAAAAAAAAAAB8BAABfcmVscy8ucmVsc1BLAQItABQABgAIAAAAIQDxbkqRxQAAANwAAAAP&#10;AAAAAAAAAAAAAAAAAAcCAABkcnMvZG93bnJldi54bWxQSwUGAAAAAAMAAwC3AAAA+QIAAAAA&#10;">
                    <v:stroke endarrow="block"/>
                  </v:line>
                  <v:line id="Straight Connector 119" o:spid="_x0000_s1050" style="position:absolute;visibility:visible;mso-wrap-style:square" from="53138,20962" to="53138,23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u8KwwAAANwAAAAPAAAAZHJzL2Rvd25yZXYueG1sRE/JasMw&#10;EL0H8g9iAr0lsntoaidKCDWFHppCFnqeWhPLxBoZS3XUv68Chd7m8dZZb6PtxEiDbx0ryBcZCOLa&#10;6ZYbBefT6/wZhA/IGjvHpOCHPGw308kaS+1ufKDxGBqRQtiXqMCE0JdS+tqQRb9wPXHiLm6wGBIc&#10;GqkHvKVw28nHLHuSFltODQZ7ejFUX4/fVsHSVAe5lNX76aMa27yI+/j5VSj1MIu7FYhAMfyL/9xv&#10;Os3PC7g/ky6Qm18AAAD//wMAUEsBAi0AFAAGAAgAAAAhANvh9svuAAAAhQEAABMAAAAAAAAAAAAA&#10;AAAAAAAAAFtDb250ZW50X1R5cGVzXS54bWxQSwECLQAUAAYACAAAACEAWvQsW78AAAAVAQAACwAA&#10;AAAAAAAAAAAAAAAfAQAAX3JlbHMvLnJlbHNQSwECLQAUAAYACAAAACEAniLvCsMAAADcAAAADwAA&#10;AAAAAAAAAAAAAAAHAgAAZHJzL2Rvd25yZXYueG1sUEsFBgAAAAADAAMAtwAAAPcCAAAAAA==&#10;">
                    <v:stroke endarrow="block"/>
                  </v:line>
                  <v:rect id="Rectangle 127" o:spid="_x0000_s1051" style="position:absolute;left:16821;top:6211;width:18764;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2PewgAAANwAAAAPAAAAZHJzL2Rvd25yZXYueG1sRE9La8JA&#10;EL4L/Q/LFHozG3OoErOKiIUeekn00N6G7JgEs7Mhu+bRX98tCN7m43tOtp9MKwbqXWNZwSqKQRCX&#10;VjdcKbicP5YbEM4ja2wtk4KZHOx3L4sMU21HzmkofCVCCLsUFdTed6mUrqzJoItsRxy4q+0N+gD7&#10;SuoexxBuWpnE8bs02HBoqLGjY03lrbgbBVhMP/M8f4+jzNu4Of3mXfGVK/X2Oh22IDxN/il+uD91&#10;mJ+s4f+ZcIHc/QEAAP//AwBQSwECLQAUAAYACAAAACEA2+H2y+4AAACFAQAAEwAAAAAAAAAAAAAA&#10;AAAAAAAAW0NvbnRlbnRfVHlwZXNdLnhtbFBLAQItABQABgAIAAAAIQBa9CxbvwAAABUBAAALAAAA&#10;AAAAAAAAAAAAAB8BAABfcmVscy8ucmVsc1BLAQItABQABgAIAAAAIQCbo2PewgAAANwAAAAPAAAA&#10;AAAAAAAAAAAAAAcCAABkcnMvZG93bnJldi54bWxQSwUGAAAAAAMAAwC3AAAA9gIAAAAA&#10;" strokeweight="1pt">
                    <v:textbox>
                      <w:txbxContent>
                        <w:p w14:paraId="7385FACC" w14:textId="77777777" w:rsidR="00FF714D" w:rsidRPr="00F62116" w:rsidRDefault="00FF714D" w:rsidP="00535AD8">
                          <w:pPr>
                            <w:jc w:val="center"/>
                            <w:rPr>
                              <w:b/>
                              <w:color w:val="000000"/>
                              <w:sz w:val="26"/>
                              <w:szCs w:val="26"/>
                            </w:rPr>
                          </w:pPr>
                          <w:r>
                            <w:rPr>
                              <w:b/>
                              <w:color w:val="000000"/>
                              <w:sz w:val="26"/>
                              <w:szCs w:val="26"/>
                            </w:rPr>
                            <w:t>Đại diện chủ dự án</w:t>
                          </w:r>
                        </w:p>
                      </w:txbxContent>
                    </v:textbox>
                  </v:rect>
                  <v:shape id="Straight Arrow Connector 1168" o:spid="_x0000_s1052" type="#_x0000_t32" style="position:absolute;left:12680;top:16217;width:27353;height: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PYcxAAAAN0AAAAPAAAAZHJzL2Rvd25yZXYueG1sRI9Pa8JA&#10;EMXvBb/DMkJvdWMpVqKr+AexV6OIxyE7JsHsbNjdavz2zqHQ2wzvzXu/mS9716o7hdh4NjAeZaCI&#10;S28brgycjruPKaiYkC22nsnAkyIsF4O3OebWP/hA9yJVSkI45migTqnLtY5lTQ7jyHfEol19cJhk&#10;DZW2AR8S7lr9mWUT7bBhaaixo01N5a34dQb2311/3D7XfA5fh6lvrsUFV4Ux78N+NQOVqE//5r/r&#10;Hyv444ngyjcygl68AAAA//8DAFBLAQItABQABgAIAAAAIQDb4fbL7gAAAIUBAAATAAAAAAAAAAAA&#10;AAAAAAAAAABbQ29udGVudF9UeXBlc10ueG1sUEsBAi0AFAAGAAgAAAAhAFr0LFu/AAAAFQEAAAsA&#10;AAAAAAAAAAAAAAAAHwEAAF9yZWxzLy5yZWxzUEsBAi0AFAAGAAgAAAAhAJ6k9hzEAAAA3QAAAA8A&#10;AAAAAAAAAAAAAAAABwIAAGRycy9kb3ducmV2LnhtbFBLBQYAAAAAAwADALcAAAD4AgAAAAA=&#10;" strokecolor="black [3040]">
                    <v:stroke startarrow="block" endarrow="block"/>
                  </v:shape>
                  <v:shape id="Straight Arrow Connector 1171" o:spid="_x0000_s1053" type="#_x0000_t32" style="position:absolute;left:43563;top:24930;width:47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VdlxQAAAN0AAAAPAAAAZHJzL2Rvd25yZXYueG1sRE/fa8Iw&#10;EH4f+D+EE3ybaUU2rUYRdSAbjNlt7PVozqbYXEqSabe/fhkM9nYf389brnvbigv50DhWkI8zEMSV&#10;0w3XCt5eH25nIEJE1tg6JgVfFGC9GtwssdDuyke6lLEWKYRDgQpMjF0hZagMWQxj1xEn7uS8xZig&#10;r6X2eE3htpWTLLuTFhtODQY72hqqzuWnVfB42L1/b56nL+ZjXnKotn5e75+UGg37zQJEpD7+i//c&#10;B53m5/c5/H6TTpCrHwAAAP//AwBQSwECLQAUAAYACAAAACEA2+H2y+4AAACFAQAAEwAAAAAAAAAA&#10;AAAAAAAAAAAAW0NvbnRlbnRfVHlwZXNdLnhtbFBLAQItABQABgAIAAAAIQBa9CxbvwAAABUBAAAL&#10;AAAAAAAAAAAAAAAAAB8BAABfcmVscy8ucmVsc1BLAQItABQABgAIAAAAIQA5TVdlxQAAAN0AAAAP&#10;AAAAAAAAAAAAAAAAAAcCAABkcnMvZG93bnJldi54bWxQSwUGAAAAAAMAAwC3AAAA+QIAAAAA&#10;" strokecolor="black [3040]">
                    <v:stroke startarrow="block" endarrow="block"/>
                  </v:shape>
                </v:group>
              </v:group>
            </w:pict>
          </mc:Fallback>
        </mc:AlternateContent>
      </w:r>
    </w:p>
    <w:p w14:paraId="0B763984" w14:textId="77777777" w:rsidR="00535AD8" w:rsidRPr="00616D63" w:rsidRDefault="00535AD8" w:rsidP="000E361E">
      <w:pPr>
        <w:spacing w:line="269" w:lineRule="auto"/>
        <w:ind w:firstLine="539"/>
        <w:jc w:val="both"/>
        <w:rPr>
          <w:rFonts w:cs="Times New Roman"/>
          <w:sz w:val="26"/>
          <w:szCs w:val="26"/>
          <w:lang w:val="af-ZA"/>
        </w:rPr>
      </w:pPr>
    </w:p>
    <w:p w14:paraId="51893D04" w14:textId="77777777" w:rsidR="00535AD8" w:rsidRPr="00616D63" w:rsidRDefault="00535AD8" w:rsidP="000E361E">
      <w:pPr>
        <w:spacing w:line="269" w:lineRule="auto"/>
        <w:ind w:firstLine="539"/>
        <w:jc w:val="both"/>
        <w:rPr>
          <w:rFonts w:cs="Times New Roman"/>
          <w:sz w:val="26"/>
          <w:szCs w:val="26"/>
          <w:lang w:val="af-ZA"/>
        </w:rPr>
      </w:pPr>
    </w:p>
    <w:p w14:paraId="18F6A7E9" w14:textId="77777777" w:rsidR="00535AD8" w:rsidRPr="00616D63" w:rsidRDefault="00535AD8" w:rsidP="000E361E">
      <w:pPr>
        <w:spacing w:line="269" w:lineRule="auto"/>
        <w:ind w:firstLine="539"/>
        <w:jc w:val="both"/>
        <w:rPr>
          <w:rFonts w:cs="Times New Roman"/>
          <w:sz w:val="26"/>
          <w:szCs w:val="26"/>
          <w:lang w:val="af-ZA"/>
        </w:rPr>
      </w:pPr>
    </w:p>
    <w:p w14:paraId="499446DF" w14:textId="77777777" w:rsidR="00535AD8" w:rsidRPr="00616D63" w:rsidRDefault="00535AD8" w:rsidP="000E361E">
      <w:pPr>
        <w:spacing w:line="269" w:lineRule="auto"/>
        <w:ind w:firstLine="539"/>
        <w:jc w:val="both"/>
        <w:rPr>
          <w:rFonts w:cs="Times New Roman"/>
          <w:sz w:val="26"/>
          <w:szCs w:val="26"/>
          <w:lang w:val="af-ZA"/>
        </w:rPr>
      </w:pPr>
    </w:p>
    <w:p w14:paraId="586FBFD0" w14:textId="77777777" w:rsidR="00535AD8" w:rsidRPr="00616D63" w:rsidRDefault="00535AD8" w:rsidP="000E361E">
      <w:pPr>
        <w:spacing w:line="269" w:lineRule="auto"/>
        <w:ind w:firstLine="539"/>
        <w:jc w:val="both"/>
        <w:rPr>
          <w:rFonts w:cs="Times New Roman"/>
          <w:sz w:val="26"/>
          <w:szCs w:val="26"/>
          <w:lang w:val="af-ZA"/>
        </w:rPr>
      </w:pPr>
    </w:p>
    <w:p w14:paraId="521E707E" w14:textId="77777777" w:rsidR="00535AD8" w:rsidRPr="00616D63" w:rsidRDefault="00535AD8" w:rsidP="000E361E">
      <w:pPr>
        <w:spacing w:line="269" w:lineRule="auto"/>
        <w:ind w:firstLine="539"/>
        <w:jc w:val="both"/>
        <w:rPr>
          <w:rFonts w:cs="Times New Roman"/>
          <w:sz w:val="26"/>
          <w:szCs w:val="26"/>
          <w:lang w:val="af-ZA"/>
        </w:rPr>
      </w:pPr>
    </w:p>
    <w:p w14:paraId="74CE7B1F" w14:textId="77777777" w:rsidR="00535AD8" w:rsidRPr="00616D63" w:rsidRDefault="00535AD8" w:rsidP="000E361E">
      <w:pPr>
        <w:pStyle w:val="Normal1"/>
        <w:spacing w:line="269" w:lineRule="auto"/>
        <w:ind w:firstLine="567"/>
        <w:rPr>
          <w:rFonts w:ascii="Times New Roman" w:hAnsi="Times New Roman"/>
          <w:b/>
          <w:szCs w:val="26"/>
          <w:lang w:val="vi-VN"/>
        </w:rPr>
      </w:pPr>
    </w:p>
    <w:p w14:paraId="30563CF0" w14:textId="77777777" w:rsidR="00535AD8" w:rsidRPr="00616D63" w:rsidRDefault="00535AD8" w:rsidP="000E361E">
      <w:pPr>
        <w:pStyle w:val="Normal1"/>
        <w:spacing w:line="269" w:lineRule="auto"/>
        <w:ind w:firstLine="567"/>
        <w:rPr>
          <w:rFonts w:ascii="Times New Roman" w:hAnsi="Times New Roman"/>
          <w:szCs w:val="26"/>
          <w:lang w:val="vi-VN"/>
        </w:rPr>
      </w:pPr>
    </w:p>
    <w:p w14:paraId="776C9395" w14:textId="77777777" w:rsidR="00535AD8" w:rsidRPr="00616D63" w:rsidRDefault="00535AD8" w:rsidP="000E361E">
      <w:pPr>
        <w:pStyle w:val="Normal1"/>
        <w:spacing w:line="269" w:lineRule="auto"/>
        <w:ind w:firstLine="567"/>
        <w:rPr>
          <w:rFonts w:ascii="Times New Roman" w:hAnsi="Times New Roman"/>
          <w:b/>
          <w:szCs w:val="26"/>
        </w:rPr>
      </w:pPr>
    </w:p>
    <w:p w14:paraId="1B66B783" w14:textId="77777777" w:rsidR="00535AD8" w:rsidRPr="00616D63" w:rsidRDefault="00535AD8" w:rsidP="000E361E">
      <w:pPr>
        <w:pStyle w:val="Normal1"/>
        <w:spacing w:line="269" w:lineRule="auto"/>
        <w:ind w:firstLine="567"/>
        <w:rPr>
          <w:rFonts w:ascii="Times New Roman" w:hAnsi="Times New Roman"/>
          <w:szCs w:val="26"/>
          <w:lang w:val="vi-VN"/>
        </w:rPr>
      </w:pPr>
    </w:p>
    <w:p w14:paraId="4E9AE425" w14:textId="77777777" w:rsidR="00535AD8" w:rsidRPr="00616D63" w:rsidRDefault="00535AD8" w:rsidP="000E361E">
      <w:pPr>
        <w:pStyle w:val="Normal1"/>
        <w:spacing w:line="269" w:lineRule="auto"/>
        <w:ind w:firstLine="567"/>
        <w:rPr>
          <w:rFonts w:ascii="Times New Roman" w:hAnsi="Times New Roman"/>
          <w:szCs w:val="26"/>
          <w:lang w:val="vi-VN"/>
        </w:rPr>
      </w:pPr>
    </w:p>
    <w:p w14:paraId="272F4B31" w14:textId="77777777" w:rsidR="00ED6148" w:rsidRPr="00616D63" w:rsidRDefault="00ED6148" w:rsidP="000E361E">
      <w:pPr>
        <w:pStyle w:val="ANORMAL"/>
      </w:pPr>
    </w:p>
    <w:p w14:paraId="5C6451EB" w14:textId="77777777" w:rsidR="001C0D0F" w:rsidRPr="00616D63" w:rsidRDefault="001C0D0F" w:rsidP="00017315">
      <w:pPr>
        <w:pStyle w:val="7NOIDUNG"/>
        <w:rPr>
          <w:color w:val="auto"/>
        </w:rPr>
      </w:pPr>
    </w:p>
    <w:p w14:paraId="0FA78A47" w14:textId="77777777" w:rsidR="00793A68" w:rsidRPr="00616D63" w:rsidRDefault="00535AD8" w:rsidP="00017315">
      <w:pPr>
        <w:pStyle w:val="7NOIDUNG"/>
        <w:rPr>
          <w:color w:val="auto"/>
        </w:rPr>
      </w:pPr>
      <w:r w:rsidRPr="00616D63">
        <w:rPr>
          <w:color w:val="auto"/>
        </w:rPr>
        <w:t>- Số lượng công nhân thi công dự án: Với quy mô các hạng mục công trình được đầu tư của dự án thì</w:t>
      </w:r>
      <w:r w:rsidR="00932F58" w:rsidRPr="00616D63">
        <w:rPr>
          <w:color w:val="auto"/>
        </w:rPr>
        <w:t xml:space="preserve"> số</w:t>
      </w:r>
      <w:r w:rsidRPr="00616D63">
        <w:rPr>
          <w:color w:val="auto"/>
        </w:rPr>
        <w:t xml:space="preserve"> lượng công nhân tham gia xây dựng dự kiến khoảng </w:t>
      </w:r>
      <w:r w:rsidR="00017315" w:rsidRPr="00616D63">
        <w:rPr>
          <w:color w:val="auto"/>
        </w:rPr>
        <w:t xml:space="preserve">20 </w:t>
      </w:r>
      <w:r w:rsidRPr="00616D63">
        <w:rPr>
          <w:color w:val="auto"/>
        </w:rPr>
        <w:t>người.</w:t>
      </w:r>
    </w:p>
    <w:p w14:paraId="29707A78" w14:textId="77777777" w:rsidR="00C97138" w:rsidRPr="00616D63" w:rsidRDefault="00C97138" w:rsidP="003F0312">
      <w:pPr>
        <w:pStyle w:val="ACHNG"/>
        <w:rPr>
          <w:rStyle w:val="Heading1Char1"/>
          <w:rFonts w:cs="Times New Roman"/>
          <w:b/>
          <w:bCs w:val="0"/>
          <w:iCs w:val="0"/>
          <w:color w:val="auto"/>
          <w:sz w:val="28"/>
          <w:lang w:val="vi-VN"/>
        </w:rPr>
      </w:pPr>
      <w:bookmarkStart w:id="293" w:name="_Toc435620619"/>
      <w:bookmarkStart w:id="294" w:name="_Toc435621227"/>
      <w:bookmarkStart w:id="295" w:name="_Toc440552848"/>
      <w:bookmarkStart w:id="296" w:name="_Toc440553109"/>
      <w:bookmarkStart w:id="297" w:name="_Toc464561928"/>
      <w:bookmarkEnd w:id="229"/>
      <w:r w:rsidRPr="00616D63">
        <w:rPr>
          <w:rStyle w:val="Heading1Char1"/>
          <w:rFonts w:cs="Times New Roman"/>
          <w:b/>
          <w:color w:val="auto"/>
          <w:lang w:val="sq-AL"/>
        </w:rPr>
        <w:br w:type="page"/>
      </w:r>
      <w:bookmarkStart w:id="298" w:name="_Toc26436929"/>
      <w:bookmarkStart w:id="299" w:name="_Toc170831002"/>
      <w:r w:rsidRPr="00616D63">
        <w:rPr>
          <w:rStyle w:val="Heading1Char1"/>
          <w:rFonts w:cs="Times New Roman"/>
          <w:b/>
          <w:bCs w:val="0"/>
          <w:iCs w:val="0"/>
          <w:color w:val="auto"/>
          <w:sz w:val="28"/>
          <w:lang w:val="vi-VN"/>
        </w:rPr>
        <w:lastRenderedPageBreak/>
        <w:t>Chương 2</w:t>
      </w:r>
      <w:bookmarkEnd w:id="293"/>
      <w:bookmarkEnd w:id="294"/>
      <w:bookmarkEnd w:id="295"/>
      <w:bookmarkEnd w:id="296"/>
      <w:bookmarkEnd w:id="297"/>
      <w:bookmarkEnd w:id="298"/>
      <w:bookmarkEnd w:id="299"/>
    </w:p>
    <w:p w14:paraId="5B171BAB" w14:textId="77777777" w:rsidR="00C97138" w:rsidRPr="00616D63" w:rsidRDefault="00C97138" w:rsidP="003F0312">
      <w:pPr>
        <w:pStyle w:val="ACHNG"/>
        <w:rPr>
          <w:rStyle w:val="Heading1Char1"/>
          <w:rFonts w:cs="Times New Roman"/>
          <w:b/>
          <w:bCs w:val="0"/>
          <w:iCs w:val="0"/>
          <w:color w:val="auto"/>
          <w:sz w:val="28"/>
          <w:lang w:val="vi-VN"/>
        </w:rPr>
      </w:pPr>
      <w:bookmarkStart w:id="300" w:name="_Toc435620620"/>
      <w:bookmarkStart w:id="301" w:name="_Toc435621228"/>
      <w:bookmarkStart w:id="302" w:name="_Toc440552849"/>
      <w:bookmarkStart w:id="303" w:name="_Toc440553110"/>
      <w:bookmarkStart w:id="304" w:name="_Toc464561929"/>
      <w:bookmarkStart w:id="305" w:name="_Toc26436930"/>
      <w:bookmarkStart w:id="306" w:name="_Toc170831003"/>
      <w:r w:rsidRPr="00616D63">
        <w:rPr>
          <w:rStyle w:val="Heading1Char1"/>
          <w:rFonts w:cs="Times New Roman"/>
          <w:b/>
          <w:bCs w:val="0"/>
          <w:iCs w:val="0"/>
          <w:color w:val="auto"/>
          <w:sz w:val="28"/>
          <w:lang w:val="vi-VN"/>
        </w:rPr>
        <w:t>ĐIỀU KIỆN TỰ NHIÊN, KINH TẾ - XÃ HỘI</w:t>
      </w:r>
      <w:bookmarkEnd w:id="300"/>
      <w:bookmarkEnd w:id="301"/>
      <w:bookmarkEnd w:id="302"/>
      <w:bookmarkEnd w:id="303"/>
      <w:bookmarkEnd w:id="304"/>
      <w:r w:rsidRPr="00616D63">
        <w:rPr>
          <w:rStyle w:val="Heading1Char1"/>
          <w:rFonts w:cs="Times New Roman"/>
          <w:b/>
          <w:bCs w:val="0"/>
          <w:iCs w:val="0"/>
          <w:color w:val="auto"/>
          <w:sz w:val="28"/>
          <w:lang w:val="vi-VN"/>
        </w:rPr>
        <w:t xml:space="preserve"> VÀ HIỆN TRẠNG </w:t>
      </w:r>
      <w:r w:rsidR="003A5937" w:rsidRPr="00616D63">
        <w:rPr>
          <w:rStyle w:val="Heading1Char1"/>
          <w:rFonts w:cs="Times New Roman"/>
          <w:b/>
          <w:bCs w:val="0"/>
          <w:iCs w:val="0"/>
          <w:color w:val="auto"/>
          <w:sz w:val="28"/>
          <w:lang w:val="vi-VN"/>
        </w:rPr>
        <w:br/>
      </w:r>
      <w:r w:rsidRPr="00616D63">
        <w:rPr>
          <w:rStyle w:val="Heading1Char1"/>
          <w:rFonts w:cs="Times New Roman"/>
          <w:b/>
          <w:bCs w:val="0"/>
          <w:iCs w:val="0"/>
          <w:color w:val="auto"/>
          <w:sz w:val="28"/>
          <w:lang w:val="vi-VN"/>
        </w:rPr>
        <w:t>MÔI TRƯỜNG</w:t>
      </w:r>
      <w:bookmarkStart w:id="307" w:name="_Toc464561930"/>
      <w:r w:rsidRPr="00616D63">
        <w:rPr>
          <w:rStyle w:val="Heading1Char1"/>
          <w:rFonts w:cs="Times New Roman"/>
          <w:b/>
          <w:bCs w:val="0"/>
          <w:iCs w:val="0"/>
          <w:color w:val="auto"/>
          <w:sz w:val="28"/>
          <w:lang w:val="vi-VN"/>
        </w:rPr>
        <w:t xml:space="preserve"> KHU VỰC THỰC HIỆN DỰ ÁN</w:t>
      </w:r>
      <w:bookmarkEnd w:id="230"/>
      <w:bookmarkEnd w:id="305"/>
      <w:bookmarkEnd w:id="306"/>
      <w:bookmarkEnd w:id="307"/>
    </w:p>
    <w:p w14:paraId="208D534D" w14:textId="77777777" w:rsidR="00C97138" w:rsidRPr="00616D63" w:rsidRDefault="00C97138" w:rsidP="008362AE">
      <w:pPr>
        <w:pStyle w:val="MUC10"/>
        <w:rPr>
          <w:rStyle w:val="Heading1Char1"/>
          <w:rFonts w:cs="Times New Roman"/>
          <w:b/>
          <w:bCs w:val="0"/>
          <w:iCs w:val="0"/>
          <w:color w:val="auto"/>
          <w:lang w:val="sq-AL"/>
        </w:rPr>
      </w:pPr>
      <w:bookmarkStart w:id="308" w:name="_Toc188345940"/>
      <w:bookmarkStart w:id="309" w:name="_Toc191789425"/>
      <w:bookmarkStart w:id="310" w:name="_Toc191810793"/>
      <w:bookmarkStart w:id="311" w:name="_Toc191811412"/>
      <w:bookmarkStart w:id="312" w:name="_Toc191977964"/>
      <w:bookmarkStart w:id="313" w:name="_Toc191978582"/>
      <w:bookmarkStart w:id="314" w:name="_Toc192475830"/>
      <w:bookmarkStart w:id="315" w:name="_Toc192499066"/>
      <w:bookmarkStart w:id="316" w:name="_Toc199667513"/>
      <w:bookmarkStart w:id="317" w:name="_Toc200419738"/>
      <w:bookmarkStart w:id="318" w:name="_Toc200439096"/>
      <w:bookmarkStart w:id="319" w:name="_Toc200440566"/>
      <w:bookmarkStart w:id="320" w:name="_Toc188345950"/>
      <w:bookmarkStart w:id="321" w:name="_Toc191789435"/>
      <w:bookmarkStart w:id="322" w:name="_Toc191810803"/>
      <w:bookmarkStart w:id="323" w:name="_Toc191811422"/>
      <w:bookmarkStart w:id="324" w:name="_Toc191977974"/>
      <w:bookmarkStart w:id="325" w:name="_Toc191978592"/>
      <w:bookmarkStart w:id="326" w:name="_Toc192475840"/>
      <w:bookmarkStart w:id="327" w:name="_Toc192499076"/>
      <w:bookmarkStart w:id="328" w:name="_Toc199667523"/>
      <w:bookmarkStart w:id="329" w:name="_Toc200419748"/>
      <w:bookmarkStart w:id="330" w:name="_Toc200439106"/>
      <w:bookmarkStart w:id="331" w:name="_Toc200440576"/>
      <w:bookmarkStart w:id="332" w:name="_Toc191810804"/>
      <w:bookmarkStart w:id="333" w:name="_Toc191811423"/>
      <w:bookmarkStart w:id="334" w:name="_Toc191977975"/>
      <w:bookmarkStart w:id="335" w:name="_Toc191978593"/>
      <w:bookmarkStart w:id="336" w:name="_Toc192475841"/>
      <w:bookmarkStart w:id="337" w:name="_Toc192499077"/>
      <w:bookmarkStart w:id="338" w:name="_Toc199667524"/>
      <w:bookmarkStart w:id="339" w:name="_Toc200419749"/>
      <w:bookmarkStart w:id="340" w:name="_Toc200439107"/>
      <w:bookmarkStart w:id="341" w:name="_Toc200440577"/>
      <w:bookmarkStart w:id="342" w:name="_Toc191810806"/>
      <w:bookmarkStart w:id="343" w:name="_Toc191811425"/>
      <w:bookmarkStart w:id="344" w:name="_Toc191977977"/>
      <w:bookmarkStart w:id="345" w:name="_Toc191978595"/>
      <w:bookmarkStart w:id="346" w:name="_Toc192475843"/>
      <w:bookmarkStart w:id="347" w:name="_Toc192499079"/>
      <w:bookmarkStart w:id="348" w:name="_Toc199667526"/>
      <w:bookmarkStart w:id="349" w:name="_Toc200419751"/>
      <w:bookmarkStart w:id="350" w:name="_Toc200439109"/>
      <w:bookmarkStart w:id="351" w:name="_Toc200440579"/>
      <w:bookmarkStart w:id="352" w:name="_Toc206422304"/>
      <w:bookmarkStart w:id="353" w:name="_Toc278959517"/>
      <w:bookmarkStart w:id="354" w:name="_Toc464561931"/>
      <w:bookmarkStart w:id="355" w:name="_Toc26436931"/>
      <w:bookmarkStart w:id="356" w:name="_Toc170831004"/>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r w:rsidRPr="00616D63">
        <w:rPr>
          <w:rStyle w:val="Heading1Char1"/>
          <w:rFonts w:cs="Times New Roman"/>
          <w:b/>
          <w:bCs w:val="0"/>
          <w:iCs w:val="0"/>
          <w:color w:val="auto"/>
          <w:lang w:val="sq-AL"/>
        </w:rPr>
        <w:t xml:space="preserve">2.1. Điều kiện tự </w:t>
      </w:r>
      <w:r w:rsidRPr="00616D63">
        <w:rPr>
          <w:rStyle w:val="Heading1Char1"/>
          <w:rFonts w:cs="Times New Roman"/>
          <w:b/>
          <w:bCs w:val="0"/>
          <w:iCs w:val="0"/>
          <w:color w:val="auto"/>
          <w:sz w:val="28"/>
          <w:lang w:val="sq-AL"/>
        </w:rPr>
        <w:t>nhiên</w:t>
      </w:r>
      <w:bookmarkEnd w:id="352"/>
      <w:bookmarkEnd w:id="353"/>
      <w:bookmarkEnd w:id="354"/>
      <w:r w:rsidRPr="00616D63">
        <w:rPr>
          <w:rStyle w:val="Heading1Char1"/>
          <w:rFonts w:cs="Times New Roman"/>
          <w:b/>
          <w:bCs w:val="0"/>
          <w:iCs w:val="0"/>
          <w:color w:val="auto"/>
          <w:lang w:val="sq-AL"/>
        </w:rPr>
        <w:t>, kinh tế - xã hội</w:t>
      </w:r>
      <w:bookmarkEnd w:id="355"/>
      <w:bookmarkEnd w:id="356"/>
    </w:p>
    <w:p w14:paraId="68C18531" w14:textId="77777777" w:rsidR="00C97138" w:rsidRPr="00616D63" w:rsidRDefault="00C97138" w:rsidP="008362AE">
      <w:pPr>
        <w:pStyle w:val="MUC20"/>
        <w:rPr>
          <w:rStyle w:val="Heading1Char1"/>
          <w:rFonts w:cs="Times New Roman"/>
          <w:b/>
          <w:color w:val="auto"/>
          <w:lang w:val="sq-AL"/>
        </w:rPr>
      </w:pPr>
      <w:bookmarkStart w:id="357" w:name="_Toc206422305"/>
      <w:bookmarkStart w:id="358" w:name="_Toc278959518"/>
      <w:bookmarkStart w:id="359" w:name="_Toc409166962"/>
      <w:bookmarkStart w:id="360" w:name="_Toc464561932"/>
      <w:bookmarkStart w:id="361" w:name="_Toc23154013"/>
      <w:bookmarkStart w:id="362" w:name="_Toc26436932"/>
      <w:bookmarkStart w:id="363" w:name="_Toc170831005"/>
      <w:r w:rsidRPr="00616D63">
        <w:rPr>
          <w:rStyle w:val="Heading1Char1"/>
          <w:rFonts w:cs="Times New Roman"/>
          <w:b/>
          <w:color w:val="auto"/>
          <w:lang w:val="sq-AL"/>
        </w:rPr>
        <w:t>2.1.1. Điều kiện về địa lý, địa chất</w:t>
      </w:r>
      <w:bookmarkEnd w:id="357"/>
      <w:bookmarkEnd w:id="358"/>
      <w:bookmarkEnd w:id="359"/>
      <w:bookmarkEnd w:id="360"/>
      <w:bookmarkEnd w:id="361"/>
      <w:bookmarkEnd w:id="362"/>
      <w:bookmarkEnd w:id="363"/>
    </w:p>
    <w:p w14:paraId="631F88EF" w14:textId="77777777" w:rsidR="003430C3" w:rsidRPr="00616D63" w:rsidRDefault="003430C3" w:rsidP="003430C3">
      <w:pPr>
        <w:pStyle w:val="MUC4"/>
        <w:rPr>
          <w:lang w:val="en-GB"/>
        </w:rPr>
      </w:pPr>
      <w:bookmarkStart w:id="364" w:name="_Toc223206064"/>
      <w:bookmarkStart w:id="365" w:name="_Toc278959504"/>
      <w:bookmarkStart w:id="366" w:name="_Toc297703965"/>
      <w:bookmarkStart w:id="367" w:name="_Toc298742547"/>
      <w:bookmarkStart w:id="368" w:name="_Toc300902668"/>
      <w:bookmarkStart w:id="369" w:name="_Toc313015939"/>
      <w:bookmarkStart w:id="370" w:name="_Toc313016377"/>
      <w:bookmarkStart w:id="371" w:name="_Toc313523827"/>
      <w:bookmarkStart w:id="372" w:name="_Toc313600498"/>
      <w:bookmarkStart w:id="373" w:name="_Toc409166963"/>
      <w:bookmarkStart w:id="374" w:name="_Toc278959519"/>
      <w:r w:rsidRPr="00616D63">
        <w:t xml:space="preserve">a. </w:t>
      </w:r>
      <w:r w:rsidRPr="00616D63">
        <w:rPr>
          <w:lang w:val="en-GB"/>
        </w:rPr>
        <w:t>Vị trí địa lý</w:t>
      </w:r>
    </w:p>
    <w:p w14:paraId="3F349B98" w14:textId="77777777" w:rsidR="00914D27" w:rsidRPr="00616D63" w:rsidRDefault="00914D27" w:rsidP="00914D27">
      <w:pPr>
        <w:pStyle w:val="ANORMAL"/>
        <w:rPr>
          <w:lang w:val="en-GB"/>
        </w:rPr>
      </w:pPr>
      <w:r w:rsidRPr="00616D63">
        <w:rPr>
          <w:lang w:val="en-GB"/>
        </w:rPr>
        <w:t>Vị trí thực hiện dự án thuộc phường Đức Ninh Đông</w:t>
      </w:r>
      <w:r w:rsidRPr="00616D63">
        <w:t xml:space="preserve"> </w:t>
      </w:r>
      <w:r w:rsidRPr="00616D63">
        <w:rPr>
          <w:lang w:val="en-GB"/>
        </w:rPr>
        <w:t>nằm ở khu vực trung tâm của vùng thành phố Đồng Hới, có vị trí địa lý:</w:t>
      </w:r>
    </w:p>
    <w:p w14:paraId="6041F6CD" w14:textId="77777777" w:rsidR="00914D27" w:rsidRPr="00616D63" w:rsidRDefault="00914D27" w:rsidP="00914D27">
      <w:pPr>
        <w:pStyle w:val="ANORMAL"/>
        <w:rPr>
          <w:lang w:val="en-GB"/>
        </w:rPr>
      </w:pPr>
      <w:r w:rsidRPr="00616D63">
        <w:rPr>
          <w:lang w:val="en-GB"/>
        </w:rPr>
        <w:t>- Phía Bắc giáp các phường Nam Lý, Đồng Phú, Đồng Hải;</w:t>
      </w:r>
    </w:p>
    <w:p w14:paraId="5DA5F57B" w14:textId="77777777" w:rsidR="00914D27" w:rsidRPr="00616D63" w:rsidRDefault="00914D27" w:rsidP="00914D27">
      <w:pPr>
        <w:pStyle w:val="ANORMAL"/>
        <w:rPr>
          <w:lang w:val="en-GB"/>
        </w:rPr>
      </w:pPr>
      <w:r w:rsidRPr="00616D63">
        <w:rPr>
          <w:lang w:val="en-GB"/>
        </w:rPr>
        <w:t>- Phía Nam giáp xã Đức Ninh;</w:t>
      </w:r>
    </w:p>
    <w:p w14:paraId="42C755D0" w14:textId="77777777" w:rsidR="00914D27" w:rsidRPr="00616D63" w:rsidRDefault="00914D27" w:rsidP="00914D27">
      <w:pPr>
        <w:pStyle w:val="ANORMAL"/>
        <w:rPr>
          <w:lang w:val="en-GB"/>
        </w:rPr>
      </w:pPr>
      <w:r w:rsidRPr="00616D63">
        <w:rPr>
          <w:lang w:val="en-GB"/>
        </w:rPr>
        <w:t>- Phía Tây giáp phường Đồng Sơn;</w:t>
      </w:r>
    </w:p>
    <w:p w14:paraId="7433D624" w14:textId="77777777" w:rsidR="00914D27" w:rsidRPr="00616D63" w:rsidRDefault="00914D27" w:rsidP="00914D27">
      <w:pPr>
        <w:pStyle w:val="ANORMAL"/>
        <w:rPr>
          <w:lang w:val="en-GB"/>
        </w:rPr>
      </w:pPr>
      <w:r w:rsidRPr="00616D63">
        <w:rPr>
          <w:iCs w:val="0"/>
          <w:noProof/>
          <w:lang w:bidi="ar-SA"/>
        </w:rPr>
        <mc:AlternateContent>
          <mc:Choice Requires="wps">
            <w:drawing>
              <wp:anchor distT="0" distB="0" distL="114300" distR="114300" simplePos="0" relativeHeight="251661824" behindDoc="0" locked="0" layoutInCell="1" allowOverlap="1" wp14:anchorId="53D7BC8C" wp14:editId="1669177C">
                <wp:simplePos x="0" y="0"/>
                <wp:positionH relativeFrom="column">
                  <wp:posOffset>-88265</wp:posOffset>
                </wp:positionH>
                <wp:positionV relativeFrom="paragraph">
                  <wp:posOffset>274955</wp:posOffset>
                </wp:positionV>
                <wp:extent cx="1336040" cy="456565"/>
                <wp:effectExtent l="0" t="0" r="778510" b="743585"/>
                <wp:wrapNone/>
                <wp:docPr id="1302" name="Rectangular Callout 1302"/>
                <wp:cNvGraphicFramePr/>
                <a:graphic xmlns:a="http://schemas.openxmlformats.org/drawingml/2006/main">
                  <a:graphicData uri="http://schemas.microsoft.com/office/word/2010/wordprocessingShape">
                    <wps:wsp>
                      <wps:cNvSpPr/>
                      <wps:spPr>
                        <a:xfrm>
                          <a:off x="0" y="0"/>
                          <a:ext cx="1336040" cy="456565"/>
                        </a:xfrm>
                        <a:prstGeom prst="wedgeRectCallout">
                          <a:avLst>
                            <a:gd name="adj1" fmla="val 106523"/>
                            <a:gd name="adj2" fmla="val 207321"/>
                          </a:avLst>
                        </a:prstGeom>
                        <a:ln w="3175"/>
                      </wps:spPr>
                      <wps:style>
                        <a:lnRef idx="2">
                          <a:schemeClr val="accent3"/>
                        </a:lnRef>
                        <a:fillRef idx="1">
                          <a:schemeClr val="lt1"/>
                        </a:fillRef>
                        <a:effectRef idx="0">
                          <a:schemeClr val="accent3"/>
                        </a:effectRef>
                        <a:fontRef idx="minor">
                          <a:schemeClr val="dk1"/>
                        </a:fontRef>
                      </wps:style>
                      <wps:txbx>
                        <w:txbxContent>
                          <w:p w14:paraId="7E6178BA" w14:textId="77777777" w:rsidR="00467BAA" w:rsidRPr="009971AA" w:rsidRDefault="00467BAA" w:rsidP="00914D27">
                            <w:pPr>
                              <w:jc w:val="center"/>
                              <w:rPr>
                                <w:lang w:val="en-GB"/>
                              </w:rPr>
                            </w:pPr>
                            <w:r>
                              <w:rPr>
                                <w:lang w:val="en-GB"/>
                              </w:rPr>
                              <w:t>Phường Đức Ninh Đông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53D7BC8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302" o:spid="_x0000_s1054" type="#_x0000_t61" style="position:absolute;left:0;text-align:left;margin-left:-6.95pt;margin-top:21.65pt;width:105.2pt;height:35.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eoBqAIAAKQFAAAOAAAAZHJzL2Uyb0RvYy54bWysVFlvGjEQfq/U/2D5vdkDQlqUJUJEqSpF&#10;SZSkyrPx2rCtr9oDC/31HXuXhbY8VRWSmdm5vjmvb3Zaka3wobGmosVFTokw3NaNWVX06+vdh4+U&#10;BGCmZsoaUdG9CPRm9v7ddeumorRrq2rhCToxYdq6iq4B3DTLAl8LzcKFdcKgUFqvGSDrV1ntWYve&#10;tcrKPJ9krfW185aLEPDrbSeks+RfSsHhUcoggKiKIjZIr0/vMr7Z7JpNV565dcN7GOwfUGjWGAw6&#10;uLplwMjGN3+50g33NlgJF9zqzErZcJFywGyK/I9sXtbMiZQLFie4oUzh/7nlD9snT5oaezfKS0oM&#10;09ilZ6wbM6uNYp4smFJ2AyTJsVytC1O0enFPvucCkjH3nfQ6/mNWZJdKvB9KLHZAOH4sRqNJPsZO&#10;cJSNLyf4iz3IjtbOB/gsrCaRqGgr6pWIeHocqcpsex8glbvuEbP6W0GJ1Aq7t2WKFPnkshz17T1R&#10;whSPSmV+NSqLPn7vE5EcEMQAypC2oqPiqoMZk+/STRTslei0noXEKmKCZQKY5lcslCcIpqKMc2Eg&#10;wUH/yqB2NJONUoNhcc5QwQFerxvNRJrrwTA/Z/h7xMEiRbUGBmPdGOvPOai/D5E7fWzSSc6RhN1y&#10;141OKk78tLT1HufJ227RguN3DbbxngV4Yh57g53HawGP+EhlsbS2pyhZW//z3PeojwOPUkpa3NSK&#10;hh8b5gUl6ovBVfhUjONAQWLGl1clMv5UsjyVmI1eWGwJTguiS2TUB3Ugpbf6DY/KPEZFETMcY1eU&#10;gz8wC+guCJ4lLubzpIbr7BjcmxfHo/NY6DhHr7s35l0/y4Bb8GAPW82maeS66T/qRktj5xuwsoEo&#10;PNa1Z/AUpI3pz1a8Nad80joe19kvAAAA//8DAFBLAwQUAAYACAAAACEABYuoWOAAAAAKAQAADwAA&#10;AGRycy9kb3ducmV2LnhtbEyPy07DMBBF90j8gzVI7FrnQasmxKkQAqmwI6CunXiIA/E4it004etx&#10;V7Cb0RzdObfYz6ZnE46usyQgXkfAkBqrOmoFfLw/r3bAnJekZG8JBSzoYF9eXxUyV/ZMbzhVvmUh&#10;hFwuBWjvh5xz12g00q3tgBRun3Y00od1bLka5TmEm54nUbTlRnYUPmg54KPG5rs6GQG1zeLqNVl+&#10;6kN6nF6iQ6WfvhYhbm/mh3tgHmf/B8NFP6hDGZxqeyLlWC9gFadZQAXcpSmwC5BtN8DqMMSbBHhZ&#10;8P8Vyl8AAAD//wMAUEsBAi0AFAAGAAgAAAAhALaDOJL+AAAA4QEAABMAAAAAAAAAAAAAAAAAAAAA&#10;AFtDb250ZW50X1R5cGVzXS54bWxQSwECLQAUAAYACAAAACEAOP0h/9YAAACUAQAACwAAAAAAAAAA&#10;AAAAAAAvAQAAX3JlbHMvLnJlbHNQSwECLQAUAAYACAAAACEA7O3qAagCAACkBQAADgAAAAAAAAAA&#10;AAAAAAAuAgAAZHJzL2Uyb0RvYy54bWxQSwECLQAUAAYACAAAACEABYuoWOAAAAAKAQAADwAAAAAA&#10;AAAAAAAAAAACBQAAZHJzL2Rvd25yZXYueG1sUEsFBgAAAAAEAAQA8wAAAA8GAAAAAA==&#10;" adj="33809,55581" fillcolor="white [3201]" strokecolor="#9bbb59 [3206]" strokeweight=".25pt">
                <v:textbox>
                  <w:txbxContent>
                    <w:p w14:paraId="7E6178BA" w14:textId="77777777" w:rsidR="00FF714D" w:rsidRPr="009971AA" w:rsidRDefault="00FF714D" w:rsidP="00914D27">
                      <w:pPr>
                        <w:jc w:val="center"/>
                        <w:rPr>
                          <w:lang w:val="en-GB"/>
                        </w:rPr>
                      </w:pPr>
                      <w:r>
                        <w:rPr>
                          <w:lang w:val="en-GB"/>
                        </w:rPr>
                        <w:t>Phường Đức Ninh Đông</w:t>
                      </w:r>
                    </w:p>
                  </w:txbxContent>
                </v:textbox>
              </v:shape>
            </w:pict>
          </mc:Fallback>
        </mc:AlternateContent>
      </w:r>
      <w:r w:rsidRPr="00616D63">
        <w:rPr>
          <w:lang w:val="en-GB"/>
        </w:rPr>
        <w:t>- Phía Đông giáp phường Phú Hải.</w:t>
      </w:r>
    </w:p>
    <w:p w14:paraId="03AB0B28" w14:textId="3615FB8C" w:rsidR="00914D27" w:rsidRPr="00616D63" w:rsidRDefault="00914D27" w:rsidP="00914D27">
      <w:pPr>
        <w:pStyle w:val="ANOIDUNG"/>
        <w:ind w:firstLine="0"/>
        <w:jc w:val="center"/>
        <w:rPr>
          <w:iCs/>
          <w:color w:val="auto"/>
          <w:sz w:val="26"/>
          <w:szCs w:val="26"/>
          <w:lang w:val="en-GB"/>
        </w:rPr>
      </w:pPr>
      <w:r w:rsidRPr="00616D63">
        <w:rPr>
          <w:iCs/>
          <w:noProof/>
          <w:color w:val="auto"/>
          <w:sz w:val="26"/>
          <w:szCs w:val="26"/>
        </w:rPr>
        <mc:AlternateContent>
          <mc:Choice Requires="wps">
            <w:drawing>
              <wp:anchor distT="0" distB="0" distL="114300" distR="114300" simplePos="0" relativeHeight="251658752" behindDoc="0" locked="0" layoutInCell="1" allowOverlap="1" wp14:anchorId="58B6B49B" wp14:editId="74C8140F">
                <wp:simplePos x="0" y="0"/>
                <wp:positionH relativeFrom="column">
                  <wp:posOffset>3907706</wp:posOffset>
                </wp:positionH>
                <wp:positionV relativeFrom="paragraph">
                  <wp:posOffset>1627317</wp:posOffset>
                </wp:positionV>
                <wp:extent cx="1009015" cy="314325"/>
                <wp:effectExtent l="1219200" t="0" r="19685" b="28575"/>
                <wp:wrapNone/>
                <wp:docPr id="1301" name="Rectangular Callout 1301"/>
                <wp:cNvGraphicFramePr/>
                <a:graphic xmlns:a="http://schemas.openxmlformats.org/drawingml/2006/main">
                  <a:graphicData uri="http://schemas.microsoft.com/office/word/2010/wordprocessingShape">
                    <wps:wsp>
                      <wps:cNvSpPr/>
                      <wps:spPr>
                        <a:xfrm>
                          <a:off x="0" y="0"/>
                          <a:ext cx="1009015" cy="314325"/>
                        </a:xfrm>
                        <a:prstGeom prst="wedgeRectCallout">
                          <a:avLst>
                            <a:gd name="adj1" fmla="val -169304"/>
                            <a:gd name="adj2" fmla="val -5547"/>
                          </a:avLst>
                        </a:prstGeom>
                        <a:ln w="3175"/>
                      </wps:spPr>
                      <wps:style>
                        <a:lnRef idx="2">
                          <a:schemeClr val="accent3"/>
                        </a:lnRef>
                        <a:fillRef idx="1">
                          <a:schemeClr val="lt1"/>
                        </a:fillRef>
                        <a:effectRef idx="0">
                          <a:schemeClr val="accent3"/>
                        </a:effectRef>
                        <a:fontRef idx="minor">
                          <a:schemeClr val="dk1"/>
                        </a:fontRef>
                      </wps:style>
                      <wps:txbx>
                        <w:txbxContent>
                          <w:p w14:paraId="7C61638A" w14:textId="77777777" w:rsidR="00467BAA" w:rsidRPr="009971AA" w:rsidRDefault="00467BAA" w:rsidP="00914D27">
                            <w:pPr>
                              <w:jc w:val="center"/>
                              <w:rPr>
                                <w:lang w:val="en-GB"/>
                              </w:rPr>
                            </w:pPr>
                            <w:r>
                              <w:rPr>
                                <w:lang w:val="en-GB"/>
                              </w:rPr>
                              <w:t>Vị trí dự 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8B6B49B" id="Rectangular Callout 1301" o:spid="_x0000_s1055" type="#_x0000_t61" style="position:absolute;left:0;text-align:left;margin-left:307.7pt;margin-top:128.15pt;width:79.45pt;height:24.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UiKpwIAAKQFAAAOAAAAZHJzL2Uyb0RvYy54bWysVMlu2zAQvRfoPxC8x5K8pTEiB4aDFAWC&#10;JEhS5ExTpK2WW0nakvv1GVK07LQ+Fb1IM5ztzXp900qBdsy6WqsSF4McI6aormq1LvH317uLLxg5&#10;T1RFhFasxHvm8M3886frxszYUG+0qJhF4ES5WWNKvPHezLLM0Q2TxA20YQqEXFtJPLB2nVWWNOBd&#10;imyY59Os0bYyVlPmHLzedkI8j/45Z9Q/cu6YR6LEgM3Hr43fVfhm82syW1tiNjVNMMg/oJCkVhC0&#10;d3VLPEFbW//lStbUaqe5H1AtM815TVnMAbIp8j+yedkQw2IuUBxn+jK5/+eWPuyeLKor6N0oLzBS&#10;REKXnqFuRK23gli0JELorUdRDuVqjJuB1Yt5solzQIbcW25l+ENWqI0l3vclZq1HFB6LPL/KiwlG&#10;FGSjYjwaTkIPsqO1sc5/ZVqiQJS4YdWaBTwJR6wy2d07H8tdJcSk+gHouRTQvR0R6KKYXo3ycerv&#10;idbwg9ZkMr5M8ZNPQHJAEAIIhZoA9LKDGZLv0o2U3wvWaT0zDlWEBIcRYJxfthQWAZgSE0qZ8qMU&#10;SSjQDma8FqI3LM4ZCl8ko6QbzFic694wP2f4MWJvEaNq5XtjWSttzzmofvaRO31o0knOgfTtqu1G&#10;ZxpAhqeVrvYwT1Z3i+YMvauhjffE+SdioTewg3At/CN8uNBQWp0ojDba/j73HvRh4EGKUQObWmL3&#10;a0ssw0h8U7AKV8V4HFY7MuPJ5RAYeypZnUrUVi41tASmBdBFMuh7cSC51fINjsoiRAURURRil5h6&#10;e2CWvrsgcJYoWyyiGqyzIf5evRganIdChzl6bd+INWmWPWzBgz5sNZnFkeum/6gbLJVebL3mtQ/C&#10;Y10TA6cgbkw6W+HWnPJR63hc5+8AAAD//wMAUEsDBBQABgAIAAAAIQBzYyo24gAAAAsBAAAPAAAA&#10;ZHJzL2Rvd25yZXYueG1sTI/BTsMwDIbvSLxDZCRuLFm3tlNpOiEE44AmtLHds8Y0FU1SNdnavT3m&#10;BDdb/vT7+8v1ZDt2wSG03kmYzwQwdLXXrWskHD5fH1bAQlROq847lHDFAOvq9qZUhfaj2+FlHxtG&#10;IS4USoKJsS84D7VBq8LM9+jo9uUHqyKtQ8P1oEYKtx1PhMi4Va2jD0b1+Gyw/t6frYT8bXvYjfXx&#10;40Ukm3g175vjFhMp7++mp0dgEaf4B8OvPqlDRU4nf3Y6sE5CNk+XhEpI0mwBjIg8X9JwkrAQ6Qp4&#10;VfL/HaofAAAA//8DAFBLAQItABQABgAIAAAAIQC2gziS/gAAAOEBAAATAAAAAAAAAAAAAAAAAAAA&#10;AABbQ29udGVudF9UeXBlc10ueG1sUEsBAi0AFAAGAAgAAAAhADj9If/WAAAAlAEAAAsAAAAAAAAA&#10;AAAAAAAALwEAAF9yZWxzLy5yZWxzUEsBAi0AFAAGAAgAAAAhALyhSIqnAgAApAUAAA4AAAAAAAAA&#10;AAAAAAAALgIAAGRycy9lMm9Eb2MueG1sUEsBAi0AFAAGAAgAAAAhAHNjKjbiAAAACwEAAA8AAAAA&#10;AAAAAAAAAAAAAQUAAGRycy9kb3ducmV2LnhtbFBLBQYAAAAABAAEAPMAAAAQBgAAAAA=&#10;" adj="-25770,9602" fillcolor="white [3201]" strokecolor="#9bbb59 [3206]" strokeweight=".25pt">
                <v:textbox>
                  <w:txbxContent>
                    <w:p w14:paraId="7C61638A" w14:textId="77777777" w:rsidR="00FF714D" w:rsidRPr="009971AA" w:rsidRDefault="00FF714D" w:rsidP="00914D27">
                      <w:pPr>
                        <w:jc w:val="center"/>
                        <w:rPr>
                          <w:lang w:val="en-GB"/>
                        </w:rPr>
                      </w:pPr>
                      <w:r>
                        <w:rPr>
                          <w:lang w:val="en-GB"/>
                        </w:rPr>
                        <w:t>Vị trí dự án</w:t>
                      </w:r>
                    </w:p>
                  </w:txbxContent>
                </v:textbox>
              </v:shape>
            </w:pict>
          </mc:Fallback>
        </mc:AlternateContent>
      </w:r>
      <w:r w:rsidRPr="00616D63">
        <w:rPr>
          <w:iCs/>
          <w:noProof/>
          <w:color w:val="auto"/>
          <w:sz w:val="26"/>
          <w:szCs w:val="26"/>
        </w:rPr>
        <mc:AlternateContent>
          <mc:Choice Requires="wps">
            <w:drawing>
              <wp:anchor distT="0" distB="0" distL="114300" distR="114300" simplePos="0" relativeHeight="251670016" behindDoc="0" locked="0" layoutInCell="1" allowOverlap="1" wp14:anchorId="7F335CA8" wp14:editId="3E2ED8F9">
                <wp:simplePos x="0" y="0"/>
                <wp:positionH relativeFrom="column">
                  <wp:posOffset>2556203</wp:posOffset>
                </wp:positionH>
                <wp:positionV relativeFrom="paragraph">
                  <wp:posOffset>1652437</wp:posOffset>
                </wp:positionV>
                <wp:extent cx="180870" cy="165798"/>
                <wp:effectExtent l="19050" t="38100" r="29210" b="43815"/>
                <wp:wrapNone/>
                <wp:docPr id="8" name="5-Point Star 8"/>
                <wp:cNvGraphicFramePr/>
                <a:graphic xmlns:a="http://schemas.openxmlformats.org/drawingml/2006/main">
                  <a:graphicData uri="http://schemas.microsoft.com/office/word/2010/wordprocessingShape">
                    <wps:wsp>
                      <wps:cNvSpPr/>
                      <wps:spPr>
                        <a:xfrm>
                          <a:off x="0" y="0"/>
                          <a:ext cx="180870" cy="165798"/>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201B9439" id="5-Point Star 8" o:spid="_x0000_s1026" style="position:absolute;margin-left:201.3pt;margin-top:130.1pt;width:14.25pt;height:13.05pt;z-index:251670016;visibility:visible;mso-wrap-style:square;mso-wrap-distance-left:9pt;mso-wrap-distance-top:0;mso-wrap-distance-right:9pt;mso-wrap-distance-bottom:0;mso-position-horizontal:absolute;mso-position-horizontal-relative:text;mso-position-vertical:absolute;mso-position-vertical-relative:text;v-text-anchor:middle" coordsize="180870,165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JarlwIAALEFAAAOAAAAZHJzL2Uyb0RvYy54bWysVN9PGzEMfp+0/yHKO9y1olAqrqgCdZqE&#10;oKJMPKe5pBcpF2dJ2mv318/J/aBjaA9ofUjjs/3Z/mL75vZQa7IXziswBR2d55QIw6FUZlvQHy/L&#10;syklPjBTMg1GFPQoPL2df/1y09iZGEMFuhSOIIjxs8YWtArBzrLM80rUzJ+DFQaVElzNAopum5WO&#10;NYhe62yc55dZA660DrjwHr/et0o6T/hSCh6epPQiEF1QzC2k06VzE89sfsNmW8dspXiXBvtEFjVT&#10;BoMOUPcsMLJz6i+oWnEHHmQ451BnIKXiItWA1Yzyd9WsK2ZFqgXJ8Xagyf8/WP64XzmiyoLiQxlW&#10;4xNNzlagTCDrwByZRoYa62douLYr10ker7Hcg3R1/MdCyCGxehxYFYdAOH4cTfPpFXLPUTW6nFxd&#10;J8zszdk6H74JqEm8FBTbxU0SmWz/4ANGRNveJgbzoFW5VFonwW03d9qRPcMXXi5z/MWU0eUPM20+&#10;54k40TWLFLRFp1s4ahEBtXkWEunDMscp5dS4YkiIcS5MGLWqipWizXNymmZs9eiRkk6AEVlifQN2&#10;B9BbtiA9dlttZx9dRer7wTn/V2Kt8+CRIoMJg3OtDLiPADRW1UVu7XuSWmoiSxsoj9hcDtqp85Yv&#10;Fb7wA/NhxRyOGTYFro7whIfU0BQUuhslFbhfH32P9tj9qKWkwbHFdvm5Y05Qor8bnIvr0cVFnPMk&#10;XEyuxii4U83mVGN29R1g34xwSVmertE+6P4qHdSvuGEWMSqqmOEYu6A8uF64C+06wR3FxWKRzHC2&#10;LQsPZm15BI+sxgZ+ObwyZ7s2Dzgfj9CPOJu9a/bWNnoaWOwCSJUm4Y3Xjm/cC6lxuh0WF8+pnKze&#10;Nu38NwAAAP//AwBQSwMEFAAGAAgAAAAhAMzuxtvhAAAACwEAAA8AAABkcnMvZG93bnJldi54bWxM&#10;j8FOwzAMhu9IvENkJG4sadeWrTSd0AAJiQuUSbtmTWgLjRM12VbeHnOCo+1Pv7+/2sx2ZCczhcGh&#10;hGQhgBlsnR6wk7B7f7pZAQtRoVajQyPh2wTY1JcXlSq1O+ObOTWxYxSCoVQS+hh9yXloe2NVWDhv&#10;kG4fbrIq0jh1XE/qTOF25KkQBbdqQPrQK2+2vWm/mqOV0Dy+eszzh9uX7XofPnOf7UR8lvL6ar6/&#10;AxbNHP9g+NUndajJ6eCOqAMbJWQiLQiVkBYiBUZEtkwSYAfarIol8Lri/zvUPwAAAP//AwBQSwEC&#10;LQAUAAYACAAAACEAtoM4kv4AAADhAQAAEwAAAAAAAAAAAAAAAAAAAAAAW0NvbnRlbnRfVHlwZXNd&#10;LnhtbFBLAQItABQABgAIAAAAIQA4/SH/1gAAAJQBAAALAAAAAAAAAAAAAAAAAC8BAABfcmVscy8u&#10;cmVsc1BLAQItABQABgAIAAAAIQA0eJarlwIAALEFAAAOAAAAAAAAAAAAAAAAAC4CAABkcnMvZTJv&#10;RG9jLnhtbFBLAQItABQABgAIAAAAIQDM7sbb4QAAAAsBAAAPAAAAAAAAAAAAAAAAAPEEAABkcnMv&#10;ZG93bnJldi54bWxQSwUGAAAAAAQABADzAAAA/wUAAAAA&#10;" path="m,63329r69087,l90435,r21348,63329l180870,63329r-55893,39139l146327,165798,90435,126658,34543,165798,55893,102468,,63329xe" fillcolor="red" strokecolor="red" strokeweight="2pt">
                <v:path arrowok="t" o:connecttype="custom" o:connectlocs="0,63329;69087,63329;90435,0;111783,63329;180870,63329;124977,102468;146327,165798;90435,126658;34543,165798;55893,102468;0,63329" o:connectangles="0,0,0,0,0,0,0,0,0,0,0"/>
              </v:shape>
            </w:pict>
          </mc:Fallback>
        </mc:AlternateContent>
      </w:r>
      <w:r w:rsidRPr="00616D63">
        <w:rPr>
          <w:noProof/>
          <w:color w:val="auto"/>
          <w:lang w:val="en-GB" w:eastAsia="en-GB"/>
        </w:rPr>
        <w:t xml:space="preserve"> </w:t>
      </w:r>
      <w:r w:rsidRPr="00616D63">
        <w:rPr>
          <w:noProof/>
          <w:color w:val="auto"/>
        </w:rPr>
        <w:drawing>
          <wp:inline distT="0" distB="0" distL="0" distR="0" wp14:anchorId="343D6919" wp14:editId="32F5C09F">
            <wp:extent cx="4077735" cy="263188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7031" t="18337" r="4730" b="14809"/>
                    <a:stretch/>
                  </pic:blipFill>
                  <pic:spPr bwMode="auto">
                    <a:xfrm>
                      <a:off x="0" y="0"/>
                      <a:ext cx="4086008" cy="2637222"/>
                    </a:xfrm>
                    <a:prstGeom prst="rect">
                      <a:avLst/>
                    </a:prstGeom>
                    <a:ln>
                      <a:noFill/>
                    </a:ln>
                    <a:extLst>
                      <a:ext uri="{53640926-AAD7-44D8-BBD7-CCE9431645EC}">
                        <a14:shadowObscured xmlns:a14="http://schemas.microsoft.com/office/drawing/2010/main"/>
                      </a:ext>
                    </a:extLst>
                  </pic:spPr>
                </pic:pic>
              </a:graphicData>
            </a:graphic>
          </wp:inline>
        </w:drawing>
      </w:r>
    </w:p>
    <w:p w14:paraId="285E7F60" w14:textId="77777777" w:rsidR="003430C3" w:rsidRPr="00616D63" w:rsidRDefault="003430C3" w:rsidP="003430C3">
      <w:pPr>
        <w:pStyle w:val="7NOIDUNG"/>
        <w:jc w:val="center"/>
        <w:rPr>
          <w:i/>
          <w:color w:val="auto"/>
          <w:shd w:val="clear" w:color="auto" w:fill="FFFFFF"/>
        </w:rPr>
      </w:pPr>
      <w:r w:rsidRPr="00616D63">
        <w:rPr>
          <w:i/>
          <w:noProof/>
          <w:color w:val="auto"/>
          <w:lang w:val="en-GB" w:eastAsia="en-GB" w:bidi="ar-SA"/>
        </w:rPr>
        <w:t>Vị trí địa lý Dự án</w:t>
      </w:r>
    </w:p>
    <w:p w14:paraId="0A6B1D33" w14:textId="189D5987" w:rsidR="00E0785D" w:rsidRPr="00616D63" w:rsidRDefault="00E0785D" w:rsidP="00E0785D">
      <w:pPr>
        <w:pStyle w:val="ANORMAL"/>
        <w:rPr>
          <w:i/>
        </w:rPr>
      </w:pPr>
      <w:r w:rsidRPr="00616D63">
        <w:rPr>
          <w:i/>
        </w:rPr>
        <w:t>Đặc điểm địa hình khu vực dự án</w:t>
      </w:r>
    </w:p>
    <w:p w14:paraId="4A4BE007" w14:textId="77777777" w:rsidR="00E0785D" w:rsidRPr="00616D63" w:rsidRDefault="00E0785D" w:rsidP="00E0785D">
      <w:pPr>
        <w:pStyle w:val="ANORMAL"/>
        <w:rPr>
          <w:lang w:val="en-GB"/>
        </w:rPr>
      </w:pPr>
      <w:r w:rsidRPr="00616D63">
        <w:rPr>
          <w:lang w:val="en-GB"/>
        </w:rPr>
        <w:t xml:space="preserve">Khu đất được giao để lập dự án có nguồn gốc là đất trồng lúa với địa hình toàn khu vực tương đối bằng phẳng với cao độ tự nhiên từ 0,4m đến 0,6m so với mực nước biển, tầm nhìn ngắm thông thoáng; địa hình thấp trũng nên cần tôn đắp trước khi thi công xây dựng. </w:t>
      </w:r>
    </w:p>
    <w:p w14:paraId="751BDF0A" w14:textId="63AA136A" w:rsidR="00E0785D" w:rsidRPr="00616D63" w:rsidRDefault="00E0785D" w:rsidP="00E0785D">
      <w:pPr>
        <w:pStyle w:val="ANORMAL"/>
        <w:rPr>
          <w:lang w:val="en-GB"/>
        </w:rPr>
      </w:pPr>
      <w:r w:rsidRPr="00616D63">
        <w:rPr>
          <w:lang w:val="en-GB"/>
        </w:rPr>
        <w:t>Tiếp giáp phía Đông Bắc, Đông Nam và Tây Nam của dự án là khu dân cư TDP Đức Trường tiếp giáp phía Đông Bắc của dự án có cao độ từ 1,2m÷1,3m. Đường Lê Lợi đoạn qua khu vực dự án có cao độ 2,2m÷2,3m. Hướng nghiêng địa hình hai hướng chính Đông Nam và hướng Tây, nước mặt được thoát ra kênh Cầu Tây.</w:t>
      </w:r>
    </w:p>
    <w:p w14:paraId="4C49608A" w14:textId="0877C060" w:rsidR="00C97138" w:rsidRPr="00616D63" w:rsidRDefault="003430C3" w:rsidP="003F0312">
      <w:pPr>
        <w:pStyle w:val="MUC4"/>
      </w:pPr>
      <w:r w:rsidRPr="00616D63">
        <w:rPr>
          <w:lang w:val="en-GB"/>
        </w:rPr>
        <w:t>b</w:t>
      </w:r>
      <w:r w:rsidR="00C97138" w:rsidRPr="00616D63">
        <w:t xml:space="preserve">. Đặc điểm </w:t>
      </w:r>
      <w:bookmarkEnd w:id="364"/>
      <w:r w:rsidR="00C97138" w:rsidRPr="00616D63">
        <w:t>địa chất</w:t>
      </w:r>
    </w:p>
    <w:p w14:paraId="2F4BA5FB" w14:textId="77777777" w:rsidR="00E0785D" w:rsidRPr="00616D63" w:rsidRDefault="00E0785D" w:rsidP="00E0785D">
      <w:pPr>
        <w:pStyle w:val="ANORMAL"/>
        <w:rPr>
          <w:b/>
          <w:i/>
          <w:lang w:val="en-GB"/>
        </w:rPr>
      </w:pPr>
      <w:bookmarkStart w:id="375" w:name="_Toc409166967"/>
      <w:bookmarkStart w:id="376" w:name="_Toc464561936"/>
      <w:bookmarkStart w:id="377" w:name="_Toc23154018"/>
      <w:bookmarkStart w:id="378" w:name="_Toc26436934"/>
      <w:bookmarkStart w:id="379" w:name="_Toc170831006"/>
      <w:bookmarkEnd w:id="365"/>
      <w:bookmarkEnd w:id="366"/>
      <w:bookmarkEnd w:id="367"/>
      <w:bookmarkEnd w:id="368"/>
      <w:bookmarkEnd w:id="369"/>
      <w:bookmarkEnd w:id="370"/>
      <w:bookmarkEnd w:id="371"/>
      <w:bookmarkEnd w:id="372"/>
      <w:bookmarkEnd w:id="373"/>
      <w:r w:rsidRPr="00616D63">
        <w:rPr>
          <w:b/>
          <w:lang w:val="en-GB"/>
        </w:rPr>
        <w:t xml:space="preserve">* Địa hình, địa mạo: </w:t>
      </w:r>
      <w:r w:rsidRPr="00616D63">
        <w:t>Theo báo cáo khảo sát địa chất công trình của dự án, khu vực xây dựng công trình nằm trong kiểu địa hình đồng bằng và chưa được san lấp bằng phẳng. Phủ trên bề mặt kiểu địa hình này là các trầm tích kỷ Đệ tứ (Q</w:t>
      </w:r>
      <w:r w:rsidRPr="00616D63">
        <w:rPr>
          <w:vertAlign w:val="subscript"/>
        </w:rPr>
        <w:t>iv</w:t>
      </w:r>
      <w:r w:rsidRPr="00616D63">
        <w:t>) có thành phần là sét pha lẫn sỏi sạn, có bề dày khá lớn.</w:t>
      </w:r>
    </w:p>
    <w:p w14:paraId="042B5D9D" w14:textId="77777777" w:rsidR="00E0785D" w:rsidRPr="00616D63" w:rsidRDefault="00E0785D" w:rsidP="00E0785D">
      <w:pPr>
        <w:pStyle w:val="ANORMAL"/>
        <w:rPr>
          <w:b/>
        </w:rPr>
      </w:pPr>
      <w:r w:rsidRPr="00616D63">
        <w:rPr>
          <w:b/>
        </w:rPr>
        <w:t>* Địa tầng và đặc tính cơ lý</w:t>
      </w:r>
    </w:p>
    <w:p w14:paraId="0EB2F1D5" w14:textId="77777777" w:rsidR="00E0785D" w:rsidRPr="00616D63" w:rsidRDefault="00E0785D" w:rsidP="00E0785D">
      <w:pPr>
        <w:pStyle w:val="ANORMAL"/>
      </w:pPr>
      <w:r w:rsidRPr="00616D63">
        <w:lastRenderedPageBreak/>
        <w:t>Căn cứ kết quả khoan khảo sát và kết quả thí nghiệm các mẫu đất, địa tầng khu vực được phân chia thành các lớp thứ tự từ trên xuống dưới như sau:</w:t>
      </w:r>
    </w:p>
    <w:p w14:paraId="01F428C9" w14:textId="77777777" w:rsidR="00E0785D" w:rsidRPr="00616D63" w:rsidRDefault="00E0785D" w:rsidP="00E0785D">
      <w:pPr>
        <w:pStyle w:val="ANORMAL"/>
      </w:pPr>
      <w:r w:rsidRPr="00616D63">
        <w:t>• Lớp D: Đất đắp, đất sét pha màu đen dạng bùn.</w:t>
      </w:r>
    </w:p>
    <w:p w14:paraId="0ECD6789" w14:textId="77777777" w:rsidR="00E0785D" w:rsidRPr="00616D63" w:rsidRDefault="00E0785D" w:rsidP="00E0785D">
      <w:pPr>
        <w:pStyle w:val="ANORMAL"/>
      </w:pPr>
      <w:r w:rsidRPr="00616D63">
        <w:t>• Lớp 1: Đất sét pha màu xám vàng</w:t>
      </w:r>
    </w:p>
    <w:p w14:paraId="7909B54E" w14:textId="77777777" w:rsidR="00E0785D" w:rsidRPr="00616D63" w:rsidRDefault="00E0785D" w:rsidP="00E0785D">
      <w:pPr>
        <w:pStyle w:val="ANORMAL"/>
      </w:pPr>
      <w:r w:rsidRPr="00616D63">
        <w:t>- Thành phần chủ yếu: Đất sét pha màu xám vàng, kết cấu xốp, trạng thái dẻo mềm.</w:t>
      </w:r>
    </w:p>
    <w:p w14:paraId="047D6D92" w14:textId="77777777" w:rsidR="00E0785D" w:rsidRPr="00616D63" w:rsidRDefault="00E0785D" w:rsidP="00E0785D">
      <w:pPr>
        <w:pStyle w:val="ANORMAL"/>
      </w:pPr>
      <w:r w:rsidRPr="00616D63">
        <w:t>- Thành phần hạt: Sét: 44%; Bụi: 17,89%; Cát: 37,7%; Hạt sỏi: 0,41%.</w:t>
      </w:r>
    </w:p>
    <w:p w14:paraId="5AE133CF" w14:textId="77777777" w:rsidR="00E0785D" w:rsidRPr="00616D63" w:rsidRDefault="00E0785D" w:rsidP="00E0785D">
      <w:pPr>
        <w:pStyle w:val="ANORMAL"/>
      </w:pPr>
      <w:r w:rsidRPr="00616D63">
        <w:t>- Độ ẩm: 37,7%; Cường độ chịu tải: 1,2kG/cm</w:t>
      </w:r>
      <w:r w:rsidRPr="00616D63">
        <w:rPr>
          <w:vertAlign w:val="superscript"/>
        </w:rPr>
        <w:t>2</w:t>
      </w:r>
      <w:r w:rsidRPr="00616D63">
        <w:t>.</w:t>
      </w:r>
    </w:p>
    <w:p w14:paraId="0C8D67C4" w14:textId="77777777" w:rsidR="00E0785D" w:rsidRPr="00616D63" w:rsidRDefault="00E0785D" w:rsidP="00E0785D">
      <w:pPr>
        <w:pStyle w:val="ANORMAL"/>
      </w:pPr>
      <w:r w:rsidRPr="00616D63">
        <w:t>- Khả năng chịu tải kém.</w:t>
      </w:r>
    </w:p>
    <w:p w14:paraId="27D27C55" w14:textId="77777777" w:rsidR="00E0785D" w:rsidRPr="00616D63" w:rsidRDefault="00E0785D" w:rsidP="00E0785D">
      <w:pPr>
        <w:pStyle w:val="ANORMAL"/>
      </w:pPr>
      <w:r w:rsidRPr="00616D63">
        <w:t>• Lớp 2: Đất sét pha lẫn sỏi sạn.</w:t>
      </w:r>
    </w:p>
    <w:p w14:paraId="50F89036" w14:textId="77777777" w:rsidR="00E0785D" w:rsidRPr="00616D63" w:rsidRDefault="00E0785D" w:rsidP="00E0785D">
      <w:pPr>
        <w:pStyle w:val="ANORMAL"/>
      </w:pPr>
      <w:r w:rsidRPr="00616D63">
        <w:t>- Thành phần chủ yếu: Đất sét pha lẫn sỏi sạn màu xám, kết cấu chặt vừa, trạng thái nữa cứng.</w:t>
      </w:r>
    </w:p>
    <w:p w14:paraId="6AC13E75" w14:textId="77777777" w:rsidR="00E0785D" w:rsidRPr="00616D63" w:rsidRDefault="00E0785D" w:rsidP="00E0785D">
      <w:pPr>
        <w:pStyle w:val="ANORMAL"/>
      </w:pPr>
      <w:r w:rsidRPr="00616D63">
        <w:t>- Thành phần hạt: Sét: 14,38%; Bụi: 15,51%; Cát: 58,59%; Hạt sỏi: 8,9%; Dăm cuội: 2,62%.</w:t>
      </w:r>
    </w:p>
    <w:p w14:paraId="1285FC5A" w14:textId="77777777" w:rsidR="00E0785D" w:rsidRPr="00616D63" w:rsidRDefault="00E0785D" w:rsidP="00E0785D">
      <w:pPr>
        <w:pStyle w:val="ANORMAL"/>
      </w:pPr>
      <w:r w:rsidRPr="00616D63">
        <w:t>- Độ ẩm: 20,30%; Cường độ chịu tải: 2,2kG/cm</w:t>
      </w:r>
      <w:r w:rsidRPr="00616D63">
        <w:rPr>
          <w:vertAlign w:val="superscript"/>
        </w:rPr>
        <w:t>2</w:t>
      </w:r>
      <w:r w:rsidRPr="00616D63">
        <w:t>.</w:t>
      </w:r>
    </w:p>
    <w:p w14:paraId="392EC71C" w14:textId="77777777" w:rsidR="00E0785D" w:rsidRPr="00616D63" w:rsidRDefault="00E0785D" w:rsidP="00E0785D">
      <w:pPr>
        <w:pStyle w:val="ANORMAL"/>
      </w:pPr>
      <w:r w:rsidRPr="00616D63">
        <w:t>- Khả năng chịu tải trung bình.</w:t>
      </w:r>
    </w:p>
    <w:p w14:paraId="529962C6" w14:textId="77777777" w:rsidR="00E0785D" w:rsidRPr="00616D63" w:rsidRDefault="00E0785D" w:rsidP="00E0785D">
      <w:pPr>
        <w:pStyle w:val="ANORMAL"/>
      </w:pPr>
      <w:r w:rsidRPr="00616D63">
        <w:t>• Lớp 3: Đất sét pha lẫn sỏi sạn dăm cuội</w:t>
      </w:r>
    </w:p>
    <w:p w14:paraId="616F2B75" w14:textId="77777777" w:rsidR="00E0785D" w:rsidRPr="00616D63" w:rsidRDefault="00E0785D" w:rsidP="00E0785D">
      <w:pPr>
        <w:pStyle w:val="ANORMAL"/>
      </w:pPr>
      <w:r w:rsidRPr="00616D63">
        <w:t>- Thành phần chủ yếu: Đất sét pha lẫn sỏi sạn dăm cuội thạch anh màu trắng xám, kết cấu chặt, trạng thái nữa cứng đến cứng.</w:t>
      </w:r>
    </w:p>
    <w:p w14:paraId="00E30611" w14:textId="77777777" w:rsidR="00E0785D" w:rsidRPr="00616D63" w:rsidRDefault="00E0785D" w:rsidP="00E0785D">
      <w:pPr>
        <w:pStyle w:val="ANORMAL"/>
      </w:pPr>
      <w:r w:rsidRPr="00616D63">
        <w:t xml:space="preserve">- Thành phần hạt: Sét: 12,37%; Bụi: 12,24%; Cát: 38,85%; Hạt sỏi: 21,44%; Dăm cuội: 15,1%. </w:t>
      </w:r>
    </w:p>
    <w:p w14:paraId="206C767F" w14:textId="77777777" w:rsidR="00E0785D" w:rsidRPr="00616D63" w:rsidRDefault="00E0785D" w:rsidP="00E0785D">
      <w:pPr>
        <w:pStyle w:val="ANORMAL"/>
      </w:pPr>
      <w:r w:rsidRPr="00616D63">
        <w:t>- Độ ẩm: 11,79%; Cường độ chịu tải: 2,7kG/cm</w:t>
      </w:r>
      <w:r w:rsidRPr="00616D63">
        <w:rPr>
          <w:vertAlign w:val="superscript"/>
        </w:rPr>
        <w:t>2</w:t>
      </w:r>
      <w:r w:rsidRPr="00616D63">
        <w:t>.</w:t>
      </w:r>
    </w:p>
    <w:p w14:paraId="7C0AA214" w14:textId="77777777" w:rsidR="00E0785D" w:rsidRPr="00616D63" w:rsidRDefault="00E0785D" w:rsidP="00E0785D">
      <w:pPr>
        <w:pStyle w:val="ANORMAL"/>
      </w:pPr>
      <w:r w:rsidRPr="00616D63">
        <w:t>- Khả năng chịu tải tốt.</w:t>
      </w:r>
    </w:p>
    <w:p w14:paraId="3EF8CA98" w14:textId="77777777" w:rsidR="00E0785D" w:rsidRPr="00616D63" w:rsidRDefault="00E0785D" w:rsidP="00E0785D">
      <w:pPr>
        <w:pStyle w:val="ANORMAL"/>
      </w:pPr>
      <w:r w:rsidRPr="00616D63">
        <w:t>Căn cứ vào kết quả khảo sát, tiêu chuẩn kỹ thuật, quy mô công trình có thể nghiên cứu sử dụng giải pháp móng đơn nhưng cần phải đặt móng công trình vào lớp đất thứ 2.</w:t>
      </w:r>
    </w:p>
    <w:p w14:paraId="47B27011" w14:textId="77777777" w:rsidR="00E0785D" w:rsidRPr="00616D63" w:rsidRDefault="00E0785D" w:rsidP="00E0785D">
      <w:pPr>
        <w:pStyle w:val="ANORMAL"/>
      </w:pPr>
      <w:r w:rsidRPr="00616D63">
        <w:t>Tuy nhiên, tùy vào tải trọng công trình, kết quả số liệu thí nghiệm trong phòng mà các kỹ sư thiết kế tính toán đưa ra các giải pháp móng phù hợp đảm bảo ổn định cho công trình và hiệu quả kinh tế.</w:t>
      </w:r>
    </w:p>
    <w:p w14:paraId="31075529" w14:textId="78ED6E6E" w:rsidR="00C97138" w:rsidRPr="00616D63" w:rsidRDefault="00C97138" w:rsidP="00E0785D">
      <w:pPr>
        <w:pStyle w:val="MUC30"/>
        <w:rPr>
          <w:rStyle w:val="Heading1Char1"/>
          <w:rFonts w:cs="Times New Roman"/>
          <w:b/>
          <w:lang w:val="sq-AL"/>
        </w:rPr>
      </w:pPr>
      <w:r w:rsidRPr="00616D63">
        <w:rPr>
          <w:rStyle w:val="Heading1Char1"/>
          <w:rFonts w:cs="Times New Roman"/>
          <w:b/>
          <w:lang w:val="sq-AL"/>
        </w:rPr>
        <w:t xml:space="preserve">2.1.2. Điều kiện </w:t>
      </w:r>
      <w:bookmarkStart w:id="380" w:name="_Toc206422306"/>
      <w:r w:rsidRPr="00616D63">
        <w:rPr>
          <w:rStyle w:val="Heading1Char1"/>
          <w:rFonts w:cs="Times New Roman"/>
          <w:b/>
          <w:lang w:val="sq-AL"/>
        </w:rPr>
        <w:t xml:space="preserve">khí hậu, </w:t>
      </w:r>
      <w:bookmarkEnd w:id="374"/>
      <w:bookmarkEnd w:id="375"/>
      <w:bookmarkEnd w:id="380"/>
      <w:r w:rsidRPr="00616D63">
        <w:rPr>
          <w:rStyle w:val="Heading1Char1"/>
          <w:rFonts w:cs="Times New Roman"/>
          <w:b/>
          <w:lang w:val="sq-AL"/>
        </w:rPr>
        <w:t>khí tượng</w:t>
      </w:r>
      <w:bookmarkEnd w:id="376"/>
      <w:bookmarkEnd w:id="377"/>
      <w:bookmarkEnd w:id="378"/>
      <w:bookmarkEnd w:id="379"/>
    </w:p>
    <w:p w14:paraId="015AD566" w14:textId="77777777" w:rsidR="00781C79" w:rsidRPr="00616D63" w:rsidRDefault="00781C79" w:rsidP="00781C79">
      <w:pPr>
        <w:pStyle w:val="7NOIDUNG"/>
        <w:rPr>
          <w:color w:val="auto"/>
          <w:lang w:val="vi-VN"/>
        </w:rPr>
      </w:pPr>
      <w:bookmarkStart w:id="381" w:name="_Toc426341330"/>
      <w:bookmarkStart w:id="382" w:name="_Toc112194868"/>
      <w:bookmarkStart w:id="383" w:name="_Toc112200450"/>
      <w:bookmarkStart w:id="384" w:name="_Toc112287558"/>
      <w:bookmarkStart w:id="385" w:name="_Toc112289005"/>
      <w:bookmarkStart w:id="386" w:name="_Toc112289776"/>
      <w:bookmarkStart w:id="387" w:name="_Toc112290193"/>
      <w:bookmarkStart w:id="388" w:name="_Toc112290408"/>
      <w:bookmarkStart w:id="389" w:name="_Toc112435537"/>
      <w:bookmarkStart w:id="390" w:name="_Toc234225882"/>
      <w:bookmarkStart w:id="391" w:name="_Toc278959521"/>
      <w:r w:rsidRPr="00616D63">
        <w:rPr>
          <w:color w:val="auto"/>
        </w:rPr>
        <w:t>Đặc</w:t>
      </w:r>
      <w:bookmarkStart w:id="392" w:name="_Toc268609899"/>
      <w:bookmarkStart w:id="393" w:name="_Toc268700704"/>
      <w:bookmarkStart w:id="394" w:name="_Toc268700989"/>
      <w:bookmarkStart w:id="395" w:name="_Toc268701328"/>
      <w:bookmarkStart w:id="396" w:name="_Toc269976394"/>
      <w:bookmarkStart w:id="397" w:name="_Toc274299903"/>
      <w:bookmarkStart w:id="398" w:name="_Toc275261921"/>
      <w:bookmarkStart w:id="399" w:name="_Toc276990291"/>
      <w:r w:rsidRPr="00616D63">
        <w:rPr>
          <w:color w:val="auto"/>
          <w:lang w:val="vi-VN"/>
        </w:rPr>
        <w:t xml:space="preserve"> Quảng Bình nằm trong khu vực nhiệt đới gió mùa, chịu ảnh hưởng của khí hậu chuyển tiếp giữa miền Bắc và miền Nam, với đặc trưng của khí hậu nhiệt đới điển hình ở phía Nam và có mùa Đông tương đối lạnh ở miền Bắc. Khí hậu chia làm 02 mùa rõ rệt: Mùa khô và mùa mưa. </w:t>
      </w:r>
    </w:p>
    <w:p w14:paraId="14B952D2" w14:textId="77777777" w:rsidR="00781C79" w:rsidRPr="00616D63" w:rsidRDefault="00781C79" w:rsidP="00781C79">
      <w:pPr>
        <w:pStyle w:val="7NOIDUNG"/>
        <w:rPr>
          <w:color w:val="auto"/>
          <w:lang w:val="vi-VN"/>
        </w:rPr>
      </w:pPr>
      <w:r w:rsidRPr="00616D63">
        <w:rPr>
          <w:b/>
          <w:color w:val="auto"/>
          <w:lang w:val="vi-VN"/>
        </w:rPr>
        <w:t>1)</w:t>
      </w:r>
      <w:r w:rsidRPr="00616D63">
        <w:rPr>
          <w:color w:val="auto"/>
          <w:lang w:val="vi-VN"/>
        </w:rPr>
        <w:t xml:space="preserve"> </w:t>
      </w:r>
      <w:r w:rsidRPr="00616D63">
        <w:rPr>
          <w:b/>
          <w:color w:val="auto"/>
          <w:lang w:val="vi-VN"/>
        </w:rPr>
        <w:t>Mùa khô:</w:t>
      </w:r>
      <w:r w:rsidRPr="00616D63">
        <w:rPr>
          <w:color w:val="auto"/>
          <w:lang w:val="vi-VN"/>
        </w:rPr>
        <w:t xml:space="preserve"> Từ tháng 4 đến tháng 8, trùng với mùa gió Tây Nam khô nóng, lượng bốc hơi lớn nên thường xuyên gây hạn hán, cát bay, cát chảy lấp </w:t>
      </w:r>
      <w:r w:rsidRPr="00616D63">
        <w:rPr>
          <w:color w:val="auto"/>
        </w:rPr>
        <w:t>sông Nhật Lệ</w:t>
      </w:r>
      <w:r w:rsidRPr="00616D63">
        <w:rPr>
          <w:color w:val="auto"/>
          <w:lang w:val="vi-VN"/>
        </w:rPr>
        <w:t xml:space="preserve"> và khu dân cư. Nhiệt độ trung bình năm từ 24</w:t>
      </w:r>
      <w:r w:rsidRPr="00616D63">
        <w:rPr>
          <w:color w:val="auto"/>
          <w:vertAlign w:val="superscript"/>
          <w:lang w:val="vi-VN"/>
        </w:rPr>
        <w:t>o</w:t>
      </w:r>
      <w:r w:rsidRPr="00616D63">
        <w:rPr>
          <w:color w:val="auto"/>
          <w:lang w:val="vi-VN"/>
        </w:rPr>
        <w:t>C - 25</w:t>
      </w:r>
      <w:r w:rsidRPr="00616D63">
        <w:rPr>
          <w:color w:val="auto"/>
          <w:vertAlign w:val="superscript"/>
          <w:lang w:val="vi-VN"/>
        </w:rPr>
        <w:t>o</w:t>
      </w:r>
      <w:r w:rsidRPr="00616D63">
        <w:rPr>
          <w:color w:val="auto"/>
          <w:lang w:val="vi-VN"/>
        </w:rPr>
        <w:t>C. Mùa nóng kéo dài từ tháng 4 đến tháng 10 hàng năm với nhiệt độ trung bình trên 27</w:t>
      </w:r>
      <w:r w:rsidRPr="00616D63">
        <w:rPr>
          <w:color w:val="auto"/>
          <w:vertAlign w:val="superscript"/>
          <w:lang w:val="vi-VN"/>
        </w:rPr>
        <w:t>o</w:t>
      </w:r>
      <w:r w:rsidRPr="00616D63">
        <w:rPr>
          <w:color w:val="auto"/>
          <w:lang w:val="vi-VN"/>
        </w:rPr>
        <w:t>C, mùa lạnh bắt đầu từ tháng 11 đến tháng 3 năm sau với nhiệt độ trung bình 21</w:t>
      </w:r>
      <w:r w:rsidRPr="00616D63">
        <w:rPr>
          <w:color w:val="auto"/>
          <w:vertAlign w:val="superscript"/>
          <w:lang w:val="vi-VN"/>
        </w:rPr>
        <w:t>o</w:t>
      </w:r>
      <w:r w:rsidRPr="00616D63">
        <w:rPr>
          <w:color w:val="auto"/>
          <w:lang w:val="vi-VN"/>
        </w:rPr>
        <w:t>C. Tổng nhiệt độ hàng năm khoảng 8.600 - 8.700</w:t>
      </w:r>
      <w:r w:rsidRPr="00616D63">
        <w:rPr>
          <w:color w:val="auto"/>
          <w:vertAlign w:val="superscript"/>
          <w:lang w:val="vi-VN"/>
        </w:rPr>
        <w:t>o</w:t>
      </w:r>
      <w:r w:rsidRPr="00616D63">
        <w:rPr>
          <w:color w:val="auto"/>
          <w:lang w:val="vi-VN"/>
        </w:rPr>
        <w:t xml:space="preserve">C, số giờ nắng trung bình hàng năm khoảng 1.700 - 1.800 giờ/năm. </w:t>
      </w:r>
    </w:p>
    <w:p w14:paraId="24AAEE93" w14:textId="77777777" w:rsidR="00781C79" w:rsidRPr="00616D63" w:rsidRDefault="00781C79" w:rsidP="00781C79">
      <w:pPr>
        <w:pStyle w:val="7NOIDUNG"/>
        <w:rPr>
          <w:color w:val="auto"/>
          <w:lang w:val="vi-VN"/>
        </w:rPr>
      </w:pPr>
      <w:r w:rsidRPr="00616D63">
        <w:rPr>
          <w:b/>
          <w:color w:val="auto"/>
          <w:lang w:val="vi-VN"/>
        </w:rPr>
        <w:t>2)</w:t>
      </w:r>
      <w:r w:rsidRPr="00616D63">
        <w:rPr>
          <w:color w:val="auto"/>
          <w:lang w:val="vi-VN"/>
        </w:rPr>
        <w:t xml:space="preserve"> </w:t>
      </w:r>
      <w:r w:rsidRPr="00616D63">
        <w:rPr>
          <w:b/>
          <w:color w:val="auto"/>
          <w:lang w:val="vi-VN"/>
        </w:rPr>
        <w:t>Mùa mưa:</w:t>
      </w:r>
      <w:r w:rsidRPr="00616D63">
        <w:rPr>
          <w:color w:val="auto"/>
          <w:lang w:val="vi-VN"/>
        </w:rPr>
        <w:t xml:space="preserve"> Từ tháng 9 đến tháng 3 năm sau, chiếm 80% tổng lượng mưa cả năm </w:t>
      </w:r>
      <w:r w:rsidRPr="00616D63">
        <w:rPr>
          <w:color w:val="auto"/>
          <w:lang w:val="vi-VN"/>
        </w:rPr>
        <w:lastRenderedPageBreak/>
        <w:t>nên thường gây lũ lụt trên diện rộng, lượng mưa trung bình nhiều năm là 2.100 -</w:t>
      </w:r>
      <w:r w:rsidRPr="00616D63">
        <w:rPr>
          <w:b/>
          <w:color w:val="auto"/>
          <w:lang w:val="vi-VN"/>
        </w:rPr>
        <w:t xml:space="preserve"> </w:t>
      </w:r>
      <w:r w:rsidRPr="00616D63">
        <w:rPr>
          <w:color w:val="auto"/>
          <w:lang w:val="vi-VN"/>
        </w:rPr>
        <w:t xml:space="preserve">2.200mm, số ngày mưa trung bình là 152 ngày/năm. </w:t>
      </w:r>
    </w:p>
    <w:p w14:paraId="4C8F49CB" w14:textId="77777777" w:rsidR="00781C79" w:rsidRPr="00616D63" w:rsidRDefault="00781C79" w:rsidP="00781C79">
      <w:pPr>
        <w:pStyle w:val="7NOIDUNG"/>
        <w:rPr>
          <w:color w:val="auto"/>
          <w:lang w:val="vi-VN"/>
        </w:rPr>
      </w:pPr>
      <w:r w:rsidRPr="00616D63">
        <w:rPr>
          <w:color w:val="auto"/>
          <w:lang w:val="vi-VN"/>
        </w:rPr>
        <w:t>Như vậy, với nhiệt độ và tổng nhiệt độ năm xếp vào loại khá cao và được đánh giá là phù hợp, thuận lợi cho sự sinh trưởng và phát triển của các loại cây, con trong sản xuất nông nghiệp như: Cây lâm nghiệp, cây công nghiệp, cây ăn quả, gia súc, thủy sản.</w:t>
      </w:r>
    </w:p>
    <w:p w14:paraId="300EBE69" w14:textId="77777777" w:rsidR="00781C79" w:rsidRPr="00616D63" w:rsidRDefault="00781C79" w:rsidP="00781C79">
      <w:pPr>
        <w:pStyle w:val="7NOIDUNG"/>
        <w:rPr>
          <w:color w:val="auto"/>
          <w:lang w:val="vi-VN"/>
        </w:rPr>
      </w:pPr>
      <w:r w:rsidRPr="00616D63">
        <w:rPr>
          <w:color w:val="auto"/>
          <w:lang w:val="vi-VN"/>
        </w:rPr>
        <w:t>Điều kiện thời tiết bất lợi là gió Tây Nam khô nóng xuất hiện chủ yếu tập trung trong các tháng 6, 7, 8 kết hợp với lượng mưa ít gây hạn hán. Mùa mưa bão, tập trung vào tháng 8, 10, bão thường đi kèm với mưa lớn. Do địa hình hẹp, sông ngắn và dốc nên mùa mưa bão thường xảy ra lũ lụt gây thiệt hại lớn về người và của, ảnh hưởng nghiêm trọng đến sản xuất nông, lâm, ngư nghiệp hàng năm.</w:t>
      </w:r>
    </w:p>
    <w:p w14:paraId="40AB9338" w14:textId="77777777" w:rsidR="00781C79" w:rsidRPr="00616D63" w:rsidRDefault="00781C79" w:rsidP="00781C79">
      <w:pPr>
        <w:pStyle w:val="ABANG"/>
      </w:pPr>
      <w:bookmarkStart w:id="400" w:name="_Toc67043930"/>
      <w:bookmarkStart w:id="401" w:name="_Toc110262392"/>
      <w:bookmarkStart w:id="402" w:name="_Toc177456822"/>
      <w:r w:rsidRPr="00616D63">
        <w:t>Bảng 2.1. Nhiệt độ không khí trung bình tại trạm quan trắc</w:t>
      </w:r>
      <w:bookmarkEnd w:id="400"/>
      <w:bookmarkEnd w:id="401"/>
      <w:bookmarkEnd w:id="402"/>
    </w:p>
    <w:tbl>
      <w:tblPr>
        <w:tblW w:w="5000" w:type="pct"/>
        <w:jc w:val="center"/>
        <w:shd w:val="clear" w:color="auto" w:fill="FFFFFF"/>
        <w:tblCellMar>
          <w:top w:w="36" w:type="dxa"/>
          <w:left w:w="36" w:type="dxa"/>
          <w:bottom w:w="36" w:type="dxa"/>
          <w:right w:w="36" w:type="dxa"/>
        </w:tblCellMar>
        <w:tblLook w:val="04A0" w:firstRow="1" w:lastRow="0" w:firstColumn="1" w:lastColumn="0" w:noHBand="0" w:noVBand="1"/>
      </w:tblPr>
      <w:tblGrid>
        <w:gridCol w:w="3322"/>
        <w:gridCol w:w="1064"/>
        <w:gridCol w:w="1064"/>
        <w:gridCol w:w="1065"/>
        <w:gridCol w:w="1065"/>
        <w:gridCol w:w="1065"/>
        <w:gridCol w:w="1065"/>
      </w:tblGrid>
      <w:tr w:rsidR="00616D63" w:rsidRPr="00616D63" w14:paraId="3590AC87" w14:textId="77777777" w:rsidTr="00781C79">
        <w:trPr>
          <w:trHeight w:val="30"/>
          <w:jc w:val="center"/>
        </w:trPr>
        <w:tc>
          <w:tcPr>
            <w:tcW w:w="0" w:type="auto"/>
            <w:gridSpan w:val="7"/>
            <w:tcBorders>
              <w:bottom w:val="nil"/>
              <w:right w:val="nil"/>
            </w:tcBorders>
            <w:shd w:val="clear" w:color="auto" w:fill="FFFFFF"/>
            <w:vAlign w:val="center"/>
            <w:hideMark/>
          </w:tcPr>
          <w:p w14:paraId="113B935A" w14:textId="77777777" w:rsidR="00781C79" w:rsidRPr="00616D63" w:rsidRDefault="00781C79" w:rsidP="000B7BB4">
            <w:pPr>
              <w:pStyle w:val="ngun0"/>
            </w:pPr>
            <w:r w:rsidRPr="00616D63">
              <w:t>Đơn vị tính: </w:t>
            </w:r>
            <w:r w:rsidRPr="00616D63">
              <w:rPr>
                <w:vertAlign w:val="superscript"/>
              </w:rPr>
              <w:t>O</w:t>
            </w:r>
            <w:r w:rsidRPr="00616D63">
              <w:t>C</w:t>
            </w:r>
          </w:p>
        </w:tc>
      </w:tr>
      <w:tr w:rsidR="00616D63" w:rsidRPr="00616D63" w14:paraId="1F3ECB7B"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0"/>
          <w:jc w:val="center"/>
        </w:trPr>
        <w:tc>
          <w:tcPr>
            <w:tcW w:w="0" w:type="auto"/>
            <w:vMerge w:val="restart"/>
            <w:shd w:val="clear" w:color="auto" w:fill="auto"/>
            <w:vAlign w:val="center"/>
            <w:hideMark/>
          </w:tcPr>
          <w:p w14:paraId="0A377FCD" w14:textId="77777777" w:rsidR="00781C79" w:rsidRPr="00616D63" w:rsidRDefault="00781C79" w:rsidP="00781C79">
            <w:pPr>
              <w:pStyle w:val="NDBANG"/>
              <w:rPr>
                <w:b/>
              </w:rPr>
            </w:pPr>
            <w:r w:rsidRPr="00616D63">
              <w:rPr>
                <w:b/>
              </w:rPr>
              <w:t> Bình quân năm</w:t>
            </w:r>
          </w:p>
        </w:tc>
        <w:tc>
          <w:tcPr>
            <w:tcW w:w="0" w:type="auto"/>
            <w:shd w:val="clear" w:color="auto" w:fill="auto"/>
            <w:vAlign w:val="center"/>
            <w:hideMark/>
          </w:tcPr>
          <w:p w14:paraId="0E2E9D43" w14:textId="77777777" w:rsidR="00781C79" w:rsidRPr="00616D63" w:rsidRDefault="00781C79" w:rsidP="00781C79">
            <w:pPr>
              <w:pStyle w:val="NDBANG"/>
              <w:rPr>
                <w:b/>
              </w:rPr>
            </w:pPr>
            <w:r w:rsidRPr="00616D63">
              <w:rPr>
                <w:b/>
              </w:rPr>
              <w:t>2016</w:t>
            </w:r>
          </w:p>
        </w:tc>
        <w:tc>
          <w:tcPr>
            <w:tcW w:w="0" w:type="auto"/>
            <w:shd w:val="clear" w:color="auto" w:fill="auto"/>
            <w:vAlign w:val="center"/>
            <w:hideMark/>
          </w:tcPr>
          <w:p w14:paraId="2D53D940" w14:textId="77777777" w:rsidR="00781C79" w:rsidRPr="00616D63" w:rsidRDefault="00781C79" w:rsidP="00781C79">
            <w:pPr>
              <w:pStyle w:val="NDBANG"/>
              <w:rPr>
                <w:b/>
              </w:rPr>
            </w:pPr>
            <w:r w:rsidRPr="00616D63">
              <w:rPr>
                <w:b/>
              </w:rPr>
              <w:t>2017</w:t>
            </w:r>
          </w:p>
        </w:tc>
        <w:tc>
          <w:tcPr>
            <w:tcW w:w="0" w:type="auto"/>
            <w:shd w:val="clear" w:color="auto" w:fill="auto"/>
            <w:vAlign w:val="center"/>
            <w:hideMark/>
          </w:tcPr>
          <w:p w14:paraId="04C231CA" w14:textId="77777777" w:rsidR="00781C79" w:rsidRPr="00616D63" w:rsidRDefault="00781C79" w:rsidP="00781C79">
            <w:pPr>
              <w:pStyle w:val="NDBANG"/>
              <w:rPr>
                <w:b/>
              </w:rPr>
            </w:pPr>
            <w:r w:rsidRPr="00616D63">
              <w:rPr>
                <w:b/>
              </w:rPr>
              <w:t>2018</w:t>
            </w:r>
          </w:p>
        </w:tc>
        <w:tc>
          <w:tcPr>
            <w:tcW w:w="0" w:type="auto"/>
            <w:shd w:val="clear" w:color="auto" w:fill="auto"/>
            <w:vAlign w:val="center"/>
            <w:hideMark/>
          </w:tcPr>
          <w:p w14:paraId="28FCB514" w14:textId="77777777" w:rsidR="00781C79" w:rsidRPr="00616D63" w:rsidRDefault="00781C79" w:rsidP="00781C79">
            <w:pPr>
              <w:pStyle w:val="NDBANG"/>
              <w:rPr>
                <w:b/>
              </w:rPr>
            </w:pPr>
            <w:r w:rsidRPr="00616D63">
              <w:rPr>
                <w:b/>
              </w:rPr>
              <w:t>2019</w:t>
            </w:r>
          </w:p>
        </w:tc>
        <w:tc>
          <w:tcPr>
            <w:tcW w:w="0" w:type="auto"/>
            <w:shd w:val="clear" w:color="auto" w:fill="auto"/>
            <w:vAlign w:val="center"/>
            <w:hideMark/>
          </w:tcPr>
          <w:p w14:paraId="01BB7791" w14:textId="77777777" w:rsidR="00781C79" w:rsidRPr="00616D63" w:rsidRDefault="00781C79" w:rsidP="00781C79">
            <w:pPr>
              <w:pStyle w:val="NDBANG"/>
              <w:rPr>
                <w:b/>
              </w:rPr>
            </w:pPr>
            <w:r w:rsidRPr="00616D63">
              <w:rPr>
                <w:b/>
              </w:rPr>
              <w:t>2020</w:t>
            </w:r>
          </w:p>
        </w:tc>
        <w:tc>
          <w:tcPr>
            <w:tcW w:w="0" w:type="auto"/>
            <w:shd w:val="clear" w:color="auto" w:fill="auto"/>
            <w:vAlign w:val="center"/>
            <w:hideMark/>
          </w:tcPr>
          <w:p w14:paraId="0FE6AB1A" w14:textId="77777777" w:rsidR="00781C79" w:rsidRPr="00616D63" w:rsidRDefault="00781C79" w:rsidP="00781C79">
            <w:pPr>
              <w:pStyle w:val="NDBANG"/>
              <w:rPr>
                <w:b/>
              </w:rPr>
            </w:pPr>
            <w:r w:rsidRPr="00616D63">
              <w:rPr>
                <w:b/>
              </w:rPr>
              <w:t>2021</w:t>
            </w:r>
          </w:p>
        </w:tc>
      </w:tr>
      <w:tr w:rsidR="00616D63" w:rsidRPr="00616D63" w14:paraId="5F3A3878"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0"/>
          <w:jc w:val="center"/>
        </w:trPr>
        <w:tc>
          <w:tcPr>
            <w:tcW w:w="0" w:type="auto"/>
            <w:vMerge/>
            <w:shd w:val="clear" w:color="auto" w:fill="FFFFFF"/>
            <w:vAlign w:val="center"/>
            <w:hideMark/>
          </w:tcPr>
          <w:p w14:paraId="4710FFA8" w14:textId="77777777" w:rsidR="00781C79" w:rsidRPr="00616D63" w:rsidRDefault="00781C79" w:rsidP="00781C79">
            <w:pPr>
              <w:pStyle w:val="NDBANG"/>
              <w:rPr>
                <w:b/>
              </w:rPr>
            </w:pPr>
          </w:p>
        </w:tc>
        <w:tc>
          <w:tcPr>
            <w:tcW w:w="0" w:type="auto"/>
            <w:shd w:val="clear" w:color="auto" w:fill="FFFFFF"/>
            <w:vAlign w:val="center"/>
            <w:hideMark/>
          </w:tcPr>
          <w:p w14:paraId="722C9EEE" w14:textId="77777777" w:rsidR="00781C79" w:rsidRPr="00616D63" w:rsidRDefault="00781C79" w:rsidP="00781C79">
            <w:pPr>
              <w:pStyle w:val="NDBANG"/>
              <w:rPr>
                <w:b/>
              </w:rPr>
            </w:pPr>
            <w:r w:rsidRPr="00616D63">
              <w:rPr>
                <w:b/>
              </w:rPr>
              <w:t>25,3</w:t>
            </w:r>
          </w:p>
        </w:tc>
        <w:tc>
          <w:tcPr>
            <w:tcW w:w="0" w:type="auto"/>
            <w:shd w:val="clear" w:color="auto" w:fill="FFFFFF"/>
            <w:vAlign w:val="center"/>
            <w:hideMark/>
          </w:tcPr>
          <w:p w14:paraId="34D9F491" w14:textId="77777777" w:rsidR="00781C79" w:rsidRPr="00616D63" w:rsidRDefault="00781C79" w:rsidP="00781C79">
            <w:pPr>
              <w:pStyle w:val="NDBANG"/>
              <w:rPr>
                <w:b/>
              </w:rPr>
            </w:pPr>
            <w:r w:rsidRPr="00616D63">
              <w:rPr>
                <w:b/>
              </w:rPr>
              <w:t>25,1</w:t>
            </w:r>
          </w:p>
        </w:tc>
        <w:tc>
          <w:tcPr>
            <w:tcW w:w="0" w:type="auto"/>
            <w:shd w:val="clear" w:color="auto" w:fill="FFFFFF"/>
            <w:vAlign w:val="center"/>
            <w:hideMark/>
          </w:tcPr>
          <w:p w14:paraId="28882BEE" w14:textId="77777777" w:rsidR="00781C79" w:rsidRPr="00616D63" w:rsidRDefault="00781C79" w:rsidP="00781C79">
            <w:pPr>
              <w:pStyle w:val="NDBANG"/>
              <w:rPr>
                <w:b/>
              </w:rPr>
            </w:pPr>
            <w:r w:rsidRPr="00616D63">
              <w:rPr>
                <w:b/>
              </w:rPr>
              <w:t>25,0</w:t>
            </w:r>
          </w:p>
        </w:tc>
        <w:tc>
          <w:tcPr>
            <w:tcW w:w="0" w:type="auto"/>
            <w:shd w:val="clear" w:color="auto" w:fill="FFFFFF"/>
            <w:vAlign w:val="center"/>
            <w:hideMark/>
          </w:tcPr>
          <w:p w14:paraId="0B0A075B" w14:textId="77777777" w:rsidR="00781C79" w:rsidRPr="00616D63" w:rsidRDefault="00781C79" w:rsidP="00781C79">
            <w:pPr>
              <w:pStyle w:val="NDBANG"/>
              <w:rPr>
                <w:b/>
              </w:rPr>
            </w:pPr>
            <w:r w:rsidRPr="00616D63">
              <w:rPr>
                <w:b/>
              </w:rPr>
              <w:t>25,0</w:t>
            </w:r>
          </w:p>
        </w:tc>
        <w:tc>
          <w:tcPr>
            <w:tcW w:w="0" w:type="auto"/>
            <w:shd w:val="clear" w:color="auto" w:fill="FFFFFF"/>
            <w:vAlign w:val="center"/>
            <w:hideMark/>
          </w:tcPr>
          <w:p w14:paraId="1AC8E2E3" w14:textId="77777777" w:rsidR="00781C79" w:rsidRPr="00616D63" w:rsidRDefault="00781C79" w:rsidP="00781C79">
            <w:pPr>
              <w:pStyle w:val="NDBANG"/>
              <w:rPr>
                <w:b/>
              </w:rPr>
            </w:pPr>
            <w:r w:rsidRPr="00616D63">
              <w:rPr>
                <w:b/>
              </w:rPr>
              <w:t>26,0</w:t>
            </w:r>
          </w:p>
        </w:tc>
        <w:tc>
          <w:tcPr>
            <w:tcW w:w="0" w:type="auto"/>
            <w:shd w:val="clear" w:color="auto" w:fill="FFFFFF"/>
            <w:vAlign w:val="center"/>
            <w:hideMark/>
          </w:tcPr>
          <w:p w14:paraId="27B4D41E" w14:textId="77777777" w:rsidR="00781C79" w:rsidRPr="00616D63" w:rsidRDefault="00781C79" w:rsidP="00781C79">
            <w:pPr>
              <w:pStyle w:val="NDBANG"/>
              <w:rPr>
                <w:b/>
              </w:rPr>
            </w:pPr>
            <w:r w:rsidRPr="00616D63">
              <w:rPr>
                <w:b/>
              </w:rPr>
              <w:t>24,9</w:t>
            </w:r>
          </w:p>
        </w:tc>
      </w:tr>
      <w:tr w:rsidR="00616D63" w:rsidRPr="00616D63" w14:paraId="23387671"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15"/>
          <w:jc w:val="center"/>
        </w:trPr>
        <w:tc>
          <w:tcPr>
            <w:tcW w:w="0" w:type="auto"/>
            <w:shd w:val="clear" w:color="auto" w:fill="FFFFFF"/>
            <w:vAlign w:val="center"/>
            <w:hideMark/>
          </w:tcPr>
          <w:p w14:paraId="57954EED" w14:textId="77777777" w:rsidR="00781C79" w:rsidRPr="00616D63" w:rsidRDefault="00781C79" w:rsidP="00781C79">
            <w:pPr>
              <w:pStyle w:val="NDBANG"/>
            </w:pPr>
            <w:r w:rsidRPr="00616D63">
              <w:t>Tháng 1</w:t>
            </w:r>
          </w:p>
        </w:tc>
        <w:tc>
          <w:tcPr>
            <w:tcW w:w="0" w:type="auto"/>
            <w:shd w:val="clear" w:color="auto" w:fill="FFFFFF"/>
            <w:vAlign w:val="center"/>
            <w:hideMark/>
          </w:tcPr>
          <w:p w14:paraId="1601B331" w14:textId="77777777" w:rsidR="00781C79" w:rsidRPr="00616D63" w:rsidRDefault="00781C79" w:rsidP="00781C79">
            <w:pPr>
              <w:pStyle w:val="NDBANG"/>
            </w:pPr>
            <w:r w:rsidRPr="00616D63">
              <w:t>19,9</w:t>
            </w:r>
          </w:p>
        </w:tc>
        <w:tc>
          <w:tcPr>
            <w:tcW w:w="0" w:type="auto"/>
            <w:shd w:val="clear" w:color="auto" w:fill="FFFFFF"/>
            <w:vAlign w:val="center"/>
            <w:hideMark/>
          </w:tcPr>
          <w:p w14:paraId="5A441127" w14:textId="77777777" w:rsidR="00781C79" w:rsidRPr="00616D63" w:rsidRDefault="00781C79" w:rsidP="00781C79">
            <w:pPr>
              <w:pStyle w:val="NDBANG"/>
            </w:pPr>
            <w:r w:rsidRPr="00616D63">
              <w:t>17,8</w:t>
            </w:r>
          </w:p>
        </w:tc>
        <w:tc>
          <w:tcPr>
            <w:tcW w:w="0" w:type="auto"/>
            <w:shd w:val="clear" w:color="auto" w:fill="FFFFFF"/>
            <w:vAlign w:val="center"/>
            <w:hideMark/>
          </w:tcPr>
          <w:p w14:paraId="0052E169" w14:textId="77777777" w:rsidR="00781C79" w:rsidRPr="00616D63" w:rsidRDefault="00781C79" w:rsidP="00781C79">
            <w:pPr>
              <w:pStyle w:val="NDBANG"/>
            </w:pPr>
            <w:r w:rsidRPr="00616D63">
              <w:t>18,5</w:t>
            </w:r>
          </w:p>
        </w:tc>
        <w:tc>
          <w:tcPr>
            <w:tcW w:w="0" w:type="auto"/>
            <w:shd w:val="clear" w:color="auto" w:fill="FFFFFF"/>
            <w:vAlign w:val="center"/>
            <w:hideMark/>
          </w:tcPr>
          <w:p w14:paraId="069E1D44" w14:textId="77777777" w:rsidR="00781C79" w:rsidRPr="00616D63" w:rsidRDefault="00781C79" w:rsidP="00781C79">
            <w:pPr>
              <w:pStyle w:val="NDBANG"/>
            </w:pPr>
            <w:r w:rsidRPr="00616D63">
              <w:t>17,7</w:t>
            </w:r>
          </w:p>
        </w:tc>
        <w:tc>
          <w:tcPr>
            <w:tcW w:w="0" w:type="auto"/>
            <w:shd w:val="clear" w:color="auto" w:fill="FFFFFF"/>
            <w:vAlign w:val="center"/>
            <w:hideMark/>
          </w:tcPr>
          <w:p w14:paraId="7AD55BF2" w14:textId="77777777" w:rsidR="00781C79" w:rsidRPr="00616D63" w:rsidRDefault="00781C79" w:rsidP="00781C79">
            <w:pPr>
              <w:pStyle w:val="NDBANG"/>
            </w:pPr>
            <w:r w:rsidRPr="00616D63">
              <w:t>18,7</w:t>
            </w:r>
          </w:p>
        </w:tc>
        <w:tc>
          <w:tcPr>
            <w:tcW w:w="0" w:type="auto"/>
            <w:shd w:val="clear" w:color="auto" w:fill="FFFFFF"/>
            <w:vAlign w:val="center"/>
            <w:hideMark/>
          </w:tcPr>
          <w:p w14:paraId="66353B7F" w14:textId="77777777" w:rsidR="00781C79" w:rsidRPr="00616D63" w:rsidRDefault="00781C79" w:rsidP="00781C79">
            <w:pPr>
              <w:pStyle w:val="NDBANG"/>
            </w:pPr>
            <w:r w:rsidRPr="00616D63">
              <w:t>19,4</w:t>
            </w:r>
          </w:p>
        </w:tc>
      </w:tr>
      <w:tr w:rsidR="00616D63" w:rsidRPr="00616D63" w14:paraId="1E6FC4C5"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3"/>
          <w:jc w:val="center"/>
        </w:trPr>
        <w:tc>
          <w:tcPr>
            <w:tcW w:w="0" w:type="auto"/>
            <w:shd w:val="clear" w:color="auto" w:fill="FFFFFF"/>
            <w:vAlign w:val="center"/>
            <w:hideMark/>
          </w:tcPr>
          <w:p w14:paraId="482497D4" w14:textId="77777777" w:rsidR="00781C79" w:rsidRPr="00616D63" w:rsidRDefault="00781C79" w:rsidP="00781C79">
            <w:pPr>
              <w:pStyle w:val="NDBANG"/>
            </w:pPr>
            <w:r w:rsidRPr="00616D63">
              <w:t>Tháng 2</w:t>
            </w:r>
          </w:p>
        </w:tc>
        <w:tc>
          <w:tcPr>
            <w:tcW w:w="0" w:type="auto"/>
            <w:shd w:val="clear" w:color="auto" w:fill="FFFFFF"/>
            <w:vAlign w:val="center"/>
            <w:hideMark/>
          </w:tcPr>
          <w:p w14:paraId="3EE1847F" w14:textId="77777777" w:rsidR="00781C79" w:rsidRPr="00616D63" w:rsidRDefault="00781C79" w:rsidP="00781C79">
            <w:pPr>
              <w:pStyle w:val="NDBANG"/>
            </w:pPr>
            <w:r w:rsidRPr="00616D63">
              <w:t>22,0</w:t>
            </w:r>
          </w:p>
        </w:tc>
        <w:tc>
          <w:tcPr>
            <w:tcW w:w="0" w:type="auto"/>
            <w:shd w:val="clear" w:color="auto" w:fill="FFFFFF"/>
            <w:vAlign w:val="center"/>
            <w:hideMark/>
          </w:tcPr>
          <w:p w14:paraId="6CA4C5DD" w14:textId="77777777" w:rsidR="00781C79" w:rsidRPr="00616D63" w:rsidRDefault="00781C79" w:rsidP="00781C79">
            <w:pPr>
              <w:pStyle w:val="NDBANG"/>
            </w:pPr>
            <w:r w:rsidRPr="00616D63">
              <w:t>18,5</w:t>
            </w:r>
          </w:p>
        </w:tc>
        <w:tc>
          <w:tcPr>
            <w:tcW w:w="0" w:type="auto"/>
            <w:shd w:val="clear" w:color="auto" w:fill="FFFFFF"/>
            <w:vAlign w:val="center"/>
            <w:hideMark/>
          </w:tcPr>
          <w:p w14:paraId="0847A54D" w14:textId="77777777" w:rsidR="00781C79" w:rsidRPr="00616D63" w:rsidRDefault="00781C79" w:rsidP="00781C79">
            <w:pPr>
              <w:pStyle w:val="NDBANG"/>
            </w:pPr>
            <w:r w:rsidRPr="00616D63">
              <w:t>21,7</w:t>
            </w:r>
          </w:p>
        </w:tc>
        <w:tc>
          <w:tcPr>
            <w:tcW w:w="0" w:type="auto"/>
            <w:shd w:val="clear" w:color="auto" w:fill="FFFFFF"/>
            <w:vAlign w:val="center"/>
            <w:hideMark/>
          </w:tcPr>
          <w:p w14:paraId="3F9D31BF" w14:textId="77777777" w:rsidR="00781C79" w:rsidRPr="00616D63" w:rsidRDefault="00781C79" w:rsidP="00781C79">
            <w:pPr>
              <w:pStyle w:val="NDBANG"/>
            </w:pPr>
            <w:r w:rsidRPr="00616D63">
              <w:t>19,2</w:t>
            </w:r>
          </w:p>
        </w:tc>
        <w:tc>
          <w:tcPr>
            <w:tcW w:w="0" w:type="auto"/>
            <w:shd w:val="clear" w:color="auto" w:fill="FFFFFF"/>
            <w:vAlign w:val="center"/>
            <w:hideMark/>
          </w:tcPr>
          <w:p w14:paraId="0C8A3DC3" w14:textId="77777777" w:rsidR="00781C79" w:rsidRPr="00616D63" w:rsidRDefault="00781C79" w:rsidP="00781C79">
            <w:pPr>
              <w:pStyle w:val="NDBANG"/>
            </w:pPr>
            <w:r w:rsidRPr="00616D63">
              <w:t>20,7</w:t>
            </w:r>
          </w:p>
        </w:tc>
        <w:tc>
          <w:tcPr>
            <w:tcW w:w="0" w:type="auto"/>
            <w:shd w:val="clear" w:color="auto" w:fill="FFFFFF"/>
            <w:vAlign w:val="center"/>
            <w:hideMark/>
          </w:tcPr>
          <w:p w14:paraId="2E701F5B" w14:textId="77777777" w:rsidR="00781C79" w:rsidRPr="00616D63" w:rsidRDefault="00781C79" w:rsidP="00781C79">
            <w:pPr>
              <w:pStyle w:val="NDBANG"/>
            </w:pPr>
            <w:r w:rsidRPr="00616D63">
              <w:t>17,0</w:t>
            </w:r>
          </w:p>
        </w:tc>
      </w:tr>
      <w:tr w:rsidR="00616D63" w:rsidRPr="00616D63" w14:paraId="1CC8DCEF"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14:paraId="40DC83D2" w14:textId="77777777" w:rsidR="00781C79" w:rsidRPr="00616D63" w:rsidRDefault="00781C79" w:rsidP="00781C79">
            <w:pPr>
              <w:pStyle w:val="NDBANG"/>
            </w:pPr>
            <w:r w:rsidRPr="00616D63">
              <w:t>Tháng 3</w:t>
            </w:r>
          </w:p>
        </w:tc>
        <w:tc>
          <w:tcPr>
            <w:tcW w:w="0" w:type="auto"/>
            <w:shd w:val="clear" w:color="auto" w:fill="FFFFFF"/>
            <w:vAlign w:val="center"/>
            <w:hideMark/>
          </w:tcPr>
          <w:p w14:paraId="66B9E95A" w14:textId="77777777" w:rsidR="00781C79" w:rsidRPr="00616D63" w:rsidRDefault="00781C79" w:rsidP="00781C79">
            <w:pPr>
              <w:pStyle w:val="NDBANG"/>
            </w:pPr>
            <w:r w:rsidRPr="00616D63">
              <w:t>22,0</w:t>
            </w:r>
          </w:p>
        </w:tc>
        <w:tc>
          <w:tcPr>
            <w:tcW w:w="0" w:type="auto"/>
            <w:shd w:val="clear" w:color="auto" w:fill="FFFFFF"/>
            <w:vAlign w:val="center"/>
            <w:hideMark/>
          </w:tcPr>
          <w:p w14:paraId="053A0847" w14:textId="77777777" w:rsidR="00781C79" w:rsidRPr="00616D63" w:rsidRDefault="00781C79" w:rsidP="00781C79">
            <w:pPr>
              <w:pStyle w:val="NDBANG"/>
            </w:pPr>
            <w:r w:rsidRPr="00616D63">
              <w:t>21,4</w:t>
            </w:r>
          </w:p>
        </w:tc>
        <w:tc>
          <w:tcPr>
            <w:tcW w:w="0" w:type="auto"/>
            <w:shd w:val="clear" w:color="auto" w:fill="FFFFFF"/>
            <w:vAlign w:val="center"/>
            <w:hideMark/>
          </w:tcPr>
          <w:p w14:paraId="1E5C3275" w14:textId="77777777" w:rsidR="00781C79" w:rsidRPr="00616D63" w:rsidRDefault="00781C79" w:rsidP="00781C79">
            <w:pPr>
              <w:pStyle w:val="NDBANG"/>
            </w:pPr>
            <w:r w:rsidRPr="00616D63">
              <w:t>23,9</w:t>
            </w:r>
          </w:p>
        </w:tc>
        <w:tc>
          <w:tcPr>
            <w:tcW w:w="0" w:type="auto"/>
            <w:shd w:val="clear" w:color="auto" w:fill="FFFFFF"/>
            <w:vAlign w:val="center"/>
            <w:hideMark/>
          </w:tcPr>
          <w:p w14:paraId="520881DA" w14:textId="77777777" w:rsidR="00781C79" w:rsidRPr="00616D63" w:rsidRDefault="00781C79" w:rsidP="00781C79">
            <w:pPr>
              <w:pStyle w:val="NDBANG"/>
            </w:pPr>
            <w:r w:rsidRPr="00616D63">
              <w:t>21,7</w:t>
            </w:r>
          </w:p>
        </w:tc>
        <w:tc>
          <w:tcPr>
            <w:tcW w:w="0" w:type="auto"/>
            <w:shd w:val="clear" w:color="auto" w:fill="FFFFFF"/>
            <w:vAlign w:val="center"/>
            <w:hideMark/>
          </w:tcPr>
          <w:p w14:paraId="2B6A6FBF" w14:textId="77777777" w:rsidR="00781C79" w:rsidRPr="00616D63" w:rsidRDefault="00781C79" w:rsidP="00781C79">
            <w:pPr>
              <w:pStyle w:val="NDBANG"/>
            </w:pPr>
            <w:r w:rsidRPr="00616D63">
              <w:t>24,2</w:t>
            </w:r>
          </w:p>
        </w:tc>
        <w:tc>
          <w:tcPr>
            <w:tcW w:w="0" w:type="auto"/>
            <w:shd w:val="clear" w:color="auto" w:fill="FFFFFF"/>
            <w:vAlign w:val="center"/>
            <w:hideMark/>
          </w:tcPr>
          <w:p w14:paraId="2D4DCD47" w14:textId="77777777" w:rsidR="00781C79" w:rsidRPr="00616D63" w:rsidRDefault="00781C79" w:rsidP="00781C79">
            <w:pPr>
              <w:pStyle w:val="NDBANG"/>
            </w:pPr>
            <w:r w:rsidRPr="00616D63">
              <w:t>20,8</w:t>
            </w:r>
          </w:p>
        </w:tc>
      </w:tr>
      <w:tr w:rsidR="00616D63" w:rsidRPr="00616D63" w14:paraId="3EA7158B"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6"/>
          <w:jc w:val="center"/>
        </w:trPr>
        <w:tc>
          <w:tcPr>
            <w:tcW w:w="0" w:type="auto"/>
            <w:shd w:val="clear" w:color="auto" w:fill="FFFFFF"/>
            <w:vAlign w:val="center"/>
            <w:hideMark/>
          </w:tcPr>
          <w:p w14:paraId="60D082E1" w14:textId="77777777" w:rsidR="00781C79" w:rsidRPr="00616D63" w:rsidRDefault="00781C79" w:rsidP="00781C79">
            <w:pPr>
              <w:pStyle w:val="NDBANG"/>
            </w:pPr>
            <w:r w:rsidRPr="00616D63">
              <w:t>Tháng 4</w:t>
            </w:r>
          </w:p>
        </w:tc>
        <w:tc>
          <w:tcPr>
            <w:tcW w:w="0" w:type="auto"/>
            <w:shd w:val="clear" w:color="auto" w:fill="FFFFFF"/>
            <w:vAlign w:val="center"/>
            <w:hideMark/>
          </w:tcPr>
          <w:p w14:paraId="3A39EB93" w14:textId="77777777" w:rsidR="00781C79" w:rsidRPr="00616D63" w:rsidRDefault="00781C79" w:rsidP="00781C79">
            <w:pPr>
              <w:pStyle w:val="NDBANG"/>
            </w:pPr>
            <w:r w:rsidRPr="00616D63">
              <w:t>25,3</w:t>
            </w:r>
          </w:p>
        </w:tc>
        <w:tc>
          <w:tcPr>
            <w:tcW w:w="0" w:type="auto"/>
            <w:shd w:val="clear" w:color="auto" w:fill="FFFFFF"/>
            <w:vAlign w:val="center"/>
            <w:hideMark/>
          </w:tcPr>
          <w:p w14:paraId="5B0F2737" w14:textId="77777777" w:rsidR="00781C79" w:rsidRPr="00616D63" w:rsidRDefault="00781C79" w:rsidP="00781C79">
            <w:pPr>
              <w:pStyle w:val="NDBANG"/>
            </w:pPr>
            <w:r w:rsidRPr="00616D63">
              <w:t>26,3</w:t>
            </w:r>
          </w:p>
        </w:tc>
        <w:tc>
          <w:tcPr>
            <w:tcW w:w="0" w:type="auto"/>
            <w:shd w:val="clear" w:color="auto" w:fill="FFFFFF"/>
            <w:vAlign w:val="center"/>
            <w:hideMark/>
          </w:tcPr>
          <w:p w14:paraId="6F604763" w14:textId="77777777" w:rsidR="00781C79" w:rsidRPr="00616D63" w:rsidRDefault="00781C79" w:rsidP="00781C79">
            <w:pPr>
              <w:pStyle w:val="NDBANG"/>
            </w:pPr>
            <w:r w:rsidRPr="00616D63">
              <w:t>25,9</w:t>
            </w:r>
          </w:p>
        </w:tc>
        <w:tc>
          <w:tcPr>
            <w:tcW w:w="0" w:type="auto"/>
            <w:shd w:val="clear" w:color="auto" w:fill="FFFFFF"/>
            <w:vAlign w:val="center"/>
            <w:hideMark/>
          </w:tcPr>
          <w:p w14:paraId="5B9F9C12" w14:textId="77777777" w:rsidR="00781C79" w:rsidRPr="00616D63" w:rsidRDefault="00781C79" w:rsidP="00781C79">
            <w:pPr>
              <w:pStyle w:val="NDBANG"/>
            </w:pPr>
            <w:r w:rsidRPr="00616D63">
              <w:t>26,0</w:t>
            </w:r>
          </w:p>
        </w:tc>
        <w:tc>
          <w:tcPr>
            <w:tcW w:w="0" w:type="auto"/>
            <w:shd w:val="clear" w:color="auto" w:fill="FFFFFF"/>
            <w:vAlign w:val="center"/>
            <w:hideMark/>
          </w:tcPr>
          <w:p w14:paraId="1533492A" w14:textId="77777777" w:rsidR="00781C79" w:rsidRPr="00616D63" w:rsidRDefault="00781C79" w:rsidP="00781C79">
            <w:pPr>
              <w:pStyle w:val="NDBANG"/>
            </w:pPr>
            <w:r w:rsidRPr="00616D63">
              <w:t>25,6</w:t>
            </w:r>
          </w:p>
        </w:tc>
        <w:tc>
          <w:tcPr>
            <w:tcW w:w="0" w:type="auto"/>
            <w:shd w:val="clear" w:color="auto" w:fill="FFFFFF"/>
            <w:vAlign w:val="center"/>
            <w:hideMark/>
          </w:tcPr>
          <w:p w14:paraId="6B8A95F0" w14:textId="77777777" w:rsidR="00781C79" w:rsidRPr="00616D63" w:rsidRDefault="00781C79" w:rsidP="00781C79">
            <w:pPr>
              <w:pStyle w:val="NDBANG"/>
            </w:pPr>
            <w:r w:rsidRPr="00616D63">
              <w:t>26,0</w:t>
            </w:r>
          </w:p>
        </w:tc>
      </w:tr>
      <w:tr w:rsidR="00616D63" w:rsidRPr="00616D63" w14:paraId="15BF0C00"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14:paraId="2AF24AFE" w14:textId="77777777" w:rsidR="00781C79" w:rsidRPr="00616D63" w:rsidRDefault="00781C79" w:rsidP="00781C79">
            <w:pPr>
              <w:pStyle w:val="NDBANG"/>
            </w:pPr>
            <w:r w:rsidRPr="00616D63">
              <w:t>Tháng 5</w:t>
            </w:r>
          </w:p>
        </w:tc>
        <w:tc>
          <w:tcPr>
            <w:tcW w:w="0" w:type="auto"/>
            <w:shd w:val="clear" w:color="auto" w:fill="FFFFFF"/>
            <w:vAlign w:val="center"/>
            <w:hideMark/>
          </w:tcPr>
          <w:p w14:paraId="2C33AF6B" w14:textId="77777777" w:rsidR="00781C79" w:rsidRPr="00616D63" w:rsidRDefault="00781C79" w:rsidP="00781C79">
            <w:pPr>
              <w:pStyle w:val="NDBANG"/>
            </w:pPr>
            <w:r w:rsidRPr="00616D63">
              <w:t>29,7</w:t>
            </w:r>
          </w:p>
        </w:tc>
        <w:tc>
          <w:tcPr>
            <w:tcW w:w="0" w:type="auto"/>
            <w:shd w:val="clear" w:color="auto" w:fill="FFFFFF"/>
            <w:vAlign w:val="center"/>
            <w:hideMark/>
          </w:tcPr>
          <w:p w14:paraId="55DD57BD" w14:textId="77777777" w:rsidR="00781C79" w:rsidRPr="00616D63" w:rsidRDefault="00781C79" w:rsidP="00781C79">
            <w:pPr>
              <w:pStyle w:val="NDBANG"/>
            </w:pPr>
            <w:r w:rsidRPr="00616D63">
              <w:t>29,2</w:t>
            </w:r>
          </w:p>
        </w:tc>
        <w:tc>
          <w:tcPr>
            <w:tcW w:w="0" w:type="auto"/>
            <w:shd w:val="clear" w:color="auto" w:fill="FFFFFF"/>
            <w:vAlign w:val="center"/>
            <w:hideMark/>
          </w:tcPr>
          <w:p w14:paraId="277BCC85" w14:textId="77777777" w:rsidR="00781C79" w:rsidRPr="00616D63" w:rsidRDefault="00781C79" w:rsidP="00781C79">
            <w:pPr>
              <w:pStyle w:val="NDBANG"/>
            </w:pPr>
            <w:r w:rsidRPr="00616D63">
              <w:t>29,5</w:t>
            </w:r>
          </w:p>
        </w:tc>
        <w:tc>
          <w:tcPr>
            <w:tcW w:w="0" w:type="auto"/>
            <w:shd w:val="clear" w:color="auto" w:fill="FFFFFF"/>
            <w:vAlign w:val="center"/>
            <w:hideMark/>
          </w:tcPr>
          <w:p w14:paraId="5361E282" w14:textId="77777777" w:rsidR="00781C79" w:rsidRPr="00616D63" w:rsidRDefault="00781C79" w:rsidP="00781C79">
            <w:pPr>
              <w:pStyle w:val="NDBANG"/>
            </w:pPr>
            <w:r w:rsidRPr="00616D63">
              <w:t>30,0</w:t>
            </w:r>
          </w:p>
        </w:tc>
        <w:tc>
          <w:tcPr>
            <w:tcW w:w="0" w:type="auto"/>
            <w:shd w:val="clear" w:color="auto" w:fill="FFFFFF"/>
            <w:vAlign w:val="center"/>
            <w:hideMark/>
          </w:tcPr>
          <w:p w14:paraId="6D3B670C" w14:textId="77777777" w:rsidR="00781C79" w:rsidRPr="00616D63" w:rsidRDefault="00781C79" w:rsidP="00781C79">
            <w:pPr>
              <w:pStyle w:val="NDBANG"/>
            </w:pPr>
            <w:r w:rsidRPr="00616D63">
              <w:t>31,5</w:t>
            </w:r>
          </w:p>
        </w:tc>
        <w:tc>
          <w:tcPr>
            <w:tcW w:w="0" w:type="auto"/>
            <w:shd w:val="clear" w:color="auto" w:fill="FFFFFF"/>
            <w:vAlign w:val="center"/>
            <w:hideMark/>
          </w:tcPr>
          <w:p w14:paraId="1AED1EB0" w14:textId="77777777" w:rsidR="00781C79" w:rsidRPr="00616D63" w:rsidRDefault="00781C79" w:rsidP="00781C79">
            <w:pPr>
              <w:pStyle w:val="NDBANG"/>
            </w:pPr>
            <w:r w:rsidRPr="00616D63">
              <w:t>28,4</w:t>
            </w:r>
          </w:p>
        </w:tc>
      </w:tr>
      <w:tr w:rsidR="00616D63" w:rsidRPr="00616D63" w14:paraId="3FFC81BB"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14:paraId="5D3C091B" w14:textId="77777777" w:rsidR="00781C79" w:rsidRPr="00616D63" w:rsidRDefault="00781C79" w:rsidP="00781C79">
            <w:pPr>
              <w:pStyle w:val="NDBANG"/>
            </w:pPr>
            <w:r w:rsidRPr="00616D63">
              <w:t>Tháng 6</w:t>
            </w:r>
          </w:p>
        </w:tc>
        <w:tc>
          <w:tcPr>
            <w:tcW w:w="0" w:type="auto"/>
            <w:shd w:val="clear" w:color="auto" w:fill="FFFFFF"/>
            <w:vAlign w:val="center"/>
            <w:hideMark/>
          </w:tcPr>
          <w:p w14:paraId="633637FC" w14:textId="77777777" w:rsidR="00781C79" w:rsidRPr="00616D63" w:rsidRDefault="00781C79" w:rsidP="00781C79">
            <w:pPr>
              <w:pStyle w:val="NDBANG"/>
            </w:pPr>
            <w:r w:rsidRPr="00616D63">
              <w:t>30,9</w:t>
            </w:r>
          </w:p>
        </w:tc>
        <w:tc>
          <w:tcPr>
            <w:tcW w:w="0" w:type="auto"/>
            <w:shd w:val="clear" w:color="auto" w:fill="FFFFFF"/>
            <w:vAlign w:val="center"/>
            <w:hideMark/>
          </w:tcPr>
          <w:p w14:paraId="320E9CF5" w14:textId="77777777" w:rsidR="00781C79" w:rsidRPr="00616D63" w:rsidRDefault="00781C79" w:rsidP="00781C79">
            <w:pPr>
              <w:pStyle w:val="NDBANG"/>
            </w:pPr>
            <w:r w:rsidRPr="00616D63">
              <w:t>30,1</w:t>
            </w:r>
          </w:p>
        </w:tc>
        <w:tc>
          <w:tcPr>
            <w:tcW w:w="0" w:type="auto"/>
            <w:shd w:val="clear" w:color="auto" w:fill="FFFFFF"/>
            <w:vAlign w:val="center"/>
            <w:hideMark/>
          </w:tcPr>
          <w:p w14:paraId="75A837BF" w14:textId="77777777" w:rsidR="00781C79" w:rsidRPr="00616D63" w:rsidRDefault="00781C79" w:rsidP="00781C79">
            <w:pPr>
              <w:pStyle w:val="NDBANG"/>
            </w:pPr>
            <w:r w:rsidRPr="00616D63">
              <w:t>29,3</w:t>
            </w:r>
          </w:p>
        </w:tc>
        <w:tc>
          <w:tcPr>
            <w:tcW w:w="0" w:type="auto"/>
            <w:shd w:val="clear" w:color="auto" w:fill="FFFFFF"/>
            <w:vAlign w:val="center"/>
            <w:hideMark/>
          </w:tcPr>
          <w:p w14:paraId="516F84EF" w14:textId="77777777" w:rsidR="00781C79" w:rsidRPr="00616D63" w:rsidRDefault="00781C79" w:rsidP="00781C79">
            <w:pPr>
              <w:pStyle w:val="NDBANG"/>
            </w:pPr>
            <w:r w:rsidRPr="00616D63">
              <w:t>30,6</w:t>
            </w:r>
          </w:p>
        </w:tc>
        <w:tc>
          <w:tcPr>
            <w:tcW w:w="0" w:type="auto"/>
            <w:shd w:val="clear" w:color="auto" w:fill="FFFFFF"/>
            <w:vAlign w:val="center"/>
            <w:hideMark/>
          </w:tcPr>
          <w:p w14:paraId="3E4BAA0E" w14:textId="77777777" w:rsidR="00781C79" w:rsidRPr="00616D63" w:rsidRDefault="00781C79" w:rsidP="00781C79">
            <w:pPr>
              <w:pStyle w:val="NDBANG"/>
            </w:pPr>
            <w:r w:rsidRPr="00616D63">
              <w:t>30,9</w:t>
            </w:r>
          </w:p>
        </w:tc>
        <w:tc>
          <w:tcPr>
            <w:tcW w:w="0" w:type="auto"/>
            <w:shd w:val="clear" w:color="auto" w:fill="FFFFFF"/>
            <w:vAlign w:val="center"/>
            <w:hideMark/>
          </w:tcPr>
          <w:p w14:paraId="77C79DC5" w14:textId="77777777" w:rsidR="00781C79" w:rsidRPr="00616D63" w:rsidRDefault="00781C79" w:rsidP="00781C79">
            <w:pPr>
              <w:pStyle w:val="NDBANG"/>
            </w:pPr>
            <w:r w:rsidRPr="00616D63">
              <w:t>30,6</w:t>
            </w:r>
          </w:p>
        </w:tc>
      </w:tr>
      <w:tr w:rsidR="00616D63" w:rsidRPr="00616D63" w14:paraId="07B229BD"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14:paraId="5509C3D1" w14:textId="77777777" w:rsidR="00781C79" w:rsidRPr="00616D63" w:rsidRDefault="00781C79" w:rsidP="00781C79">
            <w:pPr>
              <w:pStyle w:val="NDBANG"/>
            </w:pPr>
            <w:r w:rsidRPr="00616D63">
              <w:t>Tháng 7</w:t>
            </w:r>
          </w:p>
        </w:tc>
        <w:tc>
          <w:tcPr>
            <w:tcW w:w="0" w:type="auto"/>
            <w:shd w:val="clear" w:color="auto" w:fill="FFFFFF"/>
            <w:vAlign w:val="center"/>
            <w:hideMark/>
          </w:tcPr>
          <w:p w14:paraId="72A9FD71" w14:textId="77777777" w:rsidR="00781C79" w:rsidRPr="00616D63" w:rsidRDefault="00781C79" w:rsidP="00781C79">
            <w:pPr>
              <w:pStyle w:val="NDBANG"/>
            </w:pPr>
            <w:r w:rsidRPr="00616D63">
              <w:t>30,2</w:t>
            </w:r>
          </w:p>
        </w:tc>
        <w:tc>
          <w:tcPr>
            <w:tcW w:w="0" w:type="auto"/>
            <w:shd w:val="clear" w:color="auto" w:fill="FFFFFF"/>
            <w:vAlign w:val="center"/>
            <w:hideMark/>
          </w:tcPr>
          <w:p w14:paraId="7E6CD40E" w14:textId="77777777" w:rsidR="00781C79" w:rsidRPr="00616D63" w:rsidRDefault="00781C79" w:rsidP="00781C79">
            <w:pPr>
              <w:pStyle w:val="NDBANG"/>
            </w:pPr>
            <w:r w:rsidRPr="00616D63">
              <w:t>29,7</w:t>
            </w:r>
          </w:p>
        </w:tc>
        <w:tc>
          <w:tcPr>
            <w:tcW w:w="0" w:type="auto"/>
            <w:shd w:val="clear" w:color="auto" w:fill="FFFFFF"/>
            <w:vAlign w:val="center"/>
            <w:hideMark/>
          </w:tcPr>
          <w:p w14:paraId="30100E9B" w14:textId="77777777" w:rsidR="00781C79" w:rsidRPr="00616D63" w:rsidRDefault="00781C79" w:rsidP="00781C79">
            <w:pPr>
              <w:pStyle w:val="NDBANG"/>
            </w:pPr>
            <w:r w:rsidRPr="00616D63">
              <w:t>28,9</w:t>
            </w:r>
          </w:p>
        </w:tc>
        <w:tc>
          <w:tcPr>
            <w:tcW w:w="0" w:type="auto"/>
            <w:shd w:val="clear" w:color="auto" w:fill="FFFFFF"/>
            <w:vAlign w:val="center"/>
            <w:hideMark/>
          </w:tcPr>
          <w:p w14:paraId="730D0AFA" w14:textId="77777777" w:rsidR="00781C79" w:rsidRPr="00616D63" w:rsidRDefault="00781C79" w:rsidP="00781C79">
            <w:pPr>
              <w:pStyle w:val="NDBANG"/>
            </w:pPr>
            <w:r w:rsidRPr="00616D63">
              <w:t>29,7</w:t>
            </w:r>
          </w:p>
        </w:tc>
        <w:tc>
          <w:tcPr>
            <w:tcW w:w="0" w:type="auto"/>
            <w:shd w:val="clear" w:color="auto" w:fill="FFFFFF"/>
            <w:vAlign w:val="center"/>
            <w:hideMark/>
          </w:tcPr>
          <w:p w14:paraId="566AFB46" w14:textId="77777777" w:rsidR="00781C79" w:rsidRPr="00616D63" w:rsidRDefault="00781C79" w:rsidP="00781C79">
            <w:pPr>
              <w:pStyle w:val="NDBANG"/>
            </w:pPr>
            <w:r w:rsidRPr="00616D63">
              <w:t>29,1</w:t>
            </w:r>
          </w:p>
        </w:tc>
        <w:tc>
          <w:tcPr>
            <w:tcW w:w="0" w:type="auto"/>
            <w:shd w:val="clear" w:color="auto" w:fill="FFFFFF"/>
            <w:vAlign w:val="center"/>
            <w:hideMark/>
          </w:tcPr>
          <w:p w14:paraId="6136A058" w14:textId="77777777" w:rsidR="00781C79" w:rsidRPr="00616D63" w:rsidRDefault="00781C79" w:rsidP="00781C79">
            <w:pPr>
              <w:pStyle w:val="NDBANG"/>
            </w:pPr>
            <w:r w:rsidRPr="00616D63">
              <w:t>30,1</w:t>
            </w:r>
          </w:p>
        </w:tc>
      </w:tr>
      <w:tr w:rsidR="00616D63" w:rsidRPr="00616D63" w14:paraId="19F7D1D0"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14:paraId="58F7DC00" w14:textId="77777777" w:rsidR="00781C79" w:rsidRPr="00616D63" w:rsidRDefault="00781C79" w:rsidP="00781C79">
            <w:pPr>
              <w:pStyle w:val="NDBANG"/>
            </w:pPr>
            <w:r w:rsidRPr="00616D63">
              <w:t>Tháng 8</w:t>
            </w:r>
          </w:p>
        </w:tc>
        <w:tc>
          <w:tcPr>
            <w:tcW w:w="0" w:type="auto"/>
            <w:shd w:val="clear" w:color="auto" w:fill="FFFFFF"/>
            <w:vAlign w:val="center"/>
            <w:hideMark/>
          </w:tcPr>
          <w:p w14:paraId="37BFC983" w14:textId="77777777" w:rsidR="00781C79" w:rsidRPr="00616D63" w:rsidRDefault="00781C79" w:rsidP="00781C79">
            <w:pPr>
              <w:pStyle w:val="NDBANG"/>
            </w:pPr>
            <w:r w:rsidRPr="00616D63">
              <w:t>27,8</w:t>
            </w:r>
          </w:p>
        </w:tc>
        <w:tc>
          <w:tcPr>
            <w:tcW w:w="0" w:type="auto"/>
            <w:shd w:val="clear" w:color="auto" w:fill="FFFFFF"/>
            <w:vAlign w:val="center"/>
            <w:hideMark/>
          </w:tcPr>
          <w:p w14:paraId="53A27471" w14:textId="77777777" w:rsidR="00781C79" w:rsidRPr="00616D63" w:rsidRDefault="00781C79" w:rsidP="00781C79">
            <w:pPr>
              <w:pStyle w:val="NDBANG"/>
            </w:pPr>
            <w:r w:rsidRPr="00616D63">
              <w:t>29,2</w:t>
            </w:r>
          </w:p>
        </w:tc>
        <w:tc>
          <w:tcPr>
            <w:tcW w:w="0" w:type="auto"/>
            <w:shd w:val="clear" w:color="auto" w:fill="FFFFFF"/>
            <w:vAlign w:val="center"/>
            <w:hideMark/>
          </w:tcPr>
          <w:p w14:paraId="1A59E254" w14:textId="77777777" w:rsidR="00781C79" w:rsidRPr="00616D63" w:rsidRDefault="00781C79" w:rsidP="00781C79">
            <w:pPr>
              <w:pStyle w:val="NDBANG"/>
            </w:pPr>
            <w:r w:rsidRPr="00616D63">
              <w:t>29,0</w:t>
            </w:r>
          </w:p>
        </w:tc>
        <w:tc>
          <w:tcPr>
            <w:tcW w:w="0" w:type="auto"/>
            <w:shd w:val="clear" w:color="auto" w:fill="FFFFFF"/>
            <w:vAlign w:val="center"/>
            <w:hideMark/>
          </w:tcPr>
          <w:p w14:paraId="054C6ABD" w14:textId="77777777" w:rsidR="00781C79" w:rsidRPr="00616D63" w:rsidRDefault="00781C79" w:rsidP="00781C79">
            <w:pPr>
              <w:pStyle w:val="NDBANG"/>
            </w:pPr>
            <w:r w:rsidRPr="00616D63">
              <w:t>29,3</w:t>
            </w:r>
          </w:p>
        </w:tc>
        <w:tc>
          <w:tcPr>
            <w:tcW w:w="0" w:type="auto"/>
            <w:shd w:val="clear" w:color="auto" w:fill="FFFFFF"/>
            <w:vAlign w:val="center"/>
            <w:hideMark/>
          </w:tcPr>
          <w:p w14:paraId="5FA78D4E" w14:textId="77777777" w:rsidR="00781C79" w:rsidRPr="00616D63" w:rsidRDefault="00781C79" w:rsidP="00781C79">
            <w:pPr>
              <w:pStyle w:val="NDBANG"/>
            </w:pPr>
            <w:r w:rsidRPr="00616D63">
              <w:t>29,6</w:t>
            </w:r>
          </w:p>
        </w:tc>
        <w:tc>
          <w:tcPr>
            <w:tcW w:w="0" w:type="auto"/>
            <w:shd w:val="clear" w:color="auto" w:fill="FFFFFF"/>
            <w:vAlign w:val="center"/>
            <w:hideMark/>
          </w:tcPr>
          <w:p w14:paraId="39E4CF77" w14:textId="77777777" w:rsidR="00781C79" w:rsidRPr="00616D63" w:rsidRDefault="00781C79" w:rsidP="00781C79">
            <w:pPr>
              <w:pStyle w:val="NDBANG"/>
            </w:pPr>
            <w:r w:rsidRPr="00616D63">
              <w:t>29,3</w:t>
            </w:r>
          </w:p>
        </w:tc>
      </w:tr>
      <w:tr w:rsidR="00616D63" w:rsidRPr="00616D63" w14:paraId="7778C181"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15"/>
          <w:jc w:val="center"/>
        </w:trPr>
        <w:tc>
          <w:tcPr>
            <w:tcW w:w="0" w:type="auto"/>
            <w:shd w:val="clear" w:color="auto" w:fill="FFFFFF"/>
            <w:vAlign w:val="center"/>
            <w:hideMark/>
          </w:tcPr>
          <w:p w14:paraId="5338DA46" w14:textId="77777777" w:rsidR="00781C79" w:rsidRPr="00616D63" w:rsidRDefault="00781C79" w:rsidP="00781C79">
            <w:pPr>
              <w:pStyle w:val="NDBANG"/>
            </w:pPr>
            <w:r w:rsidRPr="00616D63">
              <w:t>Tháng 9</w:t>
            </w:r>
          </w:p>
        </w:tc>
        <w:tc>
          <w:tcPr>
            <w:tcW w:w="0" w:type="auto"/>
            <w:shd w:val="clear" w:color="auto" w:fill="FFFFFF"/>
            <w:vAlign w:val="center"/>
            <w:hideMark/>
          </w:tcPr>
          <w:p w14:paraId="471A94BC" w14:textId="77777777" w:rsidR="00781C79" w:rsidRPr="00616D63" w:rsidRDefault="00781C79" w:rsidP="00781C79">
            <w:pPr>
              <w:pStyle w:val="NDBANG"/>
            </w:pPr>
            <w:r w:rsidRPr="00616D63">
              <w:t>28,2</w:t>
            </w:r>
          </w:p>
        </w:tc>
        <w:tc>
          <w:tcPr>
            <w:tcW w:w="0" w:type="auto"/>
            <w:shd w:val="clear" w:color="auto" w:fill="FFFFFF"/>
            <w:vAlign w:val="center"/>
            <w:hideMark/>
          </w:tcPr>
          <w:p w14:paraId="61C8B9F3" w14:textId="77777777" w:rsidR="00781C79" w:rsidRPr="00616D63" w:rsidRDefault="00781C79" w:rsidP="00781C79">
            <w:pPr>
              <w:pStyle w:val="NDBANG"/>
            </w:pPr>
            <w:r w:rsidRPr="00616D63">
              <w:t>26,8</w:t>
            </w:r>
          </w:p>
        </w:tc>
        <w:tc>
          <w:tcPr>
            <w:tcW w:w="0" w:type="auto"/>
            <w:shd w:val="clear" w:color="auto" w:fill="FFFFFF"/>
            <w:vAlign w:val="center"/>
            <w:hideMark/>
          </w:tcPr>
          <w:p w14:paraId="6C928E52" w14:textId="77777777" w:rsidR="00781C79" w:rsidRPr="00616D63" w:rsidRDefault="00781C79" w:rsidP="00781C79">
            <w:pPr>
              <w:pStyle w:val="NDBANG"/>
            </w:pPr>
            <w:r w:rsidRPr="00616D63">
              <w:t>27,0</w:t>
            </w:r>
          </w:p>
        </w:tc>
        <w:tc>
          <w:tcPr>
            <w:tcW w:w="0" w:type="auto"/>
            <w:shd w:val="clear" w:color="auto" w:fill="FFFFFF"/>
            <w:vAlign w:val="center"/>
            <w:hideMark/>
          </w:tcPr>
          <w:p w14:paraId="4D6AC0F8" w14:textId="77777777" w:rsidR="00781C79" w:rsidRPr="00616D63" w:rsidRDefault="00781C79" w:rsidP="00781C79">
            <w:pPr>
              <w:pStyle w:val="NDBANG"/>
            </w:pPr>
            <w:r w:rsidRPr="00616D63">
              <w:t>27,9</w:t>
            </w:r>
          </w:p>
        </w:tc>
        <w:tc>
          <w:tcPr>
            <w:tcW w:w="0" w:type="auto"/>
            <w:shd w:val="clear" w:color="auto" w:fill="FFFFFF"/>
            <w:vAlign w:val="center"/>
            <w:hideMark/>
          </w:tcPr>
          <w:p w14:paraId="1379DA90" w14:textId="77777777" w:rsidR="00781C79" w:rsidRPr="00616D63" w:rsidRDefault="00781C79" w:rsidP="00781C79">
            <w:pPr>
              <w:pStyle w:val="NDBANG"/>
            </w:pPr>
            <w:r w:rsidRPr="00616D63">
              <w:t>28,8</w:t>
            </w:r>
          </w:p>
        </w:tc>
        <w:tc>
          <w:tcPr>
            <w:tcW w:w="0" w:type="auto"/>
            <w:shd w:val="clear" w:color="auto" w:fill="FFFFFF"/>
            <w:vAlign w:val="center"/>
            <w:hideMark/>
          </w:tcPr>
          <w:p w14:paraId="44C29271" w14:textId="77777777" w:rsidR="00781C79" w:rsidRPr="00616D63" w:rsidRDefault="00781C79" w:rsidP="00781C79">
            <w:pPr>
              <w:pStyle w:val="NDBANG"/>
            </w:pPr>
            <w:r w:rsidRPr="00616D63">
              <w:t>27,8</w:t>
            </w:r>
          </w:p>
        </w:tc>
      </w:tr>
      <w:tr w:rsidR="00616D63" w:rsidRPr="00616D63" w14:paraId="1A9B47F0"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14:paraId="6EA46480" w14:textId="77777777" w:rsidR="00781C79" w:rsidRPr="00616D63" w:rsidRDefault="00781C79" w:rsidP="00781C79">
            <w:pPr>
              <w:pStyle w:val="NDBANG"/>
            </w:pPr>
            <w:r w:rsidRPr="00616D63">
              <w:t>Tháng 10</w:t>
            </w:r>
          </w:p>
        </w:tc>
        <w:tc>
          <w:tcPr>
            <w:tcW w:w="0" w:type="auto"/>
            <w:shd w:val="clear" w:color="auto" w:fill="FFFFFF"/>
            <w:vAlign w:val="center"/>
            <w:hideMark/>
          </w:tcPr>
          <w:p w14:paraId="33B07F68" w14:textId="77777777" w:rsidR="00781C79" w:rsidRPr="00616D63" w:rsidRDefault="00781C79" w:rsidP="00781C79">
            <w:pPr>
              <w:pStyle w:val="NDBANG"/>
            </w:pPr>
            <w:r w:rsidRPr="00616D63">
              <w:t>24,1</w:t>
            </w:r>
          </w:p>
        </w:tc>
        <w:tc>
          <w:tcPr>
            <w:tcW w:w="0" w:type="auto"/>
            <w:shd w:val="clear" w:color="auto" w:fill="FFFFFF"/>
            <w:vAlign w:val="center"/>
            <w:hideMark/>
          </w:tcPr>
          <w:p w14:paraId="15148AD5" w14:textId="77777777" w:rsidR="00781C79" w:rsidRPr="00616D63" w:rsidRDefault="00781C79" w:rsidP="00781C79">
            <w:pPr>
              <w:pStyle w:val="NDBANG"/>
            </w:pPr>
            <w:r w:rsidRPr="00616D63">
              <w:t>25,6</w:t>
            </w:r>
          </w:p>
        </w:tc>
        <w:tc>
          <w:tcPr>
            <w:tcW w:w="0" w:type="auto"/>
            <w:shd w:val="clear" w:color="auto" w:fill="FFFFFF"/>
            <w:vAlign w:val="center"/>
            <w:hideMark/>
          </w:tcPr>
          <w:p w14:paraId="501EBCE2" w14:textId="77777777" w:rsidR="00781C79" w:rsidRPr="00616D63" w:rsidRDefault="00781C79" w:rsidP="00781C79">
            <w:pPr>
              <w:pStyle w:val="NDBANG"/>
            </w:pPr>
            <w:r w:rsidRPr="00616D63">
              <w:t>24,6</w:t>
            </w:r>
          </w:p>
        </w:tc>
        <w:tc>
          <w:tcPr>
            <w:tcW w:w="0" w:type="auto"/>
            <w:shd w:val="clear" w:color="auto" w:fill="FFFFFF"/>
            <w:vAlign w:val="center"/>
            <w:hideMark/>
          </w:tcPr>
          <w:p w14:paraId="46410A16" w14:textId="77777777" w:rsidR="00781C79" w:rsidRPr="00616D63" w:rsidRDefault="00781C79" w:rsidP="00781C79">
            <w:pPr>
              <w:pStyle w:val="NDBANG"/>
            </w:pPr>
            <w:r w:rsidRPr="00616D63">
              <w:t>25,2</w:t>
            </w:r>
          </w:p>
        </w:tc>
        <w:tc>
          <w:tcPr>
            <w:tcW w:w="0" w:type="auto"/>
            <w:shd w:val="clear" w:color="auto" w:fill="FFFFFF"/>
            <w:vAlign w:val="center"/>
            <w:hideMark/>
          </w:tcPr>
          <w:p w14:paraId="482CBB9E" w14:textId="77777777" w:rsidR="00781C79" w:rsidRPr="00616D63" w:rsidRDefault="00781C79" w:rsidP="00781C79">
            <w:pPr>
              <w:pStyle w:val="NDBANG"/>
            </w:pPr>
            <w:r w:rsidRPr="00616D63">
              <w:t>25,8</w:t>
            </w:r>
          </w:p>
        </w:tc>
        <w:tc>
          <w:tcPr>
            <w:tcW w:w="0" w:type="auto"/>
            <w:shd w:val="clear" w:color="auto" w:fill="FFFFFF"/>
            <w:vAlign w:val="center"/>
            <w:hideMark/>
          </w:tcPr>
          <w:p w14:paraId="77267D21" w14:textId="77777777" w:rsidR="00781C79" w:rsidRPr="00616D63" w:rsidRDefault="00781C79" w:rsidP="00781C79">
            <w:pPr>
              <w:pStyle w:val="NDBANG"/>
            </w:pPr>
            <w:r w:rsidRPr="00616D63">
              <w:t>26,2</w:t>
            </w:r>
          </w:p>
        </w:tc>
      </w:tr>
      <w:tr w:rsidR="00616D63" w:rsidRPr="00616D63" w14:paraId="02961E20"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14:paraId="522379DC" w14:textId="77777777" w:rsidR="00781C79" w:rsidRPr="00616D63" w:rsidRDefault="00781C79" w:rsidP="00781C79">
            <w:pPr>
              <w:pStyle w:val="NDBANG"/>
            </w:pPr>
            <w:r w:rsidRPr="00616D63">
              <w:t>Tháng 11</w:t>
            </w:r>
          </w:p>
        </w:tc>
        <w:tc>
          <w:tcPr>
            <w:tcW w:w="0" w:type="auto"/>
            <w:shd w:val="clear" w:color="auto" w:fill="FFFFFF"/>
            <w:vAlign w:val="center"/>
            <w:hideMark/>
          </w:tcPr>
          <w:p w14:paraId="3606C530" w14:textId="77777777" w:rsidR="00781C79" w:rsidRPr="00616D63" w:rsidRDefault="00781C79" w:rsidP="00781C79">
            <w:pPr>
              <w:pStyle w:val="NDBANG"/>
            </w:pPr>
            <w:r w:rsidRPr="00616D63">
              <w:t>22,2</w:t>
            </w:r>
          </w:p>
        </w:tc>
        <w:tc>
          <w:tcPr>
            <w:tcW w:w="0" w:type="auto"/>
            <w:shd w:val="clear" w:color="auto" w:fill="FFFFFF"/>
            <w:vAlign w:val="center"/>
            <w:hideMark/>
          </w:tcPr>
          <w:p w14:paraId="3CC79B3A" w14:textId="77777777" w:rsidR="00781C79" w:rsidRPr="00616D63" w:rsidRDefault="00781C79" w:rsidP="00781C79">
            <w:pPr>
              <w:pStyle w:val="NDBANG"/>
            </w:pPr>
            <w:r w:rsidRPr="00616D63">
              <w:t>24,8</w:t>
            </w:r>
          </w:p>
        </w:tc>
        <w:tc>
          <w:tcPr>
            <w:tcW w:w="0" w:type="auto"/>
            <w:shd w:val="clear" w:color="auto" w:fill="FFFFFF"/>
            <w:vAlign w:val="center"/>
            <w:hideMark/>
          </w:tcPr>
          <w:p w14:paraId="509AE346" w14:textId="77777777" w:rsidR="00781C79" w:rsidRPr="00616D63" w:rsidRDefault="00781C79" w:rsidP="00781C79">
            <w:pPr>
              <w:pStyle w:val="NDBANG"/>
            </w:pPr>
            <w:r w:rsidRPr="00616D63">
              <w:t>23,0</w:t>
            </w:r>
          </w:p>
        </w:tc>
        <w:tc>
          <w:tcPr>
            <w:tcW w:w="0" w:type="auto"/>
            <w:shd w:val="clear" w:color="auto" w:fill="FFFFFF"/>
            <w:vAlign w:val="center"/>
            <w:hideMark/>
          </w:tcPr>
          <w:p w14:paraId="610DE126" w14:textId="77777777" w:rsidR="00781C79" w:rsidRPr="00616D63" w:rsidRDefault="00781C79" w:rsidP="00781C79">
            <w:pPr>
              <w:pStyle w:val="NDBANG"/>
            </w:pPr>
            <w:r w:rsidRPr="00616D63">
              <w:t>23,9</w:t>
            </w:r>
          </w:p>
        </w:tc>
        <w:tc>
          <w:tcPr>
            <w:tcW w:w="0" w:type="auto"/>
            <w:shd w:val="clear" w:color="auto" w:fill="FFFFFF"/>
            <w:vAlign w:val="center"/>
            <w:hideMark/>
          </w:tcPr>
          <w:p w14:paraId="6C835E25" w14:textId="77777777" w:rsidR="00781C79" w:rsidRPr="00616D63" w:rsidRDefault="00781C79" w:rsidP="00781C79">
            <w:pPr>
              <w:pStyle w:val="NDBANG"/>
            </w:pPr>
            <w:r w:rsidRPr="00616D63">
              <w:t>25,5</w:t>
            </w:r>
          </w:p>
        </w:tc>
        <w:tc>
          <w:tcPr>
            <w:tcW w:w="0" w:type="auto"/>
            <w:shd w:val="clear" w:color="auto" w:fill="FFFFFF"/>
            <w:vAlign w:val="center"/>
            <w:hideMark/>
          </w:tcPr>
          <w:p w14:paraId="06BFAE80" w14:textId="77777777" w:rsidR="00781C79" w:rsidRPr="00616D63" w:rsidRDefault="00781C79" w:rsidP="00781C79">
            <w:pPr>
              <w:pStyle w:val="NDBANG"/>
            </w:pPr>
            <w:r w:rsidRPr="00616D63">
              <w:t>23,3</w:t>
            </w:r>
          </w:p>
        </w:tc>
      </w:tr>
      <w:tr w:rsidR="00616D63" w:rsidRPr="00616D63" w14:paraId="6EF8A06C"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14:paraId="540E58E3" w14:textId="77777777" w:rsidR="00781C79" w:rsidRPr="00616D63" w:rsidRDefault="00781C79" w:rsidP="00781C79">
            <w:pPr>
              <w:pStyle w:val="NDBANG"/>
            </w:pPr>
            <w:r w:rsidRPr="00616D63">
              <w:t>Tháng 12</w:t>
            </w:r>
          </w:p>
        </w:tc>
        <w:tc>
          <w:tcPr>
            <w:tcW w:w="0" w:type="auto"/>
            <w:shd w:val="clear" w:color="auto" w:fill="FFFFFF"/>
            <w:vAlign w:val="center"/>
            <w:hideMark/>
          </w:tcPr>
          <w:p w14:paraId="4574DD33" w14:textId="77777777" w:rsidR="00781C79" w:rsidRPr="00616D63" w:rsidRDefault="00781C79" w:rsidP="00781C79">
            <w:pPr>
              <w:pStyle w:val="NDBANG"/>
            </w:pPr>
            <w:r w:rsidRPr="00616D63">
              <w:t>20,5</w:t>
            </w:r>
          </w:p>
        </w:tc>
        <w:tc>
          <w:tcPr>
            <w:tcW w:w="0" w:type="auto"/>
            <w:shd w:val="clear" w:color="auto" w:fill="FFFFFF"/>
            <w:vAlign w:val="center"/>
            <w:hideMark/>
          </w:tcPr>
          <w:p w14:paraId="2F56CB1D" w14:textId="77777777" w:rsidR="00781C79" w:rsidRPr="00616D63" w:rsidRDefault="00781C79" w:rsidP="00781C79">
            <w:pPr>
              <w:pStyle w:val="NDBANG"/>
            </w:pPr>
            <w:r w:rsidRPr="00616D63">
              <w:t>21,5</w:t>
            </w:r>
          </w:p>
        </w:tc>
        <w:tc>
          <w:tcPr>
            <w:tcW w:w="0" w:type="auto"/>
            <w:shd w:val="clear" w:color="auto" w:fill="FFFFFF"/>
            <w:vAlign w:val="center"/>
            <w:hideMark/>
          </w:tcPr>
          <w:p w14:paraId="2FBAEC5B" w14:textId="77777777" w:rsidR="00781C79" w:rsidRPr="00616D63" w:rsidRDefault="00781C79" w:rsidP="00781C79">
            <w:pPr>
              <w:pStyle w:val="NDBANG"/>
            </w:pPr>
            <w:r w:rsidRPr="00616D63">
              <w:t>18,1</w:t>
            </w:r>
          </w:p>
        </w:tc>
        <w:tc>
          <w:tcPr>
            <w:tcW w:w="0" w:type="auto"/>
            <w:shd w:val="clear" w:color="auto" w:fill="FFFFFF"/>
            <w:vAlign w:val="center"/>
            <w:hideMark/>
          </w:tcPr>
          <w:p w14:paraId="310A2A37" w14:textId="77777777" w:rsidR="00781C79" w:rsidRPr="00616D63" w:rsidRDefault="00781C79" w:rsidP="00781C79">
            <w:pPr>
              <w:pStyle w:val="NDBANG"/>
            </w:pPr>
            <w:r w:rsidRPr="00616D63">
              <w:t>18,3</w:t>
            </w:r>
          </w:p>
        </w:tc>
        <w:tc>
          <w:tcPr>
            <w:tcW w:w="0" w:type="auto"/>
            <w:shd w:val="clear" w:color="auto" w:fill="FFFFFF"/>
            <w:vAlign w:val="center"/>
            <w:hideMark/>
          </w:tcPr>
          <w:p w14:paraId="6E023A92" w14:textId="77777777" w:rsidR="00781C79" w:rsidRPr="00616D63" w:rsidRDefault="00781C79" w:rsidP="00781C79">
            <w:pPr>
              <w:pStyle w:val="NDBANG"/>
            </w:pPr>
            <w:r w:rsidRPr="00616D63">
              <w:t>21,2</w:t>
            </w:r>
          </w:p>
        </w:tc>
        <w:tc>
          <w:tcPr>
            <w:tcW w:w="0" w:type="auto"/>
            <w:shd w:val="clear" w:color="auto" w:fill="FFFFFF"/>
            <w:vAlign w:val="center"/>
            <w:hideMark/>
          </w:tcPr>
          <w:p w14:paraId="668DF4E3" w14:textId="77777777" w:rsidR="00781C79" w:rsidRPr="00616D63" w:rsidRDefault="00781C79" w:rsidP="00781C79">
            <w:pPr>
              <w:pStyle w:val="NDBANG"/>
            </w:pPr>
            <w:r w:rsidRPr="00616D63">
              <w:t>20,3</w:t>
            </w:r>
          </w:p>
        </w:tc>
      </w:tr>
    </w:tbl>
    <w:p w14:paraId="532F4805" w14:textId="77777777" w:rsidR="00781C79" w:rsidRPr="00616D63" w:rsidRDefault="00781C79" w:rsidP="00781C79">
      <w:pPr>
        <w:pStyle w:val="Ngun"/>
      </w:pPr>
      <w:r w:rsidRPr="00616D63">
        <w:t>Nguồn: Niên giám thống kê tỉnh Quảng Bình 2021</w:t>
      </w:r>
    </w:p>
    <w:p w14:paraId="57EABA29" w14:textId="77777777" w:rsidR="00781C79" w:rsidRPr="00616D63" w:rsidRDefault="00910B4D" w:rsidP="00910B4D">
      <w:pPr>
        <w:pStyle w:val="7NOIDUNG"/>
        <w:rPr>
          <w:color w:val="auto"/>
        </w:rPr>
      </w:pPr>
      <w:r w:rsidRPr="00616D63">
        <w:rPr>
          <w:color w:val="auto"/>
          <w:lang w:val="en-GB"/>
        </w:rPr>
        <w:t xml:space="preserve">* </w:t>
      </w:r>
      <w:r w:rsidR="00781C79" w:rsidRPr="00616D63">
        <w:rPr>
          <w:color w:val="auto"/>
          <w:lang w:val="vi-VN"/>
        </w:rPr>
        <w:t>Chế độ mưa</w:t>
      </w:r>
      <w:r w:rsidRPr="00616D63">
        <w:rPr>
          <w:color w:val="auto"/>
        </w:rPr>
        <w:t xml:space="preserve">: </w:t>
      </w:r>
      <w:r w:rsidR="00781C79" w:rsidRPr="00616D63">
        <w:rPr>
          <w:color w:val="auto"/>
        </w:rPr>
        <w:t>T</w:t>
      </w:r>
      <w:r w:rsidR="00781C79" w:rsidRPr="00616D63">
        <w:rPr>
          <w:color w:val="auto"/>
          <w:lang w:val="vi-VN"/>
        </w:rPr>
        <w:t xml:space="preserve">heo </w:t>
      </w:r>
      <w:r w:rsidR="00781C79" w:rsidRPr="00616D63">
        <w:rPr>
          <w:color w:val="auto"/>
        </w:rPr>
        <w:t>N</w:t>
      </w:r>
      <w:r w:rsidR="00781C79" w:rsidRPr="00616D63">
        <w:rPr>
          <w:color w:val="auto"/>
          <w:lang w:val="vi-VN"/>
        </w:rPr>
        <w:t xml:space="preserve">iên giám thống kê </w:t>
      </w:r>
      <w:r w:rsidR="00781C79" w:rsidRPr="00616D63">
        <w:rPr>
          <w:color w:val="auto"/>
        </w:rPr>
        <w:t xml:space="preserve">tỉnh Quảng Bình năm </w:t>
      </w:r>
      <w:r w:rsidR="00781C79" w:rsidRPr="00616D63">
        <w:rPr>
          <w:color w:val="auto"/>
          <w:lang w:val="vi-VN"/>
        </w:rPr>
        <w:t>20</w:t>
      </w:r>
      <w:r w:rsidR="00781C79" w:rsidRPr="00616D63">
        <w:rPr>
          <w:color w:val="auto"/>
        </w:rPr>
        <w:t>21, l</w:t>
      </w:r>
      <w:r w:rsidR="00781C79" w:rsidRPr="00616D63">
        <w:rPr>
          <w:color w:val="auto"/>
          <w:lang w:val="vi-VN"/>
        </w:rPr>
        <w:t xml:space="preserve">ượng mưa hàng năm qua các năm như sau: Năm </w:t>
      </w:r>
      <w:r w:rsidR="00781C79" w:rsidRPr="00616D63">
        <w:rPr>
          <w:color w:val="auto"/>
        </w:rPr>
        <w:t>(</w:t>
      </w:r>
      <w:r w:rsidR="00781C79" w:rsidRPr="00616D63">
        <w:rPr>
          <w:color w:val="auto"/>
          <w:lang w:val="vi-VN"/>
        </w:rPr>
        <w:t>201</w:t>
      </w:r>
      <w:r w:rsidR="00781C79" w:rsidRPr="00616D63">
        <w:rPr>
          <w:color w:val="auto"/>
        </w:rPr>
        <w:t>6)</w:t>
      </w:r>
      <w:r w:rsidR="00781C79" w:rsidRPr="00616D63">
        <w:rPr>
          <w:color w:val="auto"/>
          <w:lang w:val="vi-VN"/>
        </w:rPr>
        <w:t xml:space="preserve"> là</w:t>
      </w:r>
      <w:r w:rsidR="00781C79" w:rsidRPr="00616D63">
        <w:rPr>
          <w:color w:val="auto"/>
        </w:rPr>
        <w:t>:</w:t>
      </w:r>
      <w:r w:rsidR="00781C79" w:rsidRPr="00616D63">
        <w:rPr>
          <w:color w:val="auto"/>
          <w:lang w:val="vi-VN"/>
        </w:rPr>
        <w:t xml:space="preserve"> </w:t>
      </w:r>
      <w:r w:rsidR="00781C79" w:rsidRPr="00616D63">
        <w:rPr>
          <w:noProof/>
          <w:color w:val="auto"/>
        </w:rPr>
        <w:t>2.908</w:t>
      </w:r>
      <w:r w:rsidR="00781C79" w:rsidRPr="00616D63">
        <w:rPr>
          <w:noProof/>
          <w:color w:val="auto"/>
          <w:lang w:val="vi-VN"/>
        </w:rPr>
        <w:t xml:space="preserve">mm; </w:t>
      </w:r>
      <w:r w:rsidR="00781C79" w:rsidRPr="00616D63">
        <w:rPr>
          <w:color w:val="auto"/>
          <w:lang w:val="vi-VN"/>
        </w:rPr>
        <w:t xml:space="preserve">năm </w:t>
      </w:r>
      <w:r w:rsidR="00781C79" w:rsidRPr="00616D63">
        <w:rPr>
          <w:color w:val="auto"/>
        </w:rPr>
        <w:t>(</w:t>
      </w:r>
      <w:r w:rsidR="00781C79" w:rsidRPr="00616D63">
        <w:rPr>
          <w:color w:val="auto"/>
          <w:lang w:val="vi-VN"/>
        </w:rPr>
        <w:t>201</w:t>
      </w:r>
      <w:r w:rsidR="00781C79" w:rsidRPr="00616D63">
        <w:rPr>
          <w:color w:val="auto"/>
        </w:rPr>
        <w:t>7)</w:t>
      </w:r>
      <w:r w:rsidR="00781C79" w:rsidRPr="00616D63">
        <w:rPr>
          <w:color w:val="auto"/>
          <w:lang w:val="vi-VN"/>
        </w:rPr>
        <w:t xml:space="preserve"> là</w:t>
      </w:r>
      <w:r w:rsidR="00781C79" w:rsidRPr="00616D63">
        <w:rPr>
          <w:color w:val="auto"/>
        </w:rPr>
        <w:t>:</w:t>
      </w:r>
      <w:r w:rsidR="00781C79" w:rsidRPr="00616D63">
        <w:rPr>
          <w:color w:val="auto"/>
          <w:lang w:val="vi-VN"/>
        </w:rPr>
        <w:t xml:space="preserve"> </w:t>
      </w:r>
      <w:r w:rsidR="00781C79" w:rsidRPr="00616D63">
        <w:rPr>
          <w:noProof/>
          <w:color w:val="auto"/>
        </w:rPr>
        <w:t>1.744</w:t>
      </w:r>
      <w:r w:rsidR="00781C79" w:rsidRPr="00616D63">
        <w:rPr>
          <w:color w:val="auto"/>
          <w:lang w:val="vi-VN"/>
        </w:rPr>
        <w:t xml:space="preserve">mm; năm </w:t>
      </w:r>
      <w:r w:rsidR="00781C79" w:rsidRPr="00616D63">
        <w:rPr>
          <w:color w:val="auto"/>
        </w:rPr>
        <w:t>(</w:t>
      </w:r>
      <w:r w:rsidR="00781C79" w:rsidRPr="00616D63">
        <w:rPr>
          <w:color w:val="auto"/>
          <w:lang w:val="vi-VN"/>
        </w:rPr>
        <w:t>201</w:t>
      </w:r>
      <w:r w:rsidR="00781C79" w:rsidRPr="00616D63">
        <w:rPr>
          <w:color w:val="auto"/>
        </w:rPr>
        <w:t>8)</w:t>
      </w:r>
      <w:r w:rsidR="00781C79" w:rsidRPr="00616D63">
        <w:rPr>
          <w:color w:val="auto"/>
          <w:lang w:val="vi-VN"/>
        </w:rPr>
        <w:t xml:space="preserve"> là</w:t>
      </w:r>
      <w:r w:rsidR="00781C79" w:rsidRPr="00616D63">
        <w:rPr>
          <w:color w:val="auto"/>
        </w:rPr>
        <w:t xml:space="preserve">: </w:t>
      </w:r>
      <w:r w:rsidR="00781C79" w:rsidRPr="00616D63">
        <w:rPr>
          <w:noProof/>
          <w:color w:val="auto"/>
        </w:rPr>
        <w:t>2.407</w:t>
      </w:r>
      <w:r w:rsidR="00781C79" w:rsidRPr="00616D63">
        <w:rPr>
          <w:color w:val="auto"/>
          <w:lang w:val="vi-VN"/>
        </w:rPr>
        <w:t xml:space="preserve">mm, năm </w:t>
      </w:r>
      <w:r w:rsidR="00781C79" w:rsidRPr="00616D63">
        <w:rPr>
          <w:color w:val="auto"/>
        </w:rPr>
        <w:t>(</w:t>
      </w:r>
      <w:r w:rsidR="00781C79" w:rsidRPr="00616D63">
        <w:rPr>
          <w:color w:val="auto"/>
          <w:lang w:val="vi-VN"/>
        </w:rPr>
        <w:t>201</w:t>
      </w:r>
      <w:r w:rsidR="00781C79" w:rsidRPr="00616D63">
        <w:rPr>
          <w:color w:val="auto"/>
        </w:rPr>
        <w:t>9)</w:t>
      </w:r>
      <w:r w:rsidR="00781C79" w:rsidRPr="00616D63">
        <w:rPr>
          <w:color w:val="auto"/>
          <w:lang w:val="vi-VN"/>
        </w:rPr>
        <w:t xml:space="preserve"> là</w:t>
      </w:r>
      <w:r w:rsidR="00781C79" w:rsidRPr="00616D63">
        <w:rPr>
          <w:color w:val="auto"/>
        </w:rPr>
        <w:t>:</w:t>
      </w:r>
      <w:r w:rsidR="00781C79" w:rsidRPr="00616D63">
        <w:rPr>
          <w:color w:val="auto"/>
          <w:lang w:val="vi-VN"/>
        </w:rPr>
        <w:t xml:space="preserve"> </w:t>
      </w:r>
      <w:r w:rsidR="00781C79" w:rsidRPr="00616D63">
        <w:rPr>
          <w:noProof/>
          <w:color w:val="auto"/>
        </w:rPr>
        <w:t>1.490</w:t>
      </w:r>
      <w:r w:rsidR="00781C79" w:rsidRPr="00616D63">
        <w:rPr>
          <w:color w:val="auto"/>
          <w:lang w:val="vi-VN"/>
        </w:rPr>
        <w:t>mm</w:t>
      </w:r>
      <w:r w:rsidR="00781C79" w:rsidRPr="00616D63">
        <w:rPr>
          <w:color w:val="auto"/>
        </w:rPr>
        <w:t xml:space="preserve">, </w:t>
      </w:r>
      <w:r w:rsidR="00781C79" w:rsidRPr="00616D63">
        <w:rPr>
          <w:color w:val="auto"/>
          <w:lang w:val="vi-VN"/>
        </w:rPr>
        <w:t xml:space="preserve">năm </w:t>
      </w:r>
      <w:r w:rsidR="00781C79" w:rsidRPr="00616D63">
        <w:rPr>
          <w:color w:val="auto"/>
        </w:rPr>
        <w:t>(</w:t>
      </w:r>
      <w:r w:rsidR="00781C79" w:rsidRPr="00616D63">
        <w:rPr>
          <w:color w:val="auto"/>
          <w:lang w:val="vi-VN"/>
        </w:rPr>
        <w:t>20</w:t>
      </w:r>
      <w:r w:rsidR="00781C79" w:rsidRPr="00616D63">
        <w:rPr>
          <w:color w:val="auto"/>
        </w:rPr>
        <w:t>20)</w:t>
      </w:r>
      <w:r w:rsidR="00781C79" w:rsidRPr="00616D63">
        <w:rPr>
          <w:color w:val="auto"/>
          <w:lang w:val="vi-VN"/>
        </w:rPr>
        <w:t xml:space="preserve"> là</w:t>
      </w:r>
      <w:r w:rsidR="00781C79" w:rsidRPr="00616D63">
        <w:rPr>
          <w:color w:val="auto"/>
        </w:rPr>
        <w:t>:</w:t>
      </w:r>
      <w:r w:rsidR="00781C79" w:rsidRPr="00616D63">
        <w:rPr>
          <w:color w:val="auto"/>
          <w:lang w:val="vi-VN"/>
        </w:rPr>
        <w:t xml:space="preserve"> </w:t>
      </w:r>
      <w:r w:rsidR="00781C79" w:rsidRPr="00616D63">
        <w:rPr>
          <w:noProof/>
          <w:color w:val="auto"/>
        </w:rPr>
        <w:t>1.613</w:t>
      </w:r>
      <w:r w:rsidR="00781C79" w:rsidRPr="00616D63">
        <w:rPr>
          <w:color w:val="auto"/>
          <w:lang w:val="vi-VN"/>
        </w:rPr>
        <w:t>mm</w:t>
      </w:r>
      <w:r w:rsidR="00781C79" w:rsidRPr="00616D63">
        <w:rPr>
          <w:color w:val="auto"/>
        </w:rPr>
        <w:t>, năm (2021) là: 3.137 mm</w:t>
      </w:r>
      <w:r w:rsidR="00781C79" w:rsidRPr="00616D63">
        <w:rPr>
          <w:color w:val="auto"/>
          <w:lang w:val="vi-VN"/>
        </w:rPr>
        <w:t>. Do đặc điểm của địa hình nên lượng mưa phân bố không đều ở các nơi trong tỉnh và cũng không đều ở các tháng trong năm, thường tập trung vào mùa mưa (tháng 8 đến tháng 11) và chiếm phần lớn lượng mưa cả năm. Chi tiết lượng mưa thể hiện ở (</w:t>
      </w:r>
      <w:r w:rsidR="00781C79" w:rsidRPr="00616D63">
        <w:rPr>
          <w:i/>
          <w:color w:val="auto"/>
          <w:lang w:val="vi-VN"/>
        </w:rPr>
        <w:t xml:space="preserve">Bảng </w:t>
      </w:r>
      <w:r w:rsidR="00781C79" w:rsidRPr="00616D63">
        <w:rPr>
          <w:i/>
          <w:color w:val="auto"/>
        </w:rPr>
        <w:t>2.2</w:t>
      </w:r>
      <w:r w:rsidR="00781C79" w:rsidRPr="00616D63">
        <w:rPr>
          <w:color w:val="auto"/>
          <w:lang w:val="vi-VN"/>
        </w:rPr>
        <w:t>).</w:t>
      </w:r>
    </w:p>
    <w:p w14:paraId="62F4A8A2" w14:textId="77777777" w:rsidR="00781C79" w:rsidRPr="00616D63" w:rsidRDefault="00781C79" w:rsidP="00781C79">
      <w:pPr>
        <w:pStyle w:val="ABANG"/>
      </w:pPr>
      <w:bookmarkStart w:id="403" w:name="_Toc67043931"/>
      <w:bookmarkStart w:id="404" w:name="_Toc110262393"/>
      <w:bookmarkStart w:id="405" w:name="_Toc177456823"/>
      <w:r w:rsidRPr="00616D63">
        <w:t>Bảng 2.2. Lượng mưa tại trạm quan trắc</w:t>
      </w:r>
      <w:bookmarkEnd w:id="403"/>
      <w:bookmarkEnd w:id="404"/>
      <w:bookmarkEnd w:id="405"/>
    </w:p>
    <w:p w14:paraId="5EF644B6" w14:textId="77777777" w:rsidR="00781C79" w:rsidRPr="00616D63" w:rsidRDefault="00781C79" w:rsidP="00781C79">
      <w:pPr>
        <w:pStyle w:val="ngun0"/>
      </w:pPr>
      <w:r w:rsidRPr="00616D63">
        <w:t>Đơn vị tính: mm</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1914"/>
        <w:gridCol w:w="1530"/>
        <w:gridCol w:w="1184"/>
        <w:gridCol w:w="1184"/>
        <w:gridCol w:w="1184"/>
        <w:gridCol w:w="1184"/>
        <w:gridCol w:w="1530"/>
      </w:tblGrid>
      <w:tr w:rsidR="00616D63" w:rsidRPr="00616D63" w14:paraId="05734C14" w14:textId="77777777" w:rsidTr="00781C79">
        <w:trPr>
          <w:tblHeader/>
          <w:jc w:val="center"/>
        </w:trPr>
        <w:tc>
          <w:tcPr>
            <w:tcW w:w="0" w:type="auto"/>
            <w:vMerge w:val="restart"/>
            <w:shd w:val="clear" w:color="auto" w:fill="auto"/>
            <w:vAlign w:val="center"/>
            <w:hideMark/>
          </w:tcPr>
          <w:p w14:paraId="28B6EF9B" w14:textId="77777777" w:rsidR="00781C79" w:rsidRPr="00616D63" w:rsidRDefault="00781C79" w:rsidP="00781C79">
            <w:pPr>
              <w:pStyle w:val="NDBANG"/>
            </w:pPr>
            <w:r w:rsidRPr="00616D63">
              <w:t> Cả năm</w:t>
            </w:r>
          </w:p>
        </w:tc>
        <w:tc>
          <w:tcPr>
            <w:tcW w:w="0" w:type="auto"/>
            <w:shd w:val="clear" w:color="auto" w:fill="auto"/>
            <w:vAlign w:val="center"/>
            <w:hideMark/>
          </w:tcPr>
          <w:p w14:paraId="0D12DFF5" w14:textId="77777777" w:rsidR="00781C79" w:rsidRPr="00616D63" w:rsidRDefault="00781C79" w:rsidP="00781C79">
            <w:pPr>
              <w:pStyle w:val="NDBANG"/>
            </w:pPr>
            <w:r w:rsidRPr="00616D63">
              <w:t>2016</w:t>
            </w:r>
          </w:p>
        </w:tc>
        <w:tc>
          <w:tcPr>
            <w:tcW w:w="0" w:type="auto"/>
            <w:shd w:val="clear" w:color="auto" w:fill="auto"/>
            <w:vAlign w:val="center"/>
            <w:hideMark/>
          </w:tcPr>
          <w:p w14:paraId="28267AE5" w14:textId="77777777" w:rsidR="00781C79" w:rsidRPr="00616D63" w:rsidRDefault="00781C79" w:rsidP="00781C79">
            <w:pPr>
              <w:pStyle w:val="NDBANG"/>
            </w:pPr>
            <w:r w:rsidRPr="00616D63">
              <w:t>2017</w:t>
            </w:r>
          </w:p>
        </w:tc>
        <w:tc>
          <w:tcPr>
            <w:tcW w:w="0" w:type="auto"/>
            <w:shd w:val="clear" w:color="auto" w:fill="auto"/>
            <w:vAlign w:val="center"/>
            <w:hideMark/>
          </w:tcPr>
          <w:p w14:paraId="67456234" w14:textId="77777777" w:rsidR="00781C79" w:rsidRPr="00616D63" w:rsidRDefault="00781C79" w:rsidP="00781C79">
            <w:pPr>
              <w:pStyle w:val="NDBANG"/>
            </w:pPr>
            <w:r w:rsidRPr="00616D63">
              <w:t>2018</w:t>
            </w:r>
          </w:p>
        </w:tc>
        <w:tc>
          <w:tcPr>
            <w:tcW w:w="0" w:type="auto"/>
            <w:shd w:val="clear" w:color="auto" w:fill="auto"/>
            <w:vAlign w:val="center"/>
            <w:hideMark/>
          </w:tcPr>
          <w:p w14:paraId="6BD55BE0" w14:textId="77777777" w:rsidR="00781C79" w:rsidRPr="00616D63" w:rsidRDefault="00781C79" w:rsidP="00781C79">
            <w:pPr>
              <w:pStyle w:val="NDBANG"/>
            </w:pPr>
            <w:r w:rsidRPr="00616D63">
              <w:t>2019</w:t>
            </w:r>
          </w:p>
        </w:tc>
        <w:tc>
          <w:tcPr>
            <w:tcW w:w="0" w:type="auto"/>
            <w:shd w:val="clear" w:color="auto" w:fill="auto"/>
            <w:vAlign w:val="center"/>
            <w:hideMark/>
          </w:tcPr>
          <w:p w14:paraId="73328B4B" w14:textId="77777777" w:rsidR="00781C79" w:rsidRPr="00616D63" w:rsidRDefault="00781C79" w:rsidP="00781C79">
            <w:pPr>
              <w:pStyle w:val="NDBANG"/>
            </w:pPr>
            <w:r w:rsidRPr="00616D63">
              <w:t>2020</w:t>
            </w:r>
          </w:p>
        </w:tc>
        <w:tc>
          <w:tcPr>
            <w:tcW w:w="0" w:type="auto"/>
            <w:shd w:val="clear" w:color="auto" w:fill="auto"/>
            <w:vAlign w:val="center"/>
            <w:hideMark/>
          </w:tcPr>
          <w:p w14:paraId="7516C43D" w14:textId="77777777" w:rsidR="00781C79" w:rsidRPr="00616D63" w:rsidRDefault="00781C79" w:rsidP="00781C79">
            <w:pPr>
              <w:pStyle w:val="NDBANG"/>
            </w:pPr>
            <w:r w:rsidRPr="00616D63">
              <w:t>2021</w:t>
            </w:r>
          </w:p>
        </w:tc>
      </w:tr>
      <w:tr w:rsidR="00616D63" w:rsidRPr="00616D63" w14:paraId="590B04BB" w14:textId="77777777" w:rsidTr="00781C79">
        <w:trPr>
          <w:tblHeader/>
          <w:jc w:val="center"/>
        </w:trPr>
        <w:tc>
          <w:tcPr>
            <w:tcW w:w="0" w:type="auto"/>
            <w:vMerge/>
            <w:shd w:val="clear" w:color="auto" w:fill="FFFFFF"/>
            <w:vAlign w:val="center"/>
            <w:hideMark/>
          </w:tcPr>
          <w:p w14:paraId="333A4EBE" w14:textId="77777777" w:rsidR="00781C79" w:rsidRPr="00616D63" w:rsidRDefault="00781C79" w:rsidP="00781C79">
            <w:pPr>
              <w:pStyle w:val="NDBANG"/>
            </w:pPr>
          </w:p>
        </w:tc>
        <w:tc>
          <w:tcPr>
            <w:tcW w:w="0" w:type="auto"/>
            <w:shd w:val="clear" w:color="auto" w:fill="FFFFFF"/>
            <w:vAlign w:val="center"/>
            <w:hideMark/>
          </w:tcPr>
          <w:p w14:paraId="5EEBA0B2" w14:textId="77777777" w:rsidR="00781C79" w:rsidRPr="00616D63" w:rsidRDefault="00781C79" w:rsidP="00781C79">
            <w:pPr>
              <w:pStyle w:val="NDBANG"/>
            </w:pPr>
            <w:r w:rsidRPr="00616D63">
              <w:t>2.908</w:t>
            </w:r>
          </w:p>
        </w:tc>
        <w:tc>
          <w:tcPr>
            <w:tcW w:w="0" w:type="auto"/>
            <w:shd w:val="clear" w:color="auto" w:fill="FFFFFF"/>
            <w:vAlign w:val="center"/>
            <w:hideMark/>
          </w:tcPr>
          <w:p w14:paraId="1080A60F" w14:textId="77777777" w:rsidR="00781C79" w:rsidRPr="00616D63" w:rsidRDefault="00781C79" w:rsidP="00781C79">
            <w:pPr>
              <w:pStyle w:val="NDBANG"/>
            </w:pPr>
            <w:r w:rsidRPr="00616D63">
              <w:t>1.744</w:t>
            </w:r>
          </w:p>
        </w:tc>
        <w:tc>
          <w:tcPr>
            <w:tcW w:w="0" w:type="auto"/>
            <w:shd w:val="clear" w:color="auto" w:fill="FFFFFF"/>
            <w:vAlign w:val="center"/>
            <w:hideMark/>
          </w:tcPr>
          <w:p w14:paraId="326F3550" w14:textId="77777777" w:rsidR="00781C79" w:rsidRPr="00616D63" w:rsidRDefault="00781C79" w:rsidP="00781C79">
            <w:pPr>
              <w:pStyle w:val="NDBANG"/>
            </w:pPr>
            <w:r w:rsidRPr="00616D63">
              <w:t>2.407</w:t>
            </w:r>
          </w:p>
        </w:tc>
        <w:tc>
          <w:tcPr>
            <w:tcW w:w="0" w:type="auto"/>
            <w:shd w:val="clear" w:color="auto" w:fill="FFFFFF"/>
            <w:vAlign w:val="center"/>
            <w:hideMark/>
          </w:tcPr>
          <w:p w14:paraId="6F5D09D0" w14:textId="77777777" w:rsidR="00781C79" w:rsidRPr="00616D63" w:rsidRDefault="00781C79" w:rsidP="00781C79">
            <w:pPr>
              <w:pStyle w:val="NDBANG"/>
            </w:pPr>
            <w:r w:rsidRPr="00616D63">
              <w:t>1.490</w:t>
            </w:r>
          </w:p>
        </w:tc>
        <w:tc>
          <w:tcPr>
            <w:tcW w:w="0" w:type="auto"/>
            <w:shd w:val="clear" w:color="auto" w:fill="FFFFFF"/>
            <w:vAlign w:val="center"/>
            <w:hideMark/>
          </w:tcPr>
          <w:p w14:paraId="5F4E62E7" w14:textId="77777777" w:rsidR="00781C79" w:rsidRPr="00616D63" w:rsidRDefault="00781C79" w:rsidP="00781C79">
            <w:pPr>
              <w:pStyle w:val="NDBANG"/>
            </w:pPr>
            <w:r w:rsidRPr="00616D63">
              <w:t>1.613</w:t>
            </w:r>
          </w:p>
        </w:tc>
        <w:tc>
          <w:tcPr>
            <w:tcW w:w="0" w:type="auto"/>
            <w:shd w:val="clear" w:color="auto" w:fill="FFFFFF"/>
            <w:vAlign w:val="center"/>
            <w:hideMark/>
          </w:tcPr>
          <w:p w14:paraId="5D3518F3" w14:textId="77777777" w:rsidR="00781C79" w:rsidRPr="00616D63" w:rsidRDefault="00781C79" w:rsidP="00781C79">
            <w:pPr>
              <w:pStyle w:val="NDBANG"/>
            </w:pPr>
            <w:r w:rsidRPr="00616D63">
              <w:t>3.137</w:t>
            </w:r>
          </w:p>
        </w:tc>
      </w:tr>
      <w:tr w:rsidR="00616D63" w:rsidRPr="00616D63" w14:paraId="6CD5DE1D" w14:textId="77777777" w:rsidTr="00781C79">
        <w:trPr>
          <w:jc w:val="center"/>
        </w:trPr>
        <w:tc>
          <w:tcPr>
            <w:tcW w:w="0" w:type="auto"/>
            <w:shd w:val="clear" w:color="auto" w:fill="FFFFFF"/>
            <w:vAlign w:val="center"/>
            <w:hideMark/>
          </w:tcPr>
          <w:p w14:paraId="16C16DB3" w14:textId="77777777" w:rsidR="00781C79" w:rsidRPr="00616D63" w:rsidRDefault="00781C79" w:rsidP="00781C79">
            <w:pPr>
              <w:pStyle w:val="NDBANG"/>
            </w:pPr>
            <w:r w:rsidRPr="00616D63">
              <w:t>Tháng 1</w:t>
            </w:r>
          </w:p>
        </w:tc>
        <w:tc>
          <w:tcPr>
            <w:tcW w:w="0" w:type="auto"/>
            <w:shd w:val="clear" w:color="auto" w:fill="FFFFFF"/>
            <w:vAlign w:val="center"/>
            <w:hideMark/>
          </w:tcPr>
          <w:p w14:paraId="159A37DC" w14:textId="77777777" w:rsidR="00781C79" w:rsidRPr="00616D63" w:rsidRDefault="00781C79" w:rsidP="00781C79">
            <w:pPr>
              <w:pStyle w:val="NDBANG"/>
            </w:pPr>
            <w:r w:rsidRPr="00616D63">
              <w:t>65,5</w:t>
            </w:r>
          </w:p>
        </w:tc>
        <w:tc>
          <w:tcPr>
            <w:tcW w:w="0" w:type="auto"/>
            <w:shd w:val="clear" w:color="auto" w:fill="FFFFFF"/>
            <w:vAlign w:val="center"/>
            <w:hideMark/>
          </w:tcPr>
          <w:p w14:paraId="585D9F81" w14:textId="77777777" w:rsidR="00781C79" w:rsidRPr="00616D63" w:rsidRDefault="00781C79" w:rsidP="00781C79">
            <w:pPr>
              <w:pStyle w:val="NDBANG"/>
            </w:pPr>
            <w:r w:rsidRPr="00616D63">
              <w:t>38,3</w:t>
            </w:r>
          </w:p>
        </w:tc>
        <w:tc>
          <w:tcPr>
            <w:tcW w:w="0" w:type="auto"/>
            <w:shd w:val="clear" w:color="auto" w:fill="FFFFFF"/>
            <w:vAlign w:val="center"/>
            <w:hideMark/>
          </w:tcPr>
          <w:p w14:paraId="1ABCF4A1" w14:textId="77777777" w:rsidR="00781C79" w:rsidRPr="00616D63" w:rsidRDefault="00781C79" w:rsidP="00781C79">
            <w:pPr>
              <w:pStyle w:val="NDBANG"/>
            </w:pPr>
            <w:r w:rsidRPr="00616D63">
              <w:t>29,9</w:t>
            </w:r>
          </w:p>
        </w:tc>
        <w:tc>
          <w:tcPr>
            <w:tcW w:w="0" w:type="auto"/>
            <w:shd w:val="clear" w:color="auto" w:fill="FFFFFF"/>
            <w:vAlign w:val="center"/>
            <w:hideMark/>
          </w:tcPr>
          <w:p w14:paraId="5E017304" w14:textId="77777777" w:rsidR="00781C79" w:rsidRPr="00616D63" w:rsidRDefault="00781C79" w:rsidP="00781C79">
            <w:pPr>
              <w:pStyle w:val="NDBANG"/>
            </w:pPr>
            <w:r w:rsidRPr="00616D63">
              <w:t>20,4</w:t>
            </w:r>
          </w:p>
        </w:tc>
        <w:tc>
          <w:tcPr>
            <w:tcW w:w="0" w:type="auto"/>
            <w:shd w:val="clear" w:color="auto" w:fill="FFFFFF"/>
            <w:vAlign w:val="center"/>
            <w:hideMark/>
          </w:tcPr>
          <w:p w14:paraId="78A658EF" w14:textId="77777777" w:rsidR="00781C79" w:rsidRPr="00616D63" w:rsidRDefault="00781C79" w:rsidP="00781C79">
            <w:pPr>
              <w:pStyle w:val="NDBANG"/>
            </w:pPr>
            <w:r w:rsidRPr="00616D63">
              <w:t>83,5</w:t>
            </w:r>
          </w:p>
        </w:tc>
        <w:tc>
          <w:tcPr>
            <w:tcW w:w="0" w:type="auto"/>
            <w:shd w:val="clear" w:color="auto" w:fill="FFFFFF"/>
            <w:vAlign w:val="center"/>
            <w:hideMark/>
          </w:tcPr>
          <w:p w14:paraId="20AECC07" w14:textId="77777777" w:rsidR="00781C79" w:rsidRPr="00616D63" w:rsidRDefault="00781C79" w:rsidP="00781C79">
            <w:pPr>
              <w:pStyle w:val="NDBANG"/>
            </w:pPr>
            <w:r w:rsidRPr="00616D63">
              <w:t>65,4</w:t>
            </w:r>
          </w:p>
        </w:tc>
      </w:tr>
      <w:tr w:rsidR="00616D63" w:rsidRPr="00616D63" w14:paraId="1BD1BCE7" w14:textId="77777777" w:rsidTr="00781C79">
        <w:trPr>
          <w:jc w:val="center"/>
        </w:trPr>
        <w:tc>
          <w:tcPr>
            <w:tcW w:w="0" w:type="auto"/>
            <w:shd w:val="clear" w:color="auto" w:fill="FFFFFF"/>
            <w:vAlign w:val="center"/>
            <w:hideMark/>
          </w:tcPr>
          <w:p w14:paraId="63B6F9DE" w14:textId="77777777" w:rsidR="00781C79" w:rsidRPr="00616D63" w:rsidRDefault="00781C79" w:rsidP="00781C79">
            <w:pPr>
              <w:pStyle w:val="NDBANG"/>
            </w:pPr>
            <w:r w:rsidRPr="00616D63">
              <w:t>Tháng 2</w:t>
            </w:r>
          </w:p>
        </w:tc>
        <w:tc>
          <w:tcPr>
            <w:tcW w:w="0" w:type="auto"/>
            <w:shd w:val="clear" w:color="auto" w:fill="FFFFFF"/>
            <w:vAlign w:val="center"/>
            <w:hideMark/>
          </w:tcPr>
          <w:p w14:paraId="7D9C92E2" w14:textId="77777777" w:rsidR="00781C79" w:rsidRPr="00616D63" w:rsidRDefault="00781C79" w:rsidP="00781C79">
            <w:pPr>
              <w:pStyle w:val="NDBANG"/>
            </w:pPr>
            <w:r w:rsidRPr="00616D63">
              <w:t>9,4</w:t>
            </w:r>
          </w:p>
        </w:tc>
        <w:tc>
          <w:tcPr>
            <w:tcW w:w="0" w:type="auto"/>
            <w:shd w:val="clear" w:color="auto" w:fill="FFFFFF"/>
            <w:vAlign w:val="center"/>
            <w:hideMark/>
          </w:tcPr>
          <w:p w14:paraId="7ABBF51D" w14:textId="77777777" w:rsidR="00781C79" w:rsidRPr="00616D63" w:rsidRDefault="00781C79" w:rsidP="00781C79">
            <w:pPr>
              <w:pStyle w:val="NDBANG"/>
            </w:pPr>
            <w:r w:rsidRPr="00616D63">
              <w:t>11,0</w:t>
            </w:r>
          </w:p>
        </w:tc>
        <w:tc>
          <w:tcPr>
            <w:tcW w:w="0" w:type="auto"/>
            <w:shd w:val="clear" w:color="auto" w:fill="FFFFFF"/>
            <w:vAlign w:val="center"/>
            <w:hideMark/>
          </w:tcPr>
          <w:p w14:paraId="17B7540C" w14:textId="77777777" w:rsidR="00781C79" w:rsidRPr="00616D63" w:rsidRDefault="00781C79" w:rsidP="00781C79">
            <w:pPr>
              <w:pStyle w:val="NDBANG"/>
            </w:pPr>
            <w:r w:rsidRPr="00616D63">
              <w:t>28,3</w:t>
            </w:r>
          </w:p>
        </w:tc>
        <w:tc>
          <w:tcPr>
            <w:tcW w:w="0" w:type="auto"/>
            <w:shd w:val="clear" w:color="auto" w:fill="FFFFFF"/>
            <w:vAlign w:val="center"/>
            <w:hideMark/>
          </w:tcPr>
          <w:p w14:paraId="6F20033C" w14:textId="77777777" w:rsidR="00781C79" w:rsidRPr="00616D63" w:rsidRDefault="00781C79" w:rsidP="00781C79">
            <w:pPr>
              <w:pStyle w:val="NDBANG"/>
            </w:pPr>
            <w:r w:rsidRPr="00616D63">
              <w:t>21,0</w:t>
            </w:r>
          </w:p>
        </w:tc>
        <w:tc>
          <w:tcPr>
            <w:tcW w:w="0" w:type="auto"/>
            <w:shd w:val="clear" w:color="auto" w:fill="FFFFFF"/>
            <w:vAlign w:val="center"/>
            <w:hideMark/>
          </w:tcPr>
          <w:p w14:paraId="3A28FB73" w14:textId="77777777" w:rsidR="00781C79" w:rsidRPr="00616D63" w:rsidRDefault="00781C79" w:rsidP="00781C79">
            <w:pPr>
              <w:pStyle w:val="NDBANG"/>
            </w:pPr>
            <w:r w:rsidRPr="00616D63">
              <w:t>39,9</w:t>
            </w:r>
          </w:p>
        </w:tc>
        <w:tc>
          <w:tcPr>
            <w:tcW w:w="0" w:type="auto"/>
            <w:shd w:val="clear" w:color="auto" w:fill="FFFFFF"/>
            <w:vAlign w:val="center"/>
            <w:hideMark/>
          </w:tcPr>
          <w:p w14:paraId="51433EEC" w14:textId="77777777" w:rsidR="00781C79" w:rsidRPr="00616D63" w:rsidRDefault="00781C79" w:rsidP="00781C79">
            <w:pPr>
              <w:pStyle w:val="NDBANG"/>
            </w:pPr>
            <w:r w:rsidRPr="00616D63">
              <w:t>16,0</w:t>
            </w:r>
          </w:p>
        </w:tc>
      </w:tr>
      <w:tr w:rsidR="00616D63" w:rsidRPr="00616D63" w14:paraId="455EC910" w14:textId="77777777" w:rsidTr="00781C79">
        <w:trPr>
          <w:jc w:val="center"/>
        </w:trPr>
        <w:tc>
          <w:tcPr>
            <w:tcW w:w="0" w:type="auto"/>
            <w:shd w:val="clear" w:color="auto" w:fill="FFFFFF"/>
            <w:vAlign w:val="center"/>
            <w:hideMark/>
          </w:tcPr>
          <w:p w14:paraId="5848A33D" w14:textId="77777777" w:rsidR="00781C79" w:rsidRPr="00616D63" w:rsidRDefault="00781C79" w:rsidP="00781C79">
            <w:pPr>
              <w:pStyle w:val="NDBANG"/>
            </w:pPr>
            <w:r w:rsidRPr="00616D63">
              <w:t>Tháng 3</w:t>
            </w:r>
          </w:p>
        </w:tc>
        <w:tc>
          <w:tcPr>
            <w:tcW w:w="0" w:type="auto"/>
            <w:shd w:val="clear" w:color="auto" w:fill="FFFFFF"/>
            <w:vAlign w:val="center"/>
            <w:hideMark/>
          </w:tcPr>
          <w:p w14:paraId="75AB3346" w14:textId="77777777" w:rsidR="00781C79" w:rsidRPr="00616D63" w:rsidRDefault="00781C79" w:rsidP="00781C79">
            <w:pPr>
              <w:pStyle w:val="NDBANG"/>
            </w:pPr>
            <w:r w:rsidRPr="00616D63">
              <w:t>12,8</w:t>
            </w:r>
          </w:p>
        </w:tc>
        <w:tc>
          <w:tcPr>
            <w:tcW w:w="0" w:type="auto"/>
            <w:shd w:val="clear" w:color="auto" w:fill="FFFFFF"/>
            <w:vAlign w:val="center"/>
            <w:hideMark/>
          </w:tcPr>
          <w:p w14:paraId="43DAF5A5" w14:textId="77777777" w:rsidR="00781C79" w:rsidRPr="00616D63" w:rsidRDefault="00781C79" w:rsidP="00781C79">
            <w:pPr>
              <w:pStyle w:val="NDBANG"/>
            </w:pPr>
            <w:r w:rsidRPr="00616D63">
              <w:t>17,5</w:t>
            </w:r>
          </w:p>
        </w:tc>
        <w:tc>
          <w:tcPr>
            <w:tcW w:w="0" w:type="auto"/>
            <w:shd w:val="clear" w:color="auto" w:fill="FFFFFF"/>
            <w:vAlign w:val="center"/>
            <w:hideMark/>
          </w:tcPr>
          <w:p w14:paraId="420EA677" w14:textId="77777777" w:rsidR="00781C79" w:rsidRPr="00616D63" w:rsidRDefault="00781C79" w:rsidP="00781C79">
            <w:pPr>
              <w:pStyle w:val="NDBANG"/>
            </w:pPr>
            <w:r w:rsidRPr="00616D63">
              <w:t>53,4</w:t>
            </w:r>
          </w:p>
        </w:tc>
        <w:tc>
          <w:tcPr>
            <w:tcW w:w="0" w:type="auto"/>
            <w:shd w:val="clear" w:color="auto" w:fill="FFFFFF"/>
            <w:vAlign w:val="center"/>
            <w:hideMark/>
          </w:tcPr>
          <w:p w14:paraId="4714EFCF" w14:textId="77777777" w:rsidR="00781C79" w:rsidRPr="00616D63" w:rsidRDefault="00781C79" w:rsidP="00781C79">
            <w:pPr>
              <w:pStyle w:val="NDBANG"/>
            </w:pPr>
            <w:r w:rsidRPr="00616D63">
              <w:t>16,8</w:t>
            </w:r>
          </w:p>
        </w:tc>
        <w:tc>
          <w:tcPr>
            <w:tcW w:w="0" w:type="auto"/>
            <w:shd w:val="clear" w:color="auto" w:fill="FFFFFF"/>
            <w:vAlign w:val="center"/>
            <w:hideMark/>
          </w:tcPr>
          <w:p w14:paraId="0940A41B" w14:textId="77777777" w:rsidR="00781C79" w:rsidRPr="00616D63" w:rsidRDefault="00781C79" w:rsidP="00781C79">
            <w:pPr>
              <w:pStyle w:val="NDBANG"/>
            </w:pPr>
            <w:r w:rsidRPr="00616D63">
              <w:t>32,0</w:t>
            </w:r>
          </w:p>
        </w:tc>
        <w:tc>
          <w:tcPr>
            <w:tcW w:w="0" w:type="auto"/>
            <w:shd w:val="clear" w:color="auto" w:fill="FFFFFF"/>
            <w:vAlign w:val="center"/>
            <w:hideMark/>
          </w:tcPr>
          <w:p w14:paraId="0FE4535D" w14:textId="77777777" w:rsidR="00781C79" w:rsidRPr="00616D63" w:rsidRDefault="00781C79" w:rsidP="00781C79">
            <w:pPr>
              <w:pStyle w:val="NDBANG"/>
            </w:pPr>
            <w:r w:rsidRPr="00616D63">
              <w:t>19,6</w:t>
            </w:r>
          </w:p>
        </w:tc>
      </w:tr>
      <w:tr w:rsidR="00616D63" w:rsidRPr="00616D63" w14:paraId="71CD23CB" w14:textId="77777777" w:rsidTr="00781C79">
        <w:trPr>
          <w:jc w:val="center"/>
        </w:trPr>
        <w:tc>
          <w:tcPr>
            <w:tcW w:w="0" w:type="auto"/>
            <w:shd w:val="clear" w:color="auto" w:fill="FFFFFF"/>
            <w:vAlign w:val="center"/>
            <w:hideMark/>
          </w:tcPr>
          <w:p w14:paraId="60544014" w14:textId="77777777" w:rsidR="00781C79" w:rsidRPr="00616D63" w:rsidRDefault="00781C79" w:rsidP="00781C79">
            <w:pPr>
              <w:pStyle w:val="NDBANG"/>
            </w:pPr>
            <w:r w:rsidRPr="00616D63">
              <w:lastRenderedPageBreak/>
              <w:t>Tháng 4</w:t>
            </w:r>
          </w:p>
        </w:tc>
        <w:tc>
          <w:tcPr>
            <w:tcW w:w="0" w:type="auto"/>
            <w:shd w:val="clear" w:color="auto" w:fill="FFFFFF"/>
            <w:vAlign w:val="center"/>
            <w:hideMark/>
          </w:tcPr>
          <w:p w14:paraId="1B2B343B" w14:textId="77777777" w:rsidR="00781C79" w:rsidRPr="00616D63" w:rsidRDefault="00781C79" w:rsidP="00781C79">
            <w:pPr>
              <w:pStyle w:val="NDBANG"/>
            </w:pPr>
            <w:r w:rsidRPr="00616D63">
              <w:t>70,2</w:t>
            </w:r>
          </w:p>
        </w:tc>
        <w:tc>
          <w:tcPr>
            <w:tcW w:w="0" w:type="auto"/>
            <w:shd w:val="clear" w:color="auto" w:fill="FFFFFF"/>
            <w:vAlign w:val="center"/>
            <w:hideMark/>
          </w:tcPr>
          <w:p w14:paraId="637F83AA" w14:textId="77777777" w:rsidR="00781C79" w:rsidRPr="00616D63" w:rsidRDefault="00781C79" w:rsidP="00781C79">
            <w:pPr>
              <w:pStyle w:val="NDBANG"/>
            </w:pPr>
            <w:r w:rsidRPr="00616D63">
              <w:t>82,2</w:t>
            </w:r>
          </w:p>
        </w:tc>
        <w:tc>
          <w:tcPr>
            <w:tcW w:w="0" w:type="auto"/>
            <w:shd w:val="clear" w:color="auto" w:fill="FFFFFF"/>
            <w:vAlign w:val="center"/>
            <w:hideMark/>
          </w:tcPr>
          <w:p w14:paraId="2DEAEE7F" w14:textId="77777777" w:rsidR="00781C79" w:rsidRPr="00616D63" w:rsidRDefault="00781C79" w:rsidP="00781C79">
            <w:pPr>
              <w:pStyle w:val="NDBANG"/>
            </w:pPr>
            <w:r w:rsidRPr="00616D63">
              <w:t>31,9</w:t>
            </w:r>
          </w:p>
        </w:tc>
        <w:tc>
          <w:tcPr>
            <w:tcW w:w="0" w:type="auto"/>
            <w:shd w:val="clear" w:color="auto" w:fill="FFFFFF"/>
            <w:vAlign w:val="center"/>
            <w:hideMark/>
          </w:tcPr>
          <w:p w14:paraId="28CC3A88" w14:textId="77777777" w:rsidR="00781C79" w:rsidRPr="00616D63" w:rsidRDefault="00781C79" w:rsidP="00781C79">
            <w:pPr>
              <w:pStyle w:val="NDBANG"/>
            </w:pPr>
            <w:r w:rsidRPr="00616D63">
              <w:t>42,0</w:t>
            </w:r>
          </w:p>
        </w:tc>
        <w:tc>
          <w:tcPr>
            <w:tcW w:w="0" w:type="auto"/>
            <w:shd w:val="clear" w:color="auto" w:fill="FFFFFF"/>
            <w:vAlign w:val="center"/>
            <w:hideMark/>
          </w:tcPr>
          <w:p w14:paraId="3DEE3651" w14:textId="77777777" w:rsidR="00781C79" w:rsidRPr="00616D63" w:rsidRDefault="00781C79" w:rsidP="00781C79">
            <w:pPr>
              <w:pStyle w:val="NDBANG"/>
            </w:pPr>
            <w:r w:rsidRPr="00616D63">
              <w:t>206,0</w:t>
            </w:r>
          </w:p>
        </w:tc>
        <w:tc>
          <w:tcPr>
            <w:tcW w:w="0" w:type="auto"/>
            <w:shd w:val="clear" w:color="auto" w:fill="FFFFFF"/>
            <w:vAlign w:val="center"/>
            <w:hideMark/>
          </w:tcPr>
          <w:p w14:paraId="76A6A321" w14:textId="77777777" w:rsidR="00781C79" w:rsidRPr="00616D63" w:rsidRDefault="00781C79" w:rsidP="00781C79">
            <w:pPr>
              <w:pStyle w:val="NDBANG"/>
            </w:pPr>
            <w:r w:rsidRPr="00616D63">
              <w:t>75,7</w:t>
            </w:r>
          </w:p>
        </w:tc>
      </w:tr>
      <w:tr w:rsidR="00616D63" w:rsidRPr="00616D63" w14:paraId="47DFDDB3" w14:textId="77777777" w:rsidTr="00781C79">
        <w:trPr>
          <w:jc w:val="center"/>
        </w:trPr>
        <w:tc>
          <w:tcPr>
            <w:tcW w:w="0" w:type="auto"/>
            <w:shd w:val="clear" w:color="auto" w:fill="FFFFFF"/>
            <w:vAlign w:val="center"/>
            <w:hideMark/>
          </w:tcPr>
          <w:p w14:paraId="65E317DB" w14:textId="77777777" w:rsidR="00781C79" w:rsidRPr="00616D63" w:rsidRDefault="00781C79" w:rsidP="00781C79">
            <w:pPr>
              <w:pStyle w:val="NDBANG"/>
            </w:pPr>
            <w:r w:rsidRPr="00616D63">
              <w:t>Tháng 5</w:t>
            </w:r>
          </w:p>
        </w:tc>
        <w:tc>
          <w:tcPr>
            <w:tcW w:w="0" w:type="auto"/>
            <w:shd w:val="clear" w:color="auto" w:fill="FFFFFF"/>
            <w:vAlign w:val="center"/>
            <w:hideMark/>
          </w:tcPr>
          <w:p w14:paraId="5417292A" w14:textId="77777777" w:rsidR="00781C79" w:rsidRPr="00616D63" w:rsidRDefault="00781C79" w:rsidP="00781C79">
            <w:pPr>
              <w:pStyle w:val="NDBANG"/>
            </w:pPr>
            <w:r w:rsidRPr="00616D63">
              <w:t>43,5</w:t>
            </w:r>
          </w:p>
        </w:tc>
        <w:tc>
          <w:tcPr>
            <w:tcW w:w="0" w:type="auto"/>
            <w:shd w:val="clear" w:color="auto" w:fill="FFFFFF"/>
            <w:vAlign w:val="center"/>
            <w:hideMark/>
          </w:tcPr>
          <w:p w14:paraId="17930CB9" w14:textId="77777777" w:rsidR="00781C79" w:rsidRPr="00616D63" w:rsidRDefault="00781C79" w:rsidP="00781C79">
            <w:pPr>
              <w:pStyle w:val="NDBANG"/>
            </w:pPr>
            <w:r w:rsidRPr="00616D63">
              <w:t>154,7</w:t>
            </w:r>
          </w:p>
        </w:tc>
        <w:tc>
          <w:tcPr>
            <w:tcW w:w="0" w:type="auto"/>
            <w:shd w:val="clear" w:color="auto" w:fill="FFFFFF"/>
            <w:vAlign w:val="center"/>
            <w:hideMark/>
          </w:tcPr>
          <w:p w14:paraId="7F5BCE39" w14:textId="77777777" w:rsidR="00781C79" w:rsidRPr="00616D63" w:rsidRDefault="00781C79" w:rsidP="00781C79">
            <w:pPr>
              <w:pStyle w:val="NDBANG"/>
            </w:pPr>
            <w:r w:rsidRPr="00616D63">
              <w:t>96,2</w:t>
            </w:r>
          </w:p>
        </w:tc>
        <w:tc>
          <w:tcPr>
            <w:tcW w:w="0" w:type="auto"/>
            <w:shd w:val="clear" w:color="auto" w:fill="FFFFFF"/>
            <w:vAlign w:val="center"/>
            <w:hideMark/>
          </w:tcPr>
          <w:p w14:paraId="000369AE" w14:textId="77777777" w:rsidR="00781C79" w:rsidRPr="00616D63" w:rsidRDefault="00781C79" w:rsidP="00781C79">
            <w:pPr>
              <w:pStyle w:val="NDBANG"/>
            </w:pPr>
            <w:r w:rsidRPr="00616D63">
              <w:t>50,8</w:t>
            </w:r>
          </w:p>
        </w:tc>
        <w:tc>
          <w:tcPr>
            <w:tcW w:w="0" w:type="auto"/>
            <w:shd w:val="clear" w:color="auto" w:fill="FFFFFF"/>
            <w:vAlign w:val="center"/>
            <w:hideMark/>
          </w:tcPr>
          <w:p w14:paraId="1DF9ED30" w14:textId="77777777" w:rsidR="00781C79" w:rsidRPr="00616D63" w:rsidRDefault="00781C79" w:rsidP="00781C79">
            <w:pPr>
              <w:pStyle w:val="NDBANG"/>
            </w:pPr>
            <w:r w:rsidRPr="00616D63">
              <w:t>9,2</w:t>
            </w:r>
          </w:p>
        </w:tc>
        <w:tc>
          <w:tcPr>
            <w:tcW w:w="0" w:type="auto"/>
            <w:shd w:val="clear" w:color="auto" w:fill="FFFFFF"/>
            <w:vAlign w:val="center"/>
            <w:hideMark/>
          </w:tcPr>
          <w:p w14:paraId="180D0E07" w14:textId="77777777" w:rsidR="00781C79" w:rsidRPr="00616D63" w:rsidRDefault="00781C79" w:rsidP="00781C79">
            <w:pPr>
              <w:pStyle w:val="NDBANG"/>
            </w:pPr>
            <w:r w:rsidRPr="00616D63">
              <w:t>110,9</w:t>
            </w:r>
          </w:p>
        </w:tc>
      </w:tr>
      <w:tr w:rsidR="00616D63" w:rsidRPr="00616D63" w14:paraId="630BA339" w14:textId="77777777" w:rsidTr="00781C79">
        <w:trPr>
          <w:jc w:val="center"/>
        </w:trPr>
        <w:tc>
          <w:tcPr>
            <w:tcW w:w="0" w:type="auto"/>
            <w:shd w:val="clear" w:color="auto" w:fill="FFFFFF"/>
            <w:vAlign w:val="center"/>
            <w:hideMark/>
          </w:tcPr>
          <w:p w14:paraId="7248F23B" w14:textId="77777777" w:rsidR="00781C79" w:rsidRPr="00616D63" w:rsidRDefault="00781C79" w:rsidP="00781C79">
            <w:pPr>
              <w:pStyle w:val="NDBANG"/>
            </w:pPr>
            <w:r w:rsidRPr="00616D63">
              <w:t>Tháng 6</w:t>
            </w:r>
          </w:p>
        </w:tc>
        <w:tc>
          <w:tcPr>
            <w:tcW w:w="0" w:type="auto"/>
            <w:shd w:val="clear" w:color="auto" w:fill="FFFFFF"/>
            <w:vAlign w:val="center"/>
            <w:hideMark/>
          </w:tcPr>
          <w:p w14:paraId="7381ADA1" w14:textId="77777777" w:rsidR="00781C79" w:rsidRPr="00616D63" w:rsidRDefault="00781C79" w:rsidP="00781C79">
            <w:pPr>
              <w:pStyle w:val="NDBANG"/>
            </w:pPr>
            <w:r w:rsidRPr="00616D63">
              <w:t>99,1</w:t>
            </w:r>
          </w:p>
        </w:tc>
        <w:tc>
          <w:tcPr>
            <w:tcW w:w="0" w:type="auto"/>
            <w:shd w:val="clear" w:color="auto" w:fill="FFFFFF"/>
            <w:vAlign w:val="center"/>
            <w:hideMark/>
          </w:tcPr>
          <w:p w14:paraId="50EEDE6A" w14:textId="77777777" w:rsidR="00781C79" w:rsidRPr="00616D63" w:rsidRDefault="00781C79" w:rsidP="00781C79">
            <w:pPr>
              <w:pStyle w:val="NDBANG"/>
            </w:pPr>
            <w:r w:rsidRPr="00616D63">
              <w:t>82,6</w:t>
            </w:r>
          </w:p>
        </w:tc>
        <w:tc>
          <w:tcPr>
            <w:tcW w:w="0" w:type="auto"/>
            <w:shd w:val="clear" w:color="auto" w:fill="FFFFFF"/>
            <w:vAlign w:val="center"/>
            <w:hideMark/>
          </w:tcPr>
          <w:p w14:paraId="76D77C1F" w14:textId="77777777" w:rsidR="00781C79" w:rsidRPr="00616D63" w:rsidRDefault="00781C79" w:rsidP="00781C79">
            <w:pPr>
              <w:pStyle w:val="NDBANG"/>
            </w:pPr>
            <w:r w:rsidRPr="00616D63">
              <w:t>94,8</w:t>
            </w:r>
          </w:p>
        </w:tc>
        <w:tc>
          <w:tcPr>
            <w:tcW w:w="0" w:type="auto"/>
            <w:shd w:val="clear" w:color="auto" w:fill="FFFFFF"/>
            <w:vAlign w:val="center"/>
            <w:hideMark/>
          </w:tcPr>
          <w:p w14:paraId="43C19584" w14:textId="77777777" w:rsidR="00781C79" w:rsidRPr="00616D63" w:rsidRDefault="00781C79" w:rsidP="00781C79">
            <w:pPr>
              <w:pStyle w:val="NDBANG"/>
            </w:pPr>
            <w:r w:rsidRPr="00616D63">
              <w:t>105,5</w:t>
            </w:r>
          </w:p>
        </w:tc>
        <w:tc>
          <w:tcPr>
            <w:tcW w:w="0" w:type="auto"/>
            <w:shd w:val="clear" w:color="auto" w:fill="FFFFFF"/>
            <w:vAlign w:val="center"/>
            <w:hideMark/>
          </w:tcPr>
          <w:p w14:paraId="7491C44A" w14:textId="77777777" w:rsidR="00781C79" w:rsidRPr="00616D63" w:rsidRDefault="00781C79" w:rsidP="00781C79">
            <w:pPr>
              <w:pStyle w:val="NDBANG"/>
            </w:pPr>
            <w:r w:rsidRPr="00616D63">
              <w:t>73,2</w:t>
            </w:r>
          </w:p>
        </w:tc>
        <w:tc>
          <w:tcPr>
            <w:tcW w:w="0" w:type="auto"/>
            <w:shd w:val="clear" w:color="auto" w:fill="FFFFFF"/>
            <w:vAlign w:val="center"/>
            <w:hideMark/>
          </w:tcPr>
          <w:p w14:paraId="172434D6" w14:textId="77777777" w:rsidR="00781C79" w:rsidRPr="00616D63" w:rsidRDefault="00781C79" w:rsidP="00781C79">
            <w:pPr>
              <w:pStyle w:val="NDBANG"/>
            </w:pPr>
            <w:r w:rsidRPr="00616D63">
              <w:t>121,9</w:t>
            </w:r>
          </w:p>
        </w:tc>
      </w:tr>
      <w:tr w:rsidR="00616D63" w:rsidRPr="00616D63" w14:paraId="11E3F106" w14:textId="77777777" w:rsidTr="00781C79">
        <w:trPr>
          <w:jc w:val="center"/>
        </w:trPr>
        <w:tc>
          <w:tcPr>
            <w:tcW w:w="0" w:type="auto"/>
            <w:shd w:val="clear" w:color="auto" w:fill="FFFFFF"/>
            <w:vAlign w:val="center"/>
            <w:hideMark/>
          </w:tcPr>
          <w:p w14:paraId="5081A55C" w14:textId="77777777" w:rsidR="00781C79" w:rsidRPr="00616D63" w:rsidRDefault="00781C79" w:rsidP="00781C79">
            <w:pPr>
              <w:pStyle w:val="NDBANG"/>
            </w:pPr>
            <w:r w:rsidRPr="00616D63">
              <w:t>Tháng 7</w:t>
            </w:r>
          </w:p>
        </w:tc>
        <w:tc>
          <w:tcPr>
            <w:tcW w:w="0" w:type="auto"/>
            <w:shd w:val="clear" w:color="auto" w:fill="FFFFFF"/>
            <w:vAlign w:val="center"/>
            <w:hideMark/>
          </w:tcPr>
          <w:p w14:paraId="18B1AA98" w14:textId="77777777" w:rsidR="00781C79" w:rsidRPr="00616D63" w:rsidRDefault="00781C79" w:rsidP="00781C79">
            <w:pPr>
              <w:pStyle w:val="NDBANG"/>
            </w:pPr>
            <w:r w:rsidRPr="00616D63">
              <w:t>308,8</w:t>
            </w:r>
          </w:p>
        </w:tc>
        <w:tc>
          <w:tcPr>
            <w:tcW w:w="0" w:type="auto"/>
            <w:shd w:val="clear" w:color="auto" w:fill="FFFFFF"/>
            <w:vAlign w:val="center"/>
            <w:hideMark/>
          </w:tcPr>
          <w:p w14:paraId="72EA3978" w14:textId="77777777" w:rsidR="00781C79" w:rsidRPr="00616D63" w:rsidRDefault="00781C79" w:rsidP="00781C79">
            <w:pPr>
              <w:pStyle w:val="NDBANG"/>
            </w:pPr>
            <w:r w:rsidRPr="00616D63">
              <w:t>123,2</w:t>
            </w:r>
          </w:p>
        </w:tc>
        <w:tc>
          <w:tcPr>
            <w:tcW w:w="0" w:type="auto"/>
            <w:shd w:val="clear" w:color="auto" w:fill="FFFFFF"/>
            <w:vAlign w:val="center"/>
            <w:hideMark/>
          </w:tcPr>
          <w:p w14:paraId="1EABAFE6" w14:textId="77777777" w:rsidR="00781C79" w:rsidRPr="00616D63" w:rsidRDefault="00781C79" w:rsidP="00781C79">
            <w:pPr>
              <w:pStyle w:val="NDBANG"/>
            </w:pPr>
            <w:r w:rsidRPr="00616D63">
              <w:t>144,5</w:t>
            </w:r>
          </w:p>
        </w:tc>
        <w:tc>
          <w:tcPr>
            <w:tcW w:w="0" w:type="auto"/>
            <w:shd w:val="clear" w:color="auto" w:fill="FFFFFF"/>
            <w:vAlign w:val="center"/>
            <w:hideMark/>
          </w:tcPr>
          <w:p w14:paraId="3B87D569" w14:textId="77777777" w:rsidR="00781C79" w:rsidRPr="00616D63" w:rsidRDefault="00781C79" w:rsidP="00781C79">
            <w:pPr>
              <w:pStyle w:val="NDBANG"/>
            </w:pPr>
            <w:r w:rsidRPr="00616D63">
              <w:t>113,9</w:t>
            </w:r>
          </w:p>
        </w:tc>
        <w:tc>
          <w:tcPr>
            <w:tcW w:w="0" w:type="auto"/>
            <w:shd w:val="clear" w:color="auto" w:fill="FFFFFF"/>
            <w:vAlign w:val="center"/>
            <w:hideMark/>
          </w:tcPr>
          <w:p w14:paraId="6512E23A" w14:textId="77777777" w:rsidR="00781C79" w:rsidRPr="00616D63" w:rsidRDefault="00781C79" w:rsidP="00781C79">
            <w:pPr>
              <w:pStyle w:val="NDBANG"/>
            </w:pPr>
            <w:r w:rsidRPr="00616D63">
              <w:t>88,3</w:t>
            </w:r>
          </w:p>
        </w:tc>
        <w:tc>
          <w:tcPr>
            <w:tcW w:w="0" w:type="auto"/>
            <w:shd w:val="clear" w:color="auto" w:fill="FFFFFF"/>
            <w:vAlign w:val="center"/>
            <w:hideMark/>
          </w:tcPr>
          <w:p w14:paraId="207DB70B" w14:textId="77777777" w:rsidR="00781C79" w:rsidRPr="00616D63" w:rsidRDefault="00781C79" w:rsidP="00781C79">
            <w:pPr>
              <w:pStyle w:val="NDBANG"/>
            </w:pPr>
            <w:r w:rsidRPr="00616D63">
              <w:t>30,5</w:t>
            </w:r>
          </w:p>
        </w:tc>
      </w:tr>
      <w:tr w:rsidR="00616D63" w:rsidRPr="00616D63" w14:paraId="41B9034F" w14:textId="77777777" w:rsidTr="00781C79">
        <w:trPr>
          <w:jc w:val="center"/>
        </w:trPr>
        <w:tc>
          <w:tcPr>
            <w:tcW w:w="0" w:type="auto"/>
            <w:shd w:val="clear" w:color="auto" w:fill="FFFFFF"/>
            <w:vAlign w:val="center"/>
            <w:hideMark/>
          </w:tcPr>
          <w:p w14:paraId="70A2265A" w14:textId="77777777" w:rsidR="00781C79" w:rsidRPr="00616D63" w:rsidRDefault="00781C79" w:rsidP="00781C79">
            <w:pPr>
              <w:pStyle w:val="NDBANG"/>
            </w:pPr>
            <w:r w:rsidRPr="00616D63">
              <w:t>Tháng 8</w:t>
            </w:r>
          </w:p>
        </w:tc>
        <w:tc>
          <w:tcPr>
            <w:tcW w:w="0" w:type="auto"/>
            <w:shd w:val="clear" w:color="auto" w:fill="FFFFFF"/>
            <w:vAlign w:val="center"/>
            <w:hideMark/>
          </w:tcPr>
          <w:p w14:paraId="17A64D39" w14:textId="77777777" w:rsidR="00781C79" w:rsidRPr="00616D63" w:rsidRDefault="00781C79" w:rsidP="00781C79">
            <w:pPr>
              <w:pStyle w:val="NDBANG"/>
            </w:pPr>
            <w:r w:rsidRPr="00616D63">
              <w:t>470,8</w:t>
            </w:r>
          </w:p>
        </w:tc>
        <w:tc>
          <w:tcPr>
            <w:tcW w:w="0" w:type="auto"/>
            <w:shd w:val="clear" w:color="auto" w:fill="FFFFFF"/>
            <w:vAlign w:val="center"/>
            <w:hideMark/>
          </w:tcPr>
          <w:p w14:paraId="61ED475E" w14:textId="77777777" w:rsidR="00781C79" w:rsidRPr="00616D63" w:rsidRDefault="00781C79" w:rsidP="00781C79">
            <w:pPr>
              <w:pStyle w:val="NDBANG"/>
            </w:pPr>
            <w:r w:rsidRPr="00616D63">
              <w:t>145,2</w:t>
            </w:r>
          </w:p>
        </w:tc>
        <w:tc>
          <w:tcPr>
            <w:tcW w:w="0" w:type="auto"/>
            <w:shd w:val="clear" w:color="auto" w:fill="FFFFFF"/>
            <w:vAlign w:val="center"/>
            <w:hideMark/>
          </w:tcPr>
          <w:p w14:paraId="66D7BBCF" w14:textId="77777777" w:rsidR="00781C79" w:rsidRPr="00616D63" w:rsidRDefault="00781C79" w:rsidP="00781C79">
            <w:pPr>
              <w:pStyle w:val="NDBANG"/>
            </w:pPr>
            <w:r w:rsidRPr="00616D63">
              <w:t>77,9</w:t>
            </w:r>
          </w:p>
        </w:tc>
        <w:tc>
          <w:tcPr>
            <w:tcW w:w="0" w:type="auto"/>
            <w:shd w:val="clear" w:color="auto" w:fill="FFFFFF"/>
            <w:vAlign w:val="center"/>
            <w:hideMark/>
          </w:tcPr>
          <w:p w14:paraId="7D4CEC28" w14:textId="77777777" w:rsidR="00781C79" w:rsidRPr="00616D63" w:rsidRDefault="00781C79" w:rsidP="00781C79">
            <w:pPr>
              <w:pStyle w:val="NDBANG"/>
            </w:pPr>
            <w:r w:rsidRPr="00616D63">
              <w:t>130,2</w:t>
            </w:r>
          </w:p>
        </w:tc>
        <w:tc>
          <w:tcPr>
            <w:tcW w:w="0" w:type="auto"/>
            <w:shd w:val="clear" w:color="auto" w:fill="FFFFFF"/>
            <w:vAlign w:val="center"/>
            <w:hideMark/>
          </w:tcPr>
          <w:p w14:paraId="0B0CB352" w14:textId="77777777" w:rsidR="00781C79" w:rsidRPr="00616D63" w:rsidRDefault="00781C79" w:rsidP="00781C79">
            <w:pPr>
              <w:pStyle w:val="NDBANG"/>
            </w:pPr>
            <w:r w:rsidRPr="00616D63">
              <w:t>36,2</w:t>
            </w:r>
          </w:p>
        </w:tc>
        <w:tc>
          <w:tcPr>
            <w:tcW w:w="0" w:type="auto"/>
            <w:shd w:val="clear" w:color="auto" w:fill="FFFFFF"/>
            <w:vAlign w:val="center"/>
            <w:hideMark/>
          </w:tcPr>
          <w:p w14:paraId="0147FCC7" w14:textId="77777777" w:rsidR="00781C79" w:rsidRPr="00616D63" w:rsidRDefault="00781C79" w:rsidP="00781C79">
            <w:pPr>
              <w:pStyle w:val="NDBANG"/>
            </w:pPr>
            <w:r w:rsidRPr="00616D63">
              <w:t>151,2</w:t>
            </w:r>
          </w:p>
        </w:tc>
      </w:tr>
      <w:tr w:rsidR="00616D63" w:rsidRPr="00616D63" w14:paraId="6CAE04E0" w14:textId="77777777" w:rsidTr="00781C79">
        <w:trPr>
          <w:jc w:val="center"/>
        </w:trPr>
        <w:tc>
          <w:tcPr>
            <w:tcW w:w="0" w:type="auto"/>
            <w:shd w:val="clear" w:color="auto" w:fill="FFFFFF"/>
            <w:vAlign w:val="center"/>
            <w:hideMark/>
          </w:tcPr>
          <w:p w14:paraId="71C0BD32" w14:textId="77777777" w:rsidR="00781C79" w:rsidRPr="00616D63" w:rsidRDefault="00781C79" w:rsidP="00781C79">
            <w:pPr>
              <w:pStyle w:val="NDBANG"/>
            </w:pPr>
            <w:r w:rsidRPr="00616D63">
              <w:t>Tháng 9</w:t>
            </w:r>
          </w:p>
        </w:tc>
        <w:tc>
          <w:tcPr>
            <w:tcW w:w="0" w:type="auto"/>
            <w:shd w:val="clear" w:color="auto" w:fill="FFFFFF"/>
            <w:vAlign w:val="center"/>
            <w:hideMark/>
          </w:tcPr>
          <w:p w14:paraId="0A27281F" w14:textId="77777777" w:rsidR="00781C79" w:rsidRPr="00616D63" w:rsidRDefault="00781C79" w:rsidP="00781C79">
            <w:pPr>
              <w:pStyle w:val="NDBANG"/>
            </w:pPr>
            <w:r w:rsidRPr="00616D63">
              <w:t>112,5</w:t>
            </w:r>
          </w:p>
        </w:tc>
        <w:tc>
          <w:tcPr>
            <w:tcW w:w="0" w:type="auto"/>
            <w:shd w:val="clear" w:color="auto" w:fill="FFFFFF"/>
            <w:vAlign w:val="center"/>
            <w:hideMark/>
          </w:tcPr>
          <w:p w14:paraId="1B3AD19B" w14:textId="77777777" w:rsidR="00781C79" w:rsidRPr="00616D63" w:rsidRDefault="00781C79" w:rsidP="00781C79">
            <w:pPr>
              <w:pStyle w:val="NDBANG"/>
            </w:pPr>
            <w:r w:rsidRPr="00616D63">
              <w:t>547,0</w:t>
            </w:r>
          </w:p>
        </w:tc>
        <w:tc>
          <w:tcPr>
            <w:tcW w:w="0" w:type="auto"/>
            <w:shd w:val="clear" w:color="auto" w:fill="FFFFFF"/>
            <w:vAlign w:val="center"/>
            <w:hideMark/>
          </w:tcPr>
          <w:p w14:paraId="3A87DE75" w14:textId="77777777" w:rsidR="00781C79" w:rsidRPr="00616D63" w:rsidRDefault="00781C79" w:rsidP="00781C79">
            <w:pPr>
              <w:pStyle w:val="NDBANG"/>
            </w:pPr>
            <w:r w:rsidRPr="00616D63">
              <w:t>947,7</w:t>
            </w:r>
          </w:p>
        </w:tc>
        <w:tc>
          <w:tcPr>
            <w:tcW w:w="0" w:type="auto"/>
            <w:shd w:val="clear" w:color="auto" w:fill="FFFFFF"/>
            <w:vAlign w:val="center"/>
            <w:hideMark/>
          </w:tcPr>
          <w:p w14:paraId="096DFC5C" w14:textId="77777777" w:rsidR="00781C79" w:rsidRPr="00616D63" w:rsidRDefault="00781C79" w:rsidP="00781C79">
            <w:pPr>
              <w:pStyle w:val="NDBANG"/>
            </w:pPr>
            <w:r w:rsidRPr="00616D63">
              <w:t>162,2</w:t>
            </w:r>
          </w:p>
        </w:tc>
        <w:tc>
          <w:tcPr>
            <w:tcW w:w="0" w:type="auto"/>
            <w:shd w:val="clear" w:color="auto" w:fill="FFFFFF"/>
            <w:vAlign w:val="center"/>
            <w:hideMark/>
          </w:tcPr>
          <w:p w14:paraId="5B76FE55" w14:textId="77777777" w:rsidR="00781C79" w:rsidRPr="00616D63" w:rsidRDefault="00781C79" w:rsidP="00781C79">
            <w:pPr>
              <w:pStyle w:val="NDBANG"/>
            </w:pPr>
            <w:r w:rsidRPr="00616D63">
              <w:t>567,4</w:t>
            </w:r>
          </w:p>
        </w:tc>
        <w:tc>
          <w:tcPr>
            <w:tcW w:w="0" w:type="auto"/>
            <w:shd w:val="clear" w:color="auto" w:fill="FFFFFF"/>
            <w:vAlign w:val="center"/>
            <w:hideMark/>
          </w:tcPr>
          <w:p w14:paraId="7F07E375" w14:textId="77777777" w:rsidR="00781C79" w:rsidRPr="00616D63" w:rsidRDefault="00781C79" w:rsidP="00781C79">
            <w:pPr>
              <w:pStyle w:val="NDBANG"/>
            </w:pPr>
            <w:r w:rsidRPr="00616D63">
              <w:t>570,8</w:t>
            </w:r>
          </w:p>
        </w:tc>
      </w:tr>
      <w:tr w:rsidR="00616D63" w:rsidRPr="00616D63" w14:paraId="3CAB4071" w14:textId="77777777" w:rsidTr="00781C79">
        <w:trPr>
          <w:jc w:val="center"/>
        </w:trPr>
        <w:tc>
          <w:tcPr>
            <w:tcW w:w="0" w:type="auto"/>
            <w:shd w:val="clear" w:color="auto" w:fill="FFFFFF"/>
            <w:vAlign w:val="center"/>
            <w:hideMark/>
          </w:tcPr>
          <w:p w14:paraId="6AFDEB80" w14:textId="77777777" w:rsidR="00781C79" w:rsidRPr="00616D63" w:rsidRDefault="00781C79" w:rsidP="00781C79">
            <w:pPr>
              <w:pStyle w:val="NDBANG"/>
            </w:pPr>
            <w:r w:rsidRPr="00616D63">
              <w:t>Tháng 10</w:t>
            </w:r>
          </w:p>
        </w:tc>
        <w:tc>
          <w:tcPr>
            <w:tcW w:w="0" w:type="auto"/>
            <w:shd w:val="clear" w:color="auto" w:fill="FFFFFF"/>
            <w:vAlign w:val="center"/>
            <w:hideMark/>
          </w:tcPr>
          <w:p w14:paraId="2A407D85" w14:textId="77777777" w:rsidR="00781C79" w:rsidRPr="00616D63" w:rsidRDefault="00781C79" w:rsidP="00781C79">
            <w:pPr>
              <w:pStyle w:val="NDBANG"/>
            </w:pPr>
            <w:r w:rsidRPr="00616D63">
              <w:t>1.578,5</w:t>
            </w:r>
          </w:p>
        </w:tc>
        <w:tc>
          <w:tcPr>
            <w:tcW w:w="0" w:type="auto"/>
            <w:shd w:val="clear" w:color="auto" w:fill="FFFFFF"/>
            <w:vAlign w:val="center"/>
            <w:hideMark/>
          </w:tcPr>
          <w:p w14:paraId="071C2013" w14:textId="77777777" w:rsidR="00781C79" w:rsidRPr="00616D63" w:rsidRDefault="00781C79" w:rsidP="00781C79">
            <w:pPr>
              <w:pStyle w:val="NDBANG"/>
            </w:pPr>
            <w:r w:rsidRPr="00616D63">
              <w:t>281,9</w:t>
            </w:r>
          </w:p>
        </w:tc>
        <w:tc>
          <w:tcPr>
            <w:tcW w:w="0" w:type="auto"/>
            <w:shd w:val="clear" w:color="auto" w:fill="FFFFFF"/>
            <w:vAlign w:val="center"/>
            <w:hideMark/>
          </w:tcPr>
          <w:p w14:paraId="5D073AB0" w14:textId="77777777" w:rsidR="00781C79" w:rsidRPr="00616D63" w:rsidRDefault="00781C79" w:rsidP="00781C79">
            <w:pPr>
              <w:pStyle w:val="NDBANG"/>
            </w:pPr>
            <w:r w:rsidRPr="00616D63">
              <w:t>688,9</w:t>
            </w:r>
          </w:p>
        </w:tc>
        <w:tc>
          <w:tcPr>
            <w:tcW w:w="0" w:type="auto"/>
            <w:shd w:val="clear" w:color="auto" w:fill="FFFFFF"/>
            <w:vAlign w:val="center"/>
            <w:hideMark/>
          </w:tcPr>
          <w:p w14:paraId="79635E35" w14:textId="77777777" w:rsidR="00781C79" w:rsidRPr="00616D63" w:rsidRDefault="00781C79" w:rsidP="00781C79">
            <w:pPr>
              <w:pStyle w:val="NDBANG"/>
            </w:pPr>
            <w:r w:rsidRPr="00616D63">
              <w:t>509,0</w:t>
            </w:r>
          </w:p>
        </w:tc>
        <w:tc>
          <w:tcPr>
            <w:tcW w:w="0" w:type="auto"/>
            <w:shd w:val="clear" w:color="auto" w:fill="FFFFFF"/>
            <w:vAlign w:val="center"/>
            <w:hideMark/>
          </w:tcPr>
          <w:p w14:paraId="74220326" w14:textId="77777777" w:rsidR="00781C79" w:rsidRPr="00616D63" w:rsidRDefault="00781C79" w:rsidP="00781C79">
            <w:pPr>
              <w:pStyle w:val="NDBANG"/>
            </w:pPr>
            <w:r w:rsidRPr="00616D63">
              <w:t>75,5</w:t>
            </w:r>
          </w:p>
        </w:tc>
        <w:tc>
          <w:tcPr>
            <w:tcW w:w="0" w:type="auto"/>
            <w:shd w:val="clear" w:color="auto" w:fill="FFFFFF"/>
            <w:vAlign w:val="center"/>
            <w:hideMark/>
          </w:tcPr>
          <w:p w14:paraId="57DFB839" w14:textId="77777777" w:rsidR="00781C79" w:rsidRPr="00616D63" w:rsidRDefault="00781C79" w:rsidP="00781C79">
            <w:pPr>
              <w:pStyle w:val="NDBANG"/>
            </w:pPr>
            <w:r w:rsidRPr="00616D63">
              <w:t>1.291,8</w:t>
            </w:r>
          </w:p>
        </w:tc>
      </w:tr>
      <w:tr w:rsidR="00616D63" w:rsidRPr="00616D63" w14:paraId="07A8F62A" w14:textId="77777777" w:rsidTr="00781C79">
        <w:trPr>
          <w:jc w:val="center"/>
        </w:trPr>
        <w:tc>
          <w:tcPr>
            <w:tcW w:w="0" w:type="auto"/>
            <w:shd w:val="clear" w:color="auto" w:fill="FFFFFF"/>
            <w:vAlign w:val="center"/>
            <w:hideMark/>
          </w:tcPr>
          <w:p w14:paraId="10D411CF" w14:textId="77777777" w:rsidR="00781C79" w:rsidRPr="00616D63" w:rsidRDefault="00781C79" w:rsidP="00781C79">
            <w:pPr>
              <w:pStyle w:val="NDBANG"/>
            </w:pPr>
            <w:r w:rsidRPr="00616D63">
              <w:t>Tháng 11</w:t>
            </w:r>
          </w:p>
        </w:tc>
        <w:tc>
          <w:tcPr>
            <w:tcW w:w="0" w:type="auto"/>
            <w:shd w:val="clear" w:color="auto" w:fill="FFFFFF"/>
            <w:vAlign w:val="center"/>
            <w:hideMark/>
          </w:tcPr>
          <w:p w14:paraId="32BBF51C" w14:textId="77777777" w:rsidR="00781C79" w:rsidRPr="00616D63" w:rsidRDefault="00781C79" w:rsidP="00781C79">
            <w:pPr>
              <w:pStyle w:val="NDBANG"/>
            </w:pPr>
            <w:r w:rsidRPr="00616D63">
              <w:t>67,2</w:t>
            </w:r>
          </w:p>
        </w:tc>
        <w:tc>
          <w:tcPr>
            <w:tcW w:w="0" w:type="auto"/>
            <w:shd w:val="clear" w:color="auto" w:fill="FFFFFF"/>
            <w:vAlign w:val="center"/>
            <w:hideMark/>
          </w:tcPr>
          <w:p w14:paraId="6FB714E0" w14:textId="77777777" w:rsidR="00781C79" w:rsidRPr="00616D63" w:rsidRDefault="00781C79" w:rsidP="00781C79">
            <w:pPr>
              <w:pStyle w:val="NDBANG"/>
            </w:pPr>
            <w:r w:rsidRPr="00616D63">
              <w:t>156,8</w:t>
            </w:r>
          </w:p>
        </w:tc>
        <w:tc>
          <w:tcPr>
            <w:tcW w:w="0" w:type="auto"/>
            <w:shd w:val="clear" w:color="auto" w:fill="FFFFFF"/>
            <w:vAlign w:val="center"/>
            <w:hideMark/>
          </w:tcPr>
          <w:p w14:paraId="5DA8D02E" w14:textId="77777777" w:rsidR="00781C79" w:rsidRPr="00616D63" w:rsidRDefault="00781C79" w:rsidP="00781C79">
            <w:pPr>
              <w:pStyle w:val="NDBANG"/>
            </w:pPr>
            <w:r w:rsidRPr="00616D63">
              <w:t>152,4</w:t>
            </w:r>
          </w:p>
        </w:tc>
        <w:tc>
          <w:tcPr>
            <w:tcW w:w="0" w:type="auto"/>
            <w:shd w:val="clear" w:color="auto" w:fill="FFFFFF"/>
            <w:vAlign w:val="center"/>
            <w:hideMark/>
          </w:tcPr>
          <w:p w14:paraId="304769D3" w14:textId="77777777" w:rsidR="00781C79" w:rsidRPr="00616D63" w:rsidRDefault="00781C79" w:rsidP="00781C79">
            <w:pPr>
              <w:pStyle w:val="NDBANG"/>
            </w:pPr>
            <w:r w:rsidRPr="00616D63">
              <w:t>191,1</w:t>
            </w:r>
          </w:p>
        </w:tc>
        <w:tc>
          <w:tcPr>
            <w:tcW w:w="0" w:type="auto"/>
            <w:shd w:val="clear" w:color="auto" w:fill="FFFFFF"/>
            <w:vAlign w:val="center"/>
            <w:hideMark/>
          </w:tcPr>
          <w:p w14:paraId="3EB399D2" w14:textId="77777777" w:rsidR="00781C79" w:rsidRPr="00616D63" w:rsidRDefault="00781C79" w:rsidP="00781C79">
            <w:pPr>
              <w:pStyle w:val="NDBANG"/>
            </w:pPr>
            <w:r w:rsidRPr="00616D63">
              <w:t>323,1</w:t>
            </w:r>
          </w:p>
        </w:tc>
        <w:tc>
          <w:tcPr>
            <w:tcW w:w="0" w:type="auto"/>
            <w:shd w:val="clear" w:color="auto" w:fill="FFFFFF"/>
            <w:vAlign w:val="center"/>
            <w:hideMark/>
          </w:tcPr>
          <w:p w14:paraId="0B20E2C9" w14:textId="77777777" w:rsidR="00781C79" w:rsidRPr="00616D63" w:rsidRDefault="00781C79" w:rsidP="00781C79">
            <w:pPr>
              <w:pStyle w:val="NDBANG"/>
            </w:pPr>
            <w:r w:rsidRPr="00616D63">
              <w:t>551,8</w:t>
            </w:r>
          </w:p>
        </w:tc>
      </w:tr>
      <w:tr w:rsidR="00616D63" w:rsidRPr="00616D63" w14:paraId="3E2E9A6F" w14:textId="77777777" w:rsidTr="00781C79">
        <w:trPr>
          <w:jc w:val="center"/>
        </w:trPr>
        <w:tc>
          <w:tcPr>
            <w:tcW w:w="0" w:type="auto"/>
            <w:shd w:val="clear" w:color="auto" w:fill="FFFFFF"/>
            <w:vAlign w:val="center"/>
            <w:hideMark/>
          </w:tcPr>
          <w:p w14:paraId="77F8651F" w14:textId="77777777" w:rsidR="00781C79" w:rsidRPr="00616D63" w:rsidRDefault="00781C79" w:rsidP="00781C79">
            <w:pPr>
              <w:pStyle w:val="NDBANG"/>
            </w:pPr>
            <w:r w:rsidRPr="00616D63">
              <w:t>Tháng 12</w:t>
            </w:r>
          </w:p>
        </w:tc>
        <w:tc>
          <w:tcPr>
            <w:tcW w:w="0" w:type="auto"/>
            <w:shd w:val="clear" w:color="auto" w:fill="FFFFFF"/>
            <w:vAlign w:val="center"/>
            <w:hideMark/>
          </w:tcPr>
          <w:p w14:paraId="0F4C5B7D" w14:textId="77777777" w:rsidR="00781C79" w:rsidRPr="00616D63" w:rsidRDefault="00781C79" w:rsidP="00781C79">
            <w:pPr>
              <w:pStyle w:val="NDBANG"/>
            </w:pPr>
            <w:r w:rsidRPr="00616D63">
              <w:t>69,8</w:t>
            </w:r>
          </w:p>
        </w:tc>
        <w:tc>
          <w:tcPr>
            <w:tcW w:w="0" w:type="auto"/>
            <w:shd w:val="clear" w:color="auto" w:fill="FFFFFF"/>
            <w:vAlign w:val="center"/>
            <w:hideMark/>
          </w:tcPr>
          <w:p w14:paraId="7F5E7C62" w14:textId="77777777" w:rsidR="00781C79" w:rsidRPr="00616D63" w:rsidRDefault="00781C79" w:rsidP="00781C79">
            <w:pPr>
              <w:pStyle w:val="NDBANG"/>
            </w:pPr>
            <w:r w:rsidRPr="00616D63">
              <w:t>103,7</w:t>
            </w:r>
          </w:p>
        </w:tc>
        <w:tc>
          <w:tcPr>
            <w:tcW w:w="0" w:type="auto"/>
            <w:shd w:val="clear" w:color="auto" w:fill="FFFFFF"/>
            <w:vAlign w:val="center"/>
            <w:hideMark/>
          </w:tcPr>
          <w:p w14:paraId="66D6C1B9" w14:textId="77777777" w:rsidR="00781C79" w:rsidRPr="00616D63" w:rsidRDefault="00781C79" w:rsidP="00781C79">
            <w:pPr>
              <w:pStyle w:val="NDBANG"/>
            </w:pPr>
            <w:r w:rsidRPr="00616D63">
              <w:t>61,4</w:t>
            </w:r>
          </w:p>
        </w:tc>
        <w:tc>
          <w:tcPr>
            <w:tcW w:w="0" w:type="auto"/>
            <w:shd w:val="clear" w:color="auto" w:fill="FFFFFF"/>
            <w:vAlign w:val="center"/>
            <w:hideMark/>
          </w:tcPr>
          <w:p w14:paraId="57D2B571" w14:textId="77777777" w:rsidR="00781C79" w:rsidRPr="00616D63" w:rsidRDefault="00781C79" w:rsidP="00781C79">
            <w:pPr>
              <w:pStyle w:val="NDBANG"/>
            </w:pPr>
            <w:r w:rsidRPr="00616D63">
              <w:t>127,3</w:t>
            </w:r>
          </w:p>
        </w:tc>
        <w:tc>
          <w:tcPr>
            <w:tcW w:w="0" w:type="auto"/>
            <w:shd w:val="clear" w:color="auto" w:fill="FFFFFF"/>
            <w:vAlign w:val="center"/>
            <w:hideMark/>
          </w:tcPr>
          <w:p w14:paraId="498784B8" w14:textId="77777777" w:rsidR="00781C79" w:rsidRPr="00616D63" w:rsidRDefault="00781C79" w:rsidP="00781C79">
            <w:pPr>
              <w:pStyle w:val="NDBANG"/>
            </w:pPr>
            <w:r w:rsidRPr="00616D63">
              <w:t>79,0</w:t>
            </w:r>
          </w:p>
        </w:tc>
        <w:tc>
          <w:tcPr>
            <w:tcW w:w="0" w:type="auto"/>
            <w:shd w:val="clear" w:color="auto" w:fill="FFFFFF"/>
            <w:vAlign w:val="center"/>
            <w:hideMark/>
          </w:tcPr>
          <w:p w14:paraId="6EFB6A6C" w14:textId="77777777" w:rsidR="00781C79" w:rsidRPr="00616D63" w:rsidRDefault="00781C79" w:rsidP="00781C79">
            <w:pPr>
              <w:pStyle w:val="NDBANG"/>
            </w:pPr>
            <w:r w:rsidRPr="00616D63">
              <w:t>130,9</w:t>
            </w:r>
          </w:p>
        </w:tc>
      </w:tr>
    </w:tbl>
    <w:p w14:paraId="1CE76F11" w14:textId="77777777" w:rsidR="00781C79" w:rsidRPr="00616D63" w:rsidRDefault="00781C79" w:rsidP="00781C79">
      <w:pPr>
        <w:pStyle w:val="ngun0"/>
        <w:rPr>
          <w:b/>
        </w:rPr>
      </w:pPr>
      <w:r w:rsidRPr="00616D63">
        <w:rPr>
          <w:lang w:val="vi-VN"/>
        </w:rPr>
        <w:t xml:space="preserve">Nguồn: Niên giám </w:t>
      </w:r>
      <w:r w:rsidRPr="00616D63">
        <w:t>thống</w:t>
      </w:r>
      <w:r w:rsidRPr="00616D63">
        <w:rPr>
          <w:lang w:val="vi-VN"/>
        </w:rPr>
        <w:t xml:space="preserve"> kê tỉnh Quảng Bình 20</w:t>
      </w:r>
      <w:r w:rsidRPr="00616D63">
        <w:t>21</w:t>
      </w:r>
    </w:p>
    <w:p w14:paraId="759C9160" w14:textId="77777777" w:rsidR="00781C79" w:rsidRPr="00616D63" w:rsidRDefault="00781C79" w:rsidP="00781C79">
      <w:pPr>
        <w:pStyle w:val="ABANG"/>
      </w:pPr>
      <w:bookmarkStart w:id="406" w:name="_Toc67043932"/>
      <w:bookmarkStart w:id="407" w:name="_Toc110262394"/>
      <w:bookmarkStart w:id="408" w:name="_Toc177456824"/>
      <w:r w:rsidRPr="00616D63">
        <w:t>Bảng 2.3. Số giờ nắng tại trạm quan trắc</w:t>
      </w:r>
      <w:bookmarkEnd w:id="406"/>
      <w:bookmarkEnd w:id="407"/>
      <w:bookmarkEnd w:id="408"/>
    </w:p>
    <w:tbl>
      <w:tblPr>
        <w:tblW w:w="5000" w:type="pct"/>
        <w:jc w:val="center"/>
        <w:shd w:val="clear" w:color="auto" w:fill="FFFFFF"/>
        <w:tblCellMar>
          <w:top w:w="36" w:type="dxa"/>
          <w:left w:w="36" w:type="dxa"/>
          <w:bottom w:w="36" w:type="dxa"/>
          <w:right w:w="36" w:type="dxa"/>
        </w:tblCellMar>
        <w:tblLook w:val="04A0" w:firstRow="1" w:lastRow="0" w:firstColumn="1" w:lastColumn="0" w:noHBand="0" w:noVBand="1"/>
      </w:tblPr>
      <w:tblGrid>
        <w:gridCol w:w="2061"/>
        <w:gridCol w:w="1274"/>
        <w:gridCol w:w="1275"/>
        <w:gridCol w:w="1275"/>
        <w:gridCol w:w="1275"/>
        <w:gridCol w:w="1275"/>
        <w:gridCol w:w="1275"/>
      </w:tblGrid>
      <w:tr w:rsidR="00616D63" w:rsidRPr="00616D63" w14:paraId="20F4F4EE" w14:textId="77777777" w:rsidTr="00781C79">
        <w:trPr>
          <w:jc w:val="center"/>
        </w:trPr>
        <w:tc>
          <w:tcPr>
            <w:tcW w:w="0" w:type="auto"/>
            <w:gridSpan w:val="7"/>
            <w:tcBorders>
              <w:bottom w:val="nil"/>
              <w:right w:val="nil"/>
            </w:tcBorders>
            <w:shd w:val="clear" w:color="auto" w:fill="FFFFFF"/>
            <w:vAlign w:val="center"/>
            <w:hideMark/>
          </w:tcPr>
          <w:p w14:paraId="1282048B" w14:textId="77777777" w:rsidR="00781C79" w:rsidRPr="00616D63" w:rsidRDefault="00781C79" w:rsidP="00781C79">
            <w:pPr>
              <w:pStyle w:val="ngun0"/>
            </w:pPr>
            <w:r w:rsidRPr="00616D63">
              <w:t>Đơn vị tính: Giờ</w:t>
            </w:r>
          </w:p>
        </w:tc>
      </w:tr>
      <w:tr w:rsidR="00616D63" w:rsidRPr="00616D63" w14:paraId="1A2AC41D"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vMerge w:val="restart"/>
            <w:shd w:val="clear" w:color="auto" w:fill="auto"/>
            <w:vAlign w:val="center"/>
            <w:hideMark/>
          </w:tcPr>
          <w:p w14:paraId="70651D48" w14:textId="77777777" w:rsidR="00781C79" w:rsidRPr="00616D63" w:rsidRDefault="00781C79" w:rsidP="00781C79">
            <w:pPr>
              <w:pStyle w:val="NDBANG"/>
            </w:pPr>
          </w:p>
          <w:p w14:paraId="722156A7" w14:textId="77777777" w:rsidR="00781C79" w:rsidRPr="00616D63" w:rsidRDefault="00781C79" w:rsidP="00781C79">
            <w:pPr>
              <w:pStyle w:val="NDBANG"/>
            </w:pPr>
            <w:r w:rsidRPr="00616D63">
              <w:rPr>
                <w:b/>
                <w:bCs/>
              </w:rPr>
              <w:t>Cả năm</w:t>
            </w:r>
          </w:p>
        </w:tc>
        <w:tc>
          <w:tcPr>
            <w:tcW w:w="0" w:type="auto"/>
            <w:shd w:val="clear" w:color="auto" w:fill="auto"/>
            <w:vAlign w:val="center"/>
            <w:hideMark/>
          </w:tcPr>
          <w:p w14:paraId="04063C7B" w14:textId="77777777" w:rsidR="00781C79" w:rsidRPr="00616D63" w:rsidRDefault="00781C79" w:rsidP="00781C79">
            <w:pPr>
              <w:pStyle w:val="NDBANG"/>
            </w:pPr>
            <w:r w:rsidRPr="00616D63">
              <w:rPr>
                <w:b/>
              </w:rPr>
              <w:t>2016</w:t>
            </w:r>
          </w:p>
        </w:tc>
        <w:tc>
          <w:tcPr>
            <w:tcW w:w="0" w:type="auto"/>
            <w:shd w:val="clear" w:color="auto" w:fill="auto"/>
            <w:vAlign w:val="center"/>
            <w:hideMark/>
          </w:tcPr>
          <w:p w14:paraId="7E4AFF3D" w14:textId="77777777" w:rsidR="00781C79" w:rsidRPr="00616D63" w:rsidRDefault="00781C79" w:rsidP="00781C79">
            <w:pPr>
              <w:pStyle w:val="NDBANG"/>
            </w:pPr>
            <w:r w:rsidRPr="00616D63">
              <w:rPr>
                <w:b/>
              </w:rPr>
              <w:t>2017</w:t>
            </w:r>
          </w:p>
        </w:tc>
        <w:tc>
          <w:tcPr>
            <w:tcW w:w="0" w:type="auto"/>
            <w:shd w:val="clear" w:color="auto" w:fill="auto"/>
            <w:vAlign w:val="center"/>
            <w:hideMark/>
          </w:tcPr>
          <w:p w14:paraId="1E2ECF15" w14:textId="77777777" w:rsidR="00781C79" w:rsidRPr="00616D63" w:rsidRDefault="00781C79" w:rsidP="00781C79">
            <w:pPr>
              <w:pStyle w:val="NDBANG"/>
            </w:pPr>
            <w:r w:rsidRPr="00616D63">
              <w:rPr>
                <w:b/>
              </w:rPr>
              <w:t>2018</w:t>
            </w:r>
          </w:p>
        </w:tc>
        <w:tc>
          <w:tcPr>
            <w:tcW w:w="0" w:type="auto"/>
            <w:shd w:val="clear" w:color="auto" w:fill="auto"/>
            <w:vAlign w:val="center"/>
            <w:hideMark/>
          </w:tcPr>
          <w:p w14:paraId="04CB1F4A" w14:textId="77777777" w:rsidR="00781C79" w:rsidRPr="00616D63" w:rsidRDefault="00781C79" w:rsidP="00781C79">
            <w:pPr>
              <w:pStyle w:val="NDBANG"/>
            </w:pPr>
            <w:r w:rsidRPr="00616D63">
              <w:rPr>
                <w:b/>
              </w:rPr>
              <w:t>2019</w:t>
            </w:r>
          </w:p>
        </w:tc>
        <w:tc>
          <w:tcPr>
            <w:tcW w:w="0" w:type="auto"/>
            <w:shd w:val="clear" w:color="auto" w:fill="auto"/>
            <w:vAlign w:val="center"/>
            <w:hideMark/>
          </w:tcPr>
          <w:p w14:paraId="7F7C185F" w14:textId="77777777" w:rsidR="00781C79" w:rsidRPr="00616D63" w:rsidRDefault="00781C79" w:rsidP="00781C79">
            <w:pPr>
              <w:pStyle w:val="NDBANG"/>
            </w:pPr>
            <w:r w:rsidRPr="00616D63">
              <w:rPr>
                <w:b/>
              </w:rPr>
              <w:t>2020</w:t>
            </w:r>
          </w:p>
        </w:tc>
        <w:tc>
          <w:tcPr>
            <w:tcW w:w="0" w:type="auto"/>
            <w:shd w:val="clear" w:color="auto" w:fill="auto"/>
            <w:vAlign w:val="center"/>
            <w:hideMark/>
          </w:tcPr>
          <w:p w14:paraId="56BFE115" w14:textId="77777777" w:rsidR="00781C79" w:rsidRPr="00616D63" w:rsidRDefault="00781C79" w:rsidP="00781C79">
            <w:pPr>
              <w:pStyle w:val="NDBANG"/>
            </w:pPr>
            <w:r w:rsidRPr="00616D63">
              <w:rPr>
                <w:b/>
              </w:rPr>
              <w:t>2021</w:t>
            </w:r>
          </w:p>
        </w:tc>
      </w:tr>
      <w:tr w:rsidR="00616D63" w:rsidRPr="00616D63" w14:paraId="7D125E2D"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vMerge/>
            <w:shd w:val="clear" w:color="auto" w:fill="FFFFFF"/>
            <w:vAlign w:val="center"/>
            <w:hideMark/>
          </w:tcPr>
          <w:p w14:paraId="75B24C12" w14:textId="77777777" w:rsidR="00781C79" w:rsidRPr="00616D63" w:rsidRDefault="00781C79" w:rsidP="00781C79">
            <w:pPr>
              <w:pStyle w:val="NDBANG"/>
            </w:pPr>
          </w:p>
        </w:tc>
        <w:tc>
          <w:tcPr>
            <w:tcW w:w="0" w:type="auto"/>
            <w:shd w:val="clear" w:color="auto" w:fill="FFFFFF"/>
            <w:vAlign w:val="center"/>
          </w:tcPr>
          <w:p w14:paraId="541D4FF0" w14:textId="77777777" w:rsidR="00781C79" w:rsidRPr="00616D63" w:rsidRDefault="00781C79" w:rsidP="00781C79">
            <w:pPr>
              <w:pStyle w:val="NDBANG"/>
              <w:rPr>
                <w:b/>
              </w:rPr>
            </w:pPr>
            <w:r w:rsidRPr="00616D63">
              <w:rPr>
                <w:b/>
              </w:rPr>
              <w:t>1.639</w:t>
            </w:r>
          </w:p>
        </w:tc>
        <w:tc>
          <w:tcPr>
            <w:tcW w:w="0" w:type="auto"/>
            <w:shd w:val="clear" w:color="auto" w:fill="FFFFFF"/>
            <w:vAlign w:val="center"/>
          </w:tcPr>
          <w:p w14:paraId="03909EB4" w14:textId="77777777" w:rsidR="00781C79" w:rsidRPr="00616D63" w:rsidRDefault="00781C79" w:rsidP="00781C79">
            <w:pPr>
              <w:pStyle w:val="NDBANG"/>
              <w:rPr>
                <w:b/>
              </w:rPr>
            </w:pPr>
            <w:r w:rsidRPr="00616D63">
              <w:rPr>
                <w:b/>
              </w:rPr>
              <w:t>1.588</w:t>
            </w:r>
          </w:p>
        </w:tc>
        <w:tc>
          <w:tcPr>
            <w:tcW w:w="0" w:type="auto"/>
            <w:shd w:val="clear" w:color="auto" w:fill="FFFFFF"/>
            <w:vAlign w:val="center"/>
          </w:tcPr>
          <w:p w14:paraId="5E25242C" w14:textId="77777777" w:rsidR="00781C79" w:rsidRPr="00616D63" w:rsidRDefault="00781C79" w:rsidP="00781C79">
            <w:pPr>
              <w:pStyle w:val="NDBANG"/>
              <w:rPr>
                <w:b/>
              </w:rPr>
            </w:pPr>
            <w:r w:rsidRPr="00616D63">
              <w:rPr>
                <w:b/>
              </w:rPr>
              <w:t>1.491</w:t>
            </w:r>
          </w:p>
        </w:tc>
        <w:tc>
          <w:tcPr>
            <w:tcW w:w="0" w:type="auto"/>
            <w:shd w:val="clear" w:color="auto" w:fill="FFFFFF"/>
            <w:vAlign w:val="center"/>
          </w:tcPr>
          <w:p w14:paraId="51E9A272" w14:textId="77777777" w:rsidR="00781C79" w:rsidRPr="00616D63" w:rsidRDefault="00781C79" w:rsidP="00781C79">
            <w:pPr>
              <w:pStyle w:val="NDBANG"/>
              <w:rPr>
                <w:b/>
              </w:rPr>
            </w:pPr>
            <w:r w:rsidRPr="00616D63">
              <w:rPr>
                <w:b/>
              </w:rPr>
              <w:t>1.654</w:t>
            </w:r>
          </w:p>
        </w:tc>
        <w:tc>
          <w:tcPr>
            <w:tcW w:w="0" w:type="auto"/>
            <w:shd w:val="clear" w:color="auto" w:fill="FFFFFF"/>
            <w:vAlign w:val="center"/>
          </w:tcPr>
          <w:p w14:paraId="0B09CFED" w14:textId="77777777" w:rsidR="00781C79" w:rsidRPr="00616D63" w:rsidRDefault="00781C79" w:rsidP="00781C79">
            <w:pPr>
              <w:pStyle w:val="NDBANG"/>
              <w:rPr>
                <w:b/>
              </w:rPr>
            </w:pPr>
            <w:r w:rsidRPr="00616D63">
              <w:rPr>
                <w:b/>
              </w:rPr>
              <w:t>2.005</w:t>
            </w:r>
          </w:p>
        </w:tc>
        <w:tc>
          <w:tcPr>
            <w:tcW w:w="0" w:type="auto"/>
            <w:shd w:val="clear" w:color="auto" w:fill="FFFFFF"/>
            <w:vAlign w:val="center"/>
          </w:tcPr>
          <w:p w14:paraId="127A68C7" w14:textId="77777777" w:rsidR="00781C79" w:rsidRPr="00616D63" w:rsidRDefault="00781C79" w:rsidP="00781C79">
            <w:pPr>
              <w:pStyle w:val="NDBANG"/>
              <w:rPr>
                <w:b/>
              </w:rPr>
            </w:pPr>
            <w:r w:rsidRPr="00616D63">
              <w:rPr>
                <w:b/>
              </w:rPr>
              <w:t>1.661</w:t>
            </w:r>
          </w:p>
        </w:tc>
      </w:tr>
      <w:tr w:rsidR="00616D63" w:rsidRPr="00616D63" w14:paraId="3F391B25"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15"/>
          <w:jc w:val="center"/>
        </w:trPr>
        <w:tc>
          <w:tcPr>
            <w:tcW w:w="0" w:type="auto"/>
            <w:shd w:val="clear" w:color="auto" w:fill="FFFFFF"/>
            <w:vAlign w:val="center"/>
            <w:hideMark/>
          </w:tcPr>
          <w:p w14:paraId="44B3D3EA" w14:textId="77777777" w:rsidR="00781C79" w:rsidRPr="00616D63" w:rsidRDefault="00781C79" w:rsidP="00781C79">
            <w:pPr>
              <w:pStyle w:val="NDBANG"/>
            </w:pPr>
            <w:r w:rsidRPr="00616D63">
              <w:t>Tháng 1</w:t>
            </w:r>
          </w:p>
        </w:tc>
        <w:tc>
          <w:tcPr>
            <w:tcW w:w="0" w:type="auto"/>
            <w:shd w:val="clear" w:color="auto" w:fill="FFFFFF"/>
            <w:vAlign w:val="center"/>
          </w:tcPr>
          <w:p w14:paraId="41D5A3AE" w14:textId="77777777" w:rsidR="00781C79" w:rsidRPr="00616D63" w:rsidRDefault="00781C79" w:rsidP="00781C79">
            <w:pPr>
              <w:pStyle w:val="NDBANG"/>
            </w:pPr>
            <w:r w:rsidRPr="00616D63">
              <w:t>58,8</w:t>
            </w:r>
          </w:p>
        </w:tc>
        <w:tc>
          <w:tcPr>
            <w:tcW w:w="0" w:type="auto"/>
            <w:shd w:val="clear" w:color="auto" w:fill="FFFFFF"/>
            <w:vAlign w:val="center"/>
          </w:tcPr>
          <w:p w14:paraId="3BF524BA" w14:textId="77777777" w:rsidR="00781C79" w:rsidRPr="00616D63" w:rsidRDefault="00781C79" w:rsidP="00781C79">
            <w:pPr>
              <w:pStyle w:val="NDBANG"/>
            </w:pPr>
            <w:r w:rsidRPr="00616D63">
              <w:t>10</w:t>
            </w:r>
          </w:p>
        </w:tc>
        <w:tc>
          <w:tcPr>
            <w:tcW w:w="0" w:type="auto"/>
            <w:shd w:val="clear" w:color="auto" w:fill="FFFFFF"/>
            <w:vAlign w:val="center"/>
          </w:tcPr>
          <w:p w14:paraId="468EB73B" w14:textId="77777777" w:rsidR="00781C79" w:rsidRPr="00616D63" w:rsidRDefault="00781C79" w:rsidP="00781C79">
            <w:pPr>
              <w:pStyle w:val="NDBANG"/>
            </w:pPr>
            <w:r w:rsidRPr="00616D63">
              <w:t>51</w:t>
            </w:r>
          </w:p>
        </w:tc>
        <w:tc>
          <w:tcPr>
            <w:tcW w:w="0" w:type="auto"/>
            <w:shd w:val="clear" w:color="auto" w:fill="FFFFFF"/>
            <w:vAlign w:val="center"/>
          </w:tcPr>
          <w:p w14:paraId="6C182D18" w14:textId="77777777" w:rsidR="00781C79" w:rsidRPr="00616D63" w:rsidRDefault="00781C79" w:rsidP="00781C79">
            <w:pPr>
              <w:pStyle w:val="NDBANG"/>
            </w:pPr>
            <w:r w:rsidRPr="00616D63">
              <w:t>96</w:t>
            </w:r>
          </w:p>
        </w:tc>
        <w:tc>
          <w:tcPr>
            <w:tcW w:w="0" w:type="auto"/>
            <w:shd w:val="clear" w:color="auto" w:fill="FFFFFF"/>
            <w:vAlign w:val="center"/>
          </w:tcPr>
          <w:p w14:paraId="7686E9AD" w14:textId="77777777" w:rsidR="00781C79" w:rsidRPr="00616D63" w:rsidRDefault="00781C79" w:rsidP="00781C79">
            <w:pPr>
              <w:pStyle w:val="NDBANG"/>
            </w:pPr>
            <w:r w:rsidRPr="00616D63">
              <w:t>130</w:t>
            </w:r>
          </w:p>
        </w:tc>
        <w:tc>
          <w:tcPr>
            <w:tcW w:w="0" w:type="auto"/>
            <w:shd w:val="clear" w:color="auto" w:fill="FFFFFF"/>
            <w:vAlign w:val="center"/>
          </w:tcPr>
          <w:p w14:paraId="30BF8AB5" w14:textId="77777777" w:rsidR="00781C79" w:rsidRPr="00616D63" w:rsidRDefault="00781C79" w:rsidP="00781C79">
            <w:pPr>
              <w:pStyle w:val="NDBANG"/>
            </w:pPr>
            <w:r w:rsidRPr="00616D63">
              <w:t>46</w:t>
            </w:r>
          </w:p>
        </w:tc>
      </w:tr>
      <w:tr w:rsidR="00616D63" w:rsidRPr="00616D63" w14:paraId="51344C6F"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14:paraId="0CD328AC" w14:textId="77777777" w:rsidR="00781C79" w:rsidRPr="00616D63" w:rsidRDefault="00781C79" w:rsidP="00781C79">
            <w:pPr>
              <w:pStyle w:val="NDBANG"/>
            </w:pPr>
            <w:r w:rsidRPr="00616D63">
              <w:t>Tháng 2</w:t>
            </w:r>
          </w:p>
        </w:tc>
        <w:tc>
          <w:tcPr>
            <w:tcW w:w="0" w:type="auto"/>
            <w:shd w:val="clear" w:color="auto" w:fill="FFFFFF"/>
            <w:vAlign w:val="center"/>
          </w:tcPr>
          <w:p w14:paraId="1BCBF3E0" w14:textId="77777777" w:rsidR="00781C79" w:rsidRPr="00616D63" w:rsidRDefault="00781C79" w:rsidP="00781C79">
            <w:pPr>
              <w:pStyle w:val="NDBANG"/>
            </w:pPr>
            <w:r w:rsidRPr="00616D63">
              <w:t>89,9</w:t>
            </w:r>
          </w:p>
        </w:tc>
        <w:tc>
          <w:tcPr>
            <w:tcW w:w="0" w:type="auto"/>
            <w:shd w:val="clear" w:color="auto" w:fill="FFFFFF"/>
            <w:vAlign w:val="center"/>
          </w:tcPr>
          <w:p w14:paraId="7A57A459" w14:textId="77777777" w:rsidR="00781C79" w:rsidRPr="00616D63" w:rsidRDefault="00781C79" w:rsidP="00781C79">
            <w:pPr>
              <w:pStyle w:val="NDBANG"/>
            </w:pPr>
            <w:r w:rsidRPr="00616D63">
              <w:t>61</w:t>
            </w:r>
          </w:p>
        </w:tc>
        <w:tc>
          <w:tcPr>
            <w:tcW w:w="0" w:type="auto"/>
            <w:shd w:val="clear" w:color="auto" w:fill="FFFFFF"/>
            <w:vAlign w:val="center"/>
          </w:tcPr>
          <w:p w14:paraId="0F48F195" w14:textId="77777777" w:rsidR="00781C79" w:rsidRPr="00616D63" w:rsidRDefault="00781C79" w:rsidP="00781C79">
            <w:pPr>
              <w:pStyle w:val="NDBANG"/>
            </w:pPr>
            <w:r w:rsidRPr="00616D63">
              <w:t>68</w:t>
            </w:r>
          </w:p>
        </w:tc>
        <w:tc>
          <w:tcPr>
            <w:tcW w:w="0" w:type="auto"/>
            <w:shd w:val="clear" w:color="auto" w:fill="FFFFFF"/>
            <w:vAlign w:val="center"/>
          </w:tcPr>
          <w:p w14:paraId="7C688F5B" w14:textId="77777777" w:rsidR="00781C79" w:rsidRPr="00616D63" w:rsidRDefault="00781C79" w:rsidP="00781C79">
            <w:pPr>
              <w:pStyle w:val="NDBANG"/>
            </w:pPr>
            <w:r w:rsidRPr="00616D63">
              <w:t>61</w:t>
            </w:r>
          </w:p>
        </w:tc>
        <w:tc>
          <w:tcPr>
            <w:tcW w:w="0" w:type="auto"/>
            <w:shd w:val="clear" w:color="auto" w:fill="FFFFFF"/>
            <w:vAlign w:val="center"/>
          </w:tcPr>
          <w:p w14:paraId="52509908" w14:textId="77777777" w:rsidR="00781C79" w:rsidRPr="00616D63" w:rsidRDefault="00781C79" w:rsidP="00781C79">
            <w:pPr>
              <w:pStyle w:val="NDBANG"/>
            </w:pPr>
            <w:r w:rsidRPr="00616D63">
              <w:t>64</w:t>
            </w:r>
          </w:p>
        </w:tc>
        <w:tc>
          <w:tcPr>
            <w:tcW w:w="0" w:type="auto"/>
            <w:shd w:val="clear" w:color="auto" w:fill="FFFFFF"/>
            <w:vAlign w:val="center"/>
          </w:tcPr>
          <w:p w14:paraId="790BB539" w14:textId="77777777" w:rsidR="00781C79" w:rsidRPr="00616D63" w:rsidRDefault="00781C79" w:rsidP="00781C79">
            <w:pPr>
              <w:pStyle w:val="NDBANG"/>
            </w:pPr>
            <w:r w:rsidRPr="00616D63">
              <w:t>83</w:t>
            </w:r>
          </w:p>
        </w:tc>
      </w:tr>
      <w:tr w:rsidR="00616D63" w:rsidRPr="00616D63" w14:paraId="69EC2647"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14:paraId="5E651A8F" w14:textId="77777777" w:rsidR="00781C79" w:rsidRPr="00616D63" w:rsidRDefault="00781C79" w:rsidP="00781C79">
            <w:pPr>
              <w:pStyle w:val="NDBANG"/>
            </w:pPr>
            <w:r w:rsidRPr="00616D63">
              <w:t>Tháng 3</w:t>
            </w:r>
          </w:p>
        </w:tc>
        <w:tc>
          <w:tcPr>
            <w:tcW w:w="0" w:type="auto"/>
            <w:shd w:val="clear" w:color="auto" w:fill="FFFFFF"/>
            <w:vAlign w:val="center"/>
          </w:tcPr>
          <w:p w14:paraId="67B8D0CA" w14:textId="77777777" w:rsidR="00781C79" w:rsidRPr="00616D63" w:rsidRDefault="00781C79" w:rsidP="00781C79">
            <w:pPr>
              <w:pStyle w:val="NDBANG"/>
            </w:pPr>
            <w:r w:rsidRPr="00616D63">
              <w:t>120,6</w:t>
            </w:r>
          </w:p>
        </w:tc>
        <w:tc>
          <w:tcPr>
            <w:tcW w:w="0" w:type="auto"/>
            <w:shd w:val="clear" w:color="auto" w:fill="FFFFFF"/>
            <w:vAlign w:val="center"/>
          </w:tcPr>
          <w:p w14:paraId="382EC45A" w14:textId="77777777" w:rsidR="00781C79" w:rsidRPr="00616D63" w:rsidRDefault="00781C79" w:rsidP="00781C79">
            <w:pPr>
              <w:pStyle w:val="NDBANG"/>
            </w:pPr>
            <w:r w:rsidRPr="00616D63">
              <w:t>82</w:t>
            </w:r>
          </w:p>
        </w:tc>
        <w:tc>
          <w:tcPr>
            <w:tcW w:w="0" w:type="auto"/>
            <w:shd w:val="clear" w:color="auto" w:fill="FFFFFF"/>
            <w:vAlign w:val="center"/>
          </w:tcPr>
          <w:p w14:paraId="752F8AE8" w14:textId="77777777" w:rsidR="00781C79" w:rsidRPr="00616D63" w:rsidRDefault="00781C79" w:rsidP="00781C79">
            <w:pPr>
              <w:pStyle w:val="NDBANG"/>
            </w:pPr>
            <w:r w:rsidRPr="00616D63">
              <w:t>121</w:t>
            </w:r>
          </w:p>
        </w:tc>
        <w:tc>
          <w:tcPr>
            <w:tcW w:w="0" w:type="auto"/>
            <w:shd w:val="clear" w:color="auto" w:fill="FFFFFF"/>
            <w:vAlign w:val="center"/>
          </w:tcPr>
          <w:p w14:paraId="3BF0DACC" w14:textId="77777777" w:rsidR="00781C79" w:rsidRPr="00616D63" w:rsidRDefault="00781C79" w:rsidP="00781C79">
            <w:pPr>
              <w:pStyle w:val="NDBANG"/>
            </w:pPr>
            <w:r w:rsidRPr="00616D63">
              <w:t>78</w:t>
            </w:r>
          </w:p>
        </w:tc>
        <w:tc>
          <w:tcPr>
            <w:tcW w:w="0" w:type="auto"/>
            <w:shd w:val="clear" w:color="auto" w:fill="FFFFFF"/>
            <w:vAlign w:val="center"/>
          </w:tcPr>
          <w:p w14:paraId="220688F8" w14:textId="77777777" w:rsidR="00781C79" w:rsidRPr="00616D63" w:rsidRDefault="00781C79" w:rsidP="00781C79">
            <w:pPr>
              <w:pStyle w:val="NDBANG"/>
            </w:pPr>
            <w:r w:rsidRPr="00616D63">
              <w:t>100</w:t>
            </w:r>
          </w:p>
        </w:tc>
        <w:tc>
          <w:tcPr>
            <w:tcW w:w="0" w:type="auto"/>
            <w:shd w:val="clear" w:color="auto" w:fill="FFFFFF"/>
            <w:vAlign w:val="center"/>
          </w:tcPr>
          <w:p w14:paraId="6FC16928" w14:textId="77777777" w:rsidR="00781C79" w:rsidRPr="00616D63" w:rsidRDefault="00781C79" w:rsidP="00781C79">
            <w:pPr>
              <w:pStyle w:val="NDBANG"/>
            </w:pPr>
            <w:r w:rsidRPr="00616D63">
              <w:t>82</w:t>
            </w:r>
          </w:p>
        </w:tc>
      </w:tr>
      <w:tr w:rsidR="00616D63" w:rsidRPr="00616D63" w14:paraId="6FBC850F"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14:paraId="238570A6" w14:textId="77777777" w:rsidR="00781C79" w:rsidRPr="00616D63" w:rsidRDefault="00781C79" w:rsidP="00781C79">
            <w:pPr>
              <w:pStyle w:val="NDBANG"/>
            </w:pPr>
            <w:r w:rsidRPr="00616D63">
              <w:t>Tháng 4</w:t>
            </w:r>
          </w:p>
        </w:tc>
        <w:tc>
          <w:tcPr>
            <w:tcW w:w="0" w:type="auto"/>
            <w:shd w:val="clear" w:color="auto" w:fill="FFFFFF"/>
            <w:vAlign w:val="center"/>
          </w:tcPr>
          <w:p w14:paraId="513F57A3" w14:textId="77777777" w:rsidR="00781C79" w:rsidRPr="00616D63" w:rsidRDefault="00781C79" w:rsidP="00781C79">
            <w:pPr>
              <w:pStyle w:val="NDBANG"/>
            </w:pPr>
            <w:r w:rsidRPr="00616D63">
              <w:t>113,1</w:t>
            </w:r>
          </w:p>
        </w:tc>
        <w:tc>
          <w:tcPr>
            <w:tcW w:w="0" w:type="auto"/>
            <w:shd w:val="clear" w:color="auto" w:fill="FFFFFF"/>
            <w:vAlign w:val="center"/>
          </w:tcPr>
          <w:p w14:paraId="0611DF10" w14:textId="77777777" w:rsidR="00781C79" w:rsidRPr="00616D63" w:rsidRDefault="00781C79" w:rsidP="00781C79">
            <w:pPr>
              <w:pStyle w:val="NDBANG"/>
            </w:pPr>
            <w:r w:rsidRPr="00616D63">
              <w:t>175</w:t>
            </w:r>
          </w:p>
        </w:tc>
        <w:tc>
          <w:tcPr>
            <w:tcW w:w="0" w:type="auto"/>
            <w:shd w:val="clear" w:color="auto" w:fill="FFFFFF"/>
            <w:vAlign w:val="center"/>
          </w:tcPr>
          <w:p w14:paraId="76A709EE" w14:textId="77777777" w:rsidR="00781C79" w:rsidRPr="00616D63" w:rsidRDefault="00781C79" w:rsidP="00781C79">
            <w:pPr>
              <w:pStyle w:val="NDBANG"/>
            </w:pPr>
            <w:r w:rsidRPr="00616D63">
              <w:t>135</w:t>
            </w:r>
          </w:p>
        </w:tc>
        <w:tc>
          <w:tcPr>
            <w:tcW w:w="0" w:type="auto"/>
            <w:shd w:val="clear" w:color="auto" w:fill="FFFFFF"/>
            <w:vAlign w:val="center"/>
          </w:tcPr>
          <w:p w14:paraId="0134D43E" w14:textId="77777777" w:rsidR="00781C79" w:rsidRPr="00616D63" w:rsidRDefault="00781C79" w:rsidP="00781C79">
            <w:pPr>
              <w:pStyle w:val="NDBANG"/>
            </w:pPr>
            <w:r w:rsidRPr="00616D63">
              <w:t>145</w:t>
            </w:r>
          </w:p>
        </w:tc>
        <w:tc>
          <w:tcPr>
            <w:tcW w:w="0" w:type="auto"/>
            <w:shd w:val="clear" w:color="auto" w:fill="FFFFFF"/>
            <w:vAlign w:val="center"/>
          </w:tcPr>
          <w:p w14:paraId="62BF0DD6" w14:textId="77777777" w:rsidR="00781C79" w:rsidRPr="00616D63" w:rsidRDefault="00781C79" w:rsidP="00781C79">
            <w:pPr>
              <w:pStyle w:val="NDBANG"/>
            </w:pPr>
            <w:r w:rsidRPr="00616D63">
              <w:t>174</w:t>
            </w:r>
          </w:p>
        </w:tc>
        <w:tc>
          <w:tcPr>
            <w:tcW w:w="0" w:type="auto"/>
            <w:shd w:val="clear" w:color="auto" w:fill="FFFFFF"/>
            <w:vAlign w:val="center"/>
          </w:tcPr>
          <w:p w14:paraId="5682B73D" w14:textId="77777777" w:rsidR="00781C79" w:rsidRPr="00616D63" w:rsidRDefault="00781C79" w:rsidP="00781C79">
            <w:pPr>
              <w:pStyle w:val="NDBANG"/>
            </w:pPr>
            <w:r w:rsidRPr="00616D63">
              <w:t>161</w:t>
            </w:r>
          </w:p>
        </w:tc>
      </w:tr>
      <w:tr w:rsidR="00616D63" w:rsidRPr="00616D63" w14:paraId="182C2E88"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14:paraId="2E4991DA" w14:textId="77777777" w:rsidR="00781C79" w:rsidRPr="00616D63" w:rsidRDefault="00781C79" w:rsidP="00781C79">
            <w:pPr>
              <w:pStyle w:val="NDBANG"/>
            </w:pPr>
            <w:r w:rsidRPr="00616D63">
              <w:t>Tháng 5</w:t>
            </w:r>
          </w:p>
        </w:tc>
        <w:tc>
          <w:tcPr>
            <w:tcW w:w="0" w:type="auto"/>
            <w:shd w:val="clear" w:color="auto" w:fill="FFFFFF"/>
            <w:vAlign w:val="center"/>
          </w:tcPr>
          <w:p w14:paraId="576D2658" w14:textId="77777777" w:rsidR="00781C79" w:rsidRPr="00616D63" w:rsidRDefault="00781C79" w:rsidP="00781C79">
            <w:pPr>
              <w:pStyle w:val="NDBANG"/>
            </w:pPr>
            <w:r w:rsidRPr="00616D63">
              <w:t>226,3</w:t>
            </w:r>
          </w:p>
        </w:tc>
        <w:tc>
          <w:tcPr>
            <w:tcW w:w="0" w:type="auto"/>
            <w:shd w:val="clear" w:color="auto" w:fill="FFFFFF"/>
            <w:vAlign w:val="center"/>
          </w:tcPr>
          <w:p w14:paraId="1164E91F" w14:textId="77777777" w:rsidR="00781C79" w:rsidRPr="00616D63" w:rsidRDefault="00781C79" w:rsidP="00781C79">
            <w:pPr>
              <w:pStyle w:val="NDBANG"/>
            </w:pPr>
            <w:r w:rsidRPr="00616D63">
              <w:t>227</w:t>
            </w:r>
          </w:p>
        </w:tc>
        <w:tc>
          <w:tcPr>
            <w:tcW w:w="0" w:type="auto"/>
            <w:shd w:val="clear" w:color="auto" w:fill="FFFFFF"/>
            <w:vAlign w:val="center"/>
          </w:tcPr>
          <w:p w14:paraId="674FF3FF" w14:textId="77777777" w:rsidR="00781C79" w:rsidRPr="00616D63" w:rsidRDefault="00781C79" w:rsidP="00781C79">
            <w:pPr>
              <w:pStyle w:val="NDBANG"/>
            </w:pPr>
            <w:r w:rsidRPr="00616D63">
              <w:t>238</w:t>
            </w:r>
          </w:p>
        </w:tc>
        <w:tc>
          <w:tcPr>
            <w:tcW w:w="0" w:type="auto"/>
            <w:shd w:val="clear" w:color="auto" w:fill="FFFFFF"/>
            <w:vAlign w:val="center"/>
          </w:tcPr>
          <w:p w14:paraId="01505E26" w14:textId="77777777" w:rsidR="00781C79" w:rsidRPr="00616D63" w:rsidRDefault="00781C79" w:rsidP="00781C79">
            <w:pPr>
              <w:pStyle w:val="NDBANG"/>
            </w:pPr>
            <w:r w:rsidRPr="00616D63">
              <w:t>259</w:t>
            </w:r>
          </w:p>
        </w:tc>
        <w:tc>
          <w:tcPr>
            <w:tcW w:w="0" w:type="auto"/>
            <w:shd w:val="clear" w:color="auto" w:fill="FFFFFF"/>
            <w:vAlign w:val="center"/>
          </w:tcPr>
          <w:p w14:paraId="0338897C" w14:textId="77777777" w:rsidR="00781C79" w:rsidRPr="00616D63" w:rsidRDefault="00781C79" w:rsidP="00781C79">
            <w:pPr>
              <w:pStyle w:val="NDBANG"/>
            </w:pPr>
            <w:r w:rsidRPr="00616D63">
              <w:t>299</w:t>
            </w:r>
          </w:p>
        </w:tc>
        <w:tc>
          <w:tcPr>
            <w:tcW w:w="0" w:type="auto"/>
            <w:shd w:val="clear" w:color="auto" w:fill="FFFFFF"/>
            <w:vAlign w:val="center"/>
          </w:tcPr>
          <w:p w14:paraId="2AFF1DEF" w14:textId="77777777" w:rsidR="00781C79" w:rsidRPr="00616D63" w:rsidRDefault="00781C79" w:rsidP="00781C79">
            <w:pPr>
              <w:pStyle w:val="NDBANG"/>
            </w:pPr>
            <w:r w:rsidRPr="00616D63">
              <w:t>239</w:t>
            </w:r>
          </w:p>
        </w:tc>
      </w:tr>
      <w:tr w:rsidR="00616D63" w:rsidRPr="00616D63" w14:paraId="1513F740"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14:paraId="7201D448" w14:textId="77777777" w:rsidR="00781C79" w:rsidRPr="00616D63" w:rsidRDefault="00781C79" w:rsidP="00781C79">
            <w:pPr>
              <w:pStyle w:val="NDBANG"/>
            </w:pPr>
            <w:r w:rsidRPr="00616D63">
              <w:t>Tháng 6</w:t>
            </w:r>
          </w:p>
        </w:tc>
        <w:tc>
          <w:tcPr>
            <w:tcW w:w="0" w:type="auto"/>
            <w:shd w:val="clear" w:color="auto" w:fill="FFFFFF"/>
            <w:vAlign w:val="center"/>
          </w:tcPr>
          <w:p w14:paraId="4B39D18B" w14:textId="77777777" w:rsidR="00781C79" w:rsidRPr="00616D63" w:rsidRDefault="00781C79" w:rsidP="00781C79">
            <w:pPr>
              <w:pStyle w:val="NDBANG"/>
            </w:pPr>
            <w:r w:rsidRPr="00616D63">
              <w:t>238,0</w:t>
            </w:r>
          </w:p>
        </w:tc>
        <w:tc>
          <w:tcPr>
            <w:tcW w:w="0" w:type="auto"/>
            <w:shd w:val="clear" w:color="auto" w:fill="FFFFFF"/>
            <w:vAlign w:val="center"/>
          </w:tcPr>
          <w:p w14:paraId="04289BA4" w14:textId="77777777" w:rsidR="00781C79" w:rsidRPr="00616D63" w:rsidRDefault="00781C79" w:rsidP="00781C79">
            <w:pPr>
              <w:pStyle w:val="NDBANG"/>
            </w:pPr>
            <w:r w:rsidRPr="00616D63">
              <w:t>157</w:t>
            </w:r>
          </w:p>
        </w:tc>
        <w:tc>
          <w:tcPr>
            <w:tcW w:w="0" w:type="auto"/>
            <w:shd w:val="clear" w:color="auto" w:fill="FFFFFF"/>
            <w:vAlign w:val="center"/>
          </w:tcPr>
          <w:p w14:paraId="24E78366" w14:textId="77777777" w:rsidR="00781C79" w:rsidRPr="00616D63" w:rsidRDefault="00781C79" w:rsidP="00781C79">
            <w:pPr>
              <w:pStyle w:val="NDBANG"/>
            </w:pPr>
            <w:r w:rsidRPr="00616D63">
              <w:t>216</w:t>
            </w:r>
          </w:p>
        </w:tc>
        <w:tc>
          <w:tcPr>
            <w:tcW w:w="0" w:type="auto"/>
            <w:shd w:val="clear" w:color="auto" w:fill="FFFFFF"/>
            <w:vAlign w:val="center"/>
          </w:tcPr>
          <w:p w14:paraId="60A8A8F5" w14:textId="77777777" w:rsidR="00781C79" w:rsidRPr="00616D63" w:rsidRDefault="00781C79" w:rsidP="00781C79">
            <w:pPr>
              <w:pStyle w:val="NDBANG"/>
            </w:pPr>
            <w:r w:rsidRPr="00616D63">
              <w:t>193</w:t>
            </w:r>
          </w:p>
        </w:tc>
        <w:tc>
          <w:tcPr>
            <w:tcW w:w="0" w:type="auto"/>
            <w:shd w:val="clear" w:color="auto" w:fill="FFFFFF"/>
            <w:vAlign w:val="center"/>
          </w:tcPr>
          <w:p w14:paraId="4166B517" w14:textId="77777777" w:rsidR="00781C79" w:rsidRPr="00616D63" w:rsidRDefault="00781C79" w:rsidP="00781C79">
            <w:pPr>
              <w:pStyle w:val="NDBANG"/>
            </w:pPr>
            <w:r w:rsidRPr="00616D63">
              <w:t>289</w:t>
            </w:r>
          </w:p>
        </w:tc>
        <w:tc>
          <w:tcPr>
            <w:tcW w:w="0" w:type="auto"/>
            <w:shd w:val="clear" w:color="auto" w:fill="FFFFFF"/>
            <w:vAlign w:val="center"/>
          </w:tcPr>
          <w:p w14:paraId="1C3E1763" w14:textId="77777777" w:rsidR="00781C79" w:rsidRPr="00616D63" w:rsidRDefault="00781C79" w:rsidP="00781C79">
            <w:pPr>
              <w:pStyle w:val="NDBANG"/>
            </w:pPr>
            <w:r w:rsidRPr="00616D63">
              <w:t>253</w:t>
            </w:r>
          </w:p>
        </w:tc>
      </w:tr>
      <w:tr w:rsidR="00616D63" w:rsidRPr="00616D63" w14:paraId="75AB16BE"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14:paraId="3A011443" w14:textId="77777777" w:rsidR="00781C79" w:rsidRPr="00616D63" w:rsidRDefault="00781C79" w:rsidP="00781C79">
            <w:pPr>
              <w:pStyle w:val="NDBANG"/>
            </w:pPr>
            <w:r w:rsidRPr="00616D63">
              <w:t>Tháng 7</w:t>
            </w:r>
          </w:p>
        </w:tc>
        <w:tc>
          <w:tcPr>
            <w:tcW w:w="0" w:type="auto"/>
            <w:shd w:val="clear" w:color="auto" w:fill="FFFFFF"/>
            <w:vAlign w:val="center"/>
          </w:tcPr>
          <w:p w14:paraId="56732927" w14:textId="77777777" w:rsidR="00781C79" w:rsidRPr="00616D63" w:rsidRDefault="00781C79" w:rsidP="00781C79">
            <w:pPr>
              <w:pStyle w:val="NDBANG"/>
            </w:pPr>
            <w:r w:rsidRPr="00616D63">
              <w:t>258,0</w:t>
            </w:r>
          </w:p>
        </w:tc>
        <w:tc>
          <w:tcPr>
            <w:tcW w:w="0" w:type="auto"/>
            <w:shd w:val="clear" w:color="auto" w:fill="FFFFFF"/>
            <w:vAlign w:val="center"/>
          </w:tcPr>
          <w:p w14:paraId="1AFE9CB4" w14:textId="77777777" w:rsidR="00781C79" w:rsidRPr="00616D63" w:rsidRDefault="00781C79" w:rsidP="00781C79">
            <w:pPr>
              <w:pStyle w:val="NDBANG"/>
            </w:pPr>
            <w:r w:rsidRPr="00616D63">
              <w:t>220</w:t>
            </w:r>
          </w:p>
        </w:tc>
        <w:tc>
          <w:tcPr>
            <w:tcW w:w="0" w:type="auto"/>
            <w:shd w:val="clear" w:color="auto" w:fill="FFFFFF"/>
            <w:vAlign w:val="center"/>
          </w:tcPr>
          <w:p w14:paraId="34CE6F92" w14:textId="77777777" w:rsidR="00781C79" w:rsidRPr="00616D63" w:rsidRDefault="00781C79" w:rsidP="00781C79">
            <w:pPr>
              <w:pStyle w:val="NDBANG"/>
            </w:pPr>
            <w:r w:rsidRPr="00616D63">
              <w:t>207</w:t>
            </w:r>
          </w:p>
        </w:tc>
        <w:tc>
          <w:tcPr>
            <w:tcW w:w="0" w:type="auto"/>
            <w:shd w:val="clear" w:color="auto" w:fill="FFFFFF"/>
            <w:vAlign w:val="center"/>
          </w:tcPr>
          <w:p w14:paraId="6E9B0722" w14:textId="77777777" w:rsidR="00781C79" w:rsidRPr="00616D63" w:rsidRDefault="00781C79" w:rsidP="00781C79">
            <w:pPr>
              <w:pStyle w:val="NDBANG"/>
            </w:pPr>
            <w:r w:rsidRPr="00616D63">
              <w:t>217</w:t>
            </w:r>
          </w:p>
        </w:tc>
        <w:tc>
          <w:tcPr>
            <w:tcW w:w="0" w:type="auto"/>
            <w:shd w:val="clear" w:color="auto" w:fill="FFFFFF"/>
            <w:vAlign w:val="center"/>
          </w:tcPr>
          <w:p w14:paraId="4C6D8E0D" w14:textId="77777777" w:rsidR="00781C79" w:rsidRPr="00616D63" w:rsidRDefault="00781C79" w:rsidP="00781C79">
            <w:pPr>
              <w:pStyle w:val="NDBANG"/>
            </w:pPr>
            <w:r w:rsidRPr="00616D63">
              <w:t>107</w:t>
            </w:r>
          </w:p>
        </w:tc>
        <w:tc>
          <w:tcPr>
            <w:tcW w:w="0" w:type="auto"/>
            <w:shd w:val="clear" w:color="auto" w:fill="FFFFFF"/>
            <w:vAlign w:val="center"/>
          </w:tcPr>
          <w:p w14:paraId="21EF5560" w14:textId="77777777" w:rsidR="00781C79" w:rsidRPr="00616D63" w:rsidRDefault="00781C79" w:rsidP="00781C79">
            <w:pPr>
              <w:pStyle w:val="NDBANG"/>
            </w:pPr>
            <w:r w:rsidRPr="00616D63">
              <w:t>269</w:t>
            </w:r>
          </w:p>
        </w:tc>
      </w:tr>
      <w:tr w:rsidR="00616D63" w:rsidRPr="00616D63" w14:paraId="6EAF2178"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14:paraId="3F94732E" w14:textId="77777777" w:rsidR="00781C79" w:rsidRPr="00616D63" w:rsidRDefault="00781C79" w:rsidP="00781C79">
            <w:pPr>
              <w:pStyle w:val="NDBANG"/>
            </w:pPr>
            <w:r w:rsidRPr="00616D63">
              <w:t>Tháng 8</w:t>
            </w:r>
          </w:p>
        </w:tc>
        <w:tc>
          <w:tcPr>
            <w:tcW w:w="0" w:type="auto"/>
            <w:shd w:val="clear" w:color="auto" w:fill="FFFFFF"/>
            <w:vAlign w:val="center"/>
          </w:tcPr>
          <w:p w14:paraId="3D1384CD" w14:textId="77777777" w:rsidR="00781C79" w:rsidRPr="00616D63" w:rsidRDefault="00781C79" w:rsidP="00781C79">
            <w:pPr>
              <w:pStyle w:val="NDBANG"/>
            </w:pPr>
            <w:r w:rsidRPr="00616D63">
              <w:t>148,4</w:t>
            </w:r>
          </w:p>
        </w:tc>
        <w:tc>
          <w:tcPr>
            <w:tcW w:w="0" w:type="auto"/>
            <w:shd w:val="clear" w:color="auto" w:fill="FFFFFF"/>
            <w:vAlign w:val="center"/>
          </w:tcPr>
          <w:p w14:paraId="30DA8530" w14:textId="77777777" w:rsidR="00781C79" w:rsidRPr="00616D63" w:rsidRDefault="00781C79" w:rsidP="00781C79">
            <w:pPr>
              <w:pStyle w:val="NDBANG"/>
            </w:pPr>
            <w:r w:rsidRPr="00616D63">
              <w:t>206</w:t>
            </w:r>
          </w:p>
        </w:tc>
        <w:tc>
          <w:tcPr>
            <w:tcW w:w="0" w:type="auto"/>
            <w:shd w:val="clear" w:color="auto" w:fill="FFFFFF"/>
            <w:vAlign w:val="center"/>
          </w:tcPr>
          <w:p w14:paraId="4A345EAD" w14:textId="77777777" w:rsidR="00781C79" w:rsidRPr="00616D63" w:rsidRDefault="00781C79" w:rsidP="00781C79">
            <w:pPr>
              <w:pStyle w:val="NDBANG"/>
            </w:pPr>
            <w:r w:rsidRPr="00616D63">
              <w:t>186</w:t>
            </w:r>
          </w:p>
        </w:tc>
        <w:tc>
          <w:tcPr>
            <w:tcW w:w="0" w:type="auto"/>
            <w:shd w:val="clear" w:color="auto" w:fill="FFFFFF"/>
            <w:vAlign w:val="center"/>
          </w:tcPr>
          <w:p w14:paraId="5620DD53" w14:textId="77777777" w:rsidR="00781C79" w:rsidRPr="00616D63" w:rsidRDefault="00781C79" w:rsidP="00781C79">
            <w:pPr>
              <w:pStyle w:val="NDBANG"/>
            </w:pPr>
            <w:r w:rsidRPr="00616D63">
              <w:t>171</w:t>
            </w:r>
          </w:p>
        </w:tc>
        <w:tc>
          <w:tcPr>
            <w:tcW w:w="0" w:type="auto"/>
            <w:shd w:val="clear" w:color="auto" w:fill="FFFFFF"/>
            <w:vAlign w:val="center"/>
          </w:tcPr>
          <w:p w14:paraId="45D7A81F" w14:textId="77777777" w:rsidR="00781C79" w:rsidRPr="00616D63" w:rsidRDefault="00781C79" w:rsidP="00781C79">
            <w:pPr>
              <w:pStyle w:val="NDBANG"/>
            </w:pPr>
            <w:r w:rsidRPr="00616D63">
              <w:t>241</w:t>
            </w:r>
          </w:p>
        </w:tc>
        <w:tc>
          <w:tcPr>
            <w:tcW w:w="0" w:type="auto"/>
            <w:shd w:val="clear" w:color="auto" w:fill="FFFFFF"/>
            <w:vAlign w:val="center"/>
          </w:tcPr>
          <w:p w14:paraId="7D598779" w14:textId="77777777" w:rsidR="00781C79" w:rsidRPr="00616D63" w:rsidRDefault="00781C79" w:rsidP="00781C79">
            <w:pPr>
              <w:pStyle w:val="NDBANG"/>
            </w:pPr>
            <w:r w:rsidRPr="00616D63">
              <w:t>183</w:t>
            </w:r>
          </w:p>
        </w:tc>
      </w:tr>
      <w:tr w:rsidR="00616D63" w:rsidRPr="00616D63" w14:paraId="61ACED62"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14:paraId="4FA3E3D1" w14:textId="77777777" w:rsidR="00781C79" w:rsidRPr="00616D63" w:rsidRDefault="00781C79" w:rsidP="00781C79">
            <w:pPr>
              <w:pStyle w:val="NDBANG"/>
            </w:pPr>
            <w:r w:rsidRPr="00616D63">
              <w:t>Tháng 9</w:t>
            </w:r>
          </w:p>
        </w:tc>
        <w:tc>
          <w:tcPr>
            <w:tcW w:w="0" w:type="auto"/>
            <w:shd w:val="clear" w:color="auto" w:fill="FFFFFF"/>
            <w:vAlign w:val="center"/>
          </w:tcPr>
          <w:p w14:paraId="5D67A011" w14:textId="77777777" w:rsidR="00781C79" w:rsidRPr="00616D63" w:rsidRDefault="00781C79" w:rsidP="00781C79">
            <w:pPr>
              <w:pStyle w:val="NDBANG"/>
            </w:pPr>
            <w:r w:rsidRPr="00616D63">
              <w:t>166,2</w:t>
            </w:r>
          </w:p>
        </w:tc>
        <w:tc>
          <w:tcPr>
            <w:tcW w:w="0" w:type="auto"/>
            <w:shd w:val="clear" w:color="auto" w:fill="FFFFFF"/>
            <w:vAlign w:val="center"/>
          </w:tcPr>
          <w:p w14:paraId="6B748F87" w14:textId="77777777" w:rsidR="00781C79" w:rsidRPr="00616D63" w:rsidRDefault="00781C79" w:rsidP="00781C79">
            <w:pPr>
              <w:pStyle w:val="NDBANG"/>
            </w:pPr>
            <w:r w:rsidRPr="00616D63">
              <w:t>123</w:t>
            </w:r>
          </w:p>
        </w:tc>
        <w:tc>
          <w:tcPr>
            <w:tcW w:w="0" w:type="auto"/>
            <w:shd w:val="clear" w:color="auto" w:fill="FFFFFF"/>
            <w:vAlign w:val="center"/>
          </w:tcPr>
          <w:p w14:paraId="71B328B3" w14:textId="77777777" w:rsidR="00781C79" w:rsidRPr="00616D63" w:rsidRDefault="00781C79" w:rsidP="00781C79">
            <w:pPr>
              <w:pStyle w:val="NDBANG"/>
            </w:pPr>
            <w:r w:rsidRPr="00616D63">
              <w:t>104</w:t>
            </w:r>
          </w:p>
        </w:tc>
        <w:tc>
          <w:tcPr>
            <w:tcW w:w="0" w:type="auto"/>
            <w:shd w:val="clear" w:color="auto" w:fill="FFFFFF"/>
            <w:vAlign w:val="center"/>
          </w:tcPr>
          <w:p w14:paraId="012D4235" w14:textId="77777777" w:rsidR="00781C79" w:rsidRPr="00616D63" w:rsidRDefault="00781C79" w:rsidP="00781C79">
            <w:pPr>
              <w:pStyle w:val="NDBANG"/>
            </w:pPr>
            <w:r w:rsidRPr="00616D63">
              <w:t>185</w:t>
            </w:r>
          </w:p>
        </w:tc>
        <w:tc>
          <w:tcPr>
            <w:tcW w:w="0" w:type="auto"/>
            <w:shd w:val="clear" w:color="auto" w:fill="FFFFFF"/>
            <w:vAlign w:val="center"/>
          </w:tcPr>
          <w:p w14:paraId="4051A360" w14:textId="77777777" w:rsidR="00781C79" w:rsidRPr="00616D63" w:rsidRDefault="00781C79" w:rsidP="00781C79">
            <w:pPr>
              <w:pStyle w:val="NDBANG"/>
            </w:pPr>
            <w:r w:rsidRPr="00616D63">
              <w:t>204</w:t>
            </w:r>
          </w:p>
        </w:tc>
        <w:tc>
          <w:tcPr>
            <w:tcW w:w="0" w:type="auto"/>
            <w:shd w:val="clear" w:color="auto" w:fill="FFFFFF"/>
            <w:vAlign w:val="center"/>
          </w:tcPr>
          <w:p w14:paraId="16F57597" w14:textId="77777777" w:rsidR="00781C79" w:rsidRPr="00616D63" w:rsidRDefault="00781C79" w:rsidP="00781C79">
            <w:pPr>
              <w:pStyle w:val="NDBANG"/>
            </w:pPr>
            <w:r w:rsidRPr="00616D63">
              <w:t>140</w:t>
            </w:r>
          </w:p>
        </w:tc>
      </w:tr>
      <w:tr w:rsidR="00616D63" w:rsidRPr="00616D63" w14:paraId="31C5CBFC"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14:paraId="421BA60A" w14:textId="77777777" w:rsidR="00781C79" w:rsidRPr="00616D63" w:rsidRDefault="00781C79" w:rsidP="00781C79">
            <w:pPr>
              <w:pStyle w:val="NDBANG"/>
            </w:pPr>
            <w:r w:rsidRPr="00616D63">
              <w:t>Tháng 10</w:t>
            </w:r>
          </w:p>
        </w:tc>
        <w:tc>
          <w:tcPr>
            <w:tcW w:w="0" w:type="auto"/>
            <w:shd w:val="clear" w:color="auto" w:fill="FFFFFF"/>
            <w:vAlign w:val="center"/>
          </w:tcPr>
          <w:p w14:paraId="39BD9484" w14:textId="77777777" w:rsidR="00781C79" w:rsidRPr="00616D63" w:rsidRDefault="00781C79" w:rsidP="00781C79">
            <w:pPr>
              <w:pStyle w:val="NDBANG"/>
            </w:pPr>
            <w:r w:rsidRPr="00616D63">
              <w:t>80,5</w:t>
            </w:r>
          </w:p>
        </w:tc>
        <w:tc>
          <w:tcPr>
            <w:tcW w:w="0" w:type="auto"/>
            <w:shd w:val="clear" w:color="auto" w:fill="FFFFFF"/>
            <w:vAlign w:val="center"/>
          </w:tcPr>
          <w:p w14:paraId="38F75F59" w14:textId="77777777" w:rsidR="00781C79" w:rsidRPr="00616D63" w:rsidRDefault="00781C79" w:rsidP="00781C79">
            <w:pPr>
              <w:pStyle w:val="NDBANG"/>
            </w:pPr>
            <w:r w:rsidRPr="00616D63">
              <w:t>142</w:t>
            </w:r>
          </w:p>
        </w:tc>
        <w:tc>
          <w:tcPr>
            <w:tcW w:w="0" w:type="auto"/>
            <w:shd w:val="clear" w:color="auto" w:fill="FFFFFF"/>
            <w:vAlign w:val="center"/>
          </w:tcPr>
          <w:p w14:paraId="0511B98B" w14:textId="77777777" w:rsidR="00781C79" w:rsidRPr="00616D63" w:rsidRDefault="00781C79" w:rsidP="00781C79">
            <w:pPr>
              <w:pStyle w:val="NDBANG"/>
            </w:pPr>
            <w:r w:rsidRPr="00616D63">
              <w:t>78</w:t>
            </w:r>
          </w:p>
        </w:tc>
        <w:tc>
          <w:tcPr>
            <w:tcW w:w="0" w:type="auto"/>
            <w:shd w:val="clear" w:color="auto" w:fill="FFFFFF"/>
            <w:vAlign w:val="center"/>
          </w:tcPr>
          <w:p w14:paraId="1407C5AB" w14:textId="77777777" w:rsidR="00781C79" w:rsidRPr="00616D63" w:rsidRDefault="00781C79" w:rsidP="00781C79">
            <w:pPr>
              <w:pStyle w:val="NDBANG"/>
            </w:pPr>
            <w:r w:rsidRPr="00616D63">
              <w:t>118</w:t>
            </w:r>
          </w:p>
        </w:tc>
        <w:tc>
          <w:tcPr>
            <w:tcW w:w="0" w:type="auto"/>
            <w:shd w:val="clear" w:color="auto" w:fill="FFFFFF"/>
            <w:vAlign w:val="center"/>
          </w:tcPr>
          <w:p w14:paraId="0936DF21" w14:textId="77777777" w:rsidR="00781C79" w:rsidRPr="00616D63" w:rsidRDefault="00781C79" w:rsidP="00781C79">
            <w:pPr>
              <w:pStyle w:val="NDBANG"/>
            </w:pPr>
            <w:r w:rsidRPr="00616D63">
              <w:t>171</w:t>
            </w:r>
          </w:p>
        </w:tc>
        <w:tc>
          <w:tcPr>
            <w:tcW w:w="0" w:type="auto"/>
            <w:shd w:val="clear" w:color="auto" w:fill="FFFFFF"/>
            <w:vAlign w:val="center"/>
          </w:tcPr>
          <w:p w14:paraId="191ABCB3" w14:textId="77777777" w:rsidR="00781C79" w:rsidRPr="00616D63" w:rsidRDefault="00781C79" w:rsidP="00781C79">
            <w:pPr>
              <w:pStyle w:val="NDBANG"/>
            </w:pPr>
            <w:r w:rsidRPr="00616D63">
              <w:t>113</w:t>
            </w:r>
          </w:p>
        </w:tc>
      </w:tr>
      <w:tr w:rsidR="00616D63" w:rsidRPr="00616D63" w14:paraId="2B5DA6E3"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14:paraId="0C2F5BCA" w14:textId="77777777" w:rsidR="00781C79" w:rsidRPr="00616D63" w:rsidRDefault="00781C79" w:rsidP="00781C79">
            <w:pPr>
              <w:pStyle w:val="NDBANG"/>
            </w:pPr>
            <w:r w:rsidRPr="00616D63">
              <w:t>Tháng 11</w:t>
            </w:r>
          </w:p>
        </w:tc>
        <w:tc>
          <w:tcPr>
            <w:tcW w:w="0" w:type="auto"/>
            <w:shd w:val="clear" w:color="auto" w:fill="FFFFFF"/>
            <w:vAlign w:val="center"/>
          </w:tcPr>
          <w:p w14:paraId="0FE114AD" w14:textId="77777777" w:rsidR="00781C79" w:rsidRPr="00616D63" w:rsidRDefault="00781C79" w:rsidP="00781C79">
            <w:pPr>
              <w:pStyle w:val="NDBANG"/>
            </w:pPr>
            <w:r w:rsidRPr="00616D63">
              <w:t>48,4</w:t>
            </w:r>
          </w:p>
        </w:tc>
        <w:tc>
          <w:tcPr>
            <w:tcW w:w="0" w:type="auto"/>
            <w:shd w:val="clear" w:color="auto" w:fill="FFFFFF"/>
            <w:vAlign w:val="center"/>
          </w:tcPr>
          <w:p w14:paraId="48E2DE7B" w14:textId="77777777" w:rsidR="00781C79" w:rsidRPr="00616D63" w:rsidRDefault="00781C79" w:rsidP="00781C79">
            <w:pPr>
              <w:pStyle w:val="NDBANG"/>
            </w:pPr>
            <w:r w:rsidRPr="00616D63">
              <w:t>115</w:t>
            </w:r>
          </w:p>
        </w:tc>
        <w:tc>
          <w:tcPr>
            <w:tcW w:w="0" w:type="auto"/>
            <w:shd w:val="clear" w:color="auto" w:fill="FFFFFF"/>
            <w:vAlign w:val="center"/>
          </w:tcPr>
          <w:p w14:paraId="427DDFE9" w14:textId="77777777" w:rsidR="00781C79" w:rsidRPr="00616D63" w:rsidRDefault="00781C79" w:rsidP="00781C79">
            <w:pPr>
              <w:pStyle w:val="NDBANG"/>
            </w:pPr>
            <w:r w:rsidRPr="00616D63">
              <w:t>59</w:t>
            </w:r>
          </w:p>
        </w:tc>
        <w:tc>
          <w:tcPr>
            <w:tcW w:w="0" w:type="auto"/>
            <w:shd w:val="clear" w:color="auto" w:fill="FFFFFF"/>
            <w:vAlign w:val="center"/>
          </w:tcPr>
          <w:p w14:paraId="7203D591" w14:textId="77777777" w:rsidR="00781C79" w:rsidRPr="00616D63" w:rsidRDefault="00781C79" w:rsidP="00781C79">
            <w:pPr>
              <w:pStyle w:val="NDBANG"/>
            </w:pPr>
            <w:r w:rsidRPr="00616D63">
              <w:t>104</w:t>
            </w:r>
          </w:p>
        </w:tc>
        <w:tc>
          <w:tcPr>
            <w:tcW w:w="0" w:type="auto"/>
            <w:shd w:val="clear" w:color="auto" w:fill="FFFFFF"/>
            <w:vAlign w:val="center"/>
          </w:tcPr>
          <w:p w14:paraId="18251969" w14:textId="77777777" w:rsidR="00781C79" w:rsidRPr="00616D63" w:rsidRDefault="00781C79" w:rsidP="00781C79">
            <w:pPr>
              <w:pStyle w:val="NDBANG"/>
            </w:pPr>
            <w:r w:rsidRPr="00616D63">
              <w:t>151</w:t>
            </w:r>
          </w:p>
        </w:tc>
        <w:tc>
          <w:tcPr>
            <w:tcW w:w="0" w:type="auto"/>
            <w:shd w:val="clear" w:color="auto" w:fill="FFFFFF"/>
            <w:vAlign w:val="center"/>
          </w:tcPr>
          <w:p w14:paraId="624C7CD3" w14:textId="77777777" w:rsidR="00781C79" w:rsidRPr="00616D63" w:rsidRDefault="00781C79" w:rsidP="00781C79">
            <w:pPr>
              <w:pStyle w:val="NDBANG"/>
            </w:pPr>
            <w:r w:rsidRPr="00616D63">
              <w:t>64</w:t>
            </w:r>
          </w:p>
        </w:tc>
      </w:tr>
      <w:tr w:rsidR="00616D63" w:rsidRPr="00616D63" w14:paraId="22A4443E" w14:textId="77777777"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14:paraId="42D80C16" w14:textId="77777777" w:rsidR="00781C79" w:rsidRPr="00616D63" w:rsidRDefault="00781C79" w:rsidP="00781C79">
            <w:pPr>
              <w:pStyle w:val="NDBANG"/>
            </w:pPr>
            <w:r w:rsidRPr="00616D63">
              <w:t>Tháng 12</w:t>
            </w:r>
          </w:p>
        </w:tc>
        <w:tc>
          <w:tcPr>
            <w:tcW w:w="0" w:type="auto"/>
            <w:shd w:val="clear" w:color="auto" w:fill="FFFFFF"/>
            <w:vAlign w:val="center"/>
          </w:tcPr>
          <w:p w14:paraId="7554759D" w14:textId="77777777" w:rsidR="00781C79" w:rsidRPr="00616D63" w:rsidRDefault="00781C79" w:rsidP="00781C79">
            <w:pPr>
              <w:pStyle w:val="NDBANG"/>
            </w:pPr>
            <w:r w:rsidRPr="00616D63">
              <w:t>91,7</w:t>
            </w:r>
          </w:p>
        </w:tc>
        <w:tc>
          <w:tcPr>
            <w:tcW w:w="0" w:type="auto"/>
            <w:shd w:val="clear" w:color="auto" w:fill="FFFFFF"/>
            <w:vAlign w:val="center"/>
          </w:tcPr>
          <w:p w14:paraId="44310F22" w14:textId="77777777" w:rsidR="00781C79" w:rsidRPr="00616D63" w:rsidRDefault="00781C79" w:rsidP="00781C79">
            <w:pPr>
              <w:pStyle w:val="NDBANG"/>
            </w:pPr>
            <w:r w:rsidRPr="00616D63">
              <w:t>70</w:t>
            </w:r>
          </w:p>
        </w:tc>
        <w:tc>
          <w:tcPr>
            <w:tcW w:w="0" w:type="auto"/>
            <w:shd w:val="clear" w:color="auto" w:fill="FFFFFF"/>
            <w:vAlign w:val="center"/>
          </w:tcPr>
          <w:p w14:paraId="291E5203" w14:textId="77777777" w:rsidR="00781C79" w:rsidRPr="00616D63" w:rsidRDefault="00781C79" w:rsidP="00781C79">
            <w:pPr>
              <w:pStyle w:val="NDBANG"/>
            </w:pPr>
            <w:r w:rsidRPr="00616D63">
              <w:t>28</w:t>
            </w:r>
          </w:p>
        </w:tc>
        <w:tc>
          <w:tcPr>
            <w:tcW w:w="0" w:type="auto"/>
            <w:shd w:val="clear" w:color="auto" w:fill="FFFFFF"/>
            <w:vAlign w:val="center"/>
          </w:tcPr>
          <w:p w14:paraId="0B3CFB95" w14:textId="77777777" w:rsidR="00781C79" w:rsidRPr="00616D63" w:rsidRDefault="00781C79" w:rsidP="00781C79">
            <w:pPr>
              <w:pStyle w:val="NDBANG"/>
            </w:pPr>
            <w:r w:rsidRPr="00616D63">
              <w:t>27</w:t>
            </w:r>
          </w:p>
        </w:tc>
        <w:tc>
          <w:tcPr>
            <w:tcW w:w="0" w:type="auto"/>
            <w:shd w:val="clear" w:color="auto" w:fill="FFFFFF"/>
            <w:vAlign w:val="center"/>
          </w:tcPr>
          <w:p w14:paraId="3D8C4956" w14:textId="77777777" w:rsidR="00781C79" w:rsidRPr="00616D63" w:rsidRDefault="00781C79" w:rsidP="00781C79">
            <w:pPr>
              <w:pStyle w:val="NDBANG"/>
            </w:pPr>
            <w:r w:rsidRPr="00616D63">
              <w:t>75</w:t>
            </w:r>
          </w:p>
        </w:tc>
        <w:tc>
          <w:tcPr>
            <w:tcW w:w="0" w:type="auto"/>
            <w:shd w:val="clear" w:color="auto" w:fill="FFFFFF"/>
            <w:vAlign w:val="center"/>
          </w:tcPr>
          <w:p w14:paraId="49E649A6" w14:textId="77777777" w:rsidR="00781C79" w:rsidRPr="00616D63" w:rsidRDefault="00781C79" w:rsidP="00781C79">
            <w:pPr>
              <w:pStyle w:val="NDBANG"/>
            </w:pPr>
            <w:r w:rsidRPr="00616D63">
              <w:t>28</w:t>
            </w:r>
          </w:p>
        </w:tc>
      </w:tr>
    </w:tbl>
    <w:p w14:paraId="12DAB752" w14:textId="77777777" w:rsidR="00781C79" w:rsidRPr="00616D63" w:rsidRDefault="00781C79" w:rsidP="00781C79">
      <w:pPr>
        <w:pStyle w:val="ngun0"/>
        <w:rPr>
          <w:b/>
        </w:rPr>
      </w:pPr>
      <w:r w:rsidRPr="00616D63">
        <w:rPr>
          <w:lang w:val="vi-VN"/>
        </w:rPr>
        <w:t xml:space="preserve">Nguồn: Niên giám thống kê tỉnh Quảng </w:t>
      </w:r>
      <w:r w:rsidRPr="00616D63">
        <w:t>Bình</w:t>
      </w:r>
      <w:r w:rsidRPr="00616D63">
        <w:rPr>
          <w:lang w:val="vi-VN"/>
        </w:rPr>
        <w:t xml:space="preserve"> 20</w:t>
      </w:r>
      <w:r w:rsidRPr="00616D63">
        <w:t>21</w:t>
      </w:r>
    </w:p>
    <w:p w14:paraId="6BB7927D" w14:textId="77777777" w:rsidR="00781C79" w:rsidRPr="00616D63" w:rsidRDefault="003430C3" w:rsidP="003430C3">
      <w:pPr>
        <w:pStyle w:val="7NOIDUNG"/>
        <w:rPr>
          <w:color w:val="auto"/>
        </w:rPr>
      </w:pPr>
      <w:r w:rsidRPr="00616D63">
        <w:rPr>
          <w:color w:val="auto"/>
          <w:lang w:val="en-GB"/>
        </w:rPr>
        <w:t xml:space="preserve">* </w:t>
      </w:r>
      <w:r w:rsidR="00781C79" w:rsidRPr="00616D63">
        <w:rPr>
          <w:color w:val="auto"/>
          <w:lang w:val="vi-VN"/>
        </w:rPr>
        <w:t>Độ ẩm không khí</w:t>
      </w:r>
      <w:r w:rsidRPr="00616D63">
        <w:rPr>
          <w:color w:val="auto"/>
        </w:rPr>
        <w:t xml:space="preserve">: </w:t>
      </w:r>
      <w:r w:rsidR="00781C79" w:rsidRPr="00616D63">
        <w:rPr>
          <w:color w:val="auto"/>
          <w:lang w:val="vi-VN"/>
        </w:rPr>
        <w:t>Độ ẩm không khí phụ thuộc vào mùa, có nghĩa là độ ẩm phụ thuộc vào lượng mưa và nhiệt độ không khí. Độ ẩm trung bình năm theo Niên giám thống kê tỉnh Quảng Bình năm 20</w:t>
      </w:r>
      <w:r w:rsidR="00781C79" w:rsidRPr="00616D63">
        <w:rPr>
          <w:color w:val="auto"/>
        </w:rPr>
        <w:t>21</w:t>
      </w:r>
      <w:r w:rsidR="00781C79" w:rsidRPr="00616D63">
        <w:rPr>
          <w:color w:val="auto"/>
          <w:lang w:val="vi-VN"/>
        </w:rPr>
        <w:t xml:space="preserve"> như sau: Năm (201</w:t>
      </w:r>
      <w:r w:rsidR="00781C79" w:rsidRPr="00616D63">
        <w:rPr>
          <w:color w:val="auto"/>
        </w:rPr>
        <w:t>6</w:t>
      </w:r>
      <w:r w:rsidR="00781C79" w:rsidRPr="00616D63">
        <w:rPr>
          <w:color w:val="auto"/>
          <w:lang w:val="vi-VN"/>
        </w:rPr>
        <w:t>) là: 84%, năm (201</w:t>
      </w:r>
      <w:r w:rsidR="00781C79" w:rsidRPr="00616D63">
        <w:rPr>
          <w:color w:val="auto"/>
        </w:rPr>
        <w:t>7</w:t>
      </w:r>
      <w:r w:rsidR="00781C79" w:rsidRPr="00616D63">
        <w:rPr>
          <w:color w:val="auto"/>
          <w:lang w:val="vi-VN"/>
        </w:rPr>
        <w:t>) là: 84%, năm (201</w:t>
      </w:r>
      <w:r w:rsidR="00781C79" w:rsidRPr="00616D63">
        <w:rPr>
          <w:color w:val="auto"/>
        </w:rPr>
        <w:t>8</w:t>
      </w:r>
      <w:r w:rsidR="00781C79" w:rsidRPr="00616D63">
        <w:rPr>
          <w:color w:val="auto"/>
          <w:lang w:val="vi-VN"/>
        </w:rPr>
        <w:t>) là: 82%, năm (201</w:t>
      </w:r>
      <w:r w:rsidR="00781C79" w:rsidRPr="00616D63">
        <w:rPr>
          <w:color w:val="auto"/>
        </w:rPr>
        <w:t>9</w:t>
      </w:r>
      <w:r w:rsidR="00781C79" w:rsidRPr="00616D63">
        <w:rPr>
          <w:color w:val="auto"/>
          <w:lang w:val="vi-VN"/>
        </w:rPr>
        <w:t>) là: 83%, năm (20</w:t>
      </w:r>
      <w:r w:rsidR="00781C79" w:rsidRPr="00616D63">
        <w:rPr>
          <w:color w:val="auto"/>
        </w:rPr>
        <w:t>20</w:t>
      </w:r>
      <w:r w:rsidR="00781C79" w:rsidRPr="00616D63">
        <w:rPr>
          <w:color w:val="auto"/>
          <w:lang w:val="vi-VN"/>
        </w:rPr>
        <w:t>) là: 81%, năm (20</w:t>
      </w:r>
      <w:r w:rsidR="00781C79" w:rsidRPr="00616D63">
        <w:rPr>
          <w:color w:val="auto"/>
        </w:rPr>
        <w:t>21</w:t>
      </w:r>
      <w:r w:rsidR="00781C79" w:rsidRPr="00616D63">
        <w:rPr>
          <w:color w:val="auto"/>
          <w:lang w:val="vi-VN"/>
        </w:rPr>
        <w:t xml:space="preserve">) là: 84%, vào mùa mưa độ ẩm thường cao. Độ ẩm thấp nhất là vào mùa khô khi nhiệt độ không khí cao và lượng mưa ít. Dữ liệu về độ ẩm không khí trung bình thể hiện chi tiết tại </w:t>
      </w:r>
      <w:r w:rsidR="00781C79" w:rsidRPr="00616D63">
        <w:rPr>
          <w:i/>
          <w:color w:val="auto"/>
          <w:lang w:val="vi-VN"/>
        </w:rPr>
        <w:t>(Bảng</w:t>
      </w:r>
      <w:r w:rsidR="00781C79" w:rsidRPr="00616D63">
        <w:rPr>
          <w:i/>
          <w:color w:val="auto"/>
        </w:rPr>
        <w:t>2.4</w:t>
      </w:r>
      <w:r w:rsidR="00781C79" w:rsidRPr="00616D63">
        <w:rPr>
          <w:i/>
          <w:color w:val="auto"/>
          <w:lang w:val="vi-VN"/>
        </w:rPr>
        <w:t>).</w:t>
      </w:r>
    </w:p>
    <w:p w14:paraId="7C7BAD1C" w14:textId="77777777" w:rsidR="00781C79" w:rsidRPr="00616D63" w:rsidRDefault="00781C79" w:rsidP="00781C79">
      <w:pPr>
        <w:pStyle w:val="ABANG"/>
      </w:pPr>
      <w:bookmarkStart w:id="409" w:name="_Toc67043933"/>
      <w:bookmarkStart w:id="410" w:name="_Toc110262395"/>
      <w:bookmarkStart w:id="411" w:name="_Toc177456825"/>
      <w:r w:rsidRPr="00616D63">
        <w:t>Bảng 2.4. Độ ẩm không khí trung bình tại trạm quan trắc</w:t>
      </w:r>
      <w:bookmarkEnd w:id="409"/>
      <w:bookmarkEnd w:id="410"/>
      <w:bookmarkEnd w:id="411"/>
    </w:p>
    <w:p w14:paraId="2FACF3FF" w14:textId="77777777" w:rsidR="00781C79" w:rsidRPr="00616D63" w:rsidRDefault="00781C79" w:rsidP="00781C79">
      <w:pPr>
        <w:pStyle w:val="ngun0"/>
      </w:pPr>
      <w:r w:rsidRPr="00616D63">
        <w:t>Đơn vị tính: %</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3248"/>
        <w:gridCol w:w="1077"/>
        <w:gridCol w:w="1077"/>
        <w:gridCol w:w="1077"/>
        <w:gridCol w:w="1077"/>
        <w:gridCol w:w="1077"/>
        <w:gridCol w:w="1077"/>
      </w:tblGrid>
      <w:tr w:rsidR="00616D63" w:rsidRPr="00616D63" w14:paraId="20533F0B" w14:textId="77777777" w:rsidTr="00781C79">
        <w:trPr>
          <w:tblHeader/>
          <w:jc w:val="center"/>
        </w:trPr>
        <w:tc>
          <w:tcPr>
            <w:tcW w:w="0" w:type="auto"/>
            <w:vMerge w:val="restart"/>
            <w:shd w:val="clear" w:color="auto" w:fill="auto"/>
            <w:vAlign w:val="center"/>
            <w:hideMark/>
          </w:tcPr>
          <w:p w14:paraId="19195BF9" w14:textId="77777777" w:rsidR="00781C79" w:rsidRPr="00616D63" w:rsidRDefault="00781C79" w:rsidP="00781C79">
            <w:pPr>
              <w:pStyle w:val="NDBANG"/>
              <w:rPr>
                <w:b/>
              </w:rPr>
            </w:pPr>
            <w:r w:rsidRPr="00616D63">
              <w:rPr>
                <w:b/>
              </w:rPr>
              <w:t>Bình quân năm</w:t>
            </w:r>
          </w:p>
        </w:tc>
        <w:tc>
          <w:tcPr>
            <w:tcW w:w="0" w:type="auto"/>
            <w:shd w:val="clear" w:color="auto" w:fill="auto"/>
            <w:vAlign w:val="center"/>
            <w:hideMark/>
          </w:tcPr>
          <w:p w14:paraId="7CEA2D3B" w14:textId="77777777" w:rsidR="00781C79" w:rsidRPr="00616D63" w:rsidRDefault="00781C79" w:rsidP="00781C79">
            <w:pPr>
              <w:pStyle w:val="NDBANG"/>
              <w:rPr>
                <w:b/>
              </w:rPr>
            </w:pPr>
            <w:r w:rsidRPr="00616D63">
              <w:rPr>
                <w:b/>
              </w:rPr>
              <w:t>2016</w:t>
            </w:r>
          </w:p>
        </w:tc>
        <w:tc>
          <w:tcPr>
            <w:tcW w:w="0" w:type="auto"/>
            <w:shd w:val="clear" w:color="auto" w:fill="auto"/>
            <w:vAlign w:val="center"/>
            <w:hideMark/>
          </w:tcPr>
          <w:p w14:paraId="3ED61F1A" w14:textId="77777777" w:rsidR="00781C79" w:rsidRPr="00616D63" w:rsidRDefault="00781C79" w:rsidP="00781C79">
            <w:pPr>
              <w:pStyle w:val="NDBANG"/>
              <w:rPr>
                <w:b/>
              </w:rPr>
            </w:pPr>
            <w:r w:rsidRPr="00616D63">
              <w:rPr>
                <w:b/>
              </w:rPr>
              <w:t>2017</w:t>
            </w:r>
          </w:p>
        </w:tc>
        <w:tc>
          <w:tcPr>
            <w:tcW w:w="0" w:type="auto"/>
            <w:shd w:val="clear" w:color="auto" w:fill="auto"/>
            <w:vAlign w:val="center"/>
            <w:hideMark/>
          </w:tcPr>
          <w:p w14:paraId="37740D3A" w14:textId="77777777" w:rsidR="00781C79" w:rsidRPr="00616D63" w:rsidRDefault="00781C79" w:rsidP="00781C79">
            <w:pPr>
              <w:pStyle w:val="NDBANG"/>
              <w:rPr>
                <w:b/>
              </w:rPr>
            </w:pPr>
            <w:r w:rsidRPr="00616D63">
              <w:rPr>
                <w:b/>
              </w:rPr>
              <w:t>2018</w:t>
            </w:r>
          </w:p>
        </w:tc>
        <w:tc>
          <w:tcPr>
            <w:tcW w:w="0" w:type="auto"/>
            <w:shd w:val="clear" w:color="auto" w:fill="auto"/>
            <w:vAlign w:val="center"/>
            <w:hideMark/>
          </w:tcPr>
          <w:p w14:paraId="7A2C294E" w14:textId="77777777" w:rsidR="00781C79" w:rsidRPr="00616D63" w:rsidRDefault="00781C79" w:rsidP="00781C79">
            <w:pPr>
              <w:pStyle w:val="NDBANG"/>
              <w:rPr>
                <w:b/>
              </w:rPr>
            </w:pPr>
            <w:r w:rsidRPr="00616D63">
              <w:rPr>
                <w:b/>
              </w:rPr>
              <w:t>2019</w:t>
            </w:r>
          </w:p>
        </w:tc>
        <w:tc>
          <w:tcPr>
            <w:tcW w:w="0" w:type="auto"/>
            <w:shd w:val="clear" w:color="auto" w:fill="auto"/>
            <w:vAlign w:val="center"/>
            <w:hideMark/>
          </w:tcPr>
          <w:p w14:paraId="0B39A13B" w14:textId="77777777" w:rsidR="00781C79" w:rsidRPr="00616D63" w:rsidRDefault="00781C79" w:rsidP="00781C79">
            <w:pPr>
              <w:pStyle w:val="NDBANG"/>
              <w:rPr>
                <w:b/>
              </w:rPr>
            </w:pPr>
            <w:r w:rsidRPr="00616D63">
              <w:rPr>
                <w:b/>
              </w:rPr>
              <w:t>2020</w:t>
            </w:r>
          </w:p>
        </w:tc>
        <w:tc>
          <w:tcPr>
            <w:tcW w:w="0" w:type="auto"/>
            <w:shd w:val="clear" w:color="auto" w:fill="auto"/>
            <w:vAlign w:val="center"/>
            <w:hideMark/>
          </w:tcPr>
          <w:p w14:paraId="3CEB0CB5" w14:textId="77777777" w:rsidR="00781C79" w:rsidRPr="00616D63" w:rsidRDefault="00781C79" w:rsidP="00781C79">
            <w:pPr>
              <w:pStyle w:val="NDBANG"/>
              <w:rPr>
                <w:b/>
              </w:rPr>
            </w:pPr>
            <w:r w:rsidRPr="00616D63">
              <w:rPr>
                <w:b/>
              </w:rPr>
              <w:t>2021</w:t>
            </w:r>
          </w:p>
        </w:tc>
      </w:tr>
      <w:tr w:rsidR="00616D63" w:rsidRPr="00616D63" w14:paraId="059011C4" w14:textId="77777777" w:rsidTr="00781C79">
        <w:trPr>
          <w:tblHeader/>
          <w:jc w:val="center"/>
        </w:trPr>
        <w:tc>
          <w:tcPr>
            <w:tcW w:w="0" w:type="auto"/>
            <w:vMerge/>
            <w:shd w:val="clear" w:color="auto" w:fill="FFFFFF"/>
            <w:vAlign w:val="center"/>
            <w:hideMark/>
          </w:tcPr>
          <w:p w14:paraId="34A640D2" w14:textId="77777777" w:rsidR="00781C79" w:rsidRPr="00616D63" w:rsidRDefault="00781C79" w:rsidP="00781C79">
            <w:pPr>
              <w:pStyle w:val="NDBANG"/>
              <w:rPr>
                <w:b/>
              </w:rPr>
            </w:pPr>
          </w:p>
        </w:tc>
        <w:tc>
          <w:tcPr>
            <w:tcW w:w="0" w:type="auto"/>
            <w:shd w:val="clear" w:color="auto" w:fill="FFFFFF"/>
            <w:vAlign w:val="center"/>
          </w:tcPr>
          <w:p w14:paraId="69117820" w14:textId="77777777" w:rsidR="00781C79" w:rsidRPr="00616D63" w:rsidRDefault="00781C79" w:rsidP="00781C79">
            <w:pPr>
              <w:pStyle w:val="NDBANG"/>
              <w:rPr>
                <w:b/>
              </w:rPr>
            </w:pPr>
            <w:r w:rsidRPr="00616D63">
              <w:rPr>
                <w:b/>
              </w:rPr>
              <w:t>84</w:t>
            </w:r>
          </w:p>
        </w:tc>
        <w:tc>
          <w:tcPr>
            <w:tcW w:w="0" w:type="auto"/>
            <w:shd w:val="clear" w:color="auto" w:fill="FFFFFF"/>
            <w:vAlign w:val="center"/>
          </w:tcPr>
          <w:p w14:paraId="5E3A5A89" w14:textId="77777777" w:rsidR="00781C79" w:rsidRPr="00616D63" w:rsidRDefault="00781C79" w:rsidP="00781C79">
            <w:pPr>
              <w:pStyle w:val="NDBANG"/>
              <w:rPr>
                <w:b/>
              </w:rPr>
            </w:pPr>
            <w:r w:rsidRPr="00616D63">
              <w:rPr>
                <w:b/>
              </w:rPr>
              <w:t>84</w:t>
            </w:r>
          </w:p>
        </w:tc>
        <w:tc>
          <w:tcPr>
            <w:tcW w:w="0" w:type="auto"/>
            <w:shd w:val="clear" w:color="auto" w:fill="FFFFFF"/>
            <w:vAlign w:val="center"/>
          </w:tcPr>
          <w:p w14:paraId="7FB01DB8" w14:textId="77777777" w:rsidR="00781C79" w:rsidRPr="00616D63" w:rsidRDefault="00781C79" w:rsidP="00781C79">
            <w:pPr>
              <w:pStyle w:val="NDBANG"/>
              <w:rPr>
                <w:b/>
              </w:rPr>
            </w:pPr>
            <w:r w:rsidRPr="00616D63">
              <w:rPr>
                <w:b/>
              </w:rPr>
              <w:t>82</w:t>
            </w:r>
          </w:p>
        </w:tc>
        <w:tc>
          <w:tcPr>
            <w:tcW w:w="0" w:type="auto"/>
            <w:shd w:val="clear" w:color="auto" w:fill="FFFFFF"/>
            <w:vAlign w:val="center"/>
          </w:tcPr>
          <w:p w14:paraId="227127E3" w14:textId="77777777" w:rsidR="00781C79" w:rsidRPr="00616D63" w:rsidRDefault="00781C79" w:rsidP="00781C79">
            <w:pPr>
              <w:pStyle w:val="NDBANG"/>
              <w:rPr>
                <w:b/>
              </w:rPr>
            </w:pPr>
            <w:r w:rsidRPr="00616D63">
              <w:rPr>
                <w:b/>
              </w:rPr>
              <w:t>83</w:t>
            </w:r>
          </w:p>
        </w:tc>
        <w:tc>
          <w:tcPr>
            <w:tcW w:w="0" w:type="auto"/>
            <w:shd w:val="clear" w:color="auto" w:fill="FFFFFF"/>
            <w:vAlign w:val="center"/>
          </w:tcPr>
          <w:p w14:paraId="6A13F5AC" w14:textId="77777777" w:rsidR="00781C79" w:rsidRPr="00616D63" w:rsidRDefault="00781C79" w:rsidP="00781C79">
            <w:pPr>
              <w:pStyle w:val="NDBANG"/>
              <w:rPr>
                <w:b/>
              </w:rPr>
            </w:pPr>
            <w:r w:rsidRPr="00616D63">
              <w:rPr>
                <w:b/>
              </w:rPr>
              <w:t>81</w:t>
            </w:r>
          </w:p>
        </w:tc>
        <w:tc>
          <w:tcPr>
            <w:tcW w:w="0" w:type="auto"/>
            <w:shd w:val="clear" w:color="auto" w:fill="FFFFFF"/>
            <w:vAlign w:val="center"/>
          </w:tcPr>
          <w:p w14:paraId="1AC4A8E5" w14:textId="77777777" w:rsidR="00781C79" w:rsidRPr="00616D63" w:rsidRDefault="00781C79" w:rsidP="00781C79">
            <w:pPr>
              <w:pStyle w:val="NDBANG"/>
              <w:rPr>
                <w:b/>
              </w:rPr>
            </w:pPr>
            <w:r w:rsidRPr="00616D63">
              <w:rPr>
                <w:b/>
              </w:rPr>
              <w:t>84</w:t>
            </w:r>
          </w:p>
        </w:tc>
      </w:tr>
      <w:tr w:rsidR="00616D63" w:rsidRPr="00616D63" w14:paraId="00555481" w14:textId="77777777" w:rsidTr="00781C79">
        <w:trPr>
          <w:jc w:val="center"/>
        </w:trPr>
        <w:tc>
          <w:tcPr>
            <w:tcW w:w="0" w:type="auto"/>
            <w:shd w:val="clear" w:color="auto" w:fill="FFFFFF"/>
            <w:vAlign w:val="center"/>
            <w:hideMark/>
          </w:tcPr>
          <w:p w14:paraId="03064501" w14:textId="77777777" w:rsidR="00781C79" w:rsidRPr="00616D63" w:rsidRDefault="00781C79" w:rsidP="00781C79">
            <w:pPr>
              <w:pStyle w:val="NDBANG"/>
            </w:pPr>
            <w:r w:rsidRPr="00616D63">
              <w:lastRenderedPageBreak/>
              <w:t>Tháng 1</w:t>
            </w:r>
          </w:p>
        </w:tc>
        <w:tc>
          <w:tcPr>
            <w:tcW w:w="0" w:type="auto"/>
            <w:shd w:val="clear" w:color="auto" w:fill="FFFFFF"/>
            <w:vAlign w:val="center"/>
          </w:tcPr>
          <w:p w14:paraId="2291DEB4" w14:textId="77777777" w:rsidR="00781C79" w:rsidRPr="00616D63" w:rsidRDefault="00781C79" w:rsidP="00781C79">
            <w:pPr>
              <w:pStyle w:val="NDBANG"/>
            </w:pPr>
            <w:r w:rsidRPr="00616D63">
              <w:t>90</w:t>
            </w:r>
          </w:p>
        </w:tc>
        <w:tc>
          <w:tcPr>
            <w:tcW w:w="0" w:type="auto"/>
            <w:shd w:val="clear" w:color="auto" w:fill="FFFFFF"/>
            <w:vAlign w:val="center"/>
          </w:tcPr>
          <w:p w14:paraId="511960BB" w14:textId="77777777" w:rsidR="00781C79" w:rsidRPr="00616D63" w:rsidRDefault="00781C79" w:rsidP="00781C79">
            <w:pPr>
              <w:pStyle w:val="NDBANG"/>
            </w:pPr>
            <w:r w:rsidRPr="00616D63">
              <w:t>93</w:t>
            </w:r>
          </w:p>
        </w:tc>
        <w:tc>
          <w:tcPr>
            <w:tcW w:w="0" w:type="auto"/>
            <w:shd w:val="clear" w:color="auto" w:fill="FFFFFF"/>
            <w:vAlign w:val="center"/>
          </w:tcPr>
          <w:p w14:paraId="55A0BF66" w14:textId="77777777" w:rsidR="00781C79" w:rsidRPr="00616D63" w:rsidRDefault="00781C79" w:rsidP="00781C79">
            <w:pPr>
              <w:pStyle w:val="NDBANG"/>
            </w:pPr>
            <w:r w:rsidRPr="00616D63">
              <w:t>86</w:t>
            </w:r>
          </w:p>
        </w:tc>
        <w:tc>
          <w:tcPr>
            <w:tcW w:w="0" w:type="auto"/>
            <w:shd w:val="clear" w:color="auto" w:fill="FFFFFF"/>
            <w:vAlign w:val="center"/>
          </w:tcPr>
          <w:p w14:paraId="12DB8140" w14:textId="77777777" w:rsidR="00781C79" w:rsidRPr="00616D63" w:rsidRDefault="00781C79" w:rsidP="00781C79">
            <w:pPr>
              <w:pStyle w:val="NDBANG"/>
            </w:pPr>
            <w:r w:rsidRPr="00616D63">
              <w:t>86</w:t>
            </w:r>
          </w:p>
        </w:tc>
        <w:tc>
          <w:tcPr>
            <w:tcW w:w="0" w:type="auto"/>
            <w:shd w:val="clear" w:color="auto" w:fill="FFFFFF"/>
            <w:vAlign w:val="center"/>
          </w:tcPr>
          <w:p w14:paraId="09FA3BE3" w14:textId="77777777" w:rsidR="00781C79" w:rsidRPr="00616D63" w:rsidRDefault="00781C79" w:rsidP="00781C79">
            <w:pPr>
              <w:pStyle w:val="NDBANG"/>
            </w:pPr>
            <w:r w:rsidRPr="00616D63">
              <w:t>84</w:t>
            </w:r>
          </w:p>
        </w:tc>
        <w:tc>
          <w:tcPr>
            <w:tcW w:w="0" w:type="auto"/>
            <w:shd w:val="clear" w:color="auto" w:fill="FFFFFF"/>
            <w:vAlign w:val="center"/>
          </w:tcPr>
          <w:p w14:paraId="5FD81974" w14:textId="77777777" w:rsidR="00781C79" w:rsidRPr="00616D63" w:rsidRDefault="00781C79" w:rsidP="00781C79">
            <w:pPr>
              <w:pStyle w:val="NDBANG"/>
            </w:pPr>
            <w:r w:rsidRPr="00616D63">
              <w:t>91</w:t>
            </w:r>
          </w:p>
        </w:tc>
      </w:tr>
      <w:tr w:rsidR="00616D63" w:rsidRPr="00616D63" w14:paraId="7209D8D0" w14:textId="77777777" w:rsidTr="00781C79">
        <w:trPr>
          <w:jc w:val="center"/>
        </w:trPr>
        <w:tc>
          <w:tcPr>
            <w:tcW w:w="0" w:type="auto"/>
            <w:shd w:val="clear" w:color="auto" w:fill="FFFFFF"/>
            <w:vAlign w:val="center"/>
            <w:hideMark/>
          </w:tcPr>
          <w:p w14:paraId="649798C6" w14:textId="77777777" w:rsidR="00781C79" w:rsidRPr="00616D63" w:rsidRDefault="00781C79" w:rsidP="00781C79">
            <w:pPr>
              <w:pStyle w:val="NDBANG"/>
            </w:pPr>
            <w:r w:rsidRPr="00616D63">
              <w:t>Tháng 2</w:t>
            </w:r>
          </w:p>
        </w:tc>
        <w:tc>
          <w:tcPr>
            <w:tcW w:w="0" w:type="auto"/>
            <w:shd w:val="clear" w:color="auto" w:fill="FFFFFF"/>
            <w:vAlign w:val="center"/>
          </w:tcPr>
          <w:p w14:paraId="26CCE1D0" w14:textId="77777777" w:rsidR="00781C79" w:rsidRPr="00616D63" w:rsidRDefault="00781C79" w:rsidP="00781C79">
            <w:pPr>
              <w:pStyle w:val="NDBANG"/>
            </w:pPr>
            <w:r w:rsidRPr="00616D63">
              <w:t>89</w:t>
            </w:r>
          </w:p>
        </w:tc>
        <w:tc>
          <w:tcPr>
            <w:tcW w:w="0" w:type="auto"/>
            <w:shd w:val="clear" w:color="auto" w:fill="FFFFFF"/>
            <w:vAlign w:val="center"/>
          </w:tcPr>
          <w:p w14:paraId="1CFFB06C" w14:textId="77777777" w:rsidR="00781C79" w:rsidRPr="00616D63" w:rsidRDefault="00781C79" w:rsidP="00781C79">
            <w:pPr>
              <w:pStyle w:val="NDBANG"/>
            </w:pPr>
            <w:r w:rsidRPr="00616D63">
              <w:t>90</w:t>
            </w:r>
          </w:p>
        </w:tc>
        <w:tc>
          <w:tcPr>
            <w:tcW w:w="0" w:type="auto"/>
            <w:shd w:val="clear" w:color="auto" w:fill="FFFFFF"/>
            <w:vAlign w:val="center"/>
          </w:tcPr>
          <w:p w14:paraId="181FDA21" w14:textId="77777777" w:rsidR="00781C79" w:rsidRPr="00616D63" w:rsidRDefault="00781C79" w:rsidP="00781C79">
            <w:pPr>
              <w:pStyle w:val="NDBANG"/>
            </w:pPr>
            <w:r w:rsidRPr="00616D63">
              <w:t>91</w:t>
            </w:r>
          </w:p>
        </w:tc>
        <w:tc>
          <w:tcPr>
            <w:tcW w:w="0" w:type="auto"/>
            <w:shd w:val="clear" w:color="auto" w:fill="FFFFFF"/>
            <w:vAlign w:val="center"/>
          </w:tcPr>
          <w:p w14:paraId="18FFF4FD" w14:textId="77777777" w:rsidR="00781C79" w:rsidRPr="00616D63" w:rsidRDefault="00781C79" w:rsidP="00781C79">
            <w:pPr>
              <w:pStyle w:val="NDBANG"/>
            </w:pPr>
            <w:r w:rsidRPr="00616D63">
              <w:t>89</w:t>
            </w:r>
          </w:p>
        </w:tc>
        <w:tc>
          <w:tcPr>
            <w:tcW w:w="0" w:type="auto"/>
            <w:shd w:val="clear" w:color="auto" w:fill="FFFFFF"/>
            <w:vAlign w:val="center"/>
          </w:tcPr>
          <w:p w14:paraId="2E664EF3" w14:textId="77777777" w:rsidR="00781C79" w:rsidRPr="00616D63" w:rsidRDefault="00781C79" w:rsidP="00781C79">
            <w:pPr>
              <w:pStyle w:val="NDBANG"/>
            </w:pPr>
            <w:r w:rsidRPr="00616D63">
              <w:t>91</w:t>
            </w:r>
          </w:p>
        </w:tc>
        <w:tc>
          <w:tcPr>
            <w:tcW w:w="0" w:type="auto"/>
            <w:shd w:val="clear" w:color="auto" w:fill="FFFFFF"/>
            <w:vAlign w:val="center"/>
          </w:tcPr>
          <w:p w14:paraId="25EF8D3B" w14:textId="77777777" w:rsidR="00781C79" w:rsidRPr="00616D63" w:rsidRDefault="00781C79" w:rsidP="00781C79">
            <w:pPr>
              <w:pStyle w:val="NDBANG"/>
            </w:pPr>
            <w:r w:rsidRPr="00616D63">
              <w:t>83</w:t>
            </w:r>
          </w:p>
        </w:tc>
      </w:tr>
      <w:tr w:rsidR="00616D63" w:rsidRPr="00616D63" w14:paraId="0DD6DDFD" w14:textId="77777777" w:rsidTr="00781C79">
        <w:trPr>
          <w:jc w:val="center"/>
        </w:trPr>
        <w:tc>
          <w:tcPr>
            <w:tcW w:w="0" w:type="auto"/>
            <w:shd w:val="clear" w:color="auto" w:fill="FFFFFF"/>
            <w:vAlign w:val="center"/>
            <w:hideMark/>
          </w:tcPr>
          <w:p w14:paraId="7ECF8F3B" w14:textId="77777777" w:rsidR="00781C79" w:rsidRPr="00616D63" w:rsidRDefault="00781C79" w:rsidP="00781C79">
            <w:pPr>
              <w:pStyle w:val="NDBANG"/>
            </w:pPr>
            <w:r w:rsidRPr="00616D63">
              <w:t>Tháng 3</w:t>
            </w:r>
          </w:p>
        </w:tc>
        <w:tc>
          <w:tcPr>
            <w:tcW w:w="0" w:type="auto"/>
            <w:shd w:val="clear" w:color="auto" w:fill="FFFFFF"/>
            <w:vAlign w:val="center"/>
          </w:tcPr>
          <w:p w14:paraId="7BB6CB62" w14:textId="77777777" w:rsidR="00781C79" w:rsidRPr="00616D63" w:rsidRDefault="00781C79" w:rsidP="00781C79">
            <w:pPr>
              <w:pStyle w:val="NDBANG"/>
            </w:pPr>
            <w:r w:rsidRPr="00616D63">
              <w:t>86</w:t>
            </w:r>
          </w:p>
        </w:tc>
        <w:tc>
          <w:tcPr>
            <w:tcW w:w="0" w:type="auto"/>
            <w:shd w:val="clear" w:color="auto" w:fill="FFFFFF"/>
            <w:vAlign w:val="center"/>
          </w:tcPr>
          <w:p w14:paraId="2EA55FAB" w14:textId="77777777" w:rsidR="00781C79" w:rsidRPr="00616D63" w:rsidRDefault="00781C79" w:rsidP="00781C79">
            <w:pPr>
              <w:pStyle w:val="NDBANG"/>
            </w:pPr>
            <w:r w:rsidRPr="00616D63">
              <w:t>88</w:t>
            </w:r>
          </w:p>
        </w:tc>
        <w:tc>
          <w:tcPr>
            <w:tcW w:w="0" w:type="auto"/>
            <w:shd w:val="clear" w:color="auto" w:fill="FFFFFF"/>
            <w:vAlign w:val="center"/>
          </w:tcPr>
          <w:p w14:paraId="195400B6" w14:textId="77777777" w:rsidR="00781C79" w:rsidRPr="00616D63" w:rsidRDefault="00781C79" w:rsidP="00781C79">
            <w:pPr>
              <w:pStyle w:val="NDBANG"/>
            </w:pPr>
            <w:r w:rsidRPr="00616D63">
              <w:t>88</w:t>
            </w:r>
          </w:p>
        </w:tc>
        <w:tc>
          <w:tcPr>
            <w:tcW w:w="0" w:type="auto"/>
            <w:shd w:val="clear" w:color="auto" w:fill="FFFFFF"/>
            <w:vAlign w:val="center"/>
          </w:tcPr>
          <w:p w14:paraId="46ABF493" w14:textId="77777777" w:rsidR="00781C79" w:rsidRPr="00616D63" w:rsidRDefault="00781C79" w:rsidP="00781C79">
            <w:pPr>
              <w:pStyle w:val="NDBANG"/>
            </w:pPr>
            <w:r w:rsidRPr="00616D63">
              <w:t>90</w:t>
            </w:r>
          </w:p>
        </w:tc>
        <w:tc>
          <w:tcPr>
            <w:tcW w:w="0" w:type="auto"/>
            <w:shd w:val="clear" w:color="auto" w:fill="FFFFFF"/>
            <w:vAlign w:val="center"/>
          </w:tcPr>
          <w:p w14:paraId="4DD2768E" w14:textId="77777777" w:rsidR="00781C79" w:rsidRPr="00616D63" w:rsidRDefault="00781C79" w:rsidP="00781C79">
            <w:pPr>
              <w:pStyle w:val="NDBANG"/>
            </w:pPr>
            <w:r w:rsidRPr="00616D63">
              <w:t>91</w:t>
            </w:r>
          </w:p>
        </w:tc>
        <w:tc>
          <w:tcPr>
            <w:tcW w:w="0" w:type="auto"/>
            <w:shd w:val="clear" w:color="auto" w:fill="FFFFFF"/>
            <w:vAlign w:val="center"/>
          </w:tcPr>
          <w:p w14:paraId="1E1B068C" w14:textId="77777777" w:rsidR="00781C79" w:rsidRPr="00616D63" w:rsidRDefault="00781C79" w:rsidP="00781C79">
            <w:pPr>
              <w:pStyle w:val="NDBANG"/>
            </w:pPr>
            <w:r w:rsidRPr="00616D63">
              <w:t>89</w:t>
            </w:r>
          </w:p>
        </w:tc>
      </w:tr>
      <w:tr w:rsidR="00616D63" w:rsidRPr="00616D63" w14:paraId="07F5A611" w14:textId="77777777" w:rsidTr="00781C79">
        <w:trPr>
          <w:jc w:val="center"/>
        </w:trPr>
        <w:tc>
          <w:tcPr>
            <w:tcW w:w="0" w:type="auto"/>
            <w:shd w:val="clear" w:color="auto" w:fill="FFFFFF"/>
            <w:vAlign w:val="center"/>
            <w:hideMark/>
          </w:tcPr>
          <w:p w14:paraId="070EDE13" w14:textId="77777777" w:rsidR="00781C79" w:rsidRPr="00616D63" w:rsidRDefault="00781C79" w:rsidP="00781C79">
            <w:pPr>
              <w:pStyle w:val="NDBANG"/>
            </w:pPr>
            <w:r w:rsidRPr="00616D63">
              <w:t>Tháng 4</w:t>
            </w:r>
          </w:p>
        </w:tc>
        <w:tc>
          <w:tcPr>
            <w:tcW w:w="0" w:type="auto"/>
            <w:shd w:val="clear" w:color="auto" w:fill="FFFFFF"/>
            <w:vAlign w:val="center"/>
          </w:tcPr>
          <w:p w14:paraId="606A23FD" w14:textId="77777777" w:rsidR="00781C79" w:rsidRPr="00616D63" w:rsidRDefault="00781C79" w:rsidP="00781C79">
            <w:pPr>
              <w:pStyle w:val="NDBANG"/>
            </w:pPr>
            <w:r w:rsidRPr="00616D63">
              <w:t>87</w:t>
            </w:r>
          </w:p>
        </w:tc>
        <w:tc>
          <w:tcPr>
            <w:tcW w:w="0" w:type="auto"/>
            <w:shd w:val="clear" w:color="auto" w:fill="FFFFFF"/>
            <w:vAlign w:val="center"/>
          </w:tcPr>
          <w:p w14:paraId="62F39DBD" w14:textId="77777777" w:rsidR="00781C79" w:rsidRPr="00616D63" w:rsidRDefault="00781C79" w:rsidP="00781C79">
            <w:pPr>
              <w:pStyle w:val="NDBANG"/>
            </w:pPr>
            <w:r w:rsidRPr="00616D63">
              <w:t>82</w:t>
            </w:r>
          </w:p>
        </w:tc>
        <w:tc>
          <w:tcPr>
            <w:tcW w:w="0" w:type="auto"/>
            <w:shd w:val="clear" w:color="auto" w:fill="FFFFFF"/>
            <w:vAlign w:val="center"/>
          </w:tcPr>
          <w:p w14:paraId="36F74D07" w14:textId="77777777" w:rsidR="00781C79" w:rsidRPr="00616D63" w:rsidRDefault="00781C79" w:rsidP="00781C79">
            <w:pPr>
              <w:pStyle w:val="NDBANG"/>
            </w:pPr>
            <w:r w:rsidRPr="00616D63">
              <w:t>84</w:t>
            </w:r>
          </w:p>
        </w:tc>
        <w:tc>
          <w:tcPr>
            <w:tcW w:w="0" w:type="auto"/>
            <w:shd w:val="clear" w:color="auto" w:fill="FFFFFF"/>
            <w:vAlign w:val="center"/>
          </w:tcPr>
          <w:p w14:paraId="4852D890" w14:textId="77777777" w:rsidR="00781C79" w:rsidRPr="00616D63" w:rsidRDefault="00781C79" w:rsidP="00781C79">
            <w:pPr>
              <w:pStyle w:val="NDBANG"/>
            </w:pPr>
            <w:r w:rsidRPr="00616D63">
              <w:t>87</w:t>
            </w:r>
          </w:p>
        </w:tc>
        <w:tc>
          <w:tcPr>
            <w:tcW w:w="0" w:type="auto"/>
            <w:shd w:val="clear" w:color="auto" w:fill="FFFFFF"/>
            <w:vAlign w:val="center"/>
          </w:tcPr>
          <w:p w14:paraId="2D4AF00B" w14:textId="77777777" w:rsidR="00781C79" w:rsidRPr="00616D63" w:rsidRDefault="00781C79" w:rsidP="00781C79">
            <w:pPr>
              <w:pStyle w:val="NDBANG"/>
            </w:pPr>
            <w:r w:rsidRPr="00616D63">
              <w:t>85</w:t>
            </w:r>
          </w:p>
        </w:tc>
        <w:tc>
          <w:tcPr>
            <w:tcW w:w="0" w:type="auto"/>
            <w:shd w:val="clear" w:color="auto" w:fill="FFFFFF"/>
            <w:vAlign w:val="center"/>
          </w:tcPr>
          <w:p w14:paraId="2EE7A6C5" w14:textId="77777777" w:rsidR="00781C79" w:rsidRPr="00616D63" w:rsidRDefault="00781C79" w:rsidP="00781C79">
            <w:pPr>
              <w:pStyle w:val="NDBANG"/>
            </w:pPr>
            <w:r w:rsidRPr="00616D63">
              <w:t>87</w:t>
            </w:r>
          </w:p>
        </w:tc>
      </w:tr>
      <w:tr w:rsidR="00616D63" w:rsidRPr="00616D63" w14:paraId="16737E08" w14:textId="77777777" w:rsidTr="00781C79">
        <w:trPr>
          <w:jc w:val="center"/>
        </w:trPr>
        <w:tc>
          <w:tcPr>
            <w:tcW w:w="0" w:type="auto"/>
            <w:shd w:val="clear" w:color="auto" w:fill="FFFFFF"/>
            <w:vAlign w:val="center"/>
            <w:hideMark/>
          </w:tcPr>
          <w:p w14:paraId="75F08D20" w14:textId="77777777" w:rsidR="00781C79" w:rsidRPr="00616D63" w:rsidRDefault="00781C79" w:rsidP="00781C79">
            <w:pPr>
              <w:pStyle w:val="NDBANG"/>
            </w:pPr>
            <w:r w:rsidRPr="00616D63">
              <w:t>Tháng 5</w:t>
            </w:r>
          </w:p>
        </w:tc>
        <w:tc>
          <w:tcPr>
            <w:tcW w:w="0" w:type="auto"/>
            <w:shd w:val="clear" w:color="auto" w:fill="FFFFFF"/>
            <w:vAlign w:val="center"/>
          </w:tcPr>
          <w:p w14:paraId="2862F23F" w14:textId="77777777" w:rsidR="00781C79" w:rsidRPr="00616D63" w:rsidRDefault="00781C79" w:rsidP="00781C79">
            <w:pPr>
              <w:pStyle w:val="NDBANG"/>
            </w:pPr>
            <w:r w:rsidRPr="00616D63">
              <w:t>77</w:t>
            </w:r>
          </w:p>
        </w:tc>
        <w:tc>
          <w:tcPr>
            <w:tcW w:w="0" w:type="auto"/>
            <w:shd w:val="clear" w:color="auto" w:fill="FFFFFF"/>
            <w:vAlign w:val="center"/>
          </w:tcPr>
          <w:p w14:paraId="76F42AD5" w14:textId="77777777" w:rsidR="00781C79" w:rsidRPr="00616D63" w:rsidRDefault="00781C79" w:rsidP="00781C79">
            <w:pPr>
              <w:pStyle w:val="NDBANG"/>
            </w:pPr>
            <w:r w:rsidRPr="00616D63">
              <w:t>80</w:t>
            </w:r>
          </w:p>
        </w:tc>
        <w:tc>
          <w:tcPr>
            <w:tcW w:w="0" w:type="auto"/>
            <w:shd w:val="clear" w:color="auto" w:fill="FFFFFF"/>
            <w:vAlign w:val="center"/>
          </w:tcPr>
          <w:p w14:paraId="101C2651" w14:textId="77777777" w:rsidR="00781C79" w:rsidRPr="00616D63" w:rsidRDefault="00781C79" w:rsidP="00781C79">
            <w:pPr>
              <w:pStyle w:val="NDBANG"/>
            </w:pPr>
            <w:r w:rsidRPr="00616D63">
              <w:t>75</w:t>
            </w:r>
          </w:p>
        </w:tc>
        <w:tc>
          <w:tcPr>
            <w:tcW w:w="0" w:type="auto"/>
            <w:shd w:val="clear" w:color="auto" w:fill="FFFFFF"/>
            <w:vAlign w:val="center"/>
          </w:tcPr>
          <w:p w14:paraId="22F6AB7F" w14:textId="77777777" w:rsidR="00781C79" w:rsidRPr="00616D63" w:rsidRDefault="00781C79" w:rsidP="00781C79">
            <w:pPr>
              <w:pStyle w:val="NDBANG"/>
            </w:pPr>
            <w:r w:rsidRPr="00616D63">
              <w:t>74</w:t>
            </w:r>
          </w:p>
        </w:tc>
        <w:tc>
          <w:tcPr>
            <w:tcW w:w="0" w:type="auto"/>
            <w:shd w:val="clear" w:color="auto" w:fill="FFFFFF"/>
            <w:vAlign w:val="center"/>
          </w:tcPr>
          <w:p w14:paraId="6C1DF835" w14:textId="77777777" w:rsidR="00781C79" w:rsidRPr="00616D63" w:rsidRDefault="00781C79" w:rsidP="00781C79">
            <w:pPr>
              <w:pStyle w:val="NDBANG"/>
            </w:pPr>
            <w:r w:rsidRPr="00616D63">
              <w:t>69</w:t>
            </w:r>
          </w:p>
        </w:tc>
        <w:tc>
          <w:tcPr>
            <w:tcW w:w="0" w:type="auto"/>
            <w:shd w:val="clear" w:color="auto" w:fill="FFFFFF"/>
            <w:vAlign w:val="center"/>
          </w:tcPr>
          <w:p w14:paraId="54C7F79F" w14:textId="77777777" w:rsidR="00781C79" w:rsidRPr="00616D63" w:rsidRDefault="00781C79" w:rsidP="00781C79">
            <w:pPr>
              <w:pStyle w:val="NDBANG"/>
            </w:pPr>
            <w:r w:rsidRPr="00616D63">
              <w:t>82</w:t>
            </w:r>
          </w:p>
        </w:tc>
      </w:tr>
      <w:tr w:rsidR="00616D63" w:rsidRPr="00616D63" w14:paraId="28371754" w14:textId="77777777" w:rsidTr="00781C79">
        <w:trPr>
          <w:jc w:val="center"/>
        </w:trPr>
        <w:tc>
          <w:tcPr>
            <w:tcW w:w="0" w:type="auto"/>
            <w:shd w:val="clear" w:color="auto" w:fill="FFFFFF"/>
            <w:vAlign w:val="center"/>
            <w:hideMark/>
          </w:tcPr>
          <w:p w14:paraId="67B6C8A1" w14:textId="77777777" w:rsidR="00781C79" w:rsidRPr="00616D63" w:rsidRDefault="00781C79" w:rsidP="00781C79">
            <w:pPr>
              <w:pStyle w:val="NDBANG"/>
            </w:pPr>
            <w:r w:rsidRPr="00616D63">
              <w:t>Tháng 6</w:t>
            </w:r>
          </w:p>
        </w:tc>
        <w:tc>
          <w:tcPr>
            <w:tcW w:w="0" w:type="auto"/>
            <w:shd w:val="clear" w:color="auto" w:fill="FFFFFF"/>
            <w:vAlign w:val="center"/>
          </w:tcPr>
          <w:p w14:paraId="6A3BAC84" w14:textId="77777777" w:rsidR="00781C79" w:rsidRPr="00616D63" w:rsidRDefault="00781C79" w:rsidP="00781C79">
            <w:pPr>
              <w:pStyle w:val="NDBANG"/>
            </w:pPr>
            <w:r w:rsidRPr="00616D63">
              <w:t>72</w:t>
            </w:r>
          </w:p>
        </w:tc>
        <w:tc>
          <w:tcPr>
            <w:tcW w:w="0" w:type="auto"/>
            <w:shd w:val="clear" w:color="auto" w:fill="FFFFFF"/>
            <w:vAlign w:val="center"/>
          </w:tcPr>
          <w:p w14:paraId="0E56309A" w14:textId="77777777" w:rsidR="00781C79" w:rsidRPr="00616D63" w:rsidRDefault="00781C79" w:rsidP="00781C79">
            <w:pPr>
              <w:pStyle w:val="NDBANG"/>
            </w:pPr>
            <w:r w:rsidRPr="00616D63">
              <w:t>73</w:t>
            </w:r>
          </w:p>
        </w:tc>
        <w:tc>
          <w:tcPr>
            <w:tcW w:w="0" w:type="auto"/>
            <w:shd w:val="clear" w:color="auto" w:fill="FFFFFF"/>
            <w:vAlign w:val="center"/>
          </w:tcPr>
          <w:p w14:paraId="1B9345F6" w14:textId="77777777" w:rsidR="00781C79" w:rsidRPr="00616D63" w:rsidRDefault="00781C79" w:rsidP="00781C79">
            <w:pPr>
              <w:pStyle w:val="NDBANG"/>
            </w:pPr>
            <w:r w:rsidRPr="00616D63">
              <w:t>71</w:t>
            </w:r>
          </w:p>
        </w:tc>
        <w:tc>
          <w:tcPr>
            <w:tcW w:w="0" w:type="auto"/>
            <w:shd w:val="clear" w:color="auto" w:fill="FFFFFF"/>
            <w:vAlign w:val="center"/>
          </w:tcPr>
          <w:p w14:paraId="7BEFA2D0" w14:textId="77777777" w:rsidR="00781C79" w:rsidRPr="00616D63" w:rsidRDefault="00781C79" w:rsidP="00781C79">
            <w:pPr>
              <w:pStyle w:val="NDBANG"/>
            </w:pPr>
            <w:r w:rsidRPr="00616D63">
              <w:t>71</w:t>
            </w:r>
          </w:p>
        </w:tc>
        <w:tc>
          <w:tcPr>
            <w:tcW w:w="0" w:type="auto"/>
            <w:shd w:val="clear" w:color="auto" w:fill="FFFFFF"/>
            <w:vAlign w:val="center"/>
          </w:tcPr>
          <w:p w14:paraId="33460B76" w14:textId="77777777" w:rsidR="00781C79" w:rsidRPr="00616D63" w:rsidRDefault="00781C79" w:rsidP="00781C79">
            <w:pPr>
              <w:pStyle w:val="NDBANG"/>
            </w:pPr>
            <w:r w:rsidRPr="00616D63">
              <w:t>69</w:t>
            </w:r>
          </w:p>
        </w:tc>
        <w:tc>
          <w:tcPr>
            <w:tcW w:w="0" w:type="auto"/>
            <w:shd w:val="clear" w:color="auto" w:fill="FFFFFF"/>
            <w:vAlign w:val="center"/>
          </w:tcPr>
          <w:p w14:paraId="21327820" w14:textId="77777777" w:rsidR="00781C79" w:rsidRPr="00616D63" w:rsidRDefault="00781C79" w:rsidP="00781C79">
            <w:pPr>
              <w:pStyle w:val="NDBANG"/>
            </w:pPr>
            <w:r w:rsidRPr="00616D63">
              <w:t>74</w:t>
            </w:r>
          </w:p>
        </w:tc>
      </w:tr>
      <w:tr w:rsidR="00616D63" w:rsidRPr="00616D63" w14:paraId="31E78D93" w14:textId="77777777" w:rsidTr="00781C79">
        <w:trPr>
          <w:trHeight w:val="47"/>
          <w:jc w:val="center"/>
        </w:trPr>
        <w:tc>
          <w:tcPr>
            <w:tcW w:w="0" w:type="auto"/>
            <w:shd w:val="clear" w:color="auto" w:fill="FFFFFF"/>
            <w:vAlign w:val="center"/>
            <w:hideMark/>
          </w:tcPr>
          <w:p w14:paraId="6486B1BA" w14:textId="77777777" w:rsidR="00781C79" w:rsidRPr="00616D63" w:rsidRDefault="00781C79" w:rsidP="00781C79">
            <w:pPr>
              <w:pStyle w:val="NDBANG"/>
            </w:pPr>
            <w:r w:rsidRPr="00616D63">
              <w:t>Tháng 7</w:t>
            </w:r>
          </w:p>
        </w:tc>
        <w:tc>
          <w:tcPr>
            <w:tcW w:w="0" w:type="auto"/>
            <w:shd w:val="clear" w:color="auto" w:fill="FFFFFF"/>
            <w:vAlign w:val="center"/>
          </w:tcPr>
          <w:p w14:paraId="1E5D1FF6" w14:textId="77777777" w:rsidR="00781C79" w:rsidRPr="00616D63" w:rsidRDefault="00781C79" w:rsidP="00781C79">
            <w:pPr>
              <w:pStyle w:val="NDBANG"/>
            </w:pPr>
            <w:r w:rsidRPr="00616D63">
              <w:t>75</w:t>
            </w:r>
          </w:p>
        </w:tc>
        <w:tc>
          <w:tcPr>
            <w:tcW w:w="0" w:type="auto"/>
            <w:shd w:val="clear" w:color="auto" w:fill="FFFFFF"/>
            <w:vAlign w:val="center"/>
          </w:tcPr>
          <w:p w14:paraId="759FEFB7" w14:textId="77777777" w:rsidR="00781C79" w:rsidRPr="00616D63" w:rsidRDefault="00781C79" w:rsidP="00781C79">
            <w:pPr>
              <w:pStyle w:val="NDBANG"/>
            </w:pPr>
            <w:r w:rsidRPr="00616D63">
              <w:t>75</w:t>
            </w:r>
          </w:p>
        </w:tc>
        <w:tc>
          <w:tcPr>
            <w:tcW w:w="0" w:type="auto"/>
            <w:shd w:val="clear" w:color="auto" w:fill="FFFFFF"/>
            <w:vAlign w:val="center"/>
          </w:tcPr>
          <w:p w14:paraId="13BC2709" w14:textId="77777777" w:rsidR="00781C79" w:rsidRPr="00616D63" w:rsidRDefault="00781C79" w:rsidP="00781C79">
            <w:pPr>
              <w:pStyle w:val="NDBANG"/>
            </w:pPr>
            <w:r w:rsidRPr="00616D63">
              <w:t>77</w:t>
            </w:r>
          </w:p>
        </w:tc>
        <w:tc>
          <w:tcPr>
            <w:tcW w:w="0" w:type="auto"/>
            <w:shd w:val="clear" w:color="auto" w:fill="FFFFFF"/>
            <w:vAlign w:val="center"/>
          </w:tcPr>
          <w:p w14:paraId="343238F2" w14:textId="77777777" w:rsidR="00781C79" w:rsidRPr="00616D63" w:rsidRDefault="00781C79" w:rsidP="00781C79">
            <w:pPr>
              <w:pStyle w:val="NDBANG"/>
            </w:pPr>
            <w:r w:rsidRPr="00616D63">
              <w:t>75</w:t>
            </w:r>
          </w:p>
        </w:tc>
        <w:tc>
          <w:tcPr>
            <w:tcW w:w="0" w:type="auto"/>
            <w:shd w:val="clear" w:color="auto" w:fill="FFFFFF"/>
            <w:vAlign w:val="center"/>
          </w:tcPr>
          <w:p w14:paraId="05BF69FE" w14:textId="77777777" w:rsidR="00781C79" w:rsidRPr="00616D63" w:rsidRDefault="00781C79" w:rsidP="00781C79">
            <w:pPr>
              <w:pStyle w:val="NDBANG"/>
            </w:pPr>
            <w:r w:rsidRPr="00616D63">
              <w:t>72</w:t>
            </w:r>
          </w:p>
        </w:tc>
        <w:tc>
          <w:tcPr>
            <w:tcW w:w="0" w:type="auto"/>
            <w:shd w:val="clear" w:color="auto" w:fill="FFFFFF"/>
            <w:vAlign w:val="center"/>
          </w:tcPr>
          <w:p w14:paraId="1B51F318" w14:textId="77777777" w:rsidR="00781C79" w:rsidRPr="00616D63" w:rsidRDefault="00781C79" w:rsidP="00781C79">
            <w:pPr>
              <w:pStyle w:val="NDBANG"/>
            </w:pPr>
            <w:r w:rsidRPr="00616D63">
              <w:t>74</w:t>
            </w:r>
          </w:p>
        </w:tc>
      </w:tr>
      <w:tr w:rsidR="00616D63" w:rsidRPr="00616D63" w14:paraId="55F85B9A" w14:textId="77777777" w:rsidTr="00781C79">
        <w:trPr>
          <w:jc w:val="center"/>
        </w:trPr>
        <w:tc>
          <w:tcPr>
            <w:tcW w:w="0" w:type="auto"/>
            <w:shd w:val="clear" w:color="auto" w:fill="FFFFFF"/>
            <w:vAlign w:val="center"/>
            <w:hideMark/>
          </w:tcPr>
          <w:p w14:paraId="1B2F208A" w14:textId="77777777" w:rsidR="00781C79" w:rsidRPr="00616D63" w:rsidRDefault="00781C79" w:rsidP="00781C79">
            <w:pPr>
              <w:pStyle w:val="NDBANG"/>
            </w:pPr>
            <w:r w:rsidRPr="00616D63">
              <w:t>Tháng 8</w:t>
            </w:r>
          </w:p>
        </w:tc>
        <w:tc>
          <w:tcPr>
            <w:tcW w:w="0" w:type="auto"/>
            <w:shd w:val="clear" w:color="auto" w:fill="FFFFFF"/>
            <w:vAlign w:val="center"/>
          </w:tcPr>
          <w:p w14:paraId="7A000354" w14:textId="77777777" w:rsidR="00781C79" w:rsidRPr="00616D63" w:rsidRDefault="00781C79" w:rsidP="00781C79">
            <w:pPr>
              <w:pStyle w:val="NDBANG"/>
            </w:pPr>
            <w:r w:rsidRPr="00616D63">
              <w:t>85</w:t>
            </w:r>
          </w:p>
        </w:tc>
        <w:tc>
          <w:tcPr>
            <w:tcW w:w="0" w:type="auto"/>
            <w:shd w:val="clear" w:color="auto" w:fill="FFFFFF"/>
            <w:vAlign w:val="center"/>
          </w:tcPr>
          <w:p w14:paraId="6D8CAC5E" w14:textId="77777777" w:rsidR="00781C79" w:rsidRPr="00616D63" w:rsidRDefault="00781C79" w:rsidP="00781C79">
            <w:pPr>
              <w:pStyle w:val="NDBANG"/>
            </w:pPr>
            <w:r w:rsidRPr="00616D63">
              <w:t>76</w:t>
            </w:r>
          </w:p>
        </w:tc>
        <w:tc>
          <w:tcPr>
            <w:tcW w:w="0" w:type="auto"/>
            <w:shd w:val="clear" w:color="auto" w:fill="FFFFFF"/>
            <w:vAlign w:val="center"/>
          </w:tcPr>
          <w:p w14:paraId="48BD7FEB" w14:textId="77777777" w:rsidR="00781C79" w:rsidRPr="00616D63" w:rsidRDefault="00781C79" w:rsidP="00781C79">
            <w:pPr>
              <w:pStyle w:val="NDBANG"/>
            </w:pPr>
            <w:r w:rsidRPr="00616D63">
              <w:t>75</w:t>
            </w:r>
          </w:p>
        </w:tc>
        <w:tc>
          <w:tcPr>
            <w:tcW w:w="0" w:type="auto"/>
            <w:shd w:val="clear" w:color="auto" w:fill="FFFFFF"/>
            <w:vAlign w:val="center"/>
          </w:tcPr>
          <w:p w14:paraId="28E13842" w14:textId="77777777" w:rsidR="00781C79" w:rsidRPr="00616D63" w:rsidRDefault="00781C79" w:rsidP="00781C79">
            <w:pPr>
              <w:pStyle w:val="NDBANG"/>
            </w:pPr>
            <w:r w:rsidRPr="00616D63">
              <w:t>76</w:t>
            </w:r>
          </w:p>
        </w:tc>
        <w:tc>
          <w:tcPr>
            <w:tcW w:w="0" w:type="auto"/>
            <w:shd w:val="clear" w:color="auto" w:fill="FFFFFF"/>
            <w:vAlign w:val="center"/>
          </w:tcPr>
          <w:p w14:paraId="6338064E" w14:textId="77777777" w:rsidR="00781C79" w:rsidRPr="00616D63" w:rsidRDefault="00781C79" w:rsidP="00781C79">
            <w:pPr>
              <w:pStyle w:val="NDBANG"/>
            </w:pPr>
            <w:r w:rsidRPr="00616D63">
              <w:t>76</w:t>
            </w:r>
          </w:p>
        </w:tc>
        <w:tc>
          <w:tcPr>
            <w:tcW w:w="0" w:type="auto"/>
            <w:shd w:val="clear" w:color="auto" w:fill="FFFFFF"/>
            <w:vAlign w:val="center"/>
          </w:tcPr>
          <w:p w14:paraId="7756BF5D" w14:textId="77777777" w:rsidR="00781C79" w:rsidRPr="00616D63" w:rsidRDefault="00781C79" w:rsidP="00781C79">
            <w:pPr>
              <w:pStyle w:val="NDBANG"/>
            </w:pPr>
            <w:r w:rsidRPr="00616D63">
              <w:t>78</w:t>
            </w:r>
          </w:p>
        </w:tc>
      </w:tr>
      <w:tr w:rsidR="00616D63" w:rsidRPr="00616D63" w14:paraId="0A0C0223" w14:textId="77777777" w:rsidTr="00781C79">
        <w:trPr>
          <w:jc w:val="center"/>
        </w:trPr>
        <w:tc>
          <w:tcPr>
            <w:tcW w:w="0" w:type="auto"/>
            <w:shd w:val="clear" w:color="auto" w:fill="FFFFFF"/>
            <w:vAlign w:val="center"/>
            <w:hideMark/>
          </w:tcPr>
          <w:p w14:paraId="33DF16DC" w14:textId="77777777" w:rsidR="00781C79" w:rsidRPr="00616D63" w:rsidRDefault="00781C79" w:rsidP="00781C79">
            <w:pPr>
              <w:pStyle w:val="NDBANG"/>
            </w:pPr>
            <w:r w:rsidRPr="00616D63">
              <w:t>Tháng 9</w:t>
            </w:r>
          </w:p>
        </w:tc>
        <w:tc>
          <w:tcPr>
            <w:tcW w:w="0" w:type="auto"/>
            <w:shd w:val="clear" w:color="auto" w:fill="FFFFFF"/>
            <w:vAlign w:val="center"/>
          </w:tcPr>
          <w:p w14:paraId="107CCFB0" w14:textId="77777777" w:rsidR="00781C79" w:rsidRPr="00616D63" w:rsidRDefault="00781C79" w:rsidP="00781C79">
            <w:pPr>
              <w:pStyle w:val="NDBANG"/>
            </w:pPr>
            <w:r w:rsidRPr="00616D63">
              <w:t>83</w:t>
            </w:r>
          </w:p>
        </w:tc>
        <w:tc>
          <w:tcPr>
            <w:tcW w:w="0" w:type="auto"/>
            <w:shd w:val="clear" w:color="auto" w:fill="FFFFFF"/>
            <w:vAlign w:val="center"/>
          </w:tcPr>
          <w:p w14:paraId="1F385DA5" w14:textId="77777777" w:rsidR="00781C79" w:rsidRPr="00616D63" w:rsidRDefault="00781C79" w:rsidP="00781C79">
            <w:pPr>
              <w:pStyle w:val="NDBANG"/>
            </w:pPr>
            <w:r w:rsidRPr="00616D63">
              <w:t>88</w:t>
            </w:r>
          </w:p>
        </w:tc>
        <w:tc>
          <w:tcPr>
            <w:tcW w:w="0" w:type="auto"/>
            <w:shd w:val="clear" w:color="auto" w:fill="FFFFFF"/>
            <w:vAlign w:val="center"/>
          </w:tcPr>
          <w:p w14:paraId="506D3A17" w14:textId="77777777" w:rsidR="00781C79" w:rsidRPr="00616D63" w:rsidRDefault="00781C79" w:rsidP="00781C79">
            <w:pPr>
              <w:pStyle w:val="NDBANG"/>
            </w:pPr>
            <w:r w:rsidRPr="00616D63">
              <w:t>85</w:t>
            </w:r>
          </w:p>
        </w:tc>
        <w:tc>
          <w:tcPr>
            <w:tcW w:w="0" w:type="auto"/>
            <w:shd w:val="clear" w:color="auto" w:fill="FFFFFF"/>
            <w:vAlign w:val="center"/>
          </w:tcPr>
          <w:p w14:paraId="095A5236" w14:textId="77777777" w:rsidR="00781C79" w:rsidRPr="00616D63" w:rsidRDefault="00781C79" w:rsidP="00781C79">
            <w:pPr>
              <w:pStyle w:val="NDBANG"/>
            </w:pPr>
            <w:r w:rsidRPr="00616D63">
              <w:t>84</w:t>
            </w:r>
          </w:p>
        </w:tc>
        <w:tc>
          <w:tcPr>
            <w:tcW w:w="0" w:type="auto"/>
            <w:shd w:val="clear" w:color="auto" w:fill="FFFFFF"/>
            <w:vAlign w:val="center"/>
          </w:tcPr>
          <w:p w14:paraId="69108A87" w14:textId="77777777" w:rsidR="00781C79" w:rsidRPr="00616D63" w:rsidRDefault="00781C79" w:rsidP="00781C79">
            <w:pPr>
              <w:pStyle w:val="NDBANG"/>
            </w:pPr>
            <w:r w:rsidRPr="00616D63">
              <w:t>81</w:t>
            </w:r>
          </w:p>
        </w:tc>
        <w:tc>
          <w:tcPr>
            <w:tcW w:w="0" w:type="auto"/>
            <w:shd w:val="clear" w:color="auto" w:fill="FFFFFF"/>
            <w:vAlign w:val="center"/>
          </w:tcPr>
          <w:p w14:paraId="3A9F3DA0" w14:textId="77777777" w:rsidR="00781C79" w:rsidRPr="00616D63" w:rsidRDefault="00781C79" w:rsidP="00781C79">
            <w:pPr>
              <w:pStyle w:val="NDBANG"/>
            </w:pPr>
            <w:r w:rsidRPr="00616D63">
              <w:t>85</w:t>
            </w:r>
          </w:p>
        </w:tc>
      </w:tr>
      <w:tr w:rsidR="00616D63" w:rsidRPr="00616D63" w14:paraId="48EE33D0" w14:textId="77777777" w:rsidTr="00781C79">
        <w:trPr>
          <w:jc w:val="center"/>
        </w:trPr>
        <w:tc>
          <w:tcPr>
            <w:tcW w:w="0" w:type="auto"/>
            <w:shd w:val="clear" w:color="auto" w:fill="FFFFFF"/>
            <w:vAlign w:val="center"/>
            <w:hideMark/>
          </w:tcPr>
          <w:p w14:paraId="09BAB87C" w14:textId="77777777" w:rsidR="00781C79" w:rsidRPr="00616D63" w:rsidRDefault="00781C79" w:rsidP="00781C79">
            <w:pPr>
              <w:pStyle w:val="NDBANG"/>
            </w:pPr>
            <w:r w:rsidRPr="00616D63">
              <w:t>Tháng 10</w:t>
            </w:r>
          </w:p>
        </w:tc>
        <w:tc>
          <w:tcPr>
            <w:tcW w:w="0" w:type="auto"/>
            <w:shd w:val="clear" w:color="auto" w:fill="FFFFFF"/>
            <w:vAlign w:val="center"/>
          </w:tcPr>
          <w:p w14:paraId="5B441043" w14:textId="77777777" w:rsidR="00781C79" w:rsidRPr="00616D63" w:rsidRDefault="00781C79" w:rsidP="00781C79">
            <w:pPr>
              <w:pStyle w:val="NDBANG"/>
            </w:pPr>
            <w:r w:rsidRPr="00616D63">
              <w:t>90</w:t>
            </w:r>
          </w:p>
        </w:tc>
        <w:tc>
          <w:tcPr>
            <w:tcW w:w="0" w:type="auto"/>
            <w:shd w:val="clear" w:color="auto" w:fill="FFFFFF"/>
            <w:vAlign w:val="center"/>
          </w:tcPr>
          <w:p w14:paraId="5D30C26A" w14:textId="77777777" w:rsidR="00781C79" w:rsidRPr="00616D63" w:rsidRDefault="00781C79" w:rsidP="00781C79">
            <w:pPr>
              <w:pStyle w:val="NDBANG"/>
            </w:pPr>
            <w:r w:rsidRPr="00616D63">
              <w:t>87</w:t>
            </w:r>
          </w:p>
        </w:tc>
        <w:tc>
          <w:tcPr>
            <w:tcW w:w="0" w:type="auto"/>
            <w:shd w:val="clear" w:color="auto" w:fill="FFFFFF"/>
            <w:vAlign w:val="center"/>
          </w:tcPr>
          <w:p w14:paraId="329F41D0" w14:textId="77777777" w:rsidR="00781C79" w:rsidRPr="00616D63" w:rsidRDefault="00781C79" w:rsidP="00781C79">
            <w:pPr>
              <w:pStyle w:val="NDBANG"/>
            </w:pPr>
            <w:r w:rsidRPr="00616D63">
              <w:t>85</w:t>
            </w:r>
          </w:p>
        </w:tc>
        <w:tc>
          <w:tcPr>
            <w:tcW w:w="0" w:type="auto"/>
            <w:shd w:val="clear" w:color="auto" w:fill="FFFFFF"/>
            <w:vAlign w:val="center"/>
          </w:tcPr>
          <w:p w14:paraId="22AC9238" w14:textId="77777777" w:rsidR="00781C79" w:rsidRPr="00616D63" w:rsidRDefault="00781C79" w:rsidP="00781C79">
            <w:pPr>
              <w:pStyle w:val="NDBANG"/>
            </w:pPr>
            <w:r w:rsidRPr="00616D63">
              <w:t>89</w:t>
            </w:r>
          </w:p>
        </w:tc>
        <w:tc>
          <w:tcPr>
            <w:tcW w:w="0" w:type="auto"/>
            <w:shd w:val="clear" w:color="auto" w:fill="FFFFFF"/>
            <w:vAlign w:val="center"/>
          </w:tcPr>
          <w:p w14:paraId="51723706" w14:textId="77777777" w:rsidR="00781C79" w:rsidRPr="00616D63" w:rsidRDefault="00781C79" w:rsidP="00781C79">
            <w:pPr>
              <w:pStyle w:val="NDBANG"/>
            </w:pPr>
            <w:r w:rsidRPr="00616D63">
              <w:t>83</w:t>
            </w:r>
          </w:p>
        </w:tc>
        <w:tc>
          <w:tcPr>
            <w:tcW w:w="0" w:type="auto"/>
            <w:shd w:val="clear" w:color="auto" w:fill="FFFFFF"/>
            <w:vAlign w:val="center"/>
          </w:tcPr>
          <w:p w14:paraId="25B5C25D" w14:textId="77777777" w:rsidR="00781C79" w:rsidRPr="00616D63" w:rsidRDefault="00781C79" w:rsidP="00781C79">
            <w:pPr>
              <w:pStyle w:val="NDBANG"/>
            </w:pPr>
            <w:r w:rsidRPr="00616D63">
              <w:t>89</w:t>
            </w:r>
          </w:p>
        </w:tc>
      </w:tr>
      <w:tr w:rsidR="00616D63" w:rsidRPr="00616D63" w14:paraId="3A660AED" w14:textId="77777777" w:rsidTr="00781C79">
        <w:trPr>
          <w:jc w:val="center"/>
        </w:trPr>
        <w:tc>
          <w:tcPr>
            <w:tcW w:w="0" w:type="auto"/>
            <w:shd w:val="clear" w:color="auto" w:fill="FFFFFF"/>
            <w:vAlign w:val="center"/>
            <w:hideMark/>
          </w:tcPr>
          <w:p w14:paraId="75469E15" w14:textId="77777777" w:rsidR="00781C79" w:rsidRPr="00616D63" w:rsidRDefault="00781C79" w:rsidP="00781C79">
            <w:pPr>
              <w:pStyle w:val="NDBANG"/>
            </w:pPr>
            <w:r w:rsidRPr="00616D63">
              <w:t>Tháng 11</w:t>
            </w:r>
          </w:p>
        </w:tc>
        <w:tc>
          <w:tcPr>
            <w:tcW w:w="0" w:type="auto"/>
            <w:shd w:val="clear" w:color="auto" w:fill="FFFFFF"/>
            <w:vAlign w:val="center"/>
          </w:tcPr>
          <w:p w14:paraId="312B7E92" w14:textId="77777777" w:rsidR="00781C79" w:rsidRPr="00616D63" w:rsidRDefault="00781C79" w:rsidP="00781C79">
            <w:pPr>
              <w:pStyle w:val="NDBANG"/>
            </w:pPr>
            <w:r w:rsidRPr="00616D63">
              <w:t>86</w:t>
            </w:r>
          </w:p>
        </w:tc>
        <w:tc>
          <w:tcPr>
            <w:tcW w:w="0" w:type="auto"/>
            <w:shd w:val="clear" w:color="auto" w:fill="FFFFFF"/>
            <w:vAlign w:val="center"/>
          </w:tcPr>
          <w:p w14:paraId="6CA37317" w14:textId="77777777" w:rsidR="00781C79" w:rsidRPr="00616D63" w:rsidRDefault="00781C79" w:rsidP="00781C79">
            <w:pPr>
              <w:pStyle w:val="NDBANG"/>
            </w:pPr>
            <w:r w:rsidRPr="00616D63">
              <w:t>88</w:t>
            </w:r>
          </w:p>
        </w:tc>
        <w:tc>
          <w:tcPr>
            <w:tcW w:w="0" w:type="auto"/>
            <w:shd w:val="clear" w:color="auto" w:fill="FFFFFF"/>
            <w:vAlign w:val="center"/>
          </w:tcPr>
          <w:p w14:paraId="55832135" w14:textId="77777777" w:rsidR="00781C79" w:rsidRPr="00616D63" w:rsidRDefault="00781C79" w:rsidP="00781C79">
            <w:pPr>
              <w:pStyle w:val="NDBANG"/>
            </w:pPr>
            <w:r w:rsidRPr="00616D63">
              <w:t>86</w:t>
            </w:r>
          </w:p>
        </w:tc>
        <w:tc>
          <w:tcPr>
            <w:tcW w:w="0" w:type="auto"/>
            <w:shd w:val="clear" w:color="auto" w:fill="FFFFFF"/>
            <w:vAlign w:val="center"/>
          </w:tcPr>
          <w:p w14:paraId="229DBECE" w14:textId="77777777" w:rsidR="00781C79" w:rsidRPr="00616D63" w:rsidRDefault="00781C79" w:rsidP="00781C79">
            <w:pPr>
              <w:pStyle w:val="NDBANG"/>
            </w:pPr>
            <w:r w:rsidRPr="00616D63">
              <w:t>89</w:t>
            </w:r>
          </w:p>
        </w:tc>
        <w:tc>
          <w:tcPr>
            <w:tcW w:w="0" w:type="auto"/>
            <w:shd w:val="clear" w:color="auto" w:fill="FFFFFF"/>
            <w:vAlign w:val="center"/>
          </w:tcPr>
          <w:p w14:paraId="18ADA26E" w14:textId="77777777" w:rsidR="00781C79" w:rsidRPr="00616D63" w:rsidRDefault="00781C79" w:rsidP="00781C79">
            <w:pPr>
              <w:pStyle w:val="NDBANG"/>
            </w:pPr>
            <w:r w:rsidRPr="00616D63">
              <w:t>86</w:t>
            </w:r>
          </w:p>
        </w:tc>
        <w:tc>
          <w:tcPr>
            <w:tcW w:w="0" w:type="auto"/>
            <w:shd w:val="clear" w:color="auto" w:fill="FFFFFF"/>
            <w:vAlign w:val="center"/>
          </w:tcPr>
          <w:p w14:paraId="583D1546" w14:textId="77777777" w:rsidR="00781C79" w:rsidRPr="00616D63" w:rsidRDefault="00781C79" w:rsidP="00781C79">
            <w:pPr>
              <w:pStyle w:val="NDBANG"/>
            </w:pPr>
            <w:r w:rsidRPr="00616D63">
              <w:t>90</w:t>
            </w:r>
          </w:p>
        </w:tc>
      </w:tr>
      <w:tr w:rsidR="00616D63" w:rsidRPr="00616D63" w14:paraId="1FCB295E" w14:textId="77777777" w:rsidTr="00781C79">
        <w:trPr>
          <w:jc w:val="center"/>
        </w:trPr>
        <w:tc>
          <w:tcPr>
            <w:tcW w:w="0" w:type="auto"/>
            <w:shd w:val="clear" w:color="auto" w:fill="FFFFFF"/>
            <w:vAlign w:val="center"/>
            <w:hideMark/>
          </w:tcPr>
          <w:p w14:paraId="77BE0088" w14:textId="77777777" w:rsidR="00781C79" w:rsidRPr="00616D63" w:rsidRDefault="00781C79" w:rsidP="00781C79">
            <w:pPr>
              <w:pStyle w:val="NDBANG"/>
            </w:pPr>
            <w:r w:rsidRPr="00616D63">
              <w:t>Tháng 12</w:t>
            </w:r>
          </w:p>
        </w:tc>
        <w:tc>
          <w:tcPr>
            <w:tcW w:w="0" w:type="auto"/>
            <w:shd w:val="clear" w:color="auto" w:fill="FFFFFF"/>
            <w:vAlign w:val="center"/>
          </w:tcPr>
          <w:p w14:paraId="4F276AD3" w14:textId="77777777" w:rsidR="00781C79" w:rsidRPr="00616D63" w:rsidRDefault="00781C79" w:rsidP="00781C79">
            <w:pPr>
              <w:pStyle w:val="NDBANG"/>
            </w:pPr>
            <w:r w:rsidRPr="00616D63">
              <w:t>87</w:t>
            </w:r>
          </w:p>
        </w:tc>
        <w:tc>
          <w:tcPr>
            <w:tcW w:w="0" w:type="auto"/>
            <w:shd w:val="clear" w:color="auto" w:fill="FFFFFF"/>
            <w:vAlign w:val="center"/>
          </w:tcPr>
          <w:p w14:paraId="3639FF96" w14:textId="77777777" w:rsidR="00781C79" w:rsidRPr="00616D63" w:rsidRDefault="00781C79" w:rsidP="00781C79">
            <w:pPr>
              <w:pStyle w:val="NDBANG"/>
            </w:pPr>
            <w:r w:rsidRPr="00616D63">
              <w:t>89</w:t>
            </w:r>
          </w:p>
        </w:tc>
        <w:tc>
          <w:tcPr>
            <w:tcW w:w="0" w:type="auto"/>
            <w:shd w:val="clear" w:color="auto" w:fill="FFFFFF"/>
            <w:vAlign w:val="center"/>
          </w:tcPr>
          <w:p w14:paraId="6A0EFCA6" w14:textId="77777777" w:rsidR="00781C79" w:rsidRPr="00616D63" w:rsidRDefault="00781C79" w:rsidP="00781C79">
            <w:pPr>
              <w:pStyle w:val="NDBANG"/>
            </w:pPr>
            <w:r w:rsidRPr="00616D63">
              <w:t>77</w:t>
            </w:r>
          </w:p>
        </w:tc>
        <w:tc>
          <w:tcPr>
            <w:tcW w:w="0" w:type="auto"/>
            <w:shd w:val="clear" w:color="auto" w:fill="FFFFFF"/>
            <w:vAlign w:val="center"/>
          </w:tcPr>
          <w:p w14:paraId="5BFF605E" w14:textId="77777777" w:rsidR="00781C79" w:rsidRPr="00616D63" w:rsidRDefault="00781C79" w:rsidP="00781C79">
            <w:pPr>
              <w:pStyle w:val="NDBANG"/>
            </w:pPr>
            <w:r w:rsidRPr="00616D63">
              <w:t>86</w:t>
            </w:r>
          </w:p>
        </w:tc>
        <w:tc>
          <w:tcPr>
            <w:tcW w:w="0" w:type="auto"/>
            <w:shd w:val="clear" w:color="auto" w:fill="FFFFFF"/>
            <w:vAlign w:val="center"/>
          </w:tcPr>
          <w:p w14:paraId="6F20DDD9" w14:textId="77777777" w:rsidR="00781C79" w:rsidRPr="00616D63" w:rsidRDefault="00781C79" w:rsidP="00781C79">
            <w:pPr>
              <w:pStyle w:val="NDBANG"/>
            </w:pPr>
            <w:r w:rsidRPr="00616D63">
              <w:t>85</w:t>
            </w:r>
          </w:p>
        </w:tc>
        <w:tc>
          <w:tcPr>
            <w:tcW w:w="0" w:type="auto"/>
            <w:shd w:val="clear" w:color="auto" w:fill="FFFFFF"/>
            <w:vAlign w:val="center"/>
          </w:tcPr>
          <w:p w14:paraId="5AEBB6A8" w14:textId="77777777" w:rsidR="00781C79" w:rsidRPr="00616D63" w:rsidRDefault="00781C79" w:rsidP="00781C79">
            <w:pPr>
              <w:pStyle w:val="NDBANG"/>
            </w:pPr>
            <w:r w:rsidRPr="00616D63">
              <w:t>89</w:t>
            </w:r>
          </w:p>
        </w:tc>
      </w:tr>
    </w:tbl>
    <w:p w14:paraId="4FFEC8EC" w14:textId="77777777" w:rsidR="00781C79" w:rsidRPr="00616D63" w:rsidRDefault="00781C79" w:rsidP="00781C79">
      <w:pPr>
        <w:pStyle w:val="Ngun"/>
      </w:pPr>
      <w:r w:rsidRPr="00616D63">
        <w:t>Nguồn: Niên giám thống kê tỉnh Quảng Bình 2021</w:t>
      </w:r>
    </w:p>
    <w:p w14:paraId="7C6EF466" w14:textId="77777777" w:rsidR="00781C79" w:rsidRPr="00616D63" w:rsidRDefault="00781C79" w:rsidP="003430C3">
      <w:pPr>
        <w:pStyle w:val="7NOIDUNG"/>
        <w:rPr>
          <w:color w:val="auto"/>
        </w:rPr>
      </w:pPr>
      <w:r w:rsidRPr="00616D63">
        <w:rPr>
          <w:color w:val="auto"/>
        </w:rPr>
        <w:t>* Gió</w:t>
      </w:r>
      <w:r w:rsidR="003430C3" w:rsidRPr="00616D63">
        <w:rPr>
          <w:color w:val="auto"/>
        </w:rPr>
        <w:t xml:space="preserve">: </w:t>
      </w:r>
      <w:r w:rsidRPr="00616D63">
        <w:rPr>
          <w:color w:val="auto"/>
          <w:spacing w:val="4"/>
        </w:rPr>
        <w:t>Quảng Bình nằm trong khu vực nhiệt đới gió mùa nên có hai mùa gió chính là gió mùa mùa đông và gió mùa mùa hè. Do địa hình chi phối nên hướng gió không phản ánh đúng cơ chế của hoàn lưu. Tuy nhiên, hướng gió thịnh hành vẫn biến đổi theo mùa rõ rệt. Gió được xác định chủ yếu theo hai đại lượng: hướng gió và tốc độ gió.</w:t>
      </w:r>
    </w:p>
    <w:p w14:paraId="47A2F81F" w14:textId="77777777" w:rsidR="00781C79" w:rsidRPr="00616D63" w:rsidRDefault="00781C79" w:rsidP="00781C79">
      <w:pPr>
        <w:pStyle w:val="7NOIDUNG"/>
        <w:rPr>
          <w:color w:val="auto"/>
        </w:rPr>
      </w:pPr>
      <w:r w:rsidRPr="00616D63">
        <w:rPr>
          <w:color w:val="auto"/>
        </w:rPr>
        <w:t>* Hướng gió</w:t>
      </w:r>
    </w:p>
    <w:p w14:paraId="52159BE5" w14:textId="77777777" w:rsidR="00781C79" w:rsidRPr="00616D63" w:rsidRDefault="00781C79" w:rsidP="00781C79">
      <w:pPr>
        <w:pStyle w:val="7NOIDUNG"/>
        <w:rPr>
          <w:i/>
          <w:color w:val="auto"/>
        </w:rPr>
      </w:pPr>
      <w:r w:rsidRPr="00616D63">
        <w:rPr>
          <w:i/>
          <w:color w:val="auto"/>
        </w:rPr>
        <w:t>Hướng gió trong mùa đông (từ tháng XI - IV)</w:t>
      </w:r>
    </w:p>
    <w:p w14:paraId="220A89D8" w14:textId="77777777" w:rsidR="00781C79" w:rsidRPr="00616D63" w:rsidRDefault="00781C79" w:rsidP="00781C79">
      <w:pPr>
        <w:pStyle w:val="7NOIDUNG"/>
        <w:rPr>
          <w:color w:val="auto"/>
        </w:rPr>
      </w:pPr>
      <w:r w:rsidRPr="00616D63">
        <w:rPr>
          <w:color w:val="auto"/>
        </w:rPr>
        <w:t xml:space="preserve">Trong mùa đông, thời kỳ hoạt động của hoàn lưu gió mùa Đông Bắc, trên đại bộ phận lãnh thổ của tỉnh các hướng gió thịnh hành là Tây Bắc với tần suất dao động trong khoảng 20 - 53%, sau đó tuỳ nơi là Bắc hoặc Tây với tần suất đạt khoảng 12 - 20%. Riêng khu vực vùng thấp nằm khuất ở phía Nam dãy Hoành Sơn có hướng gió thịnh hành là Tây (22 - 30%), sau đó là Tây Bắc và Đông Bắc với tần suất mỗi hướng dao động trong khoảng 10 - 22%. </w:t>
      </w:r>
    </w:p>
    <w:p w14:paraId="0956DB4B" w14:textId="77777777" w:rsidR="00781C79" w:rsidRPr="00616D63" w:rsidRDefault="00781C79" w:rsidP="00781C79">
      <w:pPr>
        <w:pStyle w:val="7NOIDUNG"/>
        <w:rPr>
          <w:color w:val="auto"/>
        </w:rPr>
      </w:pPr>
      <w:r w:rsidRPr="00616D63">
        <w:rPr>
          <w:color w:val="auto"/>
        </w:rPr>
        <w:t>Trên đất liền, hướng thịnh hành chủ yếu của gió mùa đông là hướng Tây Bắc, trừ vùng Ba Đồn thịnh hành hướng Tây do ảnh hưởng của các dãy núi chắn gió ở phía Bắc và thung lũng của hạ lưu sông Gianh, gió thổi hướng Tây Bắc theo thung lũng đến đây đổi thành hướng Tây.</w:t>
      </w:r>
    </w:p>
    <w:p w14:paraId="64278C15" w14:textId="77777777" w:rsidR="00781C79" w:rsidRPr="00616D63" w:rsidRDefault="00781C79" w:rsidP="00781C79">
      <w:pPr>
        <w:pStyle w:val="7NOIDUNG"/>
        <w:rPr>
          <w:color w:val="auto"/>
        </w:rPr>
      </w:pPr>
      <w:r w:rsidRPr="00616D63">
        <w:rPr>
          <w:color w:val="auto"/>
        </w:rPr>
        <w:t>Trên biển, do ít chịu sự chi phối của địa hình nên gió trên biển thường giữ nguyên hướng ban đầu và tốc độ cũng ít thay đổi.</w:t>
      </w:r>
    </w:p>
    <w:p w14:paraId="5C35F88A" w14:textId="77777777" w:rsidR="00781C79" w:rsidRPr="00616D63" w:rsidRDefault="00781C79" w:rsidP="00781C79">
      <w:pPr>
        <w:pStyle w:val="7NOIDUNG"/>
        <w:rPr>
          <w:color w:val="auto"/>
        </w:rPr>
      </w:pPr>
      <w:r w:rsidRPr="00616D63">
        <w:rPr>
          <w:color w:val="auto"/>
        </w:rPr>
        <w:t xml:space="preserve">Trong cơ chế gió mùa đông, ngay những tháng giữa mùa thỉnh thoảng cũng xuất hiện các hướng gió trái mùa như hướng gió Nam hoặc hướng Tây Nam, xen kẻ giữa hai đợt gió mùa Đông Bắc là những ngày gió Đông hoặc Đông Nam. </w:t>
      </w:r>
    </w:p>
    <w:p w14:paraId="1D8CAA17" w14:textId="77777777" w:rsidR="00781C79" w:rsidRPr="00616D63" w:rsidRDefault="00781C79" w:rsidP="00781C79">
      <w:pPr>
        <w:pStyle w:val="7NOIDUNG"/>
        <w:rPr>
          <w:i/>
          <w:color w:val="auto"/>
        </w:rPr>
      </w:pPr>
      <w:r w:rsidRPr="00616D63">
        <w:rPr>
          <w:i/>
          <w:color w:val="auto"/>
        </w:rPr>
        <w:t>Hướng gió trong mùa hè (từ tháng V - X)</w:t>
      </w:r>
    </w:p>
    <w:p w14:paraId="3865F3AC" w14:textId="77777777" w:rsidR="00781C79" w:rsidRPr="00616D63" w:rsidRDefault="00781C79" w:rsidP="00781C79">
      <w:pPr>
        <w:pStyle w:val="7NOIDUNG"/>
        <w:rPr>
          <w:color w:val="auto"/>
          <w:spacing w:val="4"/>
        </w:rPr>
      </w:pPr>
      <w:r w:rsidRPr="00616D63">
        <w:rPr>
          <w:color w:val="auto"/>
        </w:rPr>
        <w:t xml:space="preserve">Vào mùa hè, các hướng gió thịnh hành là Tây Nam hoặc Đông và Đông Nam với tần suất đạt khoảng 14 - 35%, sau đó là các </w:t>
      </w:r>
      <w:r w:rsidRPr="00616D63">
        <w:rPr>
          <w:color w:val="auto"/>
          <w:spacing w:val="4"/>
        </w:rPr>
        <w:t>hướng Nam, Tây với tần suất mỗi hướng dao động trong khoảng 12 - 22%.</w:t>
      </w:r>
    </w:p>
    <w:p w14:paraId="3A41D39E" w14:textId="77777777" w:rsidR="00781C79" w:rsidRPr="00616D63" w:rsidRDefault="00781C79" w:rsidP="00781C79">
      <w:pPr>
        <w:pStyle w:val="7NOIDUNG"/>
        <w:rPr>
          <w:color w:val="auto"/>
        </w:rPr>
      </w:pPr>
      <w:r w:rsidRPr="00616D63">
        <w:rPr>
          <w:color w:val="auto"/>
        </w:rPr>
        <w:lastRenderedPageBreak/>
        <w:t xml:space="preserve">Gió trong mùa hè bắt đầu từ tháng V khi lục địa châu Á bị đốt nóng, cao hơn nhiều so với nhiệt độ trên Ấn Độ Dương và Thái Bình Dương. Trong thời gian này, nhiệt độ nước biển dao động quanh giá trị 27˚C thì nhiệt độ lục địa có thể lên đến 34 - 35˚C, thậm chí còn cao hơn. Do đó trên lục địa hình thành những vùng khí áp thấp, gió từ Ấn Độ Dương thổi mạnh vào lục địa. Gió này nguyên là tín phong Đông Nam ở Nam bán cầu vượt qua xích đạo lên Bắc bán cầu, dưới tác dụng của lực Coriolis nó đổi hướng thành gió Tây Nam và thổi vào lục địa châu Á. Gió này bản chất là khối không khí nóng ẩm  khi vượt qua dải Trường Sơn gây mưa ở sườn Tây nên khi tới Quảng Bình lớp dưới thấp của khối không khí này đã mất hẳn tính chất ban đầu của nó và trở thành luồng gió khô nóng hay còn gọi là gió Lào. </w:t>
      </w:r>
    </w:p>
    <w:p w14:paraId="0A602ED7" w14:textId="77777777" w:rsidR="00781C79" w:rsidRPr="00616D63" w:rsidRDefault="003430C3" w:rsidP="003430C3">
      <w:pPr>
        <w:pStyle w:val="7NOIDUNG"/>
        <w:rPr>
          <w:color w:val="auto"/>
        </w:rPr>
      </w:pPr>
      <w:r w:rsidRPr="00616D63">
        <w:rPr>
          <w:color w:val="auto"/>
        </w:rPr>
        <w:t xml:space="preserve">* </w:t>
      </w:r>
      <w:r w:rsidR="00781C79" w:rsidRPr="00616D63">
        <w:rPr>
          <w:color w:val="auto"/>
        </w:rPr>
        <w:t>Tốc độ gió</w:t>
      </w:r>
      <w:r w:rsidRPr="00616D63">
        <w:rPr>
          <w:color w:val="auto"/>
        </w:rPr>
        <w:t xml:space="preserve">: </w:t>
      </w:r>
      <w:r w:rsidR="00781C79" w:rsidRPr="00616D63">
        <w:rPr>
          <w:color w:val="auto"/>
        </w:rPr>
        <w:t xml:space="preserve">Tốc độ gió trung bình trong mùa đông lớn hơn trong mùa hè. Tốc độ gió trung bình năm tại đồng bằng ven biển từ 2,5 - 3,0m/s, tại vùng núi dưới 2,5m/s, tốc độ gió trung bình giảm dần từ Đông sang Tây, điều này thể hiện sự chi phối của địa hình đối với hướng gió và tốc độ gió. Tốc độ gió trung bình năm ít biến đổi theo các thời đoạn. </w:t>
      </w:r>
    </w:p>
    <w:p w14:paraId="26F1AACD" w14:textId="77777777" w:rsidR="00781C79" w:rsidRPr="00616D63" w:rsidRDefault="00781C79" w:rsidP="00781C79">
      <w:pPr>
        <w:pStyle w:val="ABANG"/>
      </w:pPr>
      <w:bookmarkStart w:id="412" w:name="_Toc63584358"/>
      <w:bookmarkStart w:id="413" w:name="_Toc67043934"/>
      <w:bookmarkStart w:id="414" w:name="_Toc110262396"/>
      <w:bookmarkStart w:id="415" w:name="_Toc177456826"/>
      <w:r w:rsidRPr="00616D63">
        <w:t>Bảng 2.5: Tốc độ gió trung bình (m/s) ở các địa phương</w:t>
      </w:r>
      <w:bookmarkEnd w:id="412"/>
      <w:bookmarkEnd w:id="413"/>
      <w:bookmarkEnd w:id="414"/>
      <w:bookmarkEnd w:id="415"/>
    </w:p>
    <w:tbl>
      <w:tblPr>
        <w:tblW w:w="51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4"/>
        <w:gridCol w:w="657"/>
        <w:gridCol w:w="657"/>
        <w:gridCol w:w="657"/>
        <w:gridCol w:w="656"/>
        <w:gridCol w:w="656"/>
        <w:gridCol w:w="656"/>
        <w:gridCol w:w="656"/>
        <w:gridCol w:w="749"/>
        <w:gridCol w:w="656"/>
        <w:gridCol w:w="656"/>
        <w:gridCol w:w="656"/>
        <w:gridCol w:w="661"/>
        <w:gridCol w:w="852"/>
      </w:tblGrid>
      <w:tr w:rsidR="00616D63" w:rsidRPr="00616D63" w14:paraId="4803A6BB" w14:textId="77777777" w:rsidTr="00017315">
        <w:trPr>
          <w:tblHeader/>
          <w:jc w:val="center"/>
        </w:trPr>
        <w:tc>
          <w:tcPr>
            <w:tcW w:w="617" w:type="pct"/>
            <w:vMerge w:val="restart"/>
            <w:vAlign w:val="center"/>
          </w:tcPr>
          <w:p w14:paraId="203232E5" w14:textId="77777777" w:rsidR="00781C79" w:rsidRPr="00616D63" w:rsidRDefault="00781C79" w:rsidP="00781C79">
            <w:pPr>
              <w:pStyle w:val="NDBANG"/>
            </w:pPr>
            <w:r w:rsidRPr="00616D63">
              <w:t>Trạm đo</w:t>
            </w:r>
          </w:p>
        </w:tc>
        <w:tc>
          <w:tcPr>
            <w:tcW w:w="3959" w:type="pct"/>
            <w:gridSpan w:val="12"/>
            <w:vAlign w:val="center"/>
          </w:tcPr>
          <w:p w14:paraId="40D74C6A" w14:textId="77777777" w:rsidR="00781C79" w:rsidRPr="00616D63" w:rsidRDefault="00781C79" w:rsidP="00781C79">
            <w:pPr>
              <w:pStyle w:val="NDBANG"/>
            </w:pPr>
            <w:r w:rsidRPr="00616D63">
              <w:t>Tháng</w:t>
            </w:r>
          </w:p>
        </w:tc>
        <w:tc>
          <w:tcPr>
            <w:tcW w:w="425" w:type="pct"/>
            <w:vMerge w:val="restart"/>
            <w:vAlign w:val="center"/>
          </w:tcPr>
          <w:p w14:paraId="1E9B5474" w14:textId="77777777" w:rsidR="00781C79" w:rsidRPr="00616D63" w:rsidRDefault="00781C79" w:rsidP="00781C79">
            <w:pPr>
              <w:pStyle w:val="NDBANG"/>
            </w:pPr>
            <w:r w:rsidRPr="00616D63">
              <w:t>Năm</w:t>
            </w:r>
          </w:p>
        </w:tc>
      </w:tr>
      <w:tr w:rsidR="00616D63" w:rsidRPr="00616D63" w14:paraId="4BD965D6" w14:textId="77777777" w:rsidTr="00017315">
        <w:trPr>
          <w:tblHeader/>
          <w:jc w:val="center"/>
        </w:trPr>
        <w:tc>
          <w:tcPr>
            <w:tcW w:w="617" w:type="pct"/>
            <w:vMerge/>
          </w:tcPr>
          <w:p w14:paraId="4F201D70" w14:textId="77777777" w:rsidR="00781C79" w:rsidRPr="00616D63" w:rsidRDefault="00781C79" w:rsidP="00781C79">
            <w:pPr>
              <w:pStyle w:val="NDBANG"/>
              <w:rPr>
                <w:i/>
                <w:iCs/>
              </w:rPr>
            </w:pPr>
          </w:p>
        </w:tc>
        <w:tc>
          <w:tcPr>
            <w:tcW w:w="326" w:type="pct"/>
          </w:tcPr>
          <w:p w14:paraId="1E1632CC" w14:textId="77777777" w:rsidR="00781C79" w:rsidRPr="00616D63" w:rsidRDefault="00781C79" w:rsidP="00781C79">
            <w:pPr>
              <w:pStyle w:val="NDBANG"/>
            </w:pPr>
            <w:r w:rsidRPr="00616D63">
              <w:t>I</w:t>
            </w:r>
          </w:p>
        </w:tc>
        <w:tc>
          <w:tcPr>
            <w:tcW w:w="326" w:type="pct"/>
          </w:tcPr>
          <w:p w14:paraId="54A77F2B" w14:textId="77777777" w:rsidR="00781C79" w:rsidRPr="00616D63" w:rsidRDefault="00781C79" w:rsidP="00781C79">
            <w:pPr>
              <w:pStyle w:val="NDBANG"/>
            </w:pPr>
            <w:r w:rsidRPr="00616D63">
              <w:t>II</w:t>
            </w:r>
          </w:p>
        </w:tc>
        <w:tc>
          <w:tcPr>
            <w:tcW w:w="326" w:type="pct"/>
          </w:tcPr>
          <w:p w14:paraId="38C68444" w14:textId="77777777" w:rsidR="00781C79" w:rsidRPr="00616D63" w:rsidRDefault="00781C79" w:rsidP="00781C79">
            <w:pPr>
              <w:pStyle w:val="NDBANG"/>
            </w:pPr>
            <w:r w:rsidRPr="00616D63">
              <w:t>III</w:t>
            </w:r>
          </w:p>
        </w:tc>
        <w:tc>
          <w:tcPr>
            <w:tcW w:w="326" w:type="pct"/>
          </w:tcPr>
          <w:p w14:paraId="32CCF0E8" w14:textId="77777777" w:rsidR="00781C79" w:rsidRPr="00616D63" w:rsidRDefault="00781C79" w:rsidP="00781C79">
            <w:pPr>
              <w:pStyle w:val="NDBANG"/>
            </w:pPr>
            <w:r w:rsidRPr="00616D63">
              <w:t>IV</w:t>
            </w:r>
          </w:p>
        </w:tc>
        <w:tc>
          <w:tcPr>
            <w:tcW w:w="326" w:type="pct"/>
          </w:tcPr>
          <w:p w14:paraId="7B42C3B4" w14:textId="77777777" w:rsidR="00781C79" w:rsidRPr="00616D63" w:rsidRDefault="00781C79" w:rsidP="00781C79">
            <w:pPr>
              <w:pStyle w:val="NDBANG"/>
            </w:pPr>
            <w:r w:rsidRPr="00616D63">
              <w:t>V</w:t>
            </w:r>
          </w:p>
        </w:tc>
        <w:tc>
          <w:tcPr>
            <w:tcW w:w="326" w:type="pct"/>
          </w:tcPr>
          <w:p w14:paraId="4B5ABEE9" w14:textId="77777777" w:rsidR="00781C79" w:rsidRPr="00616D63" w:rsidRDefault="00781C79" w:rsidP="00781C79">
            <w:pPr>
              <w:pStyle w:val="NDBANG"/>
            </w:pPr>
            <w:r w:rsidRPr="00616D63">
              <w:t>VI</w:t>
            </w:r>
          </w:p>
        </w:tc>
        <w:tc>
          <w:tcPr>
            <w:tcW w:w="326" w:type="pct"/>
          </w:tcPr>
          <w:p w14:paraId="735AC77C" w14:textId="77777777" w:rsidR="00781C79" w:rsidRPr="00616D63" w:rsidRDefault="00781C79" w:rsidP="00781C79">
            <w:pPr>
              <w:pStyle w:val="NDBANG"/>
            </w:pPr>
            <w:r w:rsidRPr="00616D63">
              <w:t>VII</w:t>
            </w:r>
          </w:p>
        </w:tc>
        <w:tc>
          <w:tcPr>
            <w:tcW w:w="372" w:type="pct"/>
          </w:tcPr>
          <w:p w14:paraId="7CA3CDE3" w14:textId="77777777" w:rsidR="00781C79" w:rsidRPr="00616D63" w:rsidRDefault="00781C79" w:rsidP="00781C79">
            <w:pPr>
              <w:pStyle w:val="NDBANG"/>
            </w:pPr>
            <w:r w:rsidRPr="00616D63">
              <w:t>VIII</w:t>
            </w:r>
          </w:p>
        </w:tc>
        <w:tc>
          <w:tcPr>
            <w:tcW w:w="326" w:type="pct"/>
          </w:tcPr>
          <w:p w14:paraId="331E88C2" w14:textId="77777777" w:rsidR="00781C79" w:rsidRPr="00616D63" w:rsidRDefault="00781C79" w:rsidP="00781C79">
            <w:pPr>
              <w:pStyle w:val="NDBANG"/>
            </w:pPr>
            <w:r w:rsidRPr="00616D63">
              <w:t>IX</w:t>
            </w:r>
          </w:p>
        </w:tc>
        <w:tc>
          <w:tcPr>
            <w:tcW w:w="326" w:type="pct"/>
          </w:tcPr>
          <w:p w14:paraId="357147BB" w14:textId="77777777" w:rsidR="00781C79" w:rsidRPr="00616D63" w:rsidRDefault="00781C79" w:rsidP="00781C79">
            <w:pPr>
              <w:pStyle w:val="NDBANG"/>
            </w:pPr>
            <w:r w:rsidRPr="00616D63">
              <w:t>X</w:t>
            </w:r>
          </w:p>
        </w:tc>
        <w:tc>
          <w:tcPr>
            <w:tcW w:w="326" w:type="pct"/>
          </w:tcPr>
          <w:p w14:paraId="55D98ED3" w14:textId="77777777" w:rsidR="00781C79" w:rsidRPr="00616D63" w:rsidRDefault="00781C79" w:rsidP="00781C79">
            <w:pPr>
              <w:pStyle w:val="NDBANG"/>
            </w:pPr>
            <w:r w:rsidRPr="00616D63">
              <w:t>XI</w:t>
            </w:r>
          </w:p>
        </w:tc>
        <w:tc>
          <w:tcPr>
            <w:tcW w:w="328" w:type="pct"/>
          </w:tcPr>
          <w:p w14:paraId="16490FD8" w14:textId="77777777" w:rsidR="00781C79" w:rsidRPr="00616D63" w:rsidRDefault="00781C79" w:rsidP="00781C79">
            <w:pPr>
              <w:pStyle w:val="NDBANG"/>
            </w:pPr>
            <w:r w:rsidRPr="00616D63">
              <w:t>XII</w:t>
            </w:r>
          </w:p>
        </w:tc>
        <w:tc>
          <w:tcPr>
            <w:tcW w:w="425" w:type="pct"/>
            <w:vMerge/>
          </w:tcPr>
          <w:p w14:paraId="0BF1871F" w14:textId="77777777" w:rsidR="00781C79" w:rsidRPr="00616D63" w:rsidRDefault="00781C79" w:rsidP="00781C79">
            <w:pPr>
              <w:pStyle w:val="NDBANG"/>
              <w:rPr>
                <w:i/>
                <w:iCs/>
              </w:rPr>
            </w:pPr>
          </w:p>
        </w:tc>
      </w:tr>
      <w:tr w:rsidR="00616D63" w:rsidRPr="00616D63" w14:paraId="04929FF1" w14:textId="77777777" w:rsidTr="00017315">
        <w:trPr>
          <w:jc w:val="center"/>
        </w:trPr>
        <w:tc>
          <w:tcPr>
            <w:tcW w:w="617" w:type="pct"/>
          </w:tcPr>
          <w:p w14:paraId="6E2497B5" w14:textId="77777777" w:rsidR="00781C79" w:rsidRPr="00616D63" w:rsidRDefault="00781C79" w:rsidP="00781C79">
            <w:pPr>
              <w:pStyle w:val="NDBANG"/>
            </w:pPr>
            <w:r w:rsidRPr="00616D63">
              <w:t>Đồng Hới</w:t>
            </w:r>
          </w:p>
        </w:tc>
        <w:tc>
          <w:tcPr>
            <w:tcW w:w="326" w:type="pct"/>
          </w:tcPr>
          <w:p w14:paraId="0CDCFA36" w14:textId="77777777" w:rsidR="00781C79" w:rsidRPr="00616D63" w:rsidRDefault="00781C79" w:rsidP="00781C79">
            <w:pPr>
              <w:pStyle w:val="NDBANG"/>
            </w:pPr>
            <w:r w:rsidRPr="00616D63">
              <w:t>3,3</w:t>
            </w:r>
          </w:p>
        </w:tc>
        <w:tc>
          <w:tcPr>
            <w:tcW w:w="326" w:type="pct"/>
          </w:tcPr>
          <w:p w14:paraId="14779C0C" w14:textId="77777777" w:rsidR="00781C79" w:rsidRPr="00616D63" w:rsidRDefault="00781C79" w:rsidP="00781C79">
            <w:pPr>
              <w:pStyle w:val="NDBANG"/>
            </w:pPr>
            <w:r w:rsidRPr="00616D63">
              <w:t>2,8</w:t>
            </w:r>
          </w:p>
        </w:tc>
        <w:tc>
          <w:tcPr>
            <w:tcW w:w="326" w:type="pct"/>
          </w:tcPr>
          <w:p w14:paraId="4BAA3533" w14:textId="77777777" w:rsidR="00781C79" w:rsidRPr="00616D63" w:rsidRDefault="00781C79" w:rsidP="00781C79">
            <w:pPr>
              <w:pStyle w:val="NDBANG"/>
            </w:pPr>
            <w:r w:rsidRPr="00616D63">
              <w:t>2,5</w:t>
            </w:r>
          </w:p>
        </w:tc>
        <w:tc>
          <w:tcPr>
            <w:tcW w:w="326" w:type="pct"/>
          </w:tcPr>
          <w:p w14:paraId="5BC7D23F" w14:textId="77777777" w:rsidR="00781C79" w:rsidRPr="00616D63" w:rsidRDefault="00781C79" w:rsidP="00781C79">
            <w:pPr>
              <w:pStyle w:val="NDBANG"/>
            </w:pPr>
            <w:r w:rsidRPr="00616D63">
              <w:t>2,4</w:t>
            </w:r>
          </w:p>
        </w:tc>
        <w:tc>
          <w:tcPr>
            <w:tcW w:w="326" w:type="pct"/>
          </w:tcPr>
          <w:p w14:paraId="1BD9AA3C" w14:textId="77777777" w:rsidR="00781C79" w:rsidRPr="00616D63" w:rsidRDefault="00781C79" w:rsidP="00781C79">
            <w:pPr>
              <w:pStyle w:val="NDBANG"/>
            </w:pPr>
            <w:r w:rsidRPr="00616D63">
              <w:t>2,6</w:t>
            </w:r>
          </w:p>
        </w:tc>
        <w:tc>
          <w:tcPr>
            <w:tcW w:w="326" w:type="pct"/>
          </w:tcPr>
          <w:p w14:paraId="08647021" w14:textId="77777777" w:rsidR="00781C79" w:rsidRPr="00616D63" w:rsidRDefault="00781C79" w:rsidP="00781C79">
            <w:pPr>
              <w:pStyle w:val="NDBANG"/>
            </w:pPr>
            <w:r w:rsidRPr="00616D63">
              <w:t>2,7</w:t>
            </w:r>
          </w:p>
        </w:tc>
        <w:tc>
          <w:tcPr>
            <w:tcW w:w="326" w:type="pct"/>
          </w:tcPr>
          <w:p w14:paraId="102E5B89" w14:textId="77777777" w:rsidR="00781C79" w:rsidRPr="00616D63" w:rsidRDefault="00781C79" w:rsidP="00781C79">
            <w:pPr>
              <w:pStyle w:val="NDBANG"/>
            </w:pPr>
            <w:r w:rsidRPr="00616D63">
              <w:t>3,0</w:t>
            </w:r>
          </w:p>
        </w:tc>
        <w:tc>
          <w:tcPr>
            <w:tcW w:w="372" w:type="pct"/>
          </w:tcPr>
          <w:p w14:paraId="5D7A5D6D" w14:textId="77777777" w:rsidR="00781C79" w:rsidRPr="00616D63" w:rsidRDefault="00781C79" w:rsidP="00781C79">
            <w:pPr>
              <w:pStyle w:val="NDBANG"/>
            </w:pPr>
            <w:r w:rsidRPr="00616D63">
              <w:t>2,4</w:t>
            </w:r>
          </w:p>
        </w:tc>
        <w:tc>
          <w:tcPr>
            <w:tcW w:w="326" w:type="pct"/>
          </w:tcPr>
          <w:p w14:paraId="3A5F0374" w14:textId="77777777" w:rsidR="00781C79" w:rsidRPr="00616D63" w:rsidRDefault="00781C79" w:rsidP="00781C79">
            <w:pPr>
              <w:pStyle w:val="NDBANG"/>
            </w:pPr>
            <w:r w:rsidRPr="00616D63">
              <w:t>2,5</w:t>
            </w:r>
          </w:p>
        </w:tc>
        <w:tc>
          <w:tcPr>
            <w:tcW w:w="326" w:type="pct"/>
          </w:tcPr>
          <w:p w14:paraId="6A143F59" w14:textId="77777777" w:rsidR="00781C79" w:rsidRPr="00616D63" w:rsidRDefault="00781C79" w:rsidP="00781C79">
            <w:pPr>
              <w:pStyle w:val="NDBANG"/>
            </w:pPr>
            <w:r w:rsidRPr="00616D63">
              <w:t>3,3</w:t>
            </w:r>
          </w:p>
        </w:tc>
        <w:tc>
          <w:tcPr>
            <w:tcW w:w="326" w:type="pct"/>
          </w:tcPr>
          <w:p w14:paraId="25CF1ABE" w14:textId="77777777" w:rsidR="00781C79" w:rsidRPr="00616D63" w:rsidRDefault="00781C79" w:rsidP="00781C79">
            <w:pPr>
              <w:pStyle w:val="NDBANG"/>
            </w:pPr>
            <w:r w:rsidRPr="00616D63">
              <w:t>3,5</w:t>
            </w:r>
          </w:p>
        </w:tc>
        <w:tc>
          <w:tcPr>
            <w:tcW w:w="328" w:type="pct"/>
          </w:tcPr>
          <w:p w14:paraId="1541A399" w14:textId="77777777" w:rsidR="00781C79" w:rsidRPr="00616D63" w:rsidRDefault="00781C79" w:rsidP="00781C79">
            <w:pPr>
              <w:pStyle w:val="NDBANG"/>
            </w:pPr>
            <w:r w:rsidRPr="00616D63">
              <w:t>3,2</w:t>
            </w:r>
          </w:p>
        </w:tc>
        <w:tc>
          <w:tcPr>
            <w:tcW w:w="425" w:type="pct"/>
          </w:tcPr>
          <w:p w14:paraId="122DDD61" w14:textId="77777777" w:rsidR="00781C79" w:rsidRPr="00616D63" w:rsidRDefault="00781C79" w:rsidP="00781C79">
            <w:pPr>
              <w:pStyle w:val="NDBANG"/>
            </w:pPr>
            <w:r w:rsidRPr="00616D63">
              <w:t>2,9</w:t>
            </w:r>
          </w:p>
        </w:tc>
      </w:tr>
    </w:tbl>
    <w:p w14:paraId="080EA1E4" w14:textId="77777777" w:rsidR="00781C79" w:rsidRPr="00616D63" w:rsidRDefault="00781C79" w:rsidP="003F0312">
      <w:pPr>
        <w:pStyle w:val="7NOIDUNG"/>
        <w:rPr>
          <w:color w:val="auto"/>
        </w:rPr>
      </w:pPr>
      <w:r w:rsidRPr="00616D63">
        <w:rPr>
          <w:color w:val="auto"/>
        </w:rPr>
        <w:t>Gió mạnh là gió có tốc độ từ 10,8m/s tức là từ cấp 6 trở lên, theo số liệu đã quan sát được và tính toán cho thấy: ở đồng bằng gió mạnh xảy ra hầu khắp các tháng nhưng tần suất xuất hiện có sự khác nhau. Ngược lại ở miền núi các tháng I và tháng II không thấy có gió mạnh từ cấp 6 trở lên. Gió mạnh ở Quảng Bình tập trung nhất ở cường độ cấp 6 - cấp 7 (chiếm đến 96 - 98%). Vùng đồng bằng gió mạnh tập trung nhiều nhất vào các tháng X và XI, trùng với thời kỳ hoạt động của bão, áp thấp nhiệt đới và không khí lạnh. Vùng núi gió mạnh tập trung vào tháng V và VI, thường xảy ra trong các cơn dông, tố lốc.</w:t>
      </w:r>
    </w:p>
    <w:p w14:paraId="34656A4A" w14:textId="77777777" w:rsidR="00781C79" w:rsidRPr="00616D63" w:rsidRDefault="00781C79" w:rsidP="003F0312">
      <w:pPr>
        <w:pStyle w:val="7NOIDUNG"/>
        <w:rPr>
          <w:color w:val="auto"/>
        </w:rPr>
      </w:pPr>
      <w:r w:rsidRPr="00616D63">
        <w:rPr>
          <w:color w:val="auto"/>
        </w:rPr>
        <w:t xml:space="preserve">Vào tất cả các tháng trong năm vận tốc gió mạnh nhất đều </w:t>
      </w:r>
      <w:r w:rsidRPr="00616D63">
        <w:rPr>
          <w:color w:val="auto"/>
        </w:rPr>
        <w:sym w:font="Symbol" w:char="F0B3"/>
      </w:r>
      <w:r w:rsidRPr="00616D63">
        <w:rPr>
          <w:color w:val="auto"/>
        </w:rPr>
        <w:t xml:space="preserve">12m/s, đạt giá trị cực đại là 40m/s ở Đồng Hới vào tháng 10/1983. Các giá trị cực đại của vận tốc gió mạnh nhất thường quan trắc được vào thời kỳ bão hoạt động mạnh nhất trong năm là các tháng IX và X. </w:t>
      </w:r>
    </w:p>
    <w:p w14:paraId="31AB7725" w14:textId="77777777" w:rsidR="00781C79" w:rsidRPr="00616D63" w:rsidRDefault="00781C79" w:rsidP="00910B4D">
      <w:pPr>
        <w:pStyle w:val="7NOIDUNG"/>
        <w:rPr>
          <w:color w:val="auto"/>
          <w:lang w:val="vi-VN"/>
        </w:rPr>
      </w:pPr>
      <w:r w:rsidRPr="00616D63">
        <w:rPr>
          <w:color w:val="auto"/>
          <w:lang w:val="vi-VN"/>
        </w:rPr>
        <w:t xml:space="preserve">* Bão: Tỉnh Quảng bình, nhất là khu vực ven biển là một trong những nơi hàng năm chịu ảnh hưởng rất nặng nề của bão, thuộc vào loại nhất nước ta. Theo số liệu thống kê, tính trung bình mỗi năm ở Quảng bình có từ 1-2 cơn bão đổ bộ trực tiếp vào  biển của tỉnh. Bão có thể xuất hiện vào thời kỳ từ tháng VI đến tháng X, trong đó nhiều nhất vào 3 tháng (VIII-X). Theo thống kê từ năm 2000 đến nay tỉnh Quảng Bình đã đón tổng cộng 12 cơn bão, tần suất 0,63 cơn/năm. </w:t>
      </w:r>
    </w:p>
    <w:p w14:paraId="1A068D40" w14:textId="77777777" w:rsidR="00781C79" w:rsidRPr="00616D63" w:rsidRDefault="00781C79" w:rsidP="003F0312">
      <w:pPr>
        <w:pStyle w:val="7NOIDUNG"/>
        <w:rPr>
          <w:color w:val="auto"/>
          <w:lang w:val="vi-VN"/>
        </w:rPr>
      </w:pPr>
      <w:r w:rsidRPr="00616D63">
        <w:rPr>
          <w:color w:val="auto"/>
          <w:lang w:val="vi-VN"/>
        </w:rPr>
        <w:t>Khu vực từ Quảng Bình – Thừa Thiên Huế: mùa bão từ tháng VIII đến tháng X. Tần suất bão lớn nhất trong tháng IX: 41%, tháng VIII: 17%, tháng X: 26%. Tuy vậy có năm đã xuất hiện bão trong các tháng VI, VII.</w:t>
      </w:r>
    </w:p>
    <w:p w14:paraId="08659CAE" w14:textId="77777777" w:rsidR="00781C79" w:rsidRPr="00616D63" w:rsidRDefault="00781C79" w:rsidP="00781C79">
      <w:pPr>
        <w:pStyle w:val="ABANG"/>
      </w:pPr>
      <w:bookmarkStart w:id="416" w:name="_Toc416894086"/>
      <w:bookmarkStart w:id="417" w:name="_Toc67043935"/>
      <w:bookmarkStart w:id="418" w:name="_Toc110262397"/>
      <w:bookmarkStart w:id="419" w:name="_Toc177456827"/>
      <w:r w:rsidRPr="00616D63">
        <w:t>Bảng 2.6. Thống kê các cơn bão đổ bộ vào bờ biển Quảng Bình từ năm 2000 – 20</w:t>
      </w:r>
      <w:bookmarkEnd w:id="416"/>
      <w:bookmarkEnd w:id="417"/>
      <w:r w:rsidRPr="00616D63">
        <w:t>21</w:t>
      </w:r>
      <w:bookmarkEnd w:id="418"/>
      <w:bookmarkEnd w:id="419"/>
    </w:p>
    <w:tbl>
      <w:tblPr>
        <w:tblW w:w="9379" w:type="dxa"/>
        <w:tblInd w:w="108" w:type="dxa"/>
        <w:tblCellMar>
          <w:left w:w="28" w:type="dxa"/>
          <w:right w:w="28" w:type="dxa"/>
        </w:tblCellMar>
        <w:tblLook w:val="04A0" w:firstRow="1" w:lastRow="0" w:firstColumn="1" w:lastColumn="0" w:noHBand="0" w:noVBand="1"/>
      </w:tblPr>
      <w:tblGrid>
        <w:gridCol w:w="3039"/>
        <w:gridCol w:w="1492"/>
        <w:gridCol w:w="2103"/>
        <w:gridCol w:w="2745"/>
      </w:tblGrid>
      <w:tr w:rsidR="00616D63" w:rsidRPr="00616D63" w14:paraId="1F84880C" w14:textId="77777777" w:rsidTr="00781C79">
        <w:trPr>
          <w:trHeight w:val="315"/>
          <w:tblHeader/>
        </w:trPr>
        <w:tc>
          <w:tcPr>
            <w:tcW w:w="3039" w:type="dxa"/>
            <w:tcBorders>
              <w:top w:val="single" w:sz="4" w:space="0" w:color="auto"/>
              <w:left w:val="single" w:sz="4" w:space="0" w:color="auto"/>
              <w:bottom w:val="single" w:sz="4" w:space="0" w:color="auto"/>
              <w:right w:val="single" w:sz="4" w:space="0" w:color="auto"/>
            </w:tcBorders>
            <w:noWrap/>
            <w:vAlign w:val="center"/>
          </w:tcPr>
          <w:p w14:paraId="3D387D2D" w14:textId="77777777" w:rsidR="00781C79" w:rsidRPr="00616D63" w:rsidRDefault="00781C79" w:rsidP="00781C79">
            <w:pPr>
              <w:pStyle w:val="NDBANG"/>
              <w:rPr>
                <w:lang w:val="vi-VN"/>
              </w:rPr>
            </w:pPr>
            <w:r w:rsidRPr="00616D63">
              <w:t>Vùng bờ biển</w:t>
            </w:r>
          </w:p>
        </w:tc>
        <w:tc>
          <w:tcPr>
            <w:tcW w:w="1492" w:type="dxa"/>
            <w:tcBorders>
              <w:top w:val="single" w:sz="4" w:space="0" w:color="auto"/>
              <w:left w:val="nil"/>
              <w:bottom w:val="single" w:sz="4" w:space="0" w:color="auto"/>
              <w:right w:val="single" w:sz="4" w:space="0" w:color="auto"/>
            </w:tcBorders>
            <w:noWrap/>
            <w:vAlign w:val="center"/>
          </w:tcPr>
          <w:p w14:paraId="3B270981" w14:textId="77777777" w:rsidR="00781C79" w:rsidRPr="00616D63" w:rsidRDefault="00781C79" w:rsidP="00781C79">
            <w:pPr>
              <w:pStyle w:val="NDBANG"/>
              <w:rPr>
                <w:lang w:val="vi-VN"/>
              </w:rPr>
            </w:pPr>
            <w:r w:rsidRPr="00616D63">
              <w:t>Thời gian xuất hiện</w:t>
            </w:r>
          </w:p>
        </w:tc>
        <w:tc>
          <w:tcPr>
            <w:tcW w:w="2103" w:type="dxa"/>
            <w:tcBorders>
              <w:top w:val="single" w:sz="4" w:space="0" w:color="auto"/>
              <w:left w:val="nil"/>
              <w:bottom w:val="single" w:sz="4" w:space="0" w:color="auto"/>
              <w:right w:val="single" w:sz="4" w:space="0" w:color="auto"/>
            </w:tcBorders>
            <w:noWrap/>
            <w:vAlign w:val="center"/>
          </w:tcPr>
          <w:p w14:paraId="63A471C1" w14:textId="77777777" w:rsidR="00781C79" w:rsidRPr="00616D63" w:rsidRDefault="00781C79" w:rsidP="00781C79">
            <w:pPr>
              <w:pStyle w:val="NDBANG"/>
              <w:rPr>
                <w:lang w:val="vi-VN"/>
              </w:rPr>
            </w:pPr>
            <w:r w:rsidRPr="00616D63">
              <w:t>Tên cơn bão</w:t>
            </w:r>
          </w:p>
        </w:tc>
        <w:tc>
          <w:tcPr>
            <w:tcW w:w="2745" w:type="dxa"/>
            <w:tcBorders>
              <w:top w:val="single" w:sz="4" w:space="0" w:color="auto"/>
              <w:left w:val="nil"/>
              <w:bottom w:val="single" w:sz="4" w:space="0" w:color="auto"/>
              <w:right w:val="single" w:sz="4" w:space="0" w:color="auto"/>
            </w:tcBorders>
            <w:noWrap/>
            <w:vAlign w:val="center"/>
          </w:tcPr>
          <w:p w14:paraId="36ACD56D" w14:textId="77777777" w:rsidR="00781C79" w:rsidRPr="00616D63" w:rsidRDefault="00781C79" w:rsidP="00781C79">
            <w:pPr>
              <w:pStyle w:val="NDBANG"/>
              <w:rPr>
                <w:lang w:val="vi-VN"/>
              </w:rPr>
            </w:pPr>
            <w:r w:rsidRPr="00616D63">
              <w:t>Cấp bão</w:t>
            </w:r>
          </w:p>
        </w:tc>
      </w:tr>
      <w:tr w:rsidR="00616D63" w:rsidRPr="00616D63" w14:paraId="548AA72B" w14:textId="77777777"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3A63F8D8" w14:textId="77777777" w:rsidR="00781C79" w:rsidRPr="00616D63" w:rsidRDefault="00781C79" w:rsidP="00781C79">
            <w:pPr>
              <w:pStyle w:val="NDBANG"/>
            </w:pPr>
            <w:r w:rsidRPr="00616D63">
              <w:t>Quảng Bình – Quảng Trị</w:t>
            </w:r>
          </w:p>
        </w:tc>
        <w:tc>
          <w:tcPr>
            <w:tcW w:w="1492" w:type="dxa"/>
            <w:tcBorders>
              <w:top w:val="dotted" w:sz="4" w:space="0" w:color="auto"/>
              <w:left w:val="nil"/>
              <w:bottom w:val="dotted" w:sz="4" w:space="0" w:color="auto"/>
              <w:right w:val="single" w:sz="4" w:space="0" w:color="auto"/>
            </w:tcBorders>
            <w:noWrap/>
            <w:vAlign w:val="center"/>
          </w:tcPr>
          <w:p w14:paraId="284E510F" w14:textId="77777777" w:rsidR="00781C79" w:rsidRPr="00616D63" w:rsidRDefault="00781C79" w:rsidP="00781C79">
            <w:pPr>
              <w:pStyle w:val="NDBANG"/>
            </w:pPr>
            <w:r w:rsidRPr="00616D63">
              <w:t>15/11/2020</w:t>
            </w:r>
          </w:p>
        </w:tc>
        <w:tc>
          <w:tcPr>
            <w:tcW w:w="2103" w:type="dxa"/>
            <w:tcBorders>
              <w:top w:val="dotted" w:sz="4" w:space="0" w:color="auto"/>
              <w:left w:val="nil"/>
              <w:bottom w:val="dotted" w:sz="4" w:space="0" w:color="auto"/>
              <w:right w:val="single" w:sz="4" w:space="0" w:color="auto"/>
            </w:tcBorders>
            <w:noWrap/>
            <w:vAlign w:val="center"/>
          </w:tcPr>
          <w:p w14:paraId="5F887714" w14:textId="77777777" w:rsidR="00781C79" w:rsidRPr="00616D63" w:rsidRDefault="00781C79" w:rsidP="00781C79">
            <w:pPr>
              <w:pStyle w:val="NDBANG"/>
            </w:pPr>
            <w:r w:rsidRPr="00616D63">
              <w:t>Vàm cỏ</w:t>
            </w:r>
          </w:p>
        </w:tc>
        <w:tc>
          <w:tcPr>
            <w:tcW w:w="2745" w:type="dxa"/>
            <w:tcBorders>
              <w:top w:val="dotted" w:sz="4" w:space="0" w:color="auto"/>
              <w:left w:val="nil"/>
              <w:bottom w:val="dotted" w:sz="4" w:space="0" w:color="auto"/>
              <w:right w:val="single" w:sz="4" w:space="0" w:color="auto"/>
            </w:tcBorders>
            <w:noWrap/>
            <w:vAlign w:val="center"/>
          </w:tcPr>
          <w:p w14:paraId="114D10D0" w14:textId="77777777" w:rsidR="00781C79" w:rsidRPr="00616D63" w:rsidRDefault="00781C79" w:rsidP="00781C79">
            <w:pPr>
              <w:pStyle w:val="NDBANG"/>
            </w:pPr>
            <w:r w:rsidRPr="00616D63">
              <w:t>Cấp 8</w:t>
            </w:r>
          </w:p>
        </w:tc>
      </w:tr>
      <w:tr w:rsidR="00616D63" w:rsidRPr="00616D63" w14:paraId="4B25E816" w14:textId="77777777"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663C11E2" w14:textId="77777777" w:rsidR="00781C79" w:rsidRPr="00616D63" w:rsidRDefault="00781C79" w:rsidP="00781C79">
            <w:pPr>
              <w:pStyle w:val="NDBANG"/>
            </w:pPr>
            <w:r w:rsidRPr="00616D63">
              <w:t>Hà Tĩnh - Quảng Bình</w:t>
            </w:r>
          </w:p>
        </w:tc>
        <w:tc>
          <w:tcPr>
            <w:tcW w:w="1492" w:type="dxa"/>
            <w:tcBorders>
              <w:top w:val="dotted" w:sz="4" w:space="0" w:color="auto"/>
              <w:left w:val="nil"/>
              <w:bottom w:val="dotted" w:sz="4" w:space="0" w:color="auto"/>
              <w:right w:val="single" w:sz="4" w:space="0" w:color="auto"/>
            </w:tcBorders>
            <w:noWrap/>
            <w:vAlign w:val="center"/>
          </w:tcPr>
          <w:p w14:paraId="2986EF35" w14:textId="77777777" w:rsidR="00781C79" w:rsidRPr="00616D63" w:rsidRDefault="00781C79" w:rsidP="00781C79">
            <w:pPr>
              <w:pStyle w:val="NDBANG"/>
            </w:pPr>
            <w:r w:rsidRPr="00616D63">
              <w:t>15/9/2017</w:t>
            </w:r>
          </w:p>
        </w:tc>
        <w:tc>
          <w:tcPr>
            <w:tcW w:w="2103" w:type="dxa"/>
            <w:tcBorders>
              <w:top w:val="dotted" w:sz="4" w:space="0" w:color="auto"/>
              <w:left w:val="nil"/>
              <w:bottom w:val="dotted" w:sz="4" w:space="0" w:color="auto"/>
              <w:right w:val="single" w:sz="4" w:space="0" w:color="auto"/>
            </w:tcBorders>
            <w:noWrap/>
            <w:vAlign w:val="center"/>
          </w:tcPr>
          <w:p w14:paraId="38939181" w14:textId="77777777" w:rsidR="00781C79" w:rsidRPr="00616D63" w:rsidRDefault="00781C79" w:rsidP="00781C79">
            <w:pPr>
              <w:pStyle w:val="NDBANG"/>
            </w:pPr>
            <w:r w:rsidRPr="00616D63">
              <w:t>Doksuri</w:t>
            </w:r>
          </w:p>
        </w:tc>
        <w:tc>
          <w:tcPr>
            <w:tcW w:w="2745" w:type="dxa"/>
            <w:tcBorders>
              <w:top w:val="dotted" w:sz="4" w:space="0" w:color="auto"/>
              <w:left w:val="nil"/>
              <w:bottom w:val="dotted" w:sz="4" w:space="0" w:color="auto"/>
              <w:right w:val="single" w:sz="4" w:space="0" w:color="auto"/>
            </w:tcBorders>
            <w:noWrap/>
            <w:vAlign w:val="center"/>
          </w:tcPr>
          <w:p w14:paraId="1041E61F" w14:textId="77777777" w:rsidR="00781C79" w:rsidRPr="00616D63" w:rsidRDefault="00781C79" w:rsidP="00781C79">
            <w:pPr>
              <w:pStyle w:val="NDBANG"/>
            </w:pPr>
            <w:r w:rsidRPr="00616D63">
              <w:t>Cấp 15</w:t>
            </w:r>
          </w:p>
        </w:tc>
      </w:tr>
      <w:tr w:rsidR="00616D63" w:rsidRPr="00616D63" w14:paraId="2D91D209" w14:textId="77777777"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08457002" w14:textId="77777777" w:rsidR="00781C79" w:rsidRPr="00616D63" w:rsidRDefault="00781C79" w:rsidP="00781C79">
            <w:pPr>
              <w:pStyle w:val="NDBANG"/>
              <w:rPr>
                <w:lang w:val="vi-VN"/>
              </w:rPr>
            </w:pPr>
            <w:r w:rsidRPr="00616D63">
              <w:t>Hà Tĩnh -Thừa Thiên Huế</w:t>
            </w:r>
          </w:p>
        </w:tc>
        <w:tc>
          <w:tcPr>
            <w:tcW w:w="1492" w:type="dxa"/>
            <w:tcBorders>
              <w:top w:val="dotted" w:sz="4" w:space="0" w:color="auto"/>
              <w:left w:val="nil"/>
              <w:bottom w:val="dotted" w:sz="4" w:space="0" w:color="auto"/>
              <w:right w:val="single" w:sz="4" w:space="0" w:color="auto"/>
            </w:tcBorders>
            <w:noWrap/>
            <w:vAlign w:val="center"/>
          </w:tcPr>
          <w:p w14:paraId="6AE6B24C" w14:textId="77777777" w:rsidR="00781C79" w:rsidRPr="00616D63" w:rsidRDefault="00781C79" w:rsidP="00781C79">
            <w:pPr>
              <w:pStyle w:val="NDBANG"/>
            </w:pPr>
            <w:r w:rsidRPr="00616D63">
              <w:t>30/9/2013</w:t>
            </w:r>
          </w:p>
        </w:tc>
        <w:tc>
          <w:tcPr>
            <w:tcW w:w="2103" w:type="dxa"/>
            <w:tcBorders>
              <w:top w:val="dotted" w:sz="4" w:space="0" w:color="auto"/>
              <w:left w:val="nil"/>
              <w:bottom w:val="dotted" w:sz="4" w:space="0" w:color="auto"/>
              <w:right w:val="single" w:sz="4" w:space="0" w:color="auto"/>
            </w:tcBorders>
            <w:noWrap/>
            <w:vAlign w:val="center"/>
          </w:tcPr>
          <w:p w14:paraId="2F5308F1" w14:textId="77777777" w:rsidR="00781C79" w:rsidRPr="00616D63" w:rsidRDefault="00781C79" w:rsidP="00781C79">
            <w:pPr>
              <w:pStyle w:val="NDBANG"/>
            </w:pPr>
            <w:r w:rsidRPr="00616D63">
              <w:t>Wutip</w:t>
            </w:r>
          </w:p>
        </w:tc>
        <w:tc>
          <w:tcPr>
            <w:tcW w:w="2745" w:type="dxa"/>
            <w:tcBorders>
              <w:top w:val="dotted" w:sz="4" w:space="0" w:color="auto"/>
              <w:left w:val="nil"/>
              <w:bottom w:val="dotted" w:sz="4" w:space="0" w:color="auto"/>
              <w:right w:val="single" w:sz="4" w:space="0" w:color="auto"/>
            </w:tcBorders>
            <w:noWrap/>
            <w:vAlign w:val="center"/>
          </w:tcPr>
          <w:p w14:paraId="1F8ADECB" w14:textId="77777777" w:rsidR="00781C79" w:rsidRPr="00616D63" w:rsidRDefault="00781C79" w:rsidP="00781C79">
            <w:pPr>
              <w:pStyle w:val="NDBANG"/>
            </w:pPr>
            <w:r w:rsidRPr="00616D63">
              <w:t>Cấp 10-14 (102-149 km/h)</w:t>
            </w:r>
          </w:p>
        </w:tc>
      </w:tr>
      <w:tr w:rsidR="00616D63" w:rsidRPr="00616D63" w14:paraId="7C3217C6" w14:textId="77777777"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4E337743" w14:textId="77777777" w:rsidR="00781C79" w:rsidRPr="00616D63" w:rsidRDefault="00781C79" w:rsidP="00781C79">
            <w:pPr>
              <w:pStyle w:val="NDBANG"/>
              <w:rPr>
                <w:lang w:val="vi-VN"/>
              </w:rPr>
            </w:pPr>
            <w:r w:rsidRPr="00616D63">
              <w:lastRenderedPageBreak/>
              <w:t>Nghệ An - Quảng Bình</w:t>
            </w:r>
          </w:p>
        </w:tc>
        <w:tc>
          <w:tcPr>
            <w:tcW w:w="1492" w:type="dxa"/>
            <w:tcBorders>
              <w:top w:val="dotted" w:sz="4" w:space="0" w:color="auto"/>
              <w:left w:val="nil"/>
              <w:bottom w:val="dotted" w:sz="4" w:space="0" w:color="auto"/>
              <w:right w:val="single" w:sz="4" w:space="0" w:color="auto"/>
            </w:tcBorders>
            <w:noWrap/>
            <w:vAlign w:val="center"/>
          </w:tcPr>
          <w:p w14:paraId="277336EF" w14:textId="77777777" w:rsidR="00781C79" w:rsidRPr="00616D63" w:rsidRDefault="00781C79" w:rsidP="00781C79">
            <w:pPr>
              <w:pStyle w:val="NDBANG"/>
              <w:rPr>
                <w:lang w:val="vi-VN"/>
              </w:rPr>
            </w:pPr>
            <w:r w:rsidRPr="00616D63">
              <w:t>21/08/2010</w:t>
            </w:r>
          </w:p>
        </w:tc>
        <w:tc>
          <w:tcPr>
            <w:tcW w:w="2103" w:type="dxa"/>
            <w:tcBorders>
              <w:top w:val="dotted" w:sz="4" w:space="0" w:color="auto"/>
              <w:left w:val="nil"/>
              <w:bottom w:val="dotted" w:sz="4" w:space="0" w:color="auto"/>
              <w:right w:val="single" w:sz="4" w:space="0" w:color="auto"/>
            </w:tcBorders>
            <w:noWrap/>
            <w:vAlign w:val="center"/>
          </w:tcPr>
          <w:p w14:paraId="0A0F3064" w14:textId="77777777" w:rsidR="00781C79" w:rsidRPr="00616D63" w:rsidRDefault="00781C79" w:rsidP="00781C79">
            <w:pPr>
              <w:pStyle w:val="NDBANG"/>
              <w:rPr>
                <w:lang w:val="vi-VN"/>
              </w:rPr>
            </w:pPr>
            <w:r w:rsidRPr="00616D63">
              <w:t>Mindulee</w:t>
            </w:r>
          </w:p>
        </w:tc>
        <w:tc>
          <w:tcPr>
            <w:tcW w:w="2745" w:type="dxa"/>
            <w:tcBorders>
              <w:top w:val="dotted" w:sz="4" w:space="0" w:color="auto"/>
              <w:left w:val="nil"/>
              <w:bottom w:val="dotted" w:sz="4" w:space="0" w:color="auto"/>
              <w:right w:val="single" w:sz="4" w:space="0" w:color="auto"/>
            </w:tcBorders>
            <w:noWrap/>
            <w:vAlign w:val="center"/>
          </w:tcPr>
          <w:p w14:paraId="03C01D56" w14:textId="77777777" w:rsidR="00781C79" w:rsidRPr="00616D63" w:rsidRDefault="00781C79" w:rsidP="00781C79">
            <w:pPr>
              <w:pStyle w:val="NDBANG"/>
              <w:rPr>
                <w:lang w:val="vi-VN"/>
              </w:rPr>
            </w:pPr>
            <w:r w:rsidRPr="00616D63">
              <w:t>Cấp 10 (89-102 km/h)</w:t>
            </w:r>
          </w:p>
        </w:tc>
      </w:tr>
      <w:tr w:rsidR="00616D63" w:rsidRPr="00616D63" w14:paraId="73CC7E01" w14:textId="77777777"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28C6F53A" w14:textId="77777777" w:rsidR="00781C79" w:rsidRPr="00616D63" w:rsidRDefault="00781C79" w:rsidP="00781C79">
            <w:pPr>
              <w:pStyle w:val="NDBANG"/>
              <w:rPr>
                <w:lang w:val="vi-VN"/>
              </w:rPr>
            </w:pPr>
            <w:r w:rsidRPr="00616D63">
              <w:t>Nghệ An - Quảng Bình</w:t>
            </w:r>
          </w:p>
        </w:tc>
        <w:tc>
          <w:tcPr>
            <w:tcW w:w="1492" w:type="dxa"/>
            <w:tcBorders>
              <w:top w:val="dotted" w:sz="4" w:space="0" w:color="auto"/>
              <w:left w:val="nil"/>
              <w:bottom w:val="dotted" w:sz="4" w:space="0" w:color="auto"/>
              <w:right w:val="single" w:sz="4" w:space="0" w:color="auto"/>
            </w:tcBorders>
            <w:noWrap/>
            <w:vAlign w:val="center"/>
          </w:tcPr>
          <w:p w14:paraId="73BA73EE" w14:textId="77777777" w:rsidR="00781C79" w:rsidRPr="00616D63" w:rsidRDefault="00781C79" w:rsidP="00781C79">
            <w:pPr>
              <w:pStyle w:val="NDBANG"/>
              <w:rPr>
                <w:lang w:val="vi-VN"/>
              </w:rPr>
            </w:pPr>
            <w:r w:rsidRPr="00616D63">
              <w:t>13/10/2008</w:t>
            </w:r>
          </w:p>
        </w:tc>
        <w:tc>
          <w:tcPr>
            <w:tcW w:w="2103" w:type="dxa"/>
            <w:tcBorders>
              <w:top w:val="dotted" w:sz="4" w:space="0" w:color="auto"/>
              <w:left w:val="nil"/>
              <w:bottom w:val="dotted" w:sz="4" w:space="0" w:color="auto"/>
              <w:right w:val="single" w:sz="4" w:space="0" w:color="auto"/>
            </w:tcBorders>
            <w:noWrap/>
            <w:vAlign w:val="center"/>
          </w:tcPr>
          <w:p w14:paraId="52FE64B3" w14:textId="77777777" w:rsidR="00781C79" w:rsidRPr="00616D63" w:rsidRDefault="00781C79" w:rsidP="00781C79">
            <w:pPr>
              <w:pStyle w:val="NDBANG"/>
              <w:rPr>
                <w:lang w:val="vi-VN"/>
              </w:rPr>
            </w:pPr>
            <w:r w:rsidRPr="00616D63">
              <w:t>ATNĐ</w:t>
            </w:r>
          </w:p>
        </w:tc>
        <w:tc>
          <w:tcPr>
            <w:tcW w:w="2745" w:type="dxa"/>
            <w:tcBorders>
              <w:top w:val="dotted" w:sz="4" w:space="0" w:color="auto"/>
              <w:left w:val="nil"/>
              <w:bottom w:val="dotted" w:sz="4" w:space="0" w:color="auto"/>
              <w:right w:val="single" w:sz="4" w:space="0" w:color="auto"/>
            </w:tcBorders>
            <w:noWrap/>
            <w:vAlign w:val="center"/>
          </w:tcPr>
          <w:p w14:paraId="046A0EF5" w14:textId="77777777" w:rsidR="00781C79" w:rsidRPr="00616D63" w:rsidRDefault="00781C79" w:rsidP="00781C79">
            <w:pPr>
              <w:pStyle w:val="NDBANG"/>
              <w:rPr>
                <w:lang w:val="vi-VN"/>
              </w:rPr>
            </w:pPr>
            <w:r w:rsidRPr="00616D63">
              <w:t>Cấp 7 (50 - 61 km/h)</w:t>
            </w:r>
          </w:p>
        </w:tc>
      </w:tr>
      <w:tr w:rsidR="00616D63" w:rsidRPr="00616D63" w14:paraId="7CC0EB2A" w14:textId="77777777"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070AE4A1" w14:textId="77777777" w:rsidR="00781C79" w:rsidRPr="00616D63" w:rsidRDefault="00781C79" w:rsidP="00781C79">
            <w:pPr>
              <w:pStyle w:val="NDBANG"/>
              <w:rPr>
                <w:lang w:val="vi-VN"/>
              </w:rPr>
            </w:pPr>
            <w:r w:rsidRPr="00616D63">
              <w:t>Nghệ An - Quảng Bình</w:t>
            </w:r>
          </w:p>
        </w:tc>
        <w:tc>
          <w:tcPr>
            <w:tcW w:w="1492" w:type="dxa"/>
            <w:tcBorders>
              <w:top w:val="dotted" w:sz="4" w:space="0" w:color="auto"/>
              <w:left w:val="nil"/>
              <w:bottom w:val="dotted" w:sz="4" w:space="0" w:color="auto"/>
              <w:right w:val="single" w:sz="4" w:space="0" w:color="auto"/>
            </w:tcBorders>
            <w:noWrap/>
            <w:vAlign w:val="center"/>
          </w:tcPr>
          <w:p w14:paraId="47F19622" w14:textId="77777777" w:rsidR="00781C79" w:rsidRPr="00616D63" w:rsidRDefault="00781C79" w:rsidP="00781C79">
            <w:pPr>
              <w:pStyle w:val="NDBANG"/>
              <w:rPr>
                <w:lang w:val="vi-VN"/>
              </w:rPr>
            </w:pPr>
            <w:r w:rsidRPr="00616D63">
              <w:t>27/09/2008</w:t>
            </w:r>
          </w:p>
        </w:tc>
        <w:tc>
          <w:tcPr>
            <w:tcW w:w="2103" w:type="dxa"/>
            <w:tcBorders>
              <w:top w:val="dotted" w:sz="4" w:space="0" w:color="auto"/>
              <w:left w:val="nil"/>
              <w:bottom w:val="dotted" w:sz="4" w:space="0" w:color="auto"/>
              <w:right w:val="single" w:sz="4" w:space="0" w:color="auto"/>
            </w:tcBorders>
            <w:noWrap/>
            <w:vAlign w:val="center"/>
          </w:tcPr>
          <w:p w14:paraId="1A195F2F" w14:textId="77777777" w:rsidR="00781C79" w:rsidRPr="00616D63" w:rsidRDefault="00781C79" w:rsidP="00781C79">
            <w:pPr>
              <w:pStyle w:val="NDBANG"/>
              <w:rPr>
                <w:lang w:val="vi-VN"/>
              </w:rPr>
            </w:pPr>
            <w:r w:rsidRPr="00616D63">
              <w:t>Mekkhala</w:t>
            </w:r>
          </w:p>
        </w:tc>
        <w:tc>
          <w:tcPr>
            <w:tcW w:w="2745" w:type="dxa"/>
            <w:tcBorders>
              <w:top w:val="dotted" w:sz="4" w:space="0" w:color="auto"/>
              <w:left w:val="nil"/>
              <w:bottom w:val="dotted" w:sz="4" w:space="0" w:color="auto"/>
              <w:right w:val="single" w:sz="4" w:space="0" w:color="auto"/>
            </w:tcBorders>
            <w:noWrap/>
            <w:vAlign w:val="center"/>
          </w:tcPr>
          <w:p w14:paraId="5A6556D4" w14:textId="77777777" w:rsidR="00781C79" w:rsidRPr="00616D63" w:rsidRDefault="00781C79" w:rsidP="00781C79">
            <w:pPr>
              <w:pStyle w:val="NDBANG"/>
              <w:rPr>
                <w:lang w:val="vi-VN"/>
              </w:rPr>
            </w:pPr>
            <w:r w:rsidRPr="00616D63">
              <w:t>Cấp 9 (75 - 88 km/h)</w:t>
            </w:r>
          </w:p>
        </w:tc>
      </w:tr>
      <w:tr w:rsidR="00616D63" w:rsidRPr="00616D63" w14:paraId="3D8B8696" w14:textId="77777777"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100A9688" w14:textId="77777777" w:rsidR="00781C79" w:rsidRPr="00616D63" w:rsidRDefault="00781C79" w:rsidP="00781C79">
            <w:pPr>
              <w:pStyle w:val="NDBANG"/>
              <w:rPr>
                <w:lang w:val="vi-VN"/>
              </w:rPr>
            </w:pPr>
            <w:r w:rsidRPr="00616D63">
              <w:t>Nghệ An - Quảng Bình</w:t>
            </w:r>
          </w:p>
        </w:tc>
        <w:tc>
          <w:tcPr>
            <w:tcW w:w="1492" w:type="dxa"/>
            <w:tcBorders>
              <w:top w:val="dotted" w:sz="4" w:space="0" w:color="auto"/>
              <w:left w:val="nil"/>
              <w:bottom w:val="dotted" w:sz="4" w:space="0" w:color="auto"/>
              <w:right w:val="single" w:sz="4" w:space="0" w:color="auto"/>
            </w:tcBorders>
            <w:noWrap/>
            <w:vAlign w:val="center"/>
          </w:tcPr>
          <w:p w14:paraId="013DA505" w14:textId="77777777" w:rsidR="00781C79" w:rsidRPr="00616D63" w:rsidRDefault="00781C79" w:rsidP="00781C79">
            <w:pPr>
              <w:pStyle w:val="NDBANG"/>
              <w:rPr>
                <w:lang w:val="vi-VN"/>
              </w:rPr>
            </w:pPr>
            <w:r w:rsidRPr="00616D63">
              <w:t>27/09/2007</w:t>
            </w:r>
          </w:p>
        </w:tc>
        <w:tc>
          <w:tcPr>
            <w:tcW w:w="2103" w:type="dxa"/>
            <w:tcBorders>
              <w:top w:val="dotted" w:sz="4" w:space="0" w:color="auto"/>
              <w:left w:val="nil"/>
              <w:bottom w:val="dotted" w:sz="4" w:space="0" w:color="auto"/>
              <w:right w:val="single" w:sz="4" w:space="0" w:color="auto"/>
            </w:tcBorders>
            <w:noWrap/>
            <w:vAlign w:val="center"/>
          </w:tcPr>
          <w:p w14:paraId="34F05A7A" w14:textId="77777777" w:rsidR="00781C79" w:rsidRPr="00616D63" w:rsidRDefault="00781C79" w:rsidP="00781C79">
            <w:pPr>
              <w:pStyle w:val="NDBANG"/>
              <w:rPr>
                <w:lang w:val="vi-VN"/>
              </w:rPr>
            </w:pPr>
            <w:r w:rsidRPr="00616D63">
              <w:t>Lekima</w:t>
            </w:r>
          </w:p>
        </w:tc>
        <w:tc>
          <w:tcPr>
            <w:tcW w:w="2745" w:type="dxa"/>
            <w:tcBorders>
              <w:top w:val="dotted" w:sz="4" w:space="0" w:color="auto"/>
              <w:left w:val="nil"/>
              <w:bottom w:val="dotted" w:sz="4" w:space="0" w:color="auto"/>
              <w:right w:val="single" w:sz="4" w:space="0" w:color="auto"/>
            </w:tcBorders>
            <w:noWrap/>
            <w:vAlign w:val="center"/>
          </w:tcPr>
          <w:p w14:paraId="03CBD3DD" w14:textId="77777777" w:rsidR="00781C79" w:rsidRPr="00616D63" w:rsidRDefault="00781C79" w:rsidP="00781C79">
            <w:pPr>
              <w:pStyle w:val="NDBANG"/>
              <w:rPr>
                <w:lang w:val="vi-VN"/>
              </w:rPr>
            </w:pPr>
            <w:r w:rsidRPr="00616D63">
              <w:t>Cấp 11 (103-117 km/h)</w:t>
            </w:r>
          </w:p>
        </w:tc>
      </w:tr>
      <w:tr w:rsidR="00616D63" w:rsidRPr="00616D63" w14:paraId="4B0D6CE0" w14:textId="77777777"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2CB6FAA7" w14:textId="77777777" w:rsidR="00781C79" w:rsidRPr="00616D63" w:rsidRDefault="00781C79" w:rsidP="00781C79">
            <w:pPr>
              <w:pStyle w:val="NDBANG"/>
              <w:rPr>
                <w:lang w:val="vi-VN"/>
              </w:rPr>
            </w:pPr>
            <w:r w:rsidRPr="00616D63">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02BAA5D9" w14:textId="77777777" w:rsidR="00781C79" w:rsidRPr="00616D63" w:rsidRDefault="00781C79" w:rsidP="00781C79">
            <w:pPr>
              <w:pStyle w:val="NDBANG"/>
              <w:rPr>
                <w:lang w:val="vi-VN"/>
              </w:rPr>
            </w:pPr>
            <w:r w:rsidRPr="00616D63">
              <w:t>28/10/2005</w:t>
            </w:r>
          </w:p>
        </w:tc>
        <w:tc>
          <w:tcPr>
            <w:tcW w:w="2103" w:type="dxa"/>
            <w:tcBorders>
              <w:top w:val="dotted" w:sz="4" w:space="0" w:color="auto"/>
              <w:left w:val="nil"/>
              <w:bottom w:val="dotted" w:sz="4" w:space="0" w:color="auto"/>
              <w:right w:val="single" w:sz="4" w:space="0" w:color="auto"/>
            </w:tcBorders>
            <w:noWrap/>
            <w:vAlign w:val="bottom"/>
          </w:tcPr>
          <w:p w14:paraId="4D792CC1" w14:textId="77777777" w:rsidR="00781C79" w:rsidRPr="00616D63" w:rsidRDefault="00781C79" w:rsidP="00781C79">
            <w:pPr>
              <w:pStyle w:val="NDBANG"/>
              <w:rPr>
                <w:lang w:val="vi-VN"/>
              </w:rPr>
            </w:pPr>
            <w:r w:rsidRPr="00616D63">
              <w:t>KAITAK (Số 8)</w:t>
            </w:r>
          </w:p>
        </w:tc>
        <w:tc>
          <w:tcPr>
            <w:tcW w:w="2745" w:type="dxa"/>
            <w:tcBorders>
              <w:top w:val="dotted" w:sz="4" w:space="0" w:color="auto"/>
              <w:left w:val="nil"/>
              <w:bottom w:val="dotted" w:sz="4" w:space="0" w:color="auto"/>
              <w:right w:val="single" w:sz="4" w:space="0" w:color="auto"/>
            </w:tcBorders>
            <w:noWrap/>
            <w:vAlign w:val="bottom"/>
          </w:tcPr>
          <w:p w14:paraId="3CB6C76D" w14:textId="77777777" w:rsidR="00781C79" w:rsidRPr="00616D63" w:rsidRDefault="00781C79" w:rsidP="00781C79">
            <w:pPr>
              <w:pStyle w:val="NDBANG"/>
              <w:rPr>
                <w:lang w:val="vi-VN"/>
              </w:rPr>
            </w:pPr>
            <w:r w:rsidRPr="00616D63">
              <w:t xml:space="preserve"> Cấp 9 (75 – 88 km/h)  </w:t>
            </w:r>
          </w:p>
        </w:tc>
      </w:tr>
      <w:tr w:rsidR="00616D63" w:rsidRPr="00616D63" w14:paraId="369340A1" w14:textId="77777777"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5D16A3C4" w14:textId="77777777" w:rsidR="00781C79" w:rsidRPr="00616D63" w:rsidRDefault="00781C79" w:rsidP="00781C79">
            <w:pPr>
              <w:pStyle w:val="NDBANG"/>
              <w:rPr>
                <w:lang w:val="vi-VN"/>
              </w:rPr>
            </w:pPr>
            <w:r w:rsidRPr="00616D63">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4895809A" w14:textId="77777777" w:rsidR="00781C79" w:rsidRPr="00616D63" w:rsidRDefault="00781C79" w:rsidP="00781C79">
            <w:pPr>
              <w:pStyle w:val="NDBANG"/>
              <w:rPr>
                <w:lang w:val="vi-VN"/>
              </w:rPr>
            </w:pPr>
            <w:r w:rsidRPr="00616D63">
              <w:t>15/09/2005</w:t>
            </w:r>
          </w:p>
        </w:tc>
        <w:tc>
          <w:tcPr>
            <w:tcW w:w="2103" w:type="dxa"/>
            <w:tcBorders>
              <w:top w:val="dotted" w:sz="4" w:space="0" w:color="auto"/>
              <w:left w:val="nil"/>
              <w:bottom w:val="dotted" w:sz="4" w:space="0" w:color="auto"/>
              <w:right w:val="single" w:sz="4" w:space="0" w:color="auto"/>
            </w:tcBorders>
            <w:noWrap/>
            <w:vAlign w:val="bottom"/>
          </w:tcPr>
          <w:p w14:paraId="2A736B17" w14:textId="77777777" w:rsidR="00781C79" w:rsidRPr="00616D63" w:rsidRDefault="00781C79" w:rsidP="00781C79">
            <w:pPr>
              <w:pStyle w:val="NDBANG"/>
              <w:rPr>
                <w:lang w:val="vi-VN"/>
              </w:rPr>
            </w:pPr>
            <w:r w:rsidRPr="00616D63">
              <w:t>VICENTE (Số 6)</w:t>
            </w:r>
          </w:p>
        </w:tc>
        <w:tc>
          <w:tcPr>
            <w:tcW w:w="2745" w:type="dxa"/>
            <w:tcBorders>
              <w:top w:val="dotted" w:sz="4" w:space="0" w:color="auto"/>
              <w:left w:val="nil"/>
              <w:bottom w:val="dotted" w:sz="4" w:space="0" w:color="auto"/>
              <w:right w:val="single" w:sz="4" w:space="0" w:color="auto"/>
            </w:tcBorders>
            <w:noWrap/>
            <w:vAlign w:val="bottom"/>
          </w:tcPr>
          <w:p w14:paraId="28E00E59" w14:textId="77777777" w:rsidR="00781C79" w:rsidRPr="00616D63" w:rsidRDefault="00781C79" w:rsidP="00781C79">
            <w:pPr>
              <w:pStyle w:val="NDBANG"/>
              <w:rPr>
                <w:lang w:val="vi-VN"/>
              </w:rPr>
            </w:pPr>
            <w:r w:rsidRPr="00616D63">
              <w:t xml:space="preserve"> Cấp 9 (75 – 88 km/h)  </w:t>
            </w:r>
          </w:p>
        </w:tc>
      </w:tr>
      <w:tr w:rsidR="00616D63" w:rsidRPr="00616D63" w14:paraId="7B94E4A9" w14:textId="77777777"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4A23213A" w14:textId="77777777" w:rsidR="00781C79" w:rsidRPr="00616D63" w:rsidRDefault="00781C79" w:rsidP="00781C79">
            <w:pPr>
              <w:pStyle w:val="NDBANG"/>
              <w:rPr>
                <w:lang w:val="vi-VN"/>
              </w:rPr>
            </w:pPr>
            <w:r w:rsidRPr="00616D63">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40BE8583" w14:textId="77777777" w:rsidR="00781C79" w:rsidRPr="00616D63" w:rsidRDefault="00781C79" w:rsidP="00781C79">
            <w:pPr>
              <w:pStyle w:val="NDBANG"/>
              <w:rPr>
                <w:lang w:val="vi-VN"/>
              </w:rPr>
            </w:pPr>
            <w:r w:rsidRPr="00616D63">
              <w:t>08/09/2003</w:t>
            </w:r>
          </w:p>
        </w:tc>
        <w:tc>
          <w:tcPr>
            <w:tcW w:w="2103" w:type="dxa"/>
            <w:tcBorders>
              <w:top w:val="dotted" w:sz="4" w:space="0" w:color="auto"/>
              <w:left w:val="nil"/>
              <w:bottom w:val="dotted" w:sz="4" w:space="0" w:color="auto"/>
              <w:right w:val="single" w:sz="4" w:space="0" w:color="auto"/>
            </w:tcBorders>
            <w:noWrap/>
            <w:vAlign w:val="bottom"/>
          </w:tcPr>
          <w:p w14:paraId="6814CB74" w14:textId="77777777" w:rsidR="00781C79" w:rsidRPr="00616D63" w:rsidRDefault="00781C79" w:rsidP="00781C79">
            <w:pPr>
              <w:pStyle w:val="NDBANG"/>
              <w:rPr>
                <w:lang w:val="vi-VN"/>
              </w:rPr>
            </w:pPr>
            <w:r w:rsidRPr="00616D63">
              <w:t>ATNĐ</w:t>
            </w:r>
          </w:p>
        </w:tc>
        <w:tc>
          <w:tcPr>
            <w:tcW w:w="2745" w:type="dxa"/>
            <w:tcBorders>
              <w:top w:val="dotted" w:sz="4" w:space="0" w:color="auto"/>
              <w:left w:val="nil"/>
              <w:bottom w:val="dotted" w:sz="4" w:space="0" w:color="auto"/>
              <w:right w:val="single" w:sz="4" w:space="0" w:color="auto"/>
            </w:tcBorders>
            <w:noWrap/>
            <w:vAlign w:val="bottom"/>
          </w:tcPr>
          <w:p w14:paraId="00CE0B51" w14:textId="77777777" w:rsidR="00781C79" w:rsidRPr="00616D63" w:rsidRDefault="00781C79" w:rsidP="00781C79">
            <w:pPr>
              <w:pStyle w:val="NDBANG"/>
              <w:rPr>
                <w:lang w:val="vi-VN"/>
              </w:rPr>
            </w:pPr>
            <w:r w:rsidRPr="00616D63">
              <w:t xml:space="preserve"> Cấp 6 (39 – 49 km/h)  </w:t>
            </w:r>
          </w:p>
        </w:tc>
      </w:tr>
      <w:tr w:rsidR="00616D63" w:rsidRPr="00616D63" w14:paraId="5323ABDB" w14:textId="77777777"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1A15171E" w14:textId="77777777" w:rsidR="00781C79" w:rsidRPr="00616D63" w:rsidRDefault="00781C79" w:rsidP="00781C79">
            <w:pPr>
              <w:pStyle w:val="NDBANG"/>
              <w:rPr>
                <w:lang w:val="vi-VN"/>
              </w:rPr>
            </w:pPr>
            <w:r w:rsidRPr="00616D63">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36249252" w14:textId="77777777" w:rsidR="00781C79" w:rsidRPr="00616D63" w:rsidRDefault="00781C79" w:rsidP="00781C79">
            <w:pPr>
              <w:pStyle w:val="NDBANG"/>
              <w:rPr>
                <w:lang w:val="vi-VN"/>
              </w:rPr>
            </w:pPr>
            <w:r w:rsidRPr="00616D63">
              <w:t>10/09/2002</w:t>
            </w:r>
          </w:p>
        </w:tc>
        <w:tc>
          <w:tcPr>
            <w:tcW w:w="2103" w:type="dxa"/>
            <w:tcBorders>
              <w:top w:val="dotted" w:sz="4" w:space="0" w:color="auto"/>
              <w:left w:val="nil"/>
              <w:bottom w:val="dotted" w:sz="4" w:space="0" w:color="auto"/>
              <w:right w:val="single" w:sz="4" w:space="0" w:color="auto"/>
            </w:tcBorders>
            <w:noWrap/>
            <w:vAlign w:val="bottom"/>
          </w:tcPr>
          <w:p w14:paraId="340E2503" w14:textId="77777777" w:rsidR="00781C79" w:rsidRPr="00616D63" w:rsidRDefault="00781C79" w:rsidP="00781C79">
            <w:pPr>
              <w:pStyle w:val="NDBANG"/>
              <w:rPr>
                <w:lang w:val="vi-VN"/>
              </w:rPr>
            </w:pPr>
            <w:r w:rsidRPr="00616D63">
              <w:t>HAGUPIT (Số 4)</w:t>
            </w:r>
          </w:p>
        </w:tc>
        <w:tc>
          <w:tcPr>
            <w:tcW w:w="2745" w:type="dxa"/>
            <w:tcBorders>
              <w:top w:val="dotted" w:sz="4" w:space="0" w:color="auto"/>
              <w:left w:val="nil"/>
              <w:bottom w:val="dotted" w:sz="4" w:space="0" w:color="auto"/>
              <w:right w:val="single" w:sz="4" w:space="0" w:color="auto"/>
            </w:tcBorders>
            <w:noWrap/>
            <w:vAlign w:val="bottom"/>
          </w:tcPr>
          <w:p w14:paraId="1DAEBA09" w14:textId="77777777" w:rsidR="00781C79" w:rsidRPr="00616D63" w:rsidRDefault="00781C79" w:rsidP="00781C79">
            <w:pPr>
              <w:pStyle w:val="NDBANG"/>
              <w:rPr>
                <w:lang w:val="vi-VN"/>
              </w:rPr>
            </w:pPr>
            <w:r w:rsidRPr="00616D63">
              <w:t xml:space="preserve"> Cấp 6 (39 – 49 km/h)  </w:t>
            </w:r>
          </w:p>
        </w:tc>
      </w:tr>
      <w:tr w:rsidR="00616D63" w:rsidRPr="00616D63" w14:paraId="60A6CC53" w14:textId="77777777"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1A84E06E" w14:textId="77777777" w:rsidR="00781C79" w:rsidRPr="00616D63" w:rsidRDefault="00781C79" w:rsidP="00781C79">
            <w:pPr>
              <w:pStyle w:val="NDBANG"/>
              <w:rPr>
                <w:lang w:val="vi-VN"/>
              </w:rPr>
            </w:pPr>
            <w:r w:rsidRPr="00616D63">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76A296B4" w14:textId="77777777" w:rsidR="00781C79" w:rsidRPr="00616D63" w:rsidRDefault="00781C79" w:rsidP="00781C79">
            <w:pPr>
              <w:pStyle w:val="NDBANG"/>
              <w:rPr>
                <w:lang w:val="vi-VN"/>
              </w:rPr>
            </w:pPr>
            <w:r w:rsidRPr="00616D63">
              <w:t>10/08/2001</w:t>
            </w:r>
          </w:p>
        </w:tc>
        <w:tc>
          <w:tcPr>
            <w:tcW w:w="2103" w:type="dxa"/>
            <w:tcBorders>
              <w:top w:val="dotted" w:sz="4" w:space="0" w:color="auto"/>
              <w:left w:val="nil"/>
              <w:bottom w:val="dotted" w:sz="4" w:space="0" w:color="auto"/>
              <w:right w:val="single" w:sz="4" w:space="0" w:color="auto"/>
            </w:tcBorders>
            <w:noWrap/>
            <w:vAlign w:val="bottom"/>
          </w:tcPr>
          <w:p w14:paraId="567C60D0" w14:textId="77777777" w:rsidR="00781C79" w:rsidRPr="00616D63" w:rsidRDefault="00781C79" w:rsidP="00781C79">
            <w:pPr>
              <w:pStyle w:val="NDBANG"/>
              <w:rPr>
                <w:lang w:val="vi-VN"/>
              </w:rPr>
            </w:pPr>
            <w:r w:rsidRPr="00616D63">
              <w:t>USAGI (Số 5)</w:t>
            </w:r>
          </w:p>
        </w:tc>
        <w:tc>
          <w:tcPr>
            <w:tcW w:w="2745" w:type="dxa"/>
            <w:tcBorders>
              <w:top w:val="dotted" w:sz="4" w:space="0" w:color="auto"/>
              <w:left w:val="nil"/>
              <w:bottom w:val="dotted" w:sz="4" w:space="0" w:color="auto"/>
              <w:right w:val="single" w:sz="4" w:space="0" w:color="auto"/>
            </w:tcBorders>
            <w:noWrap/>
            <w:vAlign w:val="bottom"/>
          </w:tcPr>
          <w:p w14:paraId="7C9AFB47" w14:textId="77777777" w:rsidR="00781C79" w:rsidRPr="00616D63" w:rsidRDefault="00781C79" w:rsidP="00781C79">
            <w:pPr>
              <w:pStyle w:val="NDBANG"/>
              <w:rPr>
                <w:lang w:val="vi-VN"/>
              </w:rPr>
            </w:pPr>
            <w:r w:rsidRPr="00616D63">
              <w:t xml:space="preserve"> Cấp 8 (62 – 74 km/h)  </w:t>
            </w:r>
          </w:p>
        </w:tc>
      </w:tr>
      <w:tr w:rsidR="00616D63" w:rsidRPr="00616D63" w14:paraId="4156AECC" w14:textId="77777777" w:rsidTr="00781C79">
        <w:trPr>
          <w:trHeight w:val="397"/>
        </w:trPr>
        <w:tc>
          <w:tcPr>
            <w:tcW w:w="3039" w:type="dxa"/>
            <w:tcBorders>
              <w:top w:val="dotted" w:sz="4" w:space="0" w:color="auto"/>
              <w:left w:val="single" w:sz="4" w:space="0" w:color="auto"/>
              <w:bottom w:val="single" w:sz="4" w:space="0" w:color="auto"/>
              <w:right w:val="single" w:sz="4" w:space="0" w:color="auto"/>
            </w:tcBorders>
            <w:noWrap/>
            <w:vAlign w:val="bottom"/>
          </w:tcPr>
          <w:p w14:paraId="79F97DF7" w14:textId="77777777" w:rsidR="00781C79" w:rsidRPr="00616D63" w:rsidRDefault="00781C79" w:rsidP="00781C79">
            <w:pPr>
              <w:pStyle w:val="NDBANG"/>
            </w:pPr>
            <w:r w:rsidRPr="00616D63">
              <w:t>Nghệ An -Quảng Bình</w:t>
            </w:r>
          </w:p>
        </w:tc>
        <w:tc>
          <w:tcPr>
            <w:tcW w:w="1492" w:type="dxa"/>
            <w:tcBorders>
              <w:top w:val="dotted" w:sz="4" w:space="0" w:color="auto"/>
              <w:left w:val="nil"/>
              <w:bottom w:val="single" w:sz="4" w:space="0" w:color="auto"/>
              <w:right w:val="single" w:sz="4" w:space="0" w:color="auto"/>
            </w:tcBorders>
            <w:noWrap/>
            <w:vAlign w:val="bottom"/>
          </w:tcPr>
          <w:p w14:paraId="7362698F" w14:textId="77777777" w:rsidR="00781C79" w:rsidRPr="00616D63" w:rsidRDefault="00781C79" w:rsidP="00781C79">
            <w:pPr>
              <w:pStyle w:val="NDBANG"/>
              <w:rPr>
                <w:lang w:val="vi-VN"/>
              </w:rPr>
            </w:pPr>
            <w:r w:rsidRPr="00616D63">
              <w:t>05/09/2000</w:t>
            </w:r>
          </w:p>
        </w:tc>
        <w:tc>
          <w:tcPr>
            <w:tcW w:w="2103" w:type="dxa"/>
            <w:tcBorders>
              <w:top w:val="dotted" w:sz="4" w:space="0" w:color="auto"/>
              <w:left w:val="nil"/>
              <w:bottom w:val="single" w:sz="4" w:space="0" w:color="auto"/>
              <w:right w:val="single" w:sz="4" w:space="0" w:color="auto"/>
            </w:tcBorders>
            <w:noWrap/>
            <w:vAlign w:val="bottom"/>
          </w:tcPr>
          <w:p w14:paraId="21788478" w14:textId="77777777" w:rsidR="00781C79" w:rsidRPr="00616D63" w:rsidRDefault="00781C79" w:rsidP="00781C79">
            <w:pPr>
              <w:pStyle w:val="NDBANG"/>
              <w:rPr>
                <w:lang w:val="vi-VN"/>
              </w:rPr>
            </w:pPr>
            <w:r w:rsidRPr="00616D63">
              <w:t>WUKONG (Số 4)</w:t>
            </w:r>
          </w:p>
        </w:tc>
        <w:tc>
          <w:tcPr>
            <w:tcW w:w="2745" w:type="dxa"/>
            <w:tcBorders>
              <w:top w:val="dotted" w:sz="4" w:space="0" w:color="auto"/>
              <w:left w:val="nil"/>
              <w:bottom w:val="single" w:sz="4" w:space="0" w:color="auto"/>
              <w:right w:val="single" w:sz="4" w:space="0" w:color="auto"/>
            </w:tcBorders>
            <w:noWrap/>
            <w:vAlign w:val="bottom"/>
          </w:tcPr>
          <w:p w14:paraId="277EAA44" w14:textId="77777777" w:rsidR="00781C79" w:rsidRPr="00616D63" w:rsidRDefault="00781C79" w:rsidP="00781C79">
            <w:pPr>
              <w:pStyle w:val="NDBANG"/>
              <w:rPr>
                <w:lang w:val="vi-VN"/>
              </w:rPr>
            </w:pPr>
            <w:r w:rsidRPr="00616D63">
              <w:t xml:space="preserve"> Cấp 10 (89-102 km/h)  </w:t>
            </w:r>
          </w:p>
        </w:tc>
      </w:tr>
    </w:tbl>
    <w:bookmarkEnd w:id="392"/>
    <w:bookmarkEnd w:id="393"/>
    <w:bookmarkEnd w:id="394"/>
    <w:bookmarkEnd w:id="395"/>
    <w:bookmarkEnd w:id="396"/>
    <w:bookmarkEnd w:id="397"/>
    <w:bookmarkEnd w:id="398"/>
    <w:bookmarkEnd w:id="399"/>
    <w:p w14:paraId="357C9583" w14:textId="234D256B" w:rsidR="00C60751" w:rsidRPr="00616D63" w:rsidRDefault="00FA6DB0" w:rsidP="0004534D">
      <w:pPr>
        <w:pStyle w:val="ANORMAL"/>
        <w:rPr>
          <w:b/>
          <w:i/>
        </w:rPr>
      </w:pPr>
      <w:r w:rsidRPr="00616D63">
        <w:rPr>
          <w:b/>
        </w:rPr>
        <w:t>b. Chế độ thủy văn</w:t>
      </w:r>
    </w:p>
    <w:p w14:paraId="7580EE93" w14:textId="77777777" w:rsidR="00E0785D" w:rsidRPr="00616D63" w:rsidRDefault="00E0785D" w:rsidP="00E0785D">
      <w:pPr>
        <w:pStyle w:val="ANORMAL"/>
        <w:rPr>
          <w:lang w:val="sq-AL"/>
        </w:rPr>
      </w:pPr>
      <w:bookmarkStart w:id="420" w:name="_Toc278959526"/>
      <w:bookmarkStart w:id="421" w:name="_Toc409166975"/>
      <w:bookmarkStart w:id="422" w:name="_Toc435620626"/>
      <w:bookmarkStart w:id="423" w:name="_Toc435621236"/>
      <w:bookmarkStart w:id="424" w:name="_Toc440552857"/>
      <w:bookmarkStart w:id="425" w:name="_Toc440553118"/>
      <w:bookmarkStart w:id="426" w:name="_Toc464561940"/>
      <w:bookmarkStart w:id="427" w:name="_Toc23154021"/>
      <w:bookmarkStart w:id="428" w:name="_Toc26436937"/>
      <w:bookmarkEnd w:id="381"/>
      <w:bookmarkEnd w:id="382"/>
      <w:bookmarkEnd w:id="383"/>
      <w:bookmarkEnd w:id="384"/>
      <w:bookmarkEnd w:id="385"/>
      <w:bookmarkEnd w:id="386"/>
      <w:bookmarkEnd w:id="387"/>
      <w:bookmarkEnd w:id="388"/>
      <w:bookmarkEnd w:id="389"/>
      <w:bookmarkEnd w:id="390"/>
      <w:bookmarkEnd w:id="391"/>
      <w:r w:rsidRPr="00616D63">
        <w:rPr>
          <w:i/>
          <w:lang w:val="sq-AL"/>
        </w:rPr>
        <w:t>-</w:t>
      </w:r>
      <w:r w:rsidRPr="00616D63">
        <w:rPr>
          <w:i/>
          <w:lang w:val="vi-VN"/>
        </w:rPr>
        <w:t xml:space="preserve"> Đặc điểm nước mặt</w:t>
      </w:r>
      <w:r w:rsidRPr="00616D63">
        <w:rPr>
          <w:i/>
          <w:lang w:val="en-GB"/>
        </w:rPr>
        <w:t xml:space="preserve"> khu vực: </w:t>
      </w:r>
      <w:r w:rsidRPr="00616D63">
        <w:rPr>
          <w:lang w:val="sq-AL"/>
        </w:rPr>
        <w:t xml:space="preserve">Khu vực xây dựng dự án có địa hình chủ yếu là ruộng lúa, nằm gần hệ thống kênh Cầu Tây, sông Lệ Kỳ, vì vậy nguồn nước mặt ở đây là nước từ các đồng ruộng, hệ thống kênh mương,... mực nước phụ thuộc theo mùa mưa, mùa vụ. Về mùa khô nước mặt xuất hiện tại vùng trũng ở khoảng từ (0,4m) so với mặt đất tự nhiên. Về mùa mưa, nước dâng cao tại các ruộng lúa do tiếp nhận nước mưa bề mặt và nước mưa chảy tràn, nước trong khu vực được tiêu thoát theo hệ thống kênh, mương về kênh Cầu Tây rồi chảy ra sông Lệ Kỳ. </w:t>
      </w:r>
    </w:p>
    <w:p w14:paraId="6E4D779C" w14:textId="77777777" w:rsidR="00E0785D" w:rsidRPr="00616D63" w:rsidRDefault="00E0785D" w:rsidP="00E0785D">
      <w:pPr>
        <w:pStyle w:val="ANORMAL"/>
        <w:rPr>
          <w:lang w:val="sq-AL"/>
        </w:rPr>
      </w:pPr>
      <w:r w:rsidRPr="00616D63">
        <w:rPr>
          <w:lang w:val="sq-AL"/>
        </w:rPr>
        <w:t xml:space="preserve">- Kênh Cầu Tây nằm tiếp giáp về phía Tây Nam khu vực Dự án và nối ra sông Lệ Kỳ cách khoảng 200m về phía Đông. Mực nước của kênh Cầu Tây thay đổi trong ngày theo thủy triều của sông Lệ Kỳ. Vào mùa mưa lũ, cos ngập lụt trung bình tại khu vực dự án và kênh Cầu Tây là +1,8m (cos ngập lụt cao nhất tính đến thời điểm hiện tại là +2,8m). Kênh Cầu Tây được dẫn ra sông Lệ Kỳ nên mực nước của kênh cũng chịu tác động của chế độ triều của sông Lệ Kỳ. </w:t>
      </w:r>
    </w:p>
    <w:p w14:paraId="2CF27F67" w14:textId="77777777" w:rsidR="00E0785D" w:rsidRPr="00616D63" w:rsidRDefault="00E0785D" w:rsidP="00E0785D">
      <w:pPr>
        <w:pStyle w:val="ANORMAL"/>
        <w:rPr>
          <w:lang w:val="sq-AL"/>
        </w:rPr>
      </w:pPr>
      <w:r w:rsidRPr="00616D63">
        <w:rPr>
          <w:lang w:val="sq-AL"/>
        </w:rPr>
        <w:t xml:space="preserve">- Chế độ thủy triều sông Lệ Kỳ chịu tác động của chế độ triều sông Nhật Lệ có chế độ bán nhật triều không đều, trong ngày có 2 lần triều lên và 2 lần triều xuống. Vào mùa mưa, chiều cao mực nước lớn nhất là 2,3 m; vào mùa khô, chiều cao mực nước lớn nhất là 1,3 m. Theo ghi nhận đến thời điểm hiện tại, mức nước sông Lệ Kỳ chưa từng vượt quá chiều cao bờ đê. </w:t>
      </w:r>
    </w:p>
    <w:p w14:paraId="6E0E6343" w14:textId="77777777" w:rsidR="00E0785D" w:rsidRPr="00616D63" w:rsidRDefault="00E0785D" w:rsidP="00E0785D">
      <w:pPr>
        <w:pStyle w:val="ANORMAL"/>
        <w:rPr>
          <w:lang w:val="sq-AL"/>
        </w:rPr>
      </w:pPr>
      <w:r w:rsidRPr="00616D63">
        <w:rPr>
          <w:lang w:val="sq-AL"/>
        </w:rPr>
        <w:t xml:space="preserve">Biên độ giao đông mực nước trong năm TBNN của sông Nhật Lệ trung bình: 237cm, cao nhất: 302cm, thấp nhất 130cm. Những ngày nhật triều không đều thời gian triều lên trung bình 8,3h, lớn nhất lên đến 10h, ngắn nhất là 6h, thời gian triều xuống trung bình 16h, dài nhất là 18h, ngắn nhất là 13h. </w:t>
      </w:r>
    </w:p>
    <w:p w14:paraId="69E471D1" w14:textId="3903012B" w:rsidR="00E841A4" w:rsidRPr="00616D63" w:rsidRDefault="00E0785D" w:rsidP="00E0785D">
      <w:pPr>
        <w:pStyle w:val="7NOIDUNG"/>
        <w:rPr>
          <w:i/>
          <w:color w:val="auto"/>
          <w:lang w:val="vi-VN"/>
        </w:rPr>
      </w:pPr>
      <w:r w:rsidRPr="00616D63">
        <w:rPr>
          <w:color w:val="auto"/>
          <w:lang w:val="sq-AL"/>
        </w:rPr>
        <w:t>Những ngày bán nhật triều thời gian triều lên trung bình 5-6h, thời gian triều xuống trung bình 6-7h. Thời gian triều lên hoặc xuống ngắn nhất là 2-3h, dài nhất là 10-12h.</w:t>
      </w:r>
    </w:p>
    <w:p w14:paraId="7BEF3BAF" w14:textId="77777777" w:rsidR="00C97138" w:rsidRPr="00616D63" w:rsidRDefault="00C97138" w:rsidP="002F1E82">
      <w:pPr>
        <w:pStyle w:val="MUC30"/>
        <w:rPr>
          <w:rFonts w:eastAsia="Cordia New"/>
        </w:rPr>
      </w:pPr>
      <w:bookmarkStart w:id="429" w:name="_Toc170831007"/>
      <w:r w:rsidRPr="00616D63">
        <w:rPr>
          <w:rFonts w:eastAsia="Cordia New"/>
        </w:rPr>
        <w:t>2.1.3.</w:t>
      </w:r>
      <w:bookmarkEnd w:id="420"/>
      <w:bookmarkEnd w:id="421"/>
      <w:bookmarkEnd w:id="422"/>
      <w:bookmarkEnd w:id="423"/>
      <w:bookmarkEnd w:id="424"/>
      <w:bookmarkEnd w:id="425"/>
      <w:bookmarkEnd w:id="426"/>
      <w:r w:rsidRPr="00616D63">
        <w:rPr>
          <w:rFonts w:eastAsia="Cordia New"/>
        </w:rPr>
        <w:t xml:space="preserve"> </w:t>
      </w:r>
      <w:bookmarkStart w:id="430" w:name="_Toc223205984"/>
      <w:bookmarkStart w:id="431" w:name="_Toc223206208"/>
      <w:bookmarkStart w:id="432" w:name="_Toc206422312"/>
      <w:bookmarkStart w:id="433" w:name="_Toc278959527"/>
      <w:bookmarkStart w:id="434" w:name="_Toc297703970"/>
      <w:bookmarkStart w:id="435" w:name="_Toc313015945"/>
      <w:bookmarkStart w:id="436" w:name="_Toc313016383"/>
      <w:bookmarkStart w:id="437" w:name="_Toc313523833"/>
      <w:bookmarkStart w:id="438" w:name="_Toc313600504"/>
      <w:bookmarkStart w:id="439" w:name="_Toc409166976"/>
      <w:bookmarkStart w:id="440" w:name="_Toc464561941"/>
      <w:bookmarkEnd w:id="430"/>
      <w:bookmarkEnd w:id="431"/>
      <w:r w:rsidRPr="00616D63">
        <w:rPr>
          <w:rFonts w:eastAsia="Cordia New"/>
        </w:rPr>
        <w:t>Điều kiện kinh tế - xã hội, cơ sở hạ tầng khu vực dự án</w:t>
      </w:r>
      <w:bookmarkEnd w:id="427"/>
      <w:bookmarkEnd w:id="428"/>
      <w:bookmarkEnd w:id="429"/>
      <w:bookmarkEnd w:id="432"/>
      <w:bookmarkEnd w:id="433"/>
      <w:bookmarkEnd w:id="434"/>
      <w:bookmarkEnd w:id="435"/>
      <w:bookmarkEnd w:id="436"/>
      <w:bookmarkEnd w:id="437"/>
      <w:bookmarkEnd w:id="438"/>
      <w:bookmarkEnd w:id="439"/>
      <w:bookmarkEnd w:id="440"/>
    </w:p>
    <w:p w14:paraId="5903362F" w14:textId="77777777" w:rsidR="00E0785D" w:rsidRPr="00616D63" w:rsidRDefault="00E0785D" w:rsidP="00E0785D">
      <w:pPr>
        <w:pStyle w:val="ANORMAL"/>
        <w:rPr>
          <w:b/>
        </w:rPr>
      </w:pPr>
      <w:bookmarkStart w:id="441" w:name="_Toc464561943"/>
      <w:bookmarkStart w:id="442" w:name="_Toc534675893"/>
      <w:bookmarkStart w:id="443" w:name="_Toc534676001"/>
      <w:bookmarkStart w:id="444" w:name="_Toc534676383"/>
      <w:bookmarkStart w:id="445" w:name="_Toc534818952"/>
      <w:r w:rsidRPr="00616D63">
        <w:rPr>
          <w:b/>
        </w:rPr>
        <w:t>a. Kinh tế - xã hội</w:t>
      </w:r>
    </w:p>
    <w:p w14:paraId="6B427DAA" w14:textId="77777777" w:rsidR="00E0785D" w:rsidRPr="00616D63" w:rsidRDefault="00E0785D" w:rsidP="00E0785D">
      <w:pPr>
        <w:pStyle w:val="ANOIDUNG"/>
        <w:rPr>
          <w:b/>
          <w:color w:val="auto"/>
          <w:sz w:val="26"/>
          <w:szCs w:val="26"/>
          <w:lang w:val="en-GB"/>
        </w:rPr>
      </w:pPr>
      <w:r w:rsidRPr="00616D63">
        <w:rPr>
          <w:b/>
          <w:color w:val="auto"/>
          <w:sz w:val="26"/>
          <w:szCs w:val="26"/>
          <w:lang w:val="en-GB"/>
        </w:rPr>
        <w:t>* Về thương mại, dịch vụ</w:t>
      </w:r>
    </w:p>
    <w:p w14:paraId="70DBE5BB" w14:textId="77777777" w:rsidR="00E0785D" w:rsidRPr="00616D63" w:rsidRDefault="00E0785D" w:rsidP="00E0785D">
      <w:pPr>
        <w:pStyle w:val="ANOIDUNG"/>
        <w:rPr>
          <w:color w:val="auto"/>
          <w:sz w:val="26"/>
          <w:szCs w:val="26"/>
          <w:lang w:val="en-GB"/>
        </w:rPr>
      </w:pPr>
      <w:r w:rsidRPr="00616D63">
        <w:rPr>
          <w:color w:val="auto"/>
          <w:sz w:val="26"/>
          <w:szCs w:val="26"/>
          <w:lang w:val="en-GB"/>
        </w:rPr>
        <w:t xml:space="preserve"> Sau khi dịch bệnh Covid-19 cơ bản đã được kiểm soát có hiệu quả, cuộc sống của </w:t>
      </w:r>
      <w:r w:rsidRPr="00616D63">
        <w:rPr>
          <w:color w:val="auto"/>
          <w:sz w:val="26"/>
          <w:szCs w:val="26"/>
          <w:lang w:val="en-GB"/>
        </w:rPr>
        <w:lastRenderedPageBreak/>
        <w:t>người dân dần ổn định theo hướng thích ứng an toàn, linh hoạt; các hoạt động thương mại, dịch vụ trở nên sôi động và nhộn nhịp trở lại; rất nhiều cơ sở dịch vụ nhỏ lẽ đã hình thành và phát triển phù hợp với cơ chế thị trường đã tạo ra nhiều công ăn việc làm cho nhân dân và thu nhập cho người lao động . Tổng mức bán lẻ hàng hóa và kinh doanh dịch vụ tăng 17% so với cùng kỳ năm trước.</w:t>
      </w:r>
    </w:p>
    <w:p w14:paraId="3F092441" w14:textId="77777777" w:rsidR="00E0785D" w:rsidRPr="00616D63" w:rsidRDefault="00E0785D" w:rsidP="00E0785D">
      <w:pPr>
        <w:pStyle w:val="ANOIDUNG"/>
        <w:rPr>
          <w:b/>
          <w:color w:val="auto"/>
          <w:sz w:val="26"/>
          <w:szCs w:val="26"/>
          <w:lang w:val="en-GB"/>
        </w:rPr>
      </w:pPr>
      <w:r w:rsidRPr="00616D63">
        <w:rPr>
          <w:b/>
          <w:color w:val="auto"/>
          <w:sz w:val="26"/>
          <w:szCs w:val="26"/>
          <w:lang w:val="en-GB"/>
        </w:rPr>
        <w:t>* Về tiểu thủ công nghiệp và ngành nghề</w:t>
      </w:r>
    </w:p>
    <w:p w14:paraId="5CC0AC0D" w14:textId="77777777" w:rsidR="00E0785D" w:rsidRPr="00616D63" w:rsidRDefault="00E0785D" w:rsidP="00E0785D">
      <w:pPr>
        <w:pStyle w:val="ANOIDUNG"/>
        <w:rPr>
          <w:color w:val="auto"/>
          <w:sz w:val="26"/>
          <w:szCs w:val="26"/>
          <w:lang w:val="en-GB"/>
        </w:rPr>
      </w:pPr>
      <w:r w:rsidRPr="00616D63">
        <w:rPr>
          <w:color w:val="auto"/>
          <w:sz w:val="26"/>
          <w:szCs w:val="26"/>
          <w:lang w:val="en-GB"/>
        </w:rPr>
        <w:t>Các cơ sở sản xuất tiểu thủ công nghiệp như gò hàn, nhôm kính, mộc, nề phát triển khá, một số cơ sở đã mạnh dạn mở rộng địa bàn cũng như đầu tư có quy mô để nâng cao chất lượng sản phẩm, tạo sức cạnh tranh lớn trên thị trường đã thu hút nhiều hợp đồng, nhiều đơn hàng có giá trị kinh tế cao, các cơ sở chế biến lương thực thực phẩm (sản xuất bún, bánh các loại, …)  phát triển ổn định, sản phẩm làm ra đảm bảo an toàn vệ sinh thực phẩm và ngày càng nâng cao chất lượng đáp ứng nhu cầu tiêu dùng của nhân dân trong và ngoài địa bàn, tạo ra nhiều công ăn việc làm và thu nhập ổn định cho người dân. Tổng giá trị sản xuất tăng 8% so với cùng kỳ năm trước, đạt 106% kế hoạch năm.</w:t>
      </w:r>
    </w:p>
    <w:p w14:paraId="669551C7" w14:textId="77777777" w:rsidR="00E0785D" w:rsidRPr="00616D63" w:rsidRDefault="00E0785D" w:rsidP="00E0785D">
      <w:pPr>
        <w:pStyle w:val="ANOIDUNG"/>
        <w:rPr>
          <w:b/>
          <w:color w:val="auto"/>
          <w:sz w:val="26"/>
          <w:szCs w:val="26"/>
          <w:lang w:val="en-GB"/>
        </w:rPr>
      </w:pPr>
      <w:r w:rsidRPr="00616D63">
        <w:rPr>
          <w:b/>
          <w:color w:val="auto"/>
          <w:sz w:val="26"/>
          <w:szCs w:val="26"/>
          <w:lang w:val="en-GB"/>
        </w:rPr>
        <w:t>* Về nông nghiệp</w:t>
      </w:r>
    </w:p>
    <w:p w14:paraId="096F1E15" w14:textId="77777777" w:rsidR="00E0785D" w:rsidRPr="00616D63" w:rsidRDefault="00E0785D" w:rsidP="00E0785D">
      <w:pPr>
        <w:pStyle w:val="ANOIDUNG"/>
        <w:rPr>
          <w:color w:val="auto"/>
          <w:sz w:val="26"/>
          <w:szCs w:val="26"/>
          <w:lang w:val="en-GB"/>
        </w:rPr>
      </w:pPr>
      <w:r w:rsidRPr="00616D63">
        <w:rPr>
          <w:color w:val="auto"/>
          <w:sz w:val="26"/>
          <w:szCs w:val="26"/>
          <w:lang w:val="en-GB"/>
        </w:rPr>
        <w:t>Năm 2022, trong điều kiện thời tiết tốt, dịch bệnh ở vật nuôi và cây trồng được kiểm soát tốt đã tạo điều kiện thuận lợi cho sự phát triển về nông nghiệp trên địa bàn; diện tích gieo trồng được đảm bảo đầy đủ các điều kiện sản xuất; nhân dân đã tận dụng tối đa diện tích để sản xuất lúa và thâm canh các loại rau màu; tích cực cải tạo ao hồ, chuồng trại cũng như bố trí thời gian hợp lý để thả giống vật nuôi các loại; sản phẩm làm ra được thị trường tiếp nhận và tiêu thụ hết. Tổng giá trị sản xuất trong nông nghiệp tăng 3,5% so với cùng kỳ năm trước. Cụ thể như sau:</w:t>
      </w:r>
    </w:p>
    <w:p w14:paraId="06E1B67E" w14:textId="77777777" w:rsidR="00E0785D" w:rsidRPr="00616D63" w:rsidRDefault="00E0785D" w:rsidP="00E0785D">
      <w:pPr>
        <w:pStyle w:val="ANOIDUNG"/>
        <w:rPr>
          <w:color w:val="auto"/>
          <w:sz w:val="26"/>
          <w:szCs w:val="26"/>
          <w:lang w:val="en-GB"/>
        </w:rPr>
      </w:pPr>
      <w:r w:rsidRPr="00616D63">
        <w:rPr>
          <w:color w:val="auto"/>
          <w:sz w:val="26"/>
          <w:szCs w:val="26"/>
          <w:lang w:val="en-GB"/>
        </w:rPr>
        <w:t>- Trong lĩnh vực trồng trọt</w:t>
      </w:r>
    </w:p>
    <w:p w14:paraId="1C22AF5B" w14:textId="77777777" w:rsidR="00E0785D" w:rsidRPr="00616D63" w:rsidRDefault="00E0785D" w:rsidP="00E0785D">
      <w:pPr>
        <w:pStyle w:val="ANOIDUNG"/>
        <w:rPr>
          <w:color w:val="auto"/>
          <w:sz w:val="26"/>
          <w:szCs w:val="26"/>
          <w:lang w:val="en-GB"/>
        </w:rPr>
      </w:pPr>
      <w:r w:rsidRPr="00616D63">
        <w:rPr>
          <w:color w:val="auto"/>
          <w:sz w:val="26"/>
          <w:szCs w:val="26"/>
          <w:lang w:val="en-GB"/>
        </w:rPr>
        <w:t>Năm 2022, trong điều kiện thời tiết cơ bản thuận lợi, Hợp tác xã và bà con nhân dân đã chủ động chọn giống, phân bón và làm đất; thực hiện gieo trồng đúng lịch thời vụ, làm tốt công tác thủy lợi, tưới tiêu, chăm sóc và phòng trừ dịch bệnh nên cây trồng phát triển tốt. Tuy nhiên, một số diện tích lúa 2 vụ tại vùng ruộng Hoang Qui do dự án Đông Nam Lê Lợi hình thành nên khó khăn trong tiêu thoát nước, nguồn nước tưới bị ô nhiễm nặng ...làm ảnh hưởng đến sự phát triển của cây trồng, nhân dân phải ngừng sản xuất 02 ha. Toàn phường đã thực hiện gieo trồng lúa được 67 ha, giảm 02 ha so với vụ mùa năm 2021, năng suất lúa bình quân 2 vụ đạt 57 tạ/ha, sản lượng lương thực đạt 763,8 tấn, giảm 29,2 tấn so với vụ mùa năm 2021; ngoài ra, nhân dân đã tận dụng tối đa diện tích đất 5%, đất bằng chưa sử dụng và đất kinh tế gia đình để trồng các loại rau màu, đáp ứng nhu cầu tiêu dùng của nhân dân.</w:t>
      </w:r>
    </w:p>
    <w:p w14:paraId="79ADF6A5" w14:textId="77777777" w:rsidR="00E0785D" w:rsidRPr="00616D63" w:rsidRDefault="00E0785D" w:rsidP="00E0785D">
      <w:pPr>
        <w:pStyle w:val="ANOIDUNG"/>
        <w:rPr>
          <w:color w:val="auto"/>
          <w:sz w:val="26"/>
          <w:szCs w:val="26"/>
          <w:lang w:val="en-GB"/>
        </w:rPr>
      </w:pPr>
      <w:r w:rsidRPr="00616D63">
        <w:rPr>
          <w:color w:val="auto"/>
          <w:sz w:val="26"/>
          <w:szCs w:val="26"/>
          <w:lang w:val="en-GB"/>
        </w:rPr>
        <w:t>- Trong lĩnh vực chăn nuôi</w:t>
      </w:r>
    </w:p>
    <w:p w14:paraId="21DC07D0" w14:textId="77777777" w:rsidR="00E0785D" w:rsidRPr="00616D63" w:rsidRDefault="00E0785D" w:rsidP="00E0785D">
      <w:pPr>
        <w:pStyle w:val="ANOIDUNG"/>
        <w:rPr>
          <w:color w:val="auto"/>
          <w:sz w:val="26"/>
          <w:szCs w:val="26"/>
          <w:lang w:val="en-GB"/>
        </w:rPr>
      </w:pPr>
      <w:r w:rsidRPr="00616D63">
        <w:rPr>
          <w:color w:val="auto"/>
          <w:sz w:val="26"/>
          <w:szCs w:val="26"/>
          <w:lang w:val="en-GB"/>
        </w:rPr>
        <w:t>UBND phường đã kịp thời chỉ đạo triển khai đồng bộ công tác vệ sinh tiêu độc khử trùng; tổ chức tiêm các loại vắc-xin phòng bệnh cho đàn gia súc, gia cầm trên địa bàn, đã kiểm soát tốt không để xảy ra các loại dịch bệnh, bà con nhân dân duy trì số lượng đàn vật nuôi, tổng đàn gia súc, gia, cầm, vật nuôi phát triển tốt. Giá cả tiêu thụ trên thị trường tăng, đưa lại hiệu quả kinh tế và giải quyết việc làm trong nhân dân.</w:t>
      </w:r>
    </w:p>
    <w:p w14:paraId="11247162" w14:textId="77777777" w:rsidR="00E0785D" w:rsidRPr="00616D63" w:rsidRDefault="00E0785D" w:rsidP="00E0785D">
      <w:pPr>
        <w:pStyle w:val="ANOIDUNG"/>
        <w:rPr>
          <w:color w:val="auto"/>
          <w:sz w:val="26"/>
          <w:szCs w:val="26"/>
          <w:lang w:val="en-GB"/>
        </w:rPr>
      </w:pPr>
      <w:r w:rsidRPr="00616D63">
        <w:rPr>
          <w:color w:val="auto"/>
          <w:sz w:val="26"/>
          <w:szCs w:val="26"/>
          <w:lang w:val="en-GB"/>
        </w:rPr>
        <w:t>- Trong lĩnh vực nuôi trồng thủy sản</w:t>
      </w:r>
    </w:p>
    <w:p w14:paraId="3E1E86A2" w14:textId="77777777" w:rsidR="00E0785D" w:rsidRPr="00616D63" w:rsidRDefault="00E0785D" w:rsidP="00E0785D">
      <w:pPr>
        <w:pStyle w:val="ANOIDUNG"/>
        <w:rPr>
          <w:color w:val="auto"/>
          <w:sz w:val="26"/>
          <w:szCs w:val="26"/>
          <w:lang w:val="en-GB"/>
        </w:rPr>
      </w:pPr>
      <w:r w:rsidRPr="00616D63">
        <w:rPr>
          <w:color w:val="auto"/>
          <w:sz w:val="26"/>
          <w:szCs w:val="26"/>
          <w:lang w:val="en-GB"/>
        </w:rPr>
        <w:t xml:space="preserve">Năm 2022, các hộ nuôi trồng đã chủ động các khâu từ cải tạo ao hồ, chọn giống vật nuôi tốt với nhiều chủng loại đa dạng, phong phú đáp ứng nhu cầu của thị trường. Bà con đã tích cực điều tiết nguồn nước và lựa chọn các loại thức ăn phù hợp nên con giống phát triển </w:t>
      </w:r>
      <w:r w:rsidRPr="00616D63">
        <w:rPr>
          <w:color w:val="auto"/>
          <w:sz w:val="26"/>
          <w:szCs w:val="26"/>
          <w:lang w:val="en-GB"/>
        </w:rPr>
        <w:lastRenderedPageBreak/>
        <w:t>tốt, dịch bệnh không xảy ra. Sản phẩm thu được có giá trị kinh tế cao, thị trường tiêu thụ tốt đã nâng cao thu nhập cho nhân dân.</w:t>
      </w:r>
    </w:p>
    <w:p w14:paraId="341FBA03" w14:textId="77777777" w:rsidR="00E0785D" w:rsidRPr="00616D63" w:rsidRDefault="00E0785D" w:rsidP="00E0785D">
      <w:pPr>
        <w:pStyle w:val="ANOIDUNG"/>
        <w:rPr>
          <w:b/>
          <w:color w:val="auto"/>
          <w:sz w:val="26"/>
          <w:szCs w:val="26"/>
          <w:lang w:val="en-GB"/>
        </w:rPr>
      </w:pPr>
      <w:r w:rsidRPr="00616D63">
        <w:rPr>
          <w:b/>
          <w:color w:val="auto"/>
          <w:sz w:val="26"/>
          <w:szCs w:val="26"/>
          <w:lang w:val="en-GB"/>
        </w:rPr>
        <w:t>* Về tài chính ngân sách</w:t>
      </w:r>
    </w:p>
    <w:p w14:paraId="402FD1AB" w14:textId="77777777" w:rsidR="00E0785D" w:rsidRPr="00616D63" w:rsidRDefault="00E0785D" w:rsidP="00E0785D">
      <w:pPr>
        <w:pStyle w:val="ANOIDUNG"/>
        <w:rPr>
          <w:color w:val="auto"/>
          <w:sz w:val="26"/>
          <w:szCs w:val="26"/>
          <w:lang w:val="en-GB"/>
        </w:rPr>
      </w:pPr>
      <w:r w:rsidRPr="00616D63">
        <w:rPr>
          <w:color w:val="auto"/>
          <w:sz w:val="26"/>
          <w:szCs w:val="26"/>
          <w:lang w:val="en-GB"/>
        </w:rPr>
        <w:t>Đã tích cực tuyên truyền, vận động để thực hiện thu đúng, thu đủ ngân sách theo kế hoạch được giao. Các khoản thu từ phí, lệ phí, thuế sử dụng đất phi nông nghiệp, thuế thầu xây dựng …. đều được rà soát, lập bộ đảm bảo đúng đối tượng theo quy định; các đối tượng chịu thuế chấp hành nghiêm túc nên kết quả năm 2022, tất cả các nguồn thu này đều đạt và vượt chỉ tiêu được giao, trong đó khoản thu thuế sử dụng đất phi nônng nghiệp đạt 320,88% so với dự toán; riêng khoản thu ngân sách từ cấp quyền sử dụng đất không đạt kế hoạch đề ra (đạt 45,22% kế hoạch). Tổng thu ngân sách nhà nước năm 2022 ước thực hiện hơn 83 tỷ đồng đạt 50,13% so với kế hoạch. Thu ngân sách phường được hưởng ước thực hiện hơn 17 tỷ đồng, đạt 87,68 % so với kế hoạch. Chi ngân sách phường ước thực hiện hơn 16,2 tỷ đồng, đạt 81,8%.</w:t>
      </w:r>
    </w:p>
    <w:p w14:paraId="058B5907" w14:textId="77777777" w:rsidR="00E0785D" w:rsidRPr="00616D63" w:rsidRDefault="00E0785D" w:rsidP="00E0785D">
      <w:pPr>
        <w:pStyle w:val="ANOIDUNG"/>
        <w:rPr>
          <w:b/>
          <w:color w:val="auto"/>
          <w:sz w:val="26"/>
          <w:szCs w:val="26"/>
          <w:lang w:val="en-GB"/>
        </w:rPr>
      </w:pPr>
      <w:r w:rsidRPr="00616D63">
        <w:rPr>
          <w:b/>
          <w:color w:val="auto"/>
          <w:sz w:val="26"/>
          <w:szCs w:val="26"/>
          <w:lang w:val="en-GB"/>
        </w:rPr>
        <w:t>b. Văn hóa – xã hội</w:t>
      </w:r>
    </w:p>
    <w:p w14:paraId="4DE31518" w14:textId="77777777" w:rsidR="00E0785D" w:rsidRPr="00616D63" w:rsidRDefault="00E0785D" w:rsidP="00E0785D">
      <w:pPr>
        <w:pStyle w:val="ANOIDUNG"/>
        <w:rPr>
          <w:b/>
          <w:color w:val="auto"/>
          <w:sz w:val="26"/>
          <w:szCs w:val="26"/>
          <w:lang w:val="en-GB"/>
        </w:rPr>
      </w:pPr>
      <w:r w:rsidRPr="00616D63">
        <w:rPr>
          <w:b/>
          <w:color w:val="auto"/>
          <w:sz w:val="26"/>
          <w:szCs w:val="26"/>
          <w:lang w:val="en-GB"/>
        </w:rPr>
        <w:t>* Về Văn hóa thông tin, thể dục thể thao</w:t>
      </w:r>
    </w:p>
    <w:p w14:paraId="1BAD125D" w14:textId="77777777" w:rsidR="00E0785D" w:rsidRPr="00616D63" w:rsidRDefault="00E0785D" w:rsidP="00E0785D">
      <w:pPr>
        <w:pStyle w:val="ANOIDUNG"/>
        <w:rPr>
          <w:color w:val="auto"/>
          <w:sz w:val="26"/>
          <w:szCs w:val="26"/>
          <w:lang w:val="en-GB"/>
        </w:rPr>
      </w:pPr>
      <w:r w:rsidRPr="00616D63">
        <w:rPr>
          <w:color w:val="auto"/>
          <w:sz w:val="26"/>
          <w:szCs w:val="26"/>
          <w:lang w:val="en-GB"/>
        </w:rPr>
        <w:t xml:space="preserve">Công tác thông tin tuyên truyền được chú trọng, kịp thời tuyên truyền các chủ trương đường lối của Đảng, chính sách pháp luật của nhà nước đến tận người dân bằng nhiều hình thức như tuyên truyền trực quan bằng băng cờ khẩu hiệu, loa truyền thanh và trực tiếp bằng hội nghị…; thường xuyên tuyên truyền công tác tiêm vacxin phòng covid-19 và tuyên truyền kỷ niệm các ngày lễ lớn của quê hương đất nước. Trong năm 2022 đã thực hiện tuyên truyền trên hệ thống loa truyền thanh với trên 120 lượt với đa dạng các nội dung, qua đó đảm bảo truyền tải đầy đủ các thông tin đến với người dân. </w:t>
      </w:r>
    </w:p>
    <w:p w14:paraId="59A628B0" w14:textId="77777777" w:rsidR="00E0785D" w:rsidRPr="00616D63" w:rsidRDefault="00E0785D" w:rsidP="00E0785D">
      <w:pPr>
        <w:pStyle w:val="ANOIDUNG"/>
        <w:rPr>
          <w:color w:val="auto"/>
          <w:sz w:val="26"/>
          <w:szCs w:val="26"/>
          <w:lang w:val="en-GB"/>
        </w:rPr>
      </w:pPr>
      <w:r w:rsidRPr="00616D63">
        <w:rPr>
          <w:color w:val="auto"/>
          <w:sz w:val="26"/>
          <w:szCs w:val="26"/>
          <w:lang w:val="en-GB"/>
        </w:rPr>
        <w:t>Triển khai các bước để thực hiện các nội dung về chuyển đổi số đáp ứng yêu cầu thực hiện nhiệm vụ và giao dịch của người dân; thành lập tổ công tác chuyển đổi số từ phường đến Tổ dân phố để thực hiện các nhiệm vụ và các hoạt động có liên quan; chú trọng đến công tác tuyên truyền để nâng cao nhận thức của người dân trong công tác chuyển đổi số quốc gia, xây dựng Chính phủ điện tử; tập trung vận động nhân dân làm CCCD gắn chíp và cài đặt mã định danh điện tử đảm bảo thuận lợi khi thực hiện các giao dịch hành chính</w:t>
      </w:r>
    </w:p>
    <w:p w14:paraId="5673DCE6" w14:textId="77777777" w:rsidR="00E0785D" w:rsidRPr="00616D63" w:rsidRDefault="00E0785D" w:rsidP="00E0785D">
      <w:pPr>
        <w:pStyle w:val="ANOIDUNG"/>
        <w:rPr>
          <w:color w:val="auto"/>
          <w:sz w:val="26"/>
          <w:szCs w:val="26"/>
          <w:lang w:val="en-GB"/>
        </w:rPr>
      </w:pPr>
      <w:r w:rsidRPr="00616D63">
        <w:rPr>
          <w:color w:val="auto"/>
          <w:sz w:val="26"/>
          <w:szCs w:val="26"/>
          <w:lang w:val="en-GB"/>
        </w:rPr>
        <w:t>Các hoạt động văn hóa văn nghệ, thể dục thể thao tại địa phương diễn ra sôi nổi, phục vụ tốt các nhiệm vụ chính trị, chào mừng các ngày kỷ niệm của đất nước và địa phương, các phong trào thi đua của các cấp, các ngành phát động; tập trung triển khai và thực hiện tốt các hoạt động hưởng ứng Tháng văn minh Đô thị, Tuần văn hóa du lịch Đồng Hới năm 2022 đã tạo không khí vui tươi, phấn khởi, cổ vũ tinh thần trong cán bộ, hội viên và các tầng lớp nhân dân tích cực hưởng ứng và tham gia các phong trào thi đua yêu nước tại địa phương. Tham gia tốt các hoạt động văn hóa văn nghệ, thể dục thể thao do thành phổ tổ chức đạt giải cao .</w:t>
      </w:r>
    </w:p>
    <w:p w14:paraId="35EE5226" w14:textId="77777777" w:rsidR="00E0785D" w:rsidRPr="00616D63" w:rsidRDefault="00E0785D" w:rsidP="00E0785D">
      <w:pPr>
        <w:pStyle w:val="ANOIDUNG"/>
        <w:rPr>
          <w:color w:val="auto"/>
          <w:sz w:val="26"/>
          <w:szCs w:val="26"/>
          <w:lang w:val="en-GB"/>
        </w:rPr>
      </w:pPr>
      <w:r w:rsidRPr="00616D63">
        <w:rPr>
          <w:color w:val="auto"/>
          <w:sz w:val="26"/>
          <w:szCs w:val="26"/>
          <w:lang w:val="en-GB"/>
        </w:rPr>
        <w:t>Phong trào “Toàn dân đoàn kết xây dựng đời sống văn hóa” gắn với cuộc vận động “Toàn dân đoàn kết xây dựng nông thôn mới-đô thị văn minh” đã được quan tâm chỉ đạo và triển khai thực hiện đạt nhiều kết quả rõ nét; người dân đã ngày càng tích cực tham gia vào các hoạt động vệ sinh môi trường, phản ảnh với các hành vi vi phạm về môi trường và đô thị. Công tác xây dựng gia đình văn hóa, tổ dân phố văn hóa ngày càng đi vào chiều sâu, có ý nghĩa thiết thực. Kịp thời tặng giấy khen gia đình văn hóa tiêu biểu 3 năm giai đoạn 2019-2021 cho 61 hộ gia đình đảm bảo theo đúng quy định và có ý nghĩa.</w:t>
      </w:r>
    </w:p>
    <w:p w14:paraId="12D2598B" w14:textId="77777777" w:rsidR="00E0785D" w:rsidRPr="00616D63" w:rsidRDefault="00E0785D" w:rsidP="00E0785D">
      <w:pPr>
        <w:pStyle w:val="ANOIDUNG"/>
        <w:rPr>
          <w:color w:val="auto"/>
          <w:sz w:val="26"/>
          <w:szCs w:val="26"/>
          <w:lang w:val="en-GB"/>
        </w:rPr>
      </w:pPr>
      <w:r w:rsidRPr="00616D63">
        <w:rPr>
          <w:color w:val="auto"/>
          <w:sz w:val="26"/>
          <w:szCs w:val="26"/>
          <w:lang w:val="en-GB"/>
        </w:rPr>
        <w:t xml:space="preserve">Phong trào toàn dân luyện tập thể dục thể thao luôn được nhân dân quan tâm và hưởng ứng; phong trào đi bộ, đạp xe đạp buổi sáng, đánh bóng chuyền hơi của Hội Người cao tuổi; </w:t>
      </w:r>
      <w:r w:rsidRPr="00616D63">
        <w:rPr>
          <w:color w:val="auto"/>
          <w:sz w:val="26"/>
          <w:szCs w:val="26"/>
          <w:lang w:val="en-GB"/>
        </w:rPr>
        <w:lastRenderedPageBreak/>
        <w:t>phong trào luyện tập, biểu diễn dân vũ do Hội LHPN phát động và bóng đá, bóng chuyền ở thanh thiếu niên phát triển mạnh mẽ ở các tổ dân phố góp phần nâng cao sức khỏe con người và đời sống tinh thần của người dân. Đẩy mạnh công tác quản lý nhà nước đối với các hoạt động có liên quan đến văn hóa xã hội, chủ động kiểm tra hoạt động tại các địa điểm kinh doanh về internet, các địa điểm photocopy, nhà nghỉ, khách sạn trên địa bàn theo quy định.</w:t>
      </w:r>
    </w:p>
    <w:p w14:paraId="2AC1E5E4" w14:textId="77777777" w:rsidR="00E0785D" w:rsidRPr="00616D63" w:rsidRDefault="00E0785D" w:rsidP="00E0785D">
      <w:pPr>
        <w:pStyle w:val="ANOIDUNG"/>
        <w:rPr>
          <w:b/>
          <w:color w:val="auto"/>
          <w:sz w:val="26"/>
          <w:szCs w:val="26"/>
          <w:lang w:val="en-GB"/>
        </w:rPr>
      </w:pPr>
      <w:r w:rsidRPr="00616D63">
        <w:rPr>
          <w:b/>
          <w:color w:val="auto"/>
          <w:sz w:val="26"/>
          <w:szCs w:val="26"/>
          <w:lang w:val="en-GB"/>
        </w:rPr>
        <w:t xml:space="preserve">* Về giáo dục và đào tạo </w:t>
      </w:r>
    </w:p>
    <w:p w14:paraId="6B9D1EBD" w14:textId="77777777" w:rsidR="00E0785D" w:rsidRPr="00616D63" w:rsidRDefault="00E0785D" w:rsidP="00E0785D">
      <w:pPr>
        <w:pStyle w:val="ANOIDUNG"/>
        <w:rPr>
          <w:color w:val="auto"/>
          <w:sz w:val="26"/>
          <w:szCs w:val="26"/>
          <w:lang w:val="en-GB"/>
        </w:rPr>
      </w:pPr>
      <w:r w:rsidRPr="00616D63">
        <w:rPr>
          <w:color w:val="auto"/>
          <w:sz w:val="26"/>
          <w:szCs w:val="26"/>
          <w:lang w:val="en-GB"/>
        </w:rPr>
        <w:t xml:space="preserve">Trong lĩnh vực giáo dục và đào tạo được quan tâm đầu tư có chiều sâu trên mọi lĩnh vực có liên quan để phục vụ công tác dạy và học trên địa bàn; nhân dân ngày càng quan tâm và tạo điều kiện tốt nhất cho con em học tập; trong năm học 2021-2022 cả 3 trường thực hiện hoàn thành tốt kế hoạch, có chất lượng nhiệm vụ năm học đề ra, có nhiều giáo viên và học sinh đạt giải cao trong các kỳ thi cấp tỉnh, cấp thành phố; trường Tiểu học được UBND tỉnh tặng Cờ thi đua là đơn vị dẫn đầu cấp Tiểu học, trường Mầm Non và THCS được công nhận tập thể lao động tiên tiến. Thực hiện tốt việc định hướng và phân luồng cho học sinh sau tốt nghiệp bậc THCS đảm bảo phù hợp khả năng và kiến thức của học sinh. Tập trung chỉ đạo các trường thực hiện tốt công tác tuyển sinh đầu cấp, tiến hành rà soát cơ sở vật chất và các khoản thu nộp trong nhà trường đảm bảo phục vụ năm học mới. Triển khai nhiệm vụ năm học 2022-2023 đảm bảo đầy đủ các điều kiện; nắm chắc tình hình học sinh và phụ huynh để thực hiện công tác tuyển sinh và chuyển lớp đầy đủ, tổng số cả 3 trường có 1.518 học sinh. Tăng cường công tác quản lý các điểm giử trẻ tư thục, quản lý chặt chẻ việc dạy thêm, học thêm đảm bảo đúng quy định; ngoài các trường công lập, trên địa bàn phường có trường Mầm non tư thục Sky và trong năm 2022 đã hướng dẫn thành lập Lớp giữ trẻ tư thục Pencil school. </w:t>
      </w:r>
    </w:p>
    <w:p w14:paraId="05B11A5F" w14:textId="77777777" w:rsidR="00E0785D" w:rsidRPr="00616D63" w:rsidRDefault="00E0785D" w:rsidP="00E0785D">
      <w:pPr>
        <w:pStyle w:val="ANOIDUNG"/>
        <w:rPr>
          <w:color w:val="auto"/>
          <w:sz w:val="26"/>
          <w:szCs w:val="26"/>
          <w:lang w:val="en-GB"/>
        </w:rPr>
      </w:pPr>
      <w:r w:rsidRPr="00616D63">
        <w:rPr>
          <w:color w:val="auto"/>
          <w:sz w:val="26"/>
          <w:szCs w:val="26"/>
          <w:lang w:val="en-GB"/>
        </w:rPr>
        <w:t>Hoạt động khuyến học khuyến tài được triển khai thực hiện đạt kết quả tốt; làm tốt công tác tham mưu cho cấp ủy, chính quyền phối hợp tuyên truyền đẩy mạnh hoạt động khuyến học khuyến tài, xây dựng xã hội học tập. Làm tốt công  tác khen thưởng cho học sinh giỏi, học sinh đạt giải các cấp và trao học bổng “Tiếp sức đến trường” cho học sinh hộ nghèo, hộ cận nghèo, học sinh có hoàn cảnh khó khăn, qua đó đã kịp thời động viên, khuyến khích các em phát huy và có ý thức vươn lên đạt kết quả cao trong học tập.</w:t>
      </w:r>
    </w:p>
    <w:p w14:paraId="764D5C97" w14:textId="77777777" w:rsidR="00E0785D" w:rsidRPr="00616D63" w:rsidRDefault="00E0785D" w:rsidP="00E0785D">
      <w:pPr>
        <w:pStyle w:val="ANOIDUNG"/>
        <w:rPr>
          <w:b/>
          <w:color w:val="auto"/>
          <w:sz w:val="26"/>
          <w:szCs w:val="26"/>
          <w:lang w:val="en-GB"/>
        </w:rPr>
      </w:pPr>
      <w:r w:rsidRPr="00616D63">
        <w:rPr>
          <w:b/>
          <w:color w:val="auto"/>
          <w:sz w:val="26"/>
          <w:szCs w:val="26"/>
          <w:lang w:val="en-GB"/>
        </w:rPr>
        <w:t>* Về y tế, dân số</w:t>
      </w:r>
    </w:p>
    <w:p w14:paraId="10E601E6" w14:textId="77777777" w:rsidR="00E0785D" w:rsidRPr="00616D63" w:rsidRDefault="00E0785D" w:rsidP="00E0785D">
      <w:pPr>
        <w:pStyle w:val="ANOIDUNG"/>
        <w:rPr>
          <w:color w:val="auto"/>
          <w:sz w:val="26"/>
          <w:szCs w:val="26"/>
          <w:lang w:val="en-GB"/>
        </w:rPr>
      </w:pPr>
      <w:r w:rsidRPr="00616D63">
        <w:rPr>
          <w:color w:val="auto"/>
          <w:sz w:val="26"/>
          <w:szCs w:val="26"/>
          <w:lang w:val="en-GB"/>
        </w:rPr>
        <w:t xml:space="preserve">Cùng với nhiệm vụ tiếp tục thực hiện các biện pháp về phòng chống dịch bệnh Covid-19, UBND phường đã chỉ đạo Trạm Y tế đẩy mạnh công tác chăm sóc sức khỏe ban đầu cho nhân dân; thực hiện đồng bộ các biện pháp, giải pháp để đẩy mạnh công tác phòng chống dịch bệnh, bảo vệ và chăm sóc sức khỏe cho nhân dân; thực hiện hoàn thành các nội dung về chương trình, mục tiêu quốc gia về y tế. </w:t>
      </w:r>
    </w:p>
    <w:p w14:paraId="62E37D8A" w14:textId="77777777" w:rsidR="00E0785D" w:rsidRPr="00616D63" w:rsidRDefault="00E0785D" w:rsidP="00E0785D">
      <w:pPr>
        <w:pStyle w:val="ANOIDUNG"/>
        <w:rPr>
          <w:color w:val="auto"/>
          <w:sz w:val="26"/>
          <w:szCs w:val="26"/>
          <w:lang w:val="en-GB"/>
        </w:rPr>
      </w:pPr>
      <w:r w:rsidRPr="00616D63">
        <w:rPr>
          <w:color w:val="auto"/>
          <w:sz w:val="26"/>
          <w:szCs w:val="26"/>
          <w:lang w:val="en-GB"/>
        </w:rPr>
        <w:t xml:space="preserve">Tiếp tục tuyên truyền công tác tiêm vắccxin các mũi nhắc lại và thực hiện các biện pháp phòng chống dịch bệnh covid-19 như khẩu trang, khử khuẩn, vệ sinh môi trường; tổ chức tiêm tại nhà cho hơn 52 trường hợp già yếu, bệnh tật không đến được điểm tiêm đảm bảo công tác phòng chống dịch bệnh Covid-19; thường xuyên đánh giá, xác định nguyên nhân và diễn biến tình hình các loại dịch bệnh ở người để có biện pháp diệt khuẩn và phòng ngừa phù hợp; tăng cường tuyên truyền, vận động nhân dân thực hiện đồng bộ các biện pháp phòng chống dịch sốt xuất huyết, sốt siêu vi và các loại dịch bệnh khác; đảm bảo vệ sinh môi trường, an toàn thực phẩm, khám kiểm tra sức khỏe cho người cao tuổi …. </w:t>
      </w:r>
    </w:p>
    <w:p w14:paraId="4C53FEAF" w14:textId="77777777" w:rsidR="00E0785D" w:rsidRPr="00616D63" w:rsidRDefault="00E0785D" w:rsidP="00E0785D">
      <w:pPr>
        <w:pStyle w:val="ANOIDUNG"/>
        <w:rPr>
          <w:color w:val="auto"/>
          <w:sz w:val="26"/>
          <w:szCs w:val="26"/>
          <w:lang w:val="en-GB"/>
        </w:rPr>
      </w:pPr>
      <w:r w:rsidRPr="00616D63">
        <w:rPr>
          <w:color w:val="auto"/>
          <w:sz w:val="26"/>
          <w:szCs w:val="26"/>
          <w:lang w:val="en-GB"/>
        </w:rPr>
        <w:t xml:space="preserve">Tăng cường công tác quản lý nhà nước về hành nghề y dược tư nhân chấp hành tốt các quy định trong thực hiện các hoạt động về y đức, kinh doanh thuốc y tế. Thường xuyên phối </w:t>
      </w:r>
      <w:r w:rsidRPr="00616D63">
        <w:rPr>
          <w:color w:val="auto"/>
          <w:sz w:val="26"/>
          <w:szCs w:val="26"/>
          <w:lang w:val="en-GB"/>
        </w:rPr>
        <w:lastRenderedPageBreak/>
        <w:t>hợp với các cơ quan chức năng kiểm tra, nhắc nhở các cơ sở kinh doanh dịch vụ về ăn uống, hàng hóa nhu yếu phẩm thực hiện tốt các biện pháp đảm bảo vệ sinh an toàn thực phẩm trên địa bàn, trong năm không có trường hợp người dân nào bị ngộ độc do thực phẩm gây ra.</w:t>
      </w:r>
    </w:p>
    <w:p w14:paraId="4D5E5A76" w14:textId="77777777" w:rsidR="00E0785D" w:rsidRPr="00616D63" w:rsidRDefault="00E0785D" w:rsidP="00E0785D">
      <w:pPr>
        <w:pStyle w:val="ANOIDUNG"/>
        <w:rPr>
          <w:color w:val="auto"/>
          <w:sz w:val="26"/>
          <w:szCs w:val="26"/>
          <w:lang w:val="en-GB"/>
        </w:rPr>
      </w:pPr>
      <w:r w:rsidRPr="00616D63">
        <w:rPr>
          <w:color w:val="auto"/>
          <w:sz w:val="26"/>
          <w:szCs w:val="26"/>
          <w:lang w:val="en-GB"/>
        </w:rPr>
        <w:t>Công tác dân số-KHHGĐ được quan tâm, thường xuyên đẩy mạnh công tác chăm sóc sức khỏe bà mẹ và trẻ em; nhất là các đối tượng là phụ nữ mang thai, nuôi con nhỏ; nắm chắc số lượng các cặp vợ chồng trong độ tuổi để truyền thông về các biện pháp phòng tránh thai và tư vấn về sức khỏe sinh sản, qua đó đã hạn chế thấp nhất tỷ lệ trẻ em suy dinh dưỡng, và các trường hợp sinh ngoài ý muốn, góp phần nâng cao chất lượng dân số.</w:t>
      </w:r>
    </w:p>
    <w:p w14:paraId="37C1475F" w14:textId="77777777" w:rsidR="00E0785D" w:rsidRPr="00616D63" w:rsidRDefault="00E0785D" w:rsidP="00E0785D">
      <w:pPr>
        <w:pStyle w:val="MUC4"/>
        <w:rPr>
          <w:i w:val="0"/>
        </w:rPr>
      </w:pPr>
      <w:bookmarkStart w:id="446" w:name="_Toc20987901"/>
      <w:bookmarkStart w:id="447" w:name="_Toc23154023"/>
      <w:bookmarkStart w:id="448" w:name="_Toc26436939"/>
      <w:r w:rsidRPr="00616D63">
        <w:t>2.1.3.2. Điều kiện về cơ sở hạ tầng</w:t>
      </w:r>
      <w:bookmarkEnd w:id="446"/>
      <w:bookmarkEnd w:id="447"/>
      <w:bookmarkEnd w:id="448"/>
    </w:p>
    <w:p w14:paraId="0CDBCD93" w14:textId="77777777" w:rsidR="00E0785D" w:rsidRPr="00616D63" w:rsidRDefault="00E0785D" w:rsidP="00E0785D">
      <w:pPr>
        <w:pStyle w:val="MUC4"/>
      </w:pPr>
      <w:r w:rsidRPr="00616D63">
        <w:t>a. Hệ thống giao thông</w:t>
      </w:r>
    </w:p>
    <w:p w14:paraId="676A2D82" w14:textId="77777777" w:rsidR="00E0785D" w:rsidRPr="00616D63" w:rsidRDefault="00E0785D" w:rsidP="00E0785D">
      <w:pPr>
        <w:pStyle w:val="ANOIDUNG"/>
        <w:rPr>
          <w:color w:val="auto"/>
          <w:sz w:val="26"/>
          <w:szCs w:val="26"/>
        </w:rPr>
      </w:pPr>
      <w:r w:rsidRPr="00616D63">
        <w:rPr>
          <w:color w:val="auto"/>
          <w:sz w:val="26"/>
          <w:szCs w:val="26"/>
        </w:rPr>
        <w:t>Hệ thống giao thông của phường Đức Ninh Đông khá phát triển với đa số các tuyến đường về tận các hộ dân đều đã được nhựa hóa hoặc bê tông hóa và kết nối với các tuyến đường lớn khác của thành phố Đồng Hới.</w:t>
      </w:r>
    </w:p>
    <w:p w14:paraId="6F60BB66" w14:textId="5AB0DB5C" w:rsidR="00E0785D" w:rsidRPr="00616D63" w:rsidRDefault="00E0785D" w:rsidP="00E0785D">
      <w:pPr>
        <w:pStyle w:val="ANOIDUNG"/>
        <w:rPr>
          <w:color w:val="auto"/>
          <w:sz w:val="26"/>
          <w:szCs w:val="26"/>
        </w:rPr>
      </w:pPr>
      <w:r w:rsidRPr="00616D63">
        <w:rPr>
          <w:color w:val="auto"/>
          <w:sz w:val="26"/>
          <w:szCs w:val="26"/>
        </w:rPr>
        <w:t>Đối với khu vực Dự án có hệ thống giao thông khá thuận lợi do giáp với đường Đoàn Hữu Trưng, Lê Lợi ở phía Tây Bắc, xung quanh là các tuyến đường của khu dân cư đã được xây dựng hoàn chỉnh. Từ tuyến đường này có thể kết nối với các tuyến đường lớn trong thành phố cũng như đường Hồ Chí Minh, đường Quốc lộ 1A.</w:t>
      </w:r>
    </w:p>
    <w:p w14:paraId="6D023CD3" w14:textId="77777777" w:rsidR="00E0785D" w:rsidRPr="00616D63" w:rsidRDefault="00E0785D" w:rsidP="00E0785D">
      <w:pPr>
        <w:pStyle w:val="MUC4"/>
      </w:pPr>
      <w:r w:rsidRPr="00616D63">
        <w:t>b. Thoát nước</w:t>
      </w:r>
    </w:p>
    <w:p w14:paraId="09E465C3" w14:textId="77777777" w:rsidR="00E0785D" w:rsidRPr="00616D63" w:rsidRDefault="00E0785D" w:rsidP="00E0785D">
      <w:pPr>
        <w:pStyle w:val="ANOIDUNG"/>
        <w:rPr>
          <w:color w:val="auto"/>
          <w:sz w:val="26"/>
          <w:szCs w:val="26"/>
          <w:lang w:val="en-GB"/>
        </w:rPr>
      </w:pPr>
      <w:r w:rsidRPr="00616D63">
        <w:rPr>
          <w:color w:val="auto"/>
          <w:sz w:val="26"/>
          <w:szCs w:val="26"/>
          <w:lang w:val="en-GB"/>
        </w:rPr>
        <w:t>+ Nước mưa: Hiện tại khu vực dự án đã có hệ thống thu gom và thoát nước mưa, nước mặt dọc tuyến đường Lê Lợi, được thu gom thoát về kênh Cầu Tây và sông Lệ Kỳ.</w:t>
      </w:r>
    </w:p>
    <w:p w14:paraId="1A20AE1A" w14:textId="77777777" w:rsidR="00E0785D" w:rsidRPr="00616D63" w:rsidRDefault="00E0785D" w:rsidP="00E0785D">
      <w:pPr>
        <w:pStyle w:val="ANOIDUNG"/>
        <w:rPr>
          <w:color w:val="auto"/>
          <w:sz w:val="26"/>
          <w:szCs w:val="26"/>
          <w:lang w:val="en-GB"/>
        </w:rPr>
      </w:pPr>
      <w:r w:rsidRPr="00616D63">
        <w:rPr>
          <w:color w:val="auto"/>
          <w:sz w:val="26"/>
          <w:szCs w:val="26"/>
          <w:lang w:val="en-GB"/>
        </w:rPr>
        <w:t>+ Nước thải: Khu vực thực hiện dự án đã có hệ thống thu gom nước thải dọc theo tuyến đường Lê Lợi dẫn về Nhà máy xử lý nước thải Đức Ninh để xử lý.</w:t>
      </w:r>
    </w:p>
    <w:p w14:paraId="72C3E120" w14:textId="77777777" w:rsidR="00E0785D" w:rsidRPr="00616D63" w:rsidRDefault="00E0785D" w:rsidP="00E0785D">
      <w:pPr>
        <w:pStyle w:val="ANOIDUNG"/>
        <w:rPr>
          <w:i/>
          <w:color w:val="auto"/>
          <w:sz w:val="26"/>
          <w:szCs w:val="26"/>
          <w:lang w:val="en-GB"/>
        </w:rPr>
      </w:pPr>
      <w:r w:rsidRPr="00616D63">
        <w:rPr>
          <w:b/>
          <w:color w:val="auto"/>
          <w:sz w:val="26"/>
          <w:szCs w:val="26"/>
          <w:lang w:val="vi-VN"/>
        </w:rPr>
        <w:t>c.</w:t>
      </w:r>
      <w:r w:rsidRPr="00616D63">
        <w:rPr>
          <w:b/>
          <w:color w:val="auto"/>
          <w:sz w:val="26"/>
          <w:szCs w:val="26"/>
          <w:lang w:val="en-GB"/>
        </w:rPr>
        <w:t xml:space="preserve"> Vệ sinh môi trường:</w:t>
      </w:r>
      <w:r w:rsidRPr="00616D63">
        <w:rPr>
          <w:i/>
          <w:color w:val="auto"/>
          <w:sz w:val="26"/>
          <w:szCs w:val="26"/>
          <w:lang w:val="en-GB"/>
        </w:rPr>
        <w:t xml:space="preserve"> </w:t>
      </w:r>
      <w:r w:rsidRPr="00616D63">
        <w:rPr>
          <w:color w:val="auto"/>
          <w:sz w:val="26"/>
          <w:szCs w:val="26"/>
          <w:lang w:val="vi-VN"/>
        </w:rPr>
        <w:t xml:space="preserve">Hiện nay, việc quản lý và thu gom rác thải trên địa bàn </w:t>
      </w:r>
      <w:r w:rsidRPr="00616D63">
        <w:rPr>
          <w:color w:val="auto"/>
          <w:sz w:val="26"/>
          <w:szCs w:val="26"/>
          <w:lang w:val="en-GB"/>
        </w:rPr>
        <w:t xml:space="preserve">do đội thu gom của Công ty Cổ phần Môi trường và phát triển Đô thị Quảng Bình </w:t>
      </w:r>
      <w:r w:rsidRPr="00616D63">
        <w:rPr>
          <w:color w:val="auto"/>
          <w:sz w:val="26"/>
          <w:szCs w:val="26"/>
          <w:lang w:val="vi-VN"/>
        </w:rPr>
        <w:t>đảm nhiệm</w:t>
      </w:r>
      <w:r w:rsidRPr="00616D63">
        <w:rPr>
          <w:color w:val="auto"/>
          <w:sz w:val="26"/>
          <w:szCs w:val="26"/>
          <w:lang w:val="en-GB"/>
        </w:rPr>
        <w:t xml:space="preserve"> với tỷ lệ thu gom cao.</w:t>
      </w:r>
    </w:p>
    <w:p w14:paraId="5FA085FA" w14:textId="77777777" w:rsidR="00E0785D" w:rsidRPr="00616D63" w:rsidRDefault="00E0785D" w:rsidP="00E0785D">
      <w:pPr>
        <w:pStyle w:val="ANOIDUNG"/>
        <w:rPr>
          <w:color w:val="auto"/>
          <w:sz w:val="26"/>
          <w:szCs w:val="26"/>
          <w:lang w:val="en-GB"/>
        </w:rPr>
      </w:pPr>
      <w:r w:rsidRPr="00616D63">
        <w:rPr>
          <w:b/>
          <w:color w:val="auto"/>
          <w:sz w:val="26"/>
          <w:szCs w:val="26"/>
          <w:lang w:val="vi-VN"/>
        </w:rPr>
        <w:t>d. Cấp điện:</w:t>
      </w:r>
      <w:r w:rsidRPr="00616D63">
        <w:rPr>
          <w:i/>
          <w:iCs/>
          <w:color w:val="auto"/>
          <w:sz w:val="26"/>
          <w:szCs w:val="26"/>
          <w:lang w:val="vi-VN"/>
        </w:rPr>
        <w:t xml:space="preserve"> </w:t>
      </w:r>
      <w:r w:rsidRPr="00616D63">
        <w:rPr>
          <w:iCs/>
          <w:color w:val="auto"/>
          <w:sz w:val="26"/>
          <w:szCs w:val="26"/>
          <w:lang w:val="en-GB"/>
        </w:rPr>
        <w:t>Dọc theo các tuyến đường giao thông chính đều có tuyến đường điện 22kV đi qua.</w:t>
      </w:r>
    </w:p>
    <w:p w14:paraId="2C40C3AE" w14:textId="77777777" w:rsidR="00E0785D" w:rsidRPr="00616D63" w:rsidRDefault="00E0785D" w:rsidP="00E0785D">
      <w:pPr>
        <w:pStyle w:val="ANOIDUNG"/>
        <w:rPr>
          <w:color w:val="auto"/>
          <w:sz w:val="26"/>
          <w:szCs w:val="26"/>
          <w:lang w:val="en-GB"/>
        </w:rPr>
      </w:pPr>
      <w:r w:rsidRPr="00616D63">
        <w:rPr>
          <w:b/>
          <w:color w:val="auto"/>
          <w:sz w:val="26"/>
          <w:szCs w:val="26"/>
          <w:lang w:val="vi-VN"/>
        </w:rPr>
        <w:t xml:space="preserve">e. </w:t>
      </w:r>
      <w:r w:rsidRPr="00616D63">
        <w:rPr>
          <w:b/>
          <w:iCs/>
          <w:color w:val="auto"/>
          <w:sz w:val="26"/>
          <w:szCs w:val="26"/>
          <w:lang w:val="vi-VN"/>
        </w:rPr>
        <w:t>Cấp nước:</w:t>
      </w:r>
      <w:r w:rsidRPr="00616D63">
        <w:rPr>
          <w:color w:val="auto"/>
          <w:sz w:val="26"/>
          <w:szCs w:val="26"/>
          <w:lang w:val="vi-VN"/>
        </w:rPr>
        <w:t xml:space="preserve"> </w:t>
      </w:r>
      <w:r w:rsidRPr="00616D63">
        <w:rPr>
          <w:color w:val="auto"/>
          <w:sz w:val="26"/>
          <w:szCs w:val="26"/>
          <w:lang w:val="en-GB"/>
        </w:rPr>
        <w:t>Khu vực đã có hệ thống cấp nước sạch được cung cấp bởi Nhà máy nước Phú Vinh, xã Thuận Đức, TP. Đồng Hới.</w:t>
      </w:r>
    </w:p>
    <w:p w14:paraId="558DD8DC" w14:textId="4B9FA75A" w:rsidR="00942D65" w:rsidRPr="00616D63" w:rsidRDefault="00E0785D" w:rsidP="00E0785D">
      <w:pPr>
        <w:pStyle w:val="MUC4"/>
        <w:rPr>
          <w:bCs/>
          <w:i w:val="0"/>
          <w:szCs w:val="28"/>
          <w:lang w:val="pt-BR"/>
        </w:rPr>
      </w:pPr>
      <w:r w:rsidRPr="00616D63">
        <w:rPr>
          <w:b/>
        </w:rPr>
        <w:t>f.</w:t>
      </w:r>
      <w:r w:rsidRPr="00616D63">
        <w:rPr>
          <w:b/>
          <w:lang w:val="it-IT"/>
        </w:rPr>
        <w:t xml:space="preserve"> Thông tin liên lạc:</w:t>
      </w:r>
      <w:r w:rsidRPr="00616D63">
        <w:rPr>
          <w:lang w:val="it-IT"/>
        </w:rPr>
        <w:t xml:space="preserve"> </w:t>
      </w:r>
      <w:r w:rsidRPr="00616D63">
        <w:rPr>
          <w:rFonts w:eastAsia="Verdana"/>
          <w:bCs/>
          <w:i w:val="0"/>
          <w:kern w:val="16"/>
          <w:lang w:val="en-GB" w:bidi="ar-SA"/>
        </w:rPr>
        <w:t>Khu vực quy hoạch đã được phủ sóng và sử dụng dịch vụ của các mạng Vina Phone, Mobile phone, Viettel. Nhiều dịch vụ viễn thông di động và mạng cố định được cung cấp và hỗ trợ. Mật độ phủ sóng dịch vụ viễn thông đạt 100%.</w:t>
      </w:r>
    </w:p>
    <w:p w14:paraId="3BFA3F3A" w14:textId="77777777" w:rsidR="00C97138" w:rsidRPr="00616D63" w:rsidRDefault="00C97138" w:rsidP="002F1E82">
      <w:pPr>
        <w:pStyle w:val="MUC20"/>
        <w:rPr>
          <w:rStyle w:val="Heading1Char1"/>
          <w:rFonts w:cs="Times New Roman"/>
          <w:b/>
          <w:color w:val="auto"/>
        </w:rPr>
      </w:pPr>
      <w:bookmarkStart w:id="449" w:name="_Toc26436941"/>
      <w:bookmarkStart w:id="450" w:name="_Toc170831008"/>
      <w:bookmarkEnd w:id="441"/>
      <w:bookmarkEnd w:id="442"/>
      <w:bookmarkEnd w:id="443"/>
      <w:bookmarkEnd w:id="444"/>
      <w:bookmarkEnd w:id="445"/>
      <w:r w:rsidRPr="00616D63">
        <w:rPr>
          <w:rStyle w:val="Heading1Char1"/>
          <w:rFonts w:cs="Times New Roman"/>
          <w:b/>
          <w:color w:val="auto"/>
          <w:lang w:val="vi-VN"/>
        </w:rPr>
        <w:t>2.</w:t>
      </w:r>
      <w:r w:rsidRPr="00616D63">
        <w:rPr>
          <w:rStyle w:val="Heading1Char1"/>
          <w:rFonts w:cs="Times New Roman"/>
          <w:b/>
          <w:color w:val="auto"/>
        </w:rPr>
        <w:t>2</w:t>
      </w:r>
      <w:r w:rsidRPr="00616D63">
        <w:rPr>
          <w:rStyle w:val="Heading1Char1"/>
          <w:rFonts w:cs="Times New Roman"/>
          <w:b/>
          <w:color w:val="auto"/>
          <w:lang w:val="vi-VN"/>
        </w:rPr>
        <w:t xml:space="preserve">. Hiện trạng môi trường </w:t>
      </w:r>
      <w:r w:rsidRPr="00616D63">
        <w:rPr>
          <w:rStyle w:val="Heading1Char1"/>
          <w:rFonts w:cs="Times New Roman"/>
          <w:b/>
          <w:color w:val="auto"/>
        </w:rPr>
        <w:t>và tài nguyên sinh vật khu vực dự án</w:t>
      </w:r>
      <w:bookmarkEnd w:id="449"/>
      <w:bookmarkEnd w:id="450"/>
    </w:p>
    <w:p w14:paraId="0A5865D2" w14:textId="77777777" w:rsidR="00C97138" w:rsidRPr="00616D63" w:rsidRDefault="00C97138" w:rsidP="002F1E82">
      <w:pPr>
        <w:pStyle w:val="MUC30"/>
      </w:pPr>
      <w:bookmarkStart w:id="451" w:name="_Toc170831009"/>
      <w:r w:rsidRPr="00616D63">
        <w:t>2.2.</w:t>
      </w:r>
      <w:r w:rsidR="008B1DDB" w:rsidRPr="00616D63">
        <w:t>1</w:t>
      </w:r>
      <w:r w:rsidRPr="00616D63">
        <w:t>. Hiện trạng các thành phần môi trường đất, nước, không khí</w:t>
      </w:r>
      <w:bookmarkEnd w:id="451"/>
    </w:p>
    <w:p w14:paraId="468A31A0" w14:textId="019CC6A3" w:rsidR="00100D34" w:rsidRPr="00616D63" w:rsidRDefault="00C97138" w:rsidP="004C1AAF">
      <w:pPr>
        <w:pStyle w:val="ANOIDUNG"/>
        <w:rPr>
          <w:color w:val="auto"/>
          <w:sz w:val="26"/>
          <w:szCs w:val="26"/>
          <w:lang w:val="en-GB"/>
        </w:rPr>
      </w:pPr>
      <w:r w:rsidRPr="00616D63">
        <w:rPr>
          <w:color w:val="auto"/>
          <w:sz w:val="26"/>
          <w:szCs w:val="26"/>
          <w:lang w:val="vi-VN"/>
        </w:rPr>
        <w:t>Để đánh giá chất lượng môi trường nền khu vực</w:t>
      </w:r>
      <w:r w:rsidR="008C0109" w:rsidRPr="00616D63">
        <w:rPr>
          <w:color w:val="auto"/>
          <w:sz w:val="26"/>
          <w:szCs w:val="26"/>
        </w:rPr>
        <w:t xml:space="preserve"> thực hiện Dự án</w:t>
      </w:r>
      <w:r w:rsidR="00420F3B" w:rsidRPr="00616D63">
        <w:rPr>
          <w:color w:val="auto"/>
          <w:sz w:val="26"/>
          <w:szCs w:val="26"/>
        </w:rPr>
        <w:t xml:space="preserve"> làm cơ sở cho việc đánh giá tác động sau này khi dự án đi vào </w:t>
      </w:r>
      <w:r w:rsidR="00DF2CCD" w:rsidRPr="00616D63">
        <w:rPr>
          <w:color w:val="auto"/>
          <w:sz w:val="26"/>
          <w:szCs w:val="26"/>
        </w:rPr>
        <w:t xml:space="preserve">thi công, </w:t>
      </w:r>
      <w:r w:rsidR="00420F3B" w:rsidRPr="00616D63">
        <w:rPr>
          <w:color w:val="auto"/>
          <w:sz w:val="26"/>
          <w:szCs w:val="26"/>
        </w:rPr>
        <w:t>hoạt động</w:t>
      </w:r>
      <w:r w:rsidR="008C0109" w:rsidRPr="00616D63">
        <w:rPr>
          <w:color w:val="auto"/>
          <w:sz w:val="26"/>
          <w:szCs w:val="26"/>
        </w:rPr>
        <w:t>,</w:t>
      </w:r>
      <w:r w:rsidRPr="00616D63">
        <w:rPr>
          <w:color w:val="auto"/>
          <w:sz w:val="26"/>
          <w:szCs w:val="26"/>
          <w:lang w:val="vi-VN"/>
        </w:rPr>
        <w:t xml:space="preserve"> </w:t>
      </w:r>
      <w:r w:rsidR="00420F3B" w:rsidRPr="00616D63">
        <w:rPr>
          <w:color w:val="auto"/>
          <w:sz w:val="26"/>
          <w:szCs w:val="26"/>
        </w:rPr>
        <w:t xml:space="preserve">Chủ dự án </w:t>
      </w:r>
      <w:r w:rsidR="00C13AB1" w:rsidRPr="00616D63">
        <w:rPr>
          <w:color w:val="auto"/>
          <w:sz w:val="26"/>
          <w:szCs w:val="26"/>
        </w:rPr>
        <w:t>đang</w:t>
      </w:r>
      <w:r w:rsidR="00420F3B" w:rsidRPr="00616D63">
        <w:rPr>
          <w:color w:val="auto"/>
          <w:sz w:val="26"/>
          <w:szCs w:val="26"/>
        </w:rPr>
        <w:t xml:space="preserve"> phối hợp </w:t>
      </w:r>
      <w:r w:rsidR="00B456F4" w:rsidRPr="00616D63">
        <w:rPr>
          <w:color w:val="auto"/>
          <w:sz w:val="26"/>
          <w:szCs w:val="26"/>
        </w:rPr>
        <w:t>với</w:t>
      </w:r>
      <w:r w:rsidRPr="00616D63">
        <w:rPr>
          <w:color w:val="auto"/>
          <w:sz w:val="26"/>
          <w:szCs w:val="26"/>
          <w:lang w:val="vi-VN"/>
        </w:rPr>
        <w:t xml:space="preserve"> </w:t>
      </w:r>
      <w:r w:rsidR="00A44752" w:rsidRPr="00616D63">
        <w:rPr>
          <w:iCs/>
          <w:color w:val="auto"/>
          <w:sz w:val="26"/>
          <w:szCs w:val="26"/>
          <w:lang w:val="en-GB"/>
        </w:rPr>
        <w:t xml:space="preserve">Công ty TNHH </w:t>
      </w:r>
      <w:r w:rsidR="00C13AB1" w:rsidRPr="00616D63">
        <w:rPr>
          <w:iCs/>
          <w:color w:val="auto"/>
          <w:sz w:val="26"/>
          <w:szCs w:val="26"/>
          <w:lang w:val="en-GB"/>
        </w:rPr>
        <w:t>Tài nguyên và môi trường Minh Hoàng</w:t>
      </w:r>
      <w:r w:rsidRPr="00616D63">
        <w:rPr>
          <w:color w:val="auto"/>
          <w:sz w:val="26"/>
          <w:szCs w:val="26"/>
          <w:lang w:val="vi-VN"/>
        </w:rPr>
        <w:t xml:space="preserve"> tiến hành lấy mẫu</w:t>
      </w:r>
      <w:r w:rsidR="001B3294" w:rsidRPr="00616D63">
        <w:rPr>
          <w:color w:val="auto"/>
          <w:sz w:val="26"/>
          <w:szCs w:val="26"/>
        </w:rPr>
        <w:t xml:space="preserve">, phân tích đánh giá </w:t>
      </w:r>
      <w:r w:rsidRPr="00616D63">
        <w:rPr>
          <w:color w:val="auto"/>
          <w:sz w:val="26"/>
          <w:szCs w:val="26"/>
          <w:lang w:val="vi-VN"/>
        </w:rPr>
        <w:t>và đo tại hiện trường một số chỉ tiêu chất lượng môi trườ</w:t>
      </w:r>
      <w:r w:rsidR="0004497D" w:rsidRPr="00616D63">
        <w:rPr>
          <w:color w:val="auto"/>
          <w:sz w:val="26"/>
          <w:szCs w:val="26"/>
          <w:lang w:val="vi-VN"/>
        </w:rPr>
        <w:t>ng khu vực.</w:t>
      </w:r>
    </w:p>
    <w:p w14:paraId="0327677A" w14:textId="77777777" w:rsidR="0042040E" w:rsidRPr="00616D63" w:rsidRDefault="00C97138" w:rsidP="00DA4367">
      <w:pPr>
        <w:pStyle w:val="MUC30"/>
        <w:spacing w:before="80" w:after="0"/>
      </w:pPr>
      <w:bookmarkStart w:id="452" w:name="_Toc23154026"/>
      <w:bookmarkStart w:id="453" w:name="_Toc26436942"/>
      <w:bookmarkStart w:id="454" w:name="_Toc170831010"/>
      <w:r w:rsidRPr="00616D63">
        <w:rPr>
          <w:rStyle w:val="Heading1Char1"/>
          <w:rFonts w:cs="Times New Roman"/>
          <w:b/>
          <w:lang w:val="sq-AL"/>
        </w:rPr>
        <w:t>2.2.</w:t>
      </w:r>
      <w:r w:rsidR="008B1DDB" w:rsidRPr="00616D63">
        <w:rPr>
          <w:rStyle w:val="Heading1Char1"/>
          <w:rFonts w:cs="Times New Roman"/>
          <w:b/>
          <w:lang w:val="sq-AL"/>
        </w:rPr>
        <w:t>2</w:t>
      </w:r>
      <w:r w:rsidRPr="00616D63">
        <w:rPr>
          <w:rStyle w:val="Heading1Char1"/>
          <w:rFonts w:cs="Times New Roman"/>
          <w:b/>
          <w:lang w:val="sq-AL"/>
        </w:rPr>
        <w:t>. Hiện trạng tài nguyên sinh vật</w:t>
      </w:r>
      <w:bookmarkEnd w:id="452"/>
      <w:bookmarkEnd w:id="453"/>
      <w:bookmarkEnd w:id="454"/>
    </w:p>
    <w:p w14:paraId="43B3E024" w14:textId="77777777" w:rsidR="00E0785D" w:rsidRPr="00616D63" w:rsidRDefault="00E0785D" w:rsidP="00E0785D">
      <w:pPr>
        <w:pStyle w:val="ANOIDUNG"/>
        <w:rPr>
          <w:color w:val="auto"/>
          <w:sz w:val="26"/>
          <w:szCs w:val="26"/>
        </w:rPr>
      </w:pPr>
      <w:bookmarkStart w:id="455" w:name="_Toc170831011"/>
      <w:bookmarkStart w:id="456" w:name="_Toc435621241"/>
      <w:bookmarkStart w:id="457" w:name="_Toc440552862"/>
      <w:bookmarkStart w:id="458" w:name="_Toc440553123"/>
      <w:bookmarkStart w:id="459" w:name="_Toc464561945"/>
      <w:bookmarkStart w:id="460" w:name="_Toc26436943"/>
      <w:r w:rsidRPr="00616D63">
        <w:rPr>
          <w:color w:val="auto"/>
          <w:sz w:val="26"/>
          <w:szCs w:val="26"/>
        </w:rPr>
        <w:t xml:space="preserve">Quá trình khảo sát, điều tra hiện trạng hệ sinh thái tự nhiên khu vực dự án cho thấy hệ sinh thái nằm trên vùng canh tác nông nghiệp có địa hình bằng phẳng, chỉ có các ruộng lúa </w:t>
      </w:r>
      <w:r w:rsidRPr="00616D63">
        <w:rPr>
          <w:color w:val="auto"/>
          <w:sz w:val="26"/>
          <w:szCs w:val="26"/>
        </w:rPr>
        <w:lastRenderedPageBreak/>
        <w:t>xung quanh, do đó hệ sinh thái đặc trưng bởi các loại cây trồng, vật nuôi,… sản xuất nông nghiệp.</w:t>
      </w:r>
    </w:p>
    <w:p w14:paraId="66AAA6A2" w14:textId="77777777" w:rsidR="00E0785D" w:rsidRPr="00616D63" w:rsidRDefault="00E0785D" w:rsidP="00E0785D">
      <w:pPr>
        <w:pStyle w:val="ANOIDUNG"/>
        <w:rPr>
          <w:color w:val="auto"/>
          <w:sz w:val="26"/>
          <w:szCs w:val="26"/>
        </w:rPr>
      </w:pPr>
      <w:r w:rsidRPr="00616D63">
        <w:rPr>
          <w:b/>
          <w:i/>
          <w:color w:val="auto"/>
          <w:sz w:val="26"/>
          <w:szCs w:val="26"/>
        </w:rPr>
        <w:t>* Về thực vật</w:t>
      </w:r>
      <w:r w:rsidRPr="00616D63">
        <w:rPr>
          <w:i/>
          <w:color w:val="auto"/>
          <w:sz w:val="26"/>
          <w:szCs w:val="26"/>
        </w:rPr>
        <w:t xml:space="preserve">: </w:t>
      </w:r>
      <w:r w:rsidRPr="00616D63">
        <w:rPr>
          <w:color w:val="auto"/>
          <w:sz w:val="26"/>
          <w:szCs w:val="26"/>
        </w:rPr>
        <w:t>thảm thực vật khu vực này chủ yếu là lúa, rau muống, rau khoai, cây bụi thấp và một số cây gỗ nhỏ, mọc thưa, cỏ mọc tại các bờ ruộng, bờ mương.</w:t>
      </w:r>
    </w:p>
    <w:p w14:paraId="3BC781B9" w14:textId="5E5F62F4" w:rsidR="00E0785D" w:rsidRPr="00616D63" w:rsidRDefault="00E0785D" w:rsidP="00E0785D">
      <w:pPr>
        <w:pStyle w:val="ANOIDUNG"/>
        <w:jc w:val="center"/>
        <w:rPr>
          <w:color w:val="auto"/>
          <w:sz w:val="26"/>
          <w:szCs w:val="26"/>
        </w:rPr>
      </w:pPr>
      <w:r w:rsidRPr="00616D63">
        <w:rPr>
          <w:noProof/>
          <w:color w:val="auto"/>
          <w:sz w:val="26"/>
          <w:szCs w:val="26"/>
        </w:rPr>
        <w:drawing>
          <wp:inline distT="0" distB="0" distL="0" distR="0" wp14:anchorId="0C6420A8" wp14:editId="6F27648B">
            <wp:extent cx="3080255" cy="4107111"/>
            <wp:effectExtent l="952" t="0" r="7303" b="7302"/>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rot="16200000">
                      <a:off x="0" y="0"/>
                      <a:ext cx="3087404" cy="4116643"/>
                    </a:xfrm>
                    <a:prstGeom prst="rect">
                      <a:avLst/>
                    </a:prstGeom>
                  </pic:spPr>
                </pic:pic>
              </a:graphicData>
            </a:graphic>
          </wp:inline>
        </w:drawing>
      </w:r>
    </w:p>
    <w:p w14:paraId="6FC86D1F" w14:textId="77777777" w:rsidR="00E0785D" w:rsidRPr="00616D63" w:rsidRDefault="00E0785D" w:rsidP="00E0785D">
      <w:pPr>
        <w:pStyle w:val="ANOIDUNG"/>
        <w:jc w:val="center"/>
        <w:rPr>
          <w:i/>
          <w:color w:val="auto"/>
          <w:sz w:val="26"/>
          <w:szCs w:val="26"/>
        </w:rPr>
      </w:pPr>
      <w:r w:rsidRPr="00616D63">
        <w:rPr>
          <w:i/>
          <w:color w:val="auto"/>
          <w:sz w:val="26"/>
          <w:szCs w:val="26"/>
        </w:rPr>
        <w:t>Hiện trạng thực vật khu vực dự án</w:t>
      </w:r>
    </w:p>
    <w:p w14:paraId="770F3312" w14:textId="77777777" w:rsidR="00E0785D" w:rsidRPr="00616D63" w:rsidRDefault="00E0785D" w:rsidP="00E0785D">
      <w:pPr>
        <w:pStyle w:val="ANOIDUNG"/>
        <w:rPr>
          <w:color w:val="auto"/>
          <w:sz w:val="26"/>
          <w:szCs w:val="26"/>
        </w:rPr>
      </w:pPr>
      <w:r w:rsidRPr="00616D63">
        <w:rPr>
          <w:b/>
          <w:i/>
          <w:color w:val="auto"/>
          <w:sz w:val="26"/>
          <w:szCs w:val="26"/>
        </w:rPr>
        <w:t>* Về động vật trên cạn:</w:t>
      </w:r>
      <w:r w:rsidRPr="00616D63">
        <w:rPr>
          <w:color w:val="auto"/>
          <w:sz w:val="26"/>
          <w:szCs w:val="26"/>
        </w:rPr>
        <w:t xml:space="preserve"> khu vực thực hiện dự án và vùng lân cận xung quanh không có động vật quý hiếm, chủ yếu là động vật nuôi của người dân như bò, heo, gà,... và một số động vật nội đồng như rắn, chuột, ếch, nhái,</w:t>
      </w:r>
      <w:r w:rsidRPr="00616D63">
        <w:rPr>
          <w:color w:val="auto"/>
          <w:sz w:val="26"/>
          <w:szCs w:val="26"/>
          <w:lang w:val="vi-VN"/>
        </w:rPr>
        <w:t xml:space="preserve"> bò sát, côn trùng</w:t>
      </w:r>
      <w:r w:rsidRPr="00616D63">
        <w:rPr>
          <w:color w:val="auto"/>
          <w:sz w:val="26"/>
          <w:szCs w:val="26"/>
        </w:rPr>
        <w:t xml:space="preserve">, </w:t>
      </w:r>
      <w:r w:rsidRPr="00616D63">
        <w:rPr>
          <w:color w:val="auto"/>
          <w:sz w:val="26"/>
          <w:szCs w:val="26"/>
          <w:lang w:val="vi-VN"/>
        </w:rPr>
        <w:t>chim.</w:t>
      </w:r>
      <w:r w:rsidRPr="00616D63">
        <w:rPr>
          <w:color w:val="auto"/>
          <w:sz w:val="26"/>
          <w:szCs w:val="26"/>
        </w:rPr>
        <w:t>...</w:t>
      </w:r>
    </w:p>
    <w:p w14:paraId="1D2740A3" w14:textId="77777777" w:rsidR="00E0785D" w:rsidRPr="00616D63" w:rsidRDefault="00E0785D" w:rsidP="00E0785D">
      <w:pPr>
        <w:pStyle w:val="ANOIDUNG"/>
        <w:rPr>
          <w:b/>
          <w:i/>
          <w:color w:val="auto"/>
          <w:sz w:val="26"/>
          <w:szCs w:val="26"/>
        </w:rPr>
      </w:pPr>
      <w:r w:rsidRPr="00616D63">
        <w:rPr>
          <w:b/>
          <w:i/>
          <w:color w:val="auto"/>
          <w:sz w:val="26"/>
          <w:szCs w:val="26"/>
        </w:rPr>
        <w:t xml:space="preserve">* Về động vật dưới nước: </w:t>
      </w:r>
      <w:r w:rsidRPr="00616D63">
        <w:rPr>
          <w:color w:val="auto"/>
          <w:sz w:val="26"/>
          <w:szCs w:val="26"/>
        </w:rPr>
        <w:t>hệ sinh thái dưới nước khu vực này chủ yếu các loài cá đồng, tôm nhỏ xuất hiện tại các mương dẫn nước tưới tiêu, đồng ruộng,…</w:t>
      </w:r>
    </w:p>
    <w:p w14:paraId="05E773E0" w14:textId="77777777" w:rsidR="00E0785D" w:rsidRPr="00616D63" w:rsidRDefault="00E0785D" w:rsidP="00E0785D">
      <w:pPr>
        <w:pStyle w:val="ANOIDUNG"/>
        <w:rPr>
          <w:color w:val="auto"/>
          <w:sz w:val="26"/>
          <w:szCs w:val="26"/>
        </w:rPr>
      </w:pPr>
      <w:r w:rsidRPr="00616D63">
        <w:rPr>
          <w:color w:val="auto"/>
          <w:sz w:val="26"/>
          <w:szCs w:val="26"/>
        </w:rPr>
        <w:t>Số lượng và chủng loại các loài động thực vật trong khu vực nhìn chung khá nghèo nàn, không có các loài động vật quý hiếm nằm trong danh mục cần được bảo vệ.</w:t>
      </w:r>
    </w:p>
    <w:p w14:paraId="0441D14F" w14:textId="77777777" w:rsidR="00EE070E" w:rsidRPr="00616D63" w:rsidRDefault="00EE070E" w:rsidP="0087103A">
      <w:pPr>
        <w:pStyle w:val="MUC20"/>
        <w:rPr>
          <w:color w:val="auto"/>
        </w:rPr>
      </w:pPr>
      <w:r w:rsidRPr="00616D63">
        <w:rPr>
          <w:color w:val="auto"/>
        </w:rPr>
        <w:t>2.3. Nhận dạng các đối tượng bị tác động, yếu tố nhạy cảm về môi trường khu vực thực hiện dự án</w:t>
      </w:r>
      <w:bookmarkEnd w:id="455"/>
    </w:p>
    <w:p w14:paraId="1FF7A938" w14:textId="77777777" w:rsidR="00E0785D" w:rsidRPr="00616D63" w:rsidRDefault="00E0785D" w:rsidP="00E0785D">
      <w:pPr>
        <w:pStyle w:val="7NOIDUNG"/>
        <w:rPr>
          <w:color w:val="auto"/>
        </w:rPr>
      </w:pPr>
      <w:bookmarkStart w:id="461" w:name="_Toc464561944"/>
      <w:bookmarkStart w:id="462" w:name="_Toc23154024"/>
      <w:bookmarkStart w:id="463" w:name="_Toc26436940"/>
      <w:r w:rsidRPr="00616D63">
        <w:rPr>
          <w:color w:val="auto"/>
        </w:rPr>
        <w:t>- Các đối tượng bị tác động trong quá trình thực hiện dự án được tổng hợp ở bảng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6606"/>
        <w:gridCol w:w="2511"/>
      </w:tblGrid>
      <w:tr w:rsidR="00616D63" w:rsidRPr="00616D63" w14:paraId="401FAE0C" w14:textId="77777777" w:rsidTr="00FF2FA8">
        <w:trPr>
          <w:cantSplit/>
          <w:trHeight w:val="608"/>
          <w:tblHeader/>
          <w:jc w:val="center"/>
        </w:trPr>
        <w:tc>
          <w:tcPr>
            <w:tcW w:w="374" w:type="pct"/>
            <w:vAlign w:val="center"/>
          </w:tcPr>
          <w:p w14:paraId="7B239A7D" w14:textId="77777777" w:rsidR="00E0785D" w:rsidRPr="00616D63" w:rsidRDefault="00E0785D" w:rsidP="00FF2FA8">
            <w:pPr>
              <w:pStyle w:val="12NDKHUNG"/>
              <w:rPr>
                <w:b/>
              </w:rPr>
            </w:pPr>
            <w:r w:rsidRPr="00616D63">
              <w:rPr>
                <w:b/>
              </w:rPr>
              <w:t>STT</w:t>
            </w:r>
          </w:p>
        </w:tc>
        <w:tc>
          <w:tcPr>
            <w:tcW w:w="3352" w:type="pct"/>
            <w:vAlign w:val="center"/>
          </w:tcPr>
          <w:p w14:paraId="1FEAA2C0" w14:textId="77777777" w:rsidR="00E0785D" w:rsidRPr="00616D63" w:rsidRDefault="00E0785D" w:rsidP="00FF2FA8">
            <w:pPr>
              <w:pStyle w:val="12NDKHUNG"/>
              <w:rPr>
                <w:b/>
              </w:rPr>
            </w:pPr>
            <w:r w:rsidRPr="00616D63">
              <w:rPr>
                <w:b/>
              </w:rPr>
              <w:t>Đối tượng/thành phần môi trường bị ảnh hưởng/</w:t>
            </w:r>
          </w:p>
          <w:p w14:paraId="0772649D" w14:textId="77777777" w:rsidR="00E0785D" w:rsidRPr="00616D63" w:rsidRDefault="00E0785D" w:rsidP="00FF2FA8">
            <w:pPr>
              <w:pStyle w:val="12NDKHUNG"/>
              <w:rPr>
                <w:b/>
              </w:rPr>
            </w:pPr>
            <w:r w:rsidRPr="00616D63">
              <w:rPr>
                <w:b/>
              </w:rPr>
              <w:t>yếu tố ảnh hưởng</w:t>
            </w:r>
          </w:p>
        </w:tc>
        <w:tc>
          <w:tcPr>
            <w:tcW w:w="1274" w:type="pct"/>
            <w:vAlign w:val="center"/>
          </w:tcPr>
          <w:p w14:paraId="4A8A8BBD" w14:textId="77777777" w:rsidR="00E0785D" w:rsidRPr="00616D63" w:rsidRDefault="00E0785D" w:rsidP="00FF2FA8">
            <w:pPr>
              <w:pStyle w:val="12NDKHUNG"/>
              <w:rPr>
                <w:b/>
                <w:lang w:val="es-ES_tradnl"/>
              </w:rPr>
            </w:pPr>
            <w:r w:rsidRPr="00616D63">
              <w:rPr>
                <w:b/>
                <w:lang w:val="es-ES_tradnl"/>
              </w:rPr>
              <w:t>Mức độ ảnh hưởng</w:t>
            </w:r>
          </w:p>
        </w:tc>
      </w:tr>
      <w:tr w:rsidR="00616D63" w:rsidRPr="00616D63" w14:paraId="2A29C4A8" w14:textId="77777777" w:rsidTr="00FF2FA8">
        <w:trPr>
          <w:trHeight w:val="431"/>
          <w:jc w:val="center"/>
        </w:trPr>
        <w:tc>
          <w:tcPr>
            <w:tcW w:w="5000" w:type="pct"/>
            <w:gridSpan w:val="3"/>
            <w:vAlign w:val="center"/>
          </w:tcPr>
          <w:p w14:paraId="1A64DAC7" w14:textId="77777777" w:rsidR="00E0785D" w:rsidRPr="00616D63" w:rsidRDefault="00E0785D" w:rsidP="00FF2FA8">
            <w:pPr>
              <w:pStyle w:val="12NDKHUNG"/>
              <w:rPr>
                <w:b/>
                <w:iCs/>
                <w:lang w:val="nb-NO"/>
              </w:rPr>
            </w:pPr>
            <w:r w:rsidRPr="00616D63">
              <w:rPr>
                <w:b/>
                <w:iCs/>
                <w:lang w:val="nb-NO"/>
              </w:rPr>
              <w:t>Môi trường xã hội</w:t>
            </w:r>
          </w:p>
        </w:tc>
      </w:tr>
      <w:tr w:rsidR="00616D63" w:rsidRPr="00616D63" w14:paraId="1C844D00" w14:textId="77777777" w:rsidTr="00FF2FA8">
        <w:trPr>
          <w:trHeight w:val="309"/>
          <w:jc w:val="center"/>
        </w:trPr>
        <w:tc>
          <w:tcPr>
            <w:tcW w:w="374" w:type="pct"/>
            <w:vAlign w:val="center"/>
          </w:tcPr>
          <w:p w14:paraId="1F6A3BFF" w14:textId="77777777" w:rsidR="00E0785D" w:rsidRPr="00616D63" w:rsidRDefault="00E0785D" w:rsidP="00FF2FA8">
            <w:pPr>
              <w:pStyle w:val="12NDKHUNG"/>
              <w:rPr>
                <w:lang w:val="nb-NO"/>
              </w:rPr>
            </w:pPr>
            <w:r w:rsidRPr="00616D63">
              <w:rPr>
                <w:lang w:val="nb-NO"/>
              </w:rPr>
              <w:t>1</w:t>
            </w:r>
          </w:p>
        </w:tc>
        <w:tc>
          <w:tcPr>
            <w:tcW w:w="3352" w:type="pct"/>
            <w:vAlign w:val="center"/>
          </w:tcPr>
          <w:p w14:paraId="498C6CBE" w14:textId="77777777" w:rsidR="00E0785D" w:rsidRPr="00616D63" w:rsidRDefault="00E0785D" w:rsidP="00FF2FA8">
            <w:pPr>
              <w:pStyle w:val="12NDKHUNG"/>
              <w:jc w:val="both"/>
              <w:rPr>
                <w:lang w:val="nb-NO"/>
              </w:rPr>
            </w:pPr>
            <w:r w:rsidRPr="00616D63">
              <w:rPr>
                <w:lang w:val="nb-NO"/>
              </w:rPr>
              <w:t>Chiếm dụng đất canh tác</w:t>
            </w:r>
          </w:p>
        </w:tc>
        <w:tc>
          <w:tcPr>
            <w:tcW w:w="1274" w:type="pct"/>
            <w:vAlign w:val="center"/>
          </w:tcPr>
          <w:p w14:paraId="2B349D53" w14:textId="77777777" w:rsidR="00E0785D" w:rsidRPr="00616D63" w:rsidRDefault="00E0785D" w:rsidP="00FF2FA8">
            <w:pPr>
              <w:pStyle w:val="12NDKHUNG"/>
            </w:pPr>
            <w:r w:rsidRPr="00616D63">
              <w:t>Có, không đáng kể</w:t>
            </w:r>
          </w:p>
        </w:tc>
      </w:tr>
      <w:tr w:rsidR="00616D63" w:rsidRPr="00616D63" w14:paraId="423CF48C" w14:textId="77777777" w:rsidTr="00FF2FA8">
        <w:trPr>
          <w:trHeight w:val="309"/>
          <w:jc w:val="center"/>
        </w:trPr>
        <w:tc>
          <w:tcPr>
            <w:tcW w:w="374" w:type="pct"/>
            <w:vAlign w:val="center"/>
          </w:tcPr>
          <w:p w14:paraId="1A8AB64B" w14:textId="77777777" w:rsidR="00E0785D" w:rsidRPr="00616D63" w:rsidRDefault="00E0785D" w:rsidP="00FF2FA8">
            <w:pPr>
              <w:pStyle w:val="12NDKHUNG"/>
              <w:rPr>
                <w:lang w:val="nb-NO"/>
              </w:rPr>
            </w:pPr>
            <w:r w:rsidRPr="00616D63">
              <w:rPr>
                <w:lang w:val="nb-NO"/>
              </w:rPr>
              <w:t>2</w:t>
            </w:r>
          </w:p>
        </w:tc>
        <w:tc>
          <w:tcPr>
            <w:tcW w:w="3352" w:type="pct"/>
            <w:vAlign w:val="center"/>
          </w:tcPr>
          <w:p w14:paraId="5680250D" w14:textId="2AF21CDC" w:rsidR="00E0785D" w:rsidRPr="00616D63" w:rsidRDefault="00E0785D" w:rsidP="006904F7">
            <w:pPr>
              <w:pStyle w:val="12NDKHUNG"/>
              <w:jc w:val="both"/>
              <w:rPr>
                <w:lang w:val="nb-NO"/>
              </w:rPr>
            </w:pPr>
            <w:r w:rsidRPr="00616D63">
              <w:t>- Dân cư: Khu dân cư thuộc tổ dân phố Đức Trường</w:t>
            </w:r>
            <w:r w:rsidR="006904F7" w:rsidRPr="00616D63">
              <w:t xml:space="preserve"> tiếp giáp phía Đông Bắc, phía</w:t>
            </w:r>
            <w:r w:rsidRPr="00616D63">
              <w:t xml:space="preserve"> Bắc dự án trên tuyến đường </w:t>
            </w:r>
            <w:r w:rsidR="006904F7" w:rsidRPr="00616D63">
              <w:t>Đoàn Hữu Trưng</w:t>
            </w:r>
            <w:r w:rsidRPr="00616D63">
              <w:t xml:space="preserve"> và cộng đồng dân cư trên các tuyến đường vận chuyển, đặc biệt trên đường Lê Lợi.</w:t>
            </w:r>
          </w:p>
        </w:tc>
        <w:tc>
          <w:tcPr>
            <w:tcW w:w="1274" w:type="pct"/>
            <w:vAlign w:val="center"/>
          </w:tcPr>
          <w:p w14:paraId="0D1A3A58" w14:textId="77777777" w:rsidR="00E0785D" w:rsidRPr="00616D63" w:rsidRDefault="00E0785D" w:rsidP="00FF2FA8">
            <w:pPr>
              <w:pStyle w:val="12NDKHUNG"/>
            </w:pPr>
            <w:r w:rsidRPr="00616D63">
              <w:t>Có /đáng kể</w:t>
            </w:r>
          </w:p>
        </w:tc>
      </w:tr>
      <w:tr w:rsidR="00616D63" w:rsidRPr="00616D63" w14:paraId="028F7658" w14:textId="77777777" w:rsidTr="00FF2FA8">
        <w:trPr>
          <w:trHeight w:val="298"/>
          <w:jc w:val="center"/>
        </w:trPr>
        <w:tc>
          <w:tcPr>
            <w:tcW w:w="374" w:type="pct"/>
            <w:vAlign w:val="center"/>
          </w:tcPr>
          <w:p w14:paraId="377E69A3" w14:textId="77777777" w:rsidR="00E0785D" w:rsidRPr="00616D63" w:rsidRDefault="00E0785D" w:rsidP="00FF2FA8">
            <w:pPr>
              <w:pStyle w:val="12NDKHUNG"/>
              <w:rPr>
                <w:lang w:val="nb-NO"/>
              </w:rPr>
            </w:pPr>
            <w:r w:rsidRPr="00616D63">
              <w:rPr>
                <w:lang w:val="nb-NO"/>
              </w:rPr>
              <w:t>3</w:t>
            </w:r>
          </w:p>
        </w:tc>
        <w:tc>
          <w:tcPr>
            <w:tcW w:w="3352" w:type="pct"/>
            <w:vAlign w:val="center"/>
          </w:tcPr>
          <w:p w14:paraId="07A776B3" w14:textId="77777777" w:rsidR="00E0785D" w:rsidRPr="00616D63" w:rsidRDefault="00E0785D" w:rsidP="00FF2FA8">
            <w:pPr>
              <w:pStyle w:val="12NDKHUNG"/>
              <w:jc w:val="both"/>
              <w:rPr>
                <w:spacing w:val="-4"/>
                <w:lang w:val="nb-NO"/>
              </w:rPr>
            </w:pPr>
            <w:r w:rsidRPr="00616D63">
              <w:rPr>
                <w:lang w:val="nb-NO"/>
              </w:rPr>
              <w:t xml:space="preserve">Công trình công cộng và giao thông đường bộ: </w:t>
            </w:r>
            <w:r w:rsidRPr="00616D63">
              <w:t>Dự án nằm cạnh tuyến đường Lê Lợi bề rộng 15m. Đây là tuyến đường chịu tác động trong quá trình vận chuyển nguyên liệu xây dựng khi có lưu lượng xe cộ tập trung về dự án tăng cao, tải trọng 7 – 22 tấn trong quá trình thi công xây dựng.</w:t>
            </w:r>
          </w:p>
        </w:tc>
        <w:tc>
          <w:tcPr>
            <w:tcW w:w="1274" w:type="pct"/>
            <w:vAlign w:val="center"/>
          </w:tcPr>
          <w:p w14:paraId="3E815465" w14:textId="77777777" w:rsidR="00E0785D" w:rsidRPr="00616D63" w:rsidRDefault="00E0785D" w:rsidP="00FF2FA8">
            <w:pPr>
              <w:pStyle w:val="12NDKHUNG"/>
              <w:rPr>
                <w:lang w:val="fr-FR"/>
              </w:rPr>
            </w:pPr>
            <w:r w:rsidRPr="00616D63">
              <w:t>Có /đáng kể</w:t>
            </w:r>
          </w:p>
        </w:tc>
      </w:tr>
      <w:tr w:rsidR="00616D63" w:rsidRPr="00616D63" w14:paraId="073303D9" w14:textId="77777777" w:rsidTr="00FF2FA8">
        <w:trPr>
          <w:trHeight w:val="313"/>
          <w:jc w:val="center"/>
        </w:trPr>
        <w:tc>
          <w:tcPr>
            <w:tcW w:w="374" w:type="pct"/>
            <w:vAlign w:val="center"/>
          </w:tcPr>
          <w:p w14:paraId="54BBC4AA" w14:textId="77777777" w:rsidR="00E0785D" w:rsidRPr="00616D63" w:rsidRDefault="00E0785D" w:rsidP="00FF2FA8">
            <w:pPr>
              <w:pStyle w:val="12NDKHUNG"/>
              <w:rPr>
                <w:lang w:val="nb-NO"/>
              </w:rPr>
            </w:pPr>
            <w:r w:rsidRPr="00616D63">
              <w:rPr>
                <w:lang w:val="nb-NO"/>
              </w:rPr>
              <w:lastRenderedPageBreak/>
              <w:t>4</w:t>
            </w:r>
          </w:p>
        </w:tc>
        <w:tc>
          <w:tcPr>
            <w:tcW w:w="3352" w:type="pct"/>
            <w:vAlign w:val="center"/>
          </w:tcPr>
          <w:p w14:paraId="42749E87" w14:textId="77777777" w:rsidR="00E0785D" w:rsidRPr="00616D63" w:rsidRDefault="00E0785D" w:rsidP="00FF2FA8">
            <w:pPr>
              <w:pStyle w:val="12NDKHUNG"/>
              <w:jc w:val="both"/>
              <w:rPr>
                <w:lang w:val="nb-NO"/>
              </w:rPr>
            </w:pPr>
            <w:r w:rsidRPr="00616D63">
              <w:rPr>
                <w:spacing w:val="-4"/>
                <w:lang w:val="nb-NO"/>
              </w:rPr>
              <w:t>Giá trị văn hoá (nhà thờ, đình chùa và các công trình khác)</w:t>
            </w:r>
          </w:p>
        </w:tc>
        <w:tc>
          <w:tcPr>
            <w:tcW w:w="1274" w:type="pct"/>
            <w:vAlign w:val="center"/>
          </w:tcPr>
          <w:p w14:paraId="0EF279B0" w14:textId="77777777" w:rsidR="00E0785D" w:rsidRPr="00616D63" w:rsidRDefault="00E0785D" w:rsidP="00FF2FA8">
            <w:pPr>
              <w:pStyle w:val="12NDKHUNG"/>
              <w:rPr>
                <w:lang w:val="nb-NO"/>
              </w:rPr>
            </w:pPr>
            <w:r w:rsidRPr="00616D63">
              <w:t>Không ảnh hưởng</w:t>
            </w:r>
          </w:p>
        </w:tc>
      </w:tr>
      <w:tr w:rsidR="00616D63" w:rsidRPr="00616D63" w14:paraId="274D81BB" w14:textId="77777777" w:rsidTr="00FF2FA8">
        <w:trPr>
          <w:trHeight w:val="309"/>
          <w:jc w:val="center"/>
        </w:trPr>
        <w:tc>
          <w:tcPr>
            <w:tcW w:w="374" w:type="pct"/>
            <w:vAlign w:val="center"/>
          </w:tcPr>
          <w:p w14:paraId="4B274411" w14:textId="77777777" w:rsidR="00E0785D" w:rsidRPr="00616D63" w:rsidRDefault="00E0785D" w:rsidP="00FF2FA8">
            <w:pPr>
              <w:pStyle w:val="12NDKHUNG"/>
              <w:rPr>
                <w:lang w:val="nb-NO"/>
              </w:rPr>
            </w:pPr>
            <w:r w:rsidRPr="00616D63">
              <w:rPr>
                <w:lang w:val="nb-NO"/>
              </w:rPr>
              <w:t>5</w:t>
            </w:r>
          </w:p>
        </w:tc>
        <w:tc>
          <w:tcPr>
            <w:tcW w:w="3352" w:type="pct"/>
            <w:vAlign w:val="center"/>
          </w:tcPr>
          <w:p w14:paraId="3C6B2EC5" w14:textId="77777777" w:rsidR="00E0785D" w:rsidRPr="00616D63" w:rsidRDefault="00E0785D" w:rsidP="00FF2FA8">
            <w:pPr>
              <w:pStyle w:val="12NDKHUNG"/>
              <w:jc w:val="both"/>
              <w:rPr>
                <w:lang w:val="nb-NO"/>
              </w:rPr>
            </w:pPr>
            <w:r w:rsidRPr="00616D63">
              <w:rPr>
                <w:lang w:val="nb-NO"/>
              </w:rPr>
              <w:t>Quan hệ xã hội (dễ xảy ra mâu thuẫn giữa đơn vị thi công với nhân dân địa phương)</w:t>
            </w:r>
          </w:p>
        </w:tc>
        <w:tc>
          <w:tcPr>
            <w:tcW w:w="1274" w:type="pct"/>
            <w:vAlign w:val="center"/>
          </w:tcPr>
          <w:p w14:paraId="76EE194C" w14:textId="77777777" w:rsidR="00E0785D" w:rsidRPr="00616D63" w:rsidRDefault="00E0785D" w:rsidP="00FF2FA8">
            <w:pPr>
              <w:pStyle w:val="12NDKHUNG"/>
            </w:pPr>
            <w:r w:rsidRPr="00616D63">
              <w:rPr>
                <w:lang w:val="nb-NO"/>
              </w:rPr>
              <w:t>Có thể có /không đáng kể</w:t>
            </w:r>
          </w:p>
        </w:tc>
      </w:tr>
      <w:tr w:rsidR="00616D63" w:rsidRPr="00616D63" w14:paraId="7F8C5DD3" w14:textId="77777777" w:rsidTr="00FF2FA8">
        <w:trPr>
          <w:trHeight w:val="373"/>
          <w:jc w:val="center"/>
        </w:trPr>
        <w:tc>
          <w:tcPr>
            <w:tcW w:w="374" w:type="pct"/>
            <w:vAlign w:val="center"/>
          </w:tcPr>
          <w:p w14:paraId="6376A5FE" w14:textId="77777777" w:rsidR="00E0785D" w:rsidRPr="00616D63" w:rsidRDefault="00E0785D" w:rsidP="00FF2FA8">
            <w:pPr>
              <w:pStyle w:val="12NDKHUNG"/>
              <w:rPr>
                <w:lang w:val="nb-NO"/>
              </w:rPr>
            </w:pPr>
            <w:r w:rsidRPr="00616D63">
              <w:rPr>
                <w:lang w:val="nb-NO"/>
              </w:rPr>
              <w:t>6</w:t>
            </w:r>
          </w:p>
        </w:tc>
        <w:tc>
          <w:tcPr>
            <w:tcW w:w="3352" w:type="pct"/>
            <w:vAlign w:val="center"/>
          </w:tcPr>
          <w:p w14:paraId="59CAF0EA" w14:textId="77777777" w:rsidR="00E0785D" w:rsidRPr="00616D63" w:rsidRDefault="00E0785D" w:rsidP="00FF2FA8">
            <w:pPr>
              <w:pStyle w:val="12NDKHUNG"/>
              <w:jc w:val="both"/>
              <w:rPr>
                <w:lang w:val="nb-NO"/>
              </w:rPr>
            </w:pPr>
            <w:r w:rsidRPr="00616D63">
              <w:rPr>
                <w:lang w:val="nb-NO"/>
              </w:rPr>
              <w:t>Y tế (ảnh hưởng đến vệ sinh và sức khoẻ cộng đồng)</w:t>
            </w:r>
          </w:p>
        </w:tc>
        <w:tc>
          <w:tcPr>
            <w:tcW w:w="1274" w:type="pct"/>
            <w:vAlign w:val="center"/>
          </w:tcPr>
          <w:p w14:paraId="59893392" w14:textId="77777777" w:rsidR="00E0785D" w:rsidRPr="00616D63" w:rsidRDefault="00E0785D" w:rsidP="00FF2FA8">
            <w:pPr>
              <w:pStyle w:val="12NDKHUNG"/>
            </w:pPr>
            <w:r w:rsidRPr="00616D63">
              <w:t>Có/không đáng kể</w:t>
            </w:r>
          </w:p>
        </w:tc>
      </w:tr>
      <w:tr w:rsidR="00616D63" w:rsidRPr="00616D63" w14:paraId="0B97D4EB" w14:textId="77777777" w:rsidTr="00FF2FA8">
        <w:trPr>
          <w:trHeight w:val="608"/>
          <w:jc w:val="center"/>
        </w:trPr>
        <w:tc>
          <w:tcPr>
            <w:tcW w:w="374" w:type="pct"/>
            <w:vAlign w:val="center"/>
          </w:tcPr>
          <w:p w14:paraId="46F8562C" w14:textId="77777777" w:rsidR="00E0785D" w:rsidRPr="00616D63" w:rsidRDefault="00E0785D" w:rsidP="00FF2FA8">
            <w:pPr>
              <w:pStyle w:val="12NDKHUNG"/>
              <w:rPr>
                <w:lang w:val="nb-NO"/>
              </w:rPr>
            </w:pPr>
            <w:r w:rsidRPr="00616D63">
              <w:rPr>
                <w:lang w:val="nb-NO"/>
              </w:rPr>
              <w:t>7</w:t>
            </w:r>
          </w:p>
        </w:tc>
        <w:tc>
          <w:tcPr>
            <w:tcW w:w="3352" w:type="pct"/>
            <w:vAlign w:val="center"/>
          </w:tcPr>
          <w:p w14:paraId="400EACD4" w14:textId="77777777" w:rsidR="00E0785D" w:rsidRPr="00616D63" w:rsidRDefault="00E0785D" w:rsidP="00FF2FA8">
            <w:pPr>
              <w:pStyle w:val="12NDKHUNG"/>
              <w:jc w:val="both"/>
              <w:rPr>
                <w:lang w:val="nb-NO"/>
              </w:rPr>
            </w:pPr>
            <w:r w:rsidRPr="00616D63">
              <w:rPr>
                <w:lang w:val="nb-NO"/>
              </w:rPr>
              <w:t xml:space="preserve">Ảnh hưởng của chất thải trong quá trình thi công và sinh hoạt của công nhân </w:t>
            </w:r>
          </w:p>
        </w:tc>
        <w:tc>
          <w:tcPr>
            <w:tcW w:w="1274" w:type="pct"/>
            <w:vAlign w:val="center"/>
          </w:tcPr>
          <w:p w14:paraId="0E090880" w14:textId="77777777" w:rsidR="00E0785D" w:rsidRPr="00616D63" w:rsidRDefault="00E0785D" w:rsidP="00FF2FA8">
            <w:pPr>
              <w:pStyle w:val="12NDKHUNG"/>
            </w:pPr>
            <w:r w:rsidRPr="00616D63">
              <w:t>Có/không đáng kể</w:t>
            </w:r>
          </w:p>
        </w:tc>
      </w:tr>
      <w:tr w:rsidR="00616D63" w:rsidRPr="00616D63" w14:paraId="77CE1832" w14:textId="77777777" w:rsidTr="00FF2FA8">
        <w:trPr>
          <w:trHeight w:val="437"/>
          <w:jc w:val="center"/>
        </w:trPr>
        <w:tc>
          <w:tcPr>
            <w:tcW w:w="5000" w:type="pct"/>
            <w:gridSpan w:val="3"/>
            <w:vAlign w:val="center"/>
          </w:tcPr>
          <w:p w14:paraId="5ACFFA9C" w14:textId="77777777" w:rsidR="00E0785D" w:rsidRPr="00616D63" w:rsidRDefault="00E0785D" w:rsidP="00FF2FA8">
            <w:pPr>
              <w:pStyle w:val="12NDKHUNG"/>
              <w:rPr>
                <w:b/>
                <w:iCs/>
                <w:lang w:val="fr-FR"/>
              </w:rPr>
            </w:pPr>
            <w:r w:rsidRPr="00616D63">
              <w:rPr>
                <w:b/>
                <w:iCs/>
                <w:lang w:val="nb-NO"/>
              </w:rPr>
              <w:t>Môi trường tự nhiên</w:t>
            </w:r>
          </w:p>
        </w:tc>
      </w:tr>
      <w:tr w:rsidR="00616D63" w:rsidRPr="00616D63" w14:paraId="57054BFE" w14:textId="77777777" w:rsidTr="00FF2FA8">
        <w:trPr>
          <w:trHeight w:val="309"/>
          <w:jc w:val="center"/>
        </w:trPr>
        <w:tc>
          <w:tcPr>
            <w:tcW w:w="374" w:type="pct"/>
            <w:vAlign w:val="center"/>
          </w:tcPr>
          <w:p w14:paraId="38833B16" w14:textId="77777777" w:rsidR="00E0785D" w:rsidRPr="00616D63" w:rsidRDefault="00E0785D" w:rsidP="00FF2FA8">
            <w:pPr>
              <w:pStyle w:val="12NDKHUNG"/>
              <w:rPr>
                <w:lang w:val="nb-NO"/>
              </w:rPr>
            </w:pPr>
            <w:r w:rsidRPr="00616D63">
              <w:rPr>
                <w:lang w:val="nb-NO"/>
              </w:rPr>
              <w:t>7</w:t>
            </w:r>
          </w:p>
        </w:tc>
        <w:tc>
          <w:tcPr>
            <w:tcW w:w="3352" w:type="pct"/>
            <w:vAlign w:val="center"/>
          </w:tcPr>
          <w:p w14:paraId="1D7E9DD3" w14:textId="77777777" w:rsidR="00E0785D" w:rsidRPr="00616D63" w:rsidRDefault="00E0785D" w:rsidP="00FF2FA8">
            <w:pPr>
              <w:pStyle w:val="12NDKHUNG"/>
              <w:jc w:val="both"/>
              <w:rPr>
                <w:lang w:val="nb-NO"/>
              </w:rPr>
            </w:pPr>
            <w:r w:rsidRPr="00616D63">
              <w:rPr>
                <w:lang w:val="nb-NO"/>
              </w:rPr>
              <w:t>Địa hình, địa chất, thủy văn, sự cố ngập lụt</w:t>
            </w:r>
          </w:p>
        </w:tc>
        <w:tc>
          <w:tcPr>
            <w:tcW w:w="1274" w:type="pct"/>
            <w:vAlign w:val="center"/>
          </w:tcPr>
          <w:p w14:paraId="1D797189" w14:textId="77777777" w:rsidR="00E0785D" w:rsidRPr="00616D63" w:rsidRDefault="00E0785D" w:rsidP="00FF2FA8">
            <w:pPr>
              <w:pStyle w:val="12NDKHUNG"/>
            </w:pPr>
            <w:r w:rsidRPr="00616D63">
              <w:t>Có/đáng kể</w:t>
            </w:r>
          </w:p>
        </w:tc>
      </w:tr>
      <w:tr w:rsidR="00616D63" w:rsidRPr="00616D63" w14:paraId="267FBF0C" w14:textId="77777777" w:rsidTr="00FF2FA8">
        <w:trPr>
          <w:trHeight w:val="298"/>
          <w:jc w:val="center"/>
        </w:trPr>
        <w:tc>
          <w:tcPr>
            <w:tcW w:w="374" w:type="pct"/>
            <w:vAlign w:val="center"/>
          </w:tcPr>
          <w:p w14:paraId="01412419" w14:textId="77777777" w:rsidR="00E0785D" w:rsidRPr="00616D63" w:rsidRDefault="00E0785D" w:rsidP="00FF2FA8">
            <w:pPr>
              <w:pStyle w:val="12NDKHUNG"/>
              <w:rPr>
                <w:lang w:val="nb-NO"/>
              </w:rPr>
            </w:pPr>
            <w:r w:rsidRPr="00616D63">
              <w:rPr>
                <w:lang w:val="nb-NO"/>
              </w:rPr>
              <w:t>8</w:t>
            </w:r>
          </w:p>
        </w:tc>
        <w:tc>
          <w:tcPr>
            <w:tcW w:w="3352" w:type="pct"/>
            <w:vAlign w:val="center"/>
          </w:tcPr>
          <w:p w14:paraId="3B1277DF" w14:textId="77777777" w:rsidR="00E0785D" w:rsidRPr="00616D63" w:rsidRDefault="00E0785D" w:rsidP="00FF2FA8">
            <w:pPr>
              <w:pStyle w:val="12NDKHUNG"/>
              <w:jc w:val="both"/>
              <w:rPr>
                <w:lang w:val="es-ES_tradnl"/>
              </w:rPr>
            </w:pPr>
            <w:r w:rsidRPr="00616D63">
              <w:rPr>
                <w:lang w:val="es-ES_tradnl"/>
              </w:rPr>
              <w:t>Hệ thống thực vật (mất đi một số các loài thực vật..)</w:t>
            </w:r>
          </w:p>
        </w:tc>
        <w:tc>
          <w:tcPr>
            <w:tcW w:w="1274" w:type="pct"/>
            <w:vAlign w:val="center"/>
          </w:tcPr>
          <w:p w14:paraId="4E8D86F8" w14:textId="77777777" w:rsidR="00E0785D" w:rsidRPr="00616D63" w:rsidRDefault="00E0785D" w:rsidP="00FF2FA8">
            <w:pPr>
              <w:pStyle w:val="12NDKHUNG"/>
              <w:rPr>
                <w:lang w:val="es-ES_tradnl"/>
              </w:rPr>
            </w:pPr>
            <w:r w:rsidRPr="00616D63">
              <w:rPr>
                <w:lang w:val="es-ES_tradnl"/>
              </w:rPr>
              <w:t>Có/không đáng kể</w:t>
            </w:r>
          </w:p>
        </w:tc>
      </w:tr>
      <w:tr w:rsidR="00616D63" w:rsidRPr="00616D63" w14:paraId="147EF565" w14:textId="77777777" w:rsidTr="00FF2FA8">
        <w:trPr>
          <w:trHeight w:val="309"/>
          <w:jc w:val="center"/>
        </w:trPr>
        <w:tc>
          <w:tcPr>
            <w:tcW w:w="374" w:type="pct"/>
            <w:vAlign w:val="center"/>
          </w:tcPr>
          <w:p w14:paraId="0DD0F8DE" w14:textId="77777777" w:rsidR="00E0785D" w:rsidRPr="00616D63" w:rsidRDefault="00E0785D" w:rsidP="00FF2FA8">
            <w:pPr>
              <w:pStyle w:val="12NDKHUNG"/>
              <w:rPr>
                <w:lang w:val="es-ES_tradnl"/>
              </w:rPr>
            </w:pPr>
            <w:r w:rsidRPr="00616D63">
              <w:rPr>
                <w:lang w:val="es-ES_tradnl"/>
              </w:rPr>
              <w:t>9</w:t>
            </w:r>
          </w:p>
        </w:tc>
        <w:tc>
          <w:tcPr>
            <w:tcW w:w="3352" w:type="pct"/>
            <w:vAlign w:val="center"/>
          </w:tcPr>
          <w:p w14:paraId="24E81765" w14:textId="77777777" w:rsidR="00E0785D" w:rsidRPr="00616D63" w:rsidRDefault="00E0785D" w:rsidP="00FF2FA8">
            <w:pPr>
              <w:pStyle w:val="12NDKHUNG"/>
              <w:jc w:val="both"/>
              <w:rPr>
                <w:lang w:val="es-ES_tradnl"/>
              </w:rPr>
            </w:pPr>
            <w:r w:rsidRPr="00616D63">
              <w:rPr>
                <w:lang w:val="es-ES_tradnl"/>
              </w:rPr>
              <w:t>Cảnh quan (bị phá vỡ, thay đổi)</w:t>
            </w:r>
          </w:p>
        </w:tc>
        <w:tc>
          <w:tcPr>
            <w:tcW w:w="1274" w:type="pct"/>
            <w:vAlign w:val="center"/>
          </w:tcPr>
          <w:p w14:paraId="76D640C0" w14:textId="77777777" w:rsidR="00E0785D" w:rsidRPr="00616D63" w:rsidRDefault="00E0785D" w:rsidP="00FF2FA8">
            <w:pPr>
              <w:pStyle w:val="12NDKHUNG"/>
              <w:rPr>
                <w:lang w:val="es-ES_tradnl"/>
              </w:rPr>
            </w:pPr>
            <w:r w:rsidRPr="00616D63">
              <w:rPr>
                <w:lang w:val="es-ES_tradnl"/>
              </w:rPr>
              <w:t>Có/không đáng kể</w:t>
            </w:r>
          </w:p>
        </w:tc>
      </w:tr>
      <w:tr w:rsidR="00616D63" w:rsidRPr="00616D63" w14:paraId="5DAC0AC2" w14:textId="77777777" w:rsidTr="00FF2FA8">
        <w:trPr>
          <w:trHeight w:val="619"/>
          <w:jc w:val="center"/>
        </w:trPr>
        <w:tc>
          <w:tcPr>
            <w:tcW w:w="374" w:type="pct"/>
            <w:vAlign w:val="center"/>
          </w:tcPr>
          <w:p w14:paraId="6598F00B" w14:textId="77777777" w:rsidR="00E0785D" w:rsidRPr="00616D63" w:rsidRDefault="00E0785D" w:rsidP="00FF2FA8">
            <w:pPr>
              <w:pStyle w:val="12NDKHUNG"/>
              <w:rPr>
                <w:lang w:val="es-ES_tradnl"/>
              </w:rPr>
            </w:pPr>
            <w:r w:rsidRPr="00616D63">
              <w:rPr>
                <w:lang w:val="es-ES_tradnl"/>
              </w:rPr>
              <w:t>10</w:t>
            </w:r>
          </w:p>
        </w:tc>
        <w:tc>
          <w:tcPr>
            <w:tcW w:w="3352" w:type="pct"/>
            <w:vAlign w:val="center"/>
          </w:tcPr>
          <w:p w14:paraId="373DB35C" w14:textId="77777777" w:rsidR="00E0785D" w:rsidRPr="00616D63" w:rsidRDefault="00E0785D" w:rsidP="00FF2FA8">
            <w:pPr>
              <w:pStyle w:val="12NDKHUNG"/>
              <w:jc w:val="both"/>
              <w:rPr>
                <w:lang w:val="es-ES_tradnl"/>
              </w:rPr>
            </w:pPr>
            <w:r w:rsidRPr="00616D63">
              <w:rPr>
                <w:lang w:val="es-ES_tradnl"/>
              </w:rPr>
              <w:t>Không khí (bị ô nhiễm do bụi, khí thải độc hại từ các phương tiện, thiết bị thi công đào, đắp và quá trình hoạt động)</w:t>
            </w:r>
          </w:p>
        </w:tc>
        <w:tc>
          <w:tcPr>
            <w:tcW w:w="1274" w:type="pct"/>
            <w:vAlign w:val="center"/>
          </w:tcPr>
          <w:p w14:paraId="55169056" w14:textId="77777777" w:rsidR="00E0785D" w:rsidRPr="00616D63" w:rsidRDefault="00E0785D" w:rsidP="00FF2FA8">
            <w:pPr>
              <w:pStyle w:val="12NDKHUNG"/>
            </w:pPr>
            <w:r w:rsidRPr="00616D63">
              <w:t>Có/đáng kể</w:t>
            </w:r>
          </w:p>
        </w:tc>
      </w:tr>
      <w:tr w:rsidR="00616D63" w:rsidRPr="00616D63" w14:paraId="2AB45B68" w14:textId="77777777" w:rsidTr="00FF2FA8">
        <w:trPr>
          <w:cantSplit/>
          <w:trHeight w:val="918"/>
          <w:jc w:val="center"/>
        </w:trPr>
        <w:tc>
          <w:tcPr>
            <w:tcW w:w="374" w:type="pct"/>
            <w:vAlign w:val="center"/>
          </w:tcPr>
          <w:p w14:paraId="2C259450" w14:textId="77777777" w:rsidR="00E0785D" w:rsidRPr="00616D63" w:rsidRDefault="00E0785D" w:rsidP="00FF2FA8">
            <w:pPr>
              <w:pStyle w:val="12NDKHUNG"/>
              <w:rPr>
                <w:lang w:val="es-ES_tradnl"/>
              </w:rPr>
            </w:pPr>
            <w:r w:rsidRPr="00616D63">
              <w:rPr>
                <w:lang w:val="es-ES_tradnl"/>
              </w:rPr>
              <w:t>11</w:t>
            </w:r>
          </w:p>
        </w:tc>
        <w:tc>
          <w:tcPr>
            <w:tcW w:w="3352" w:type="pct"/>
            <w:vAlign w:val="center"/>
          </w:tcPr>
          <w:p w14:paraId="38B780C1" w14:textId="77777777" w:rsidR="00E0785D" w:rsidRPr="00616D63" w:rsidRDefault="00E0785D" w:rsidP="00FF2FA8">
            <w:pPr>
              <w:pStyle w:val="12NDKHUNG"/>
              <w:jc w:val="both"/>
              <w:rPr>
                <w:lang w:val="es-ES_tradnl"/>
              </w:rPr>
            </w:pPr>
            <w:r w:rsidRPr="00616D63">
              <w:rPr>
                <w:lang w:val="es-ES_tradnl"/>
              </w:rPr>
              <w:t>Nước (bị ô nhiễm nước do bùn, đất thải, nước thải sinh hoạt, nước chảy tràn trên mặt đất và đường vận chuyển do mưa lớn)</w:t>
            </w:r>
          </w:p>
        </w:tc>
        <w:tc>
          <w:tcPr>
            <w:tcW w:w="1274" w:type="pct"/>
            <w:vAlign w:val="center"/>
          </w:tcPr>
          <w:p w14:paraId="72D32EB9" w14:textId="77777777" w:rsidR="00E0785D" w:rsidRPr="00616D63" w:rsidRDefault="00E0785D" w:rsidP="00FF2FA8">
            <w:pPr>
              <w:pStyle w:val="12NDKHUNG"/>
              <w:rPr>
                <w:lang w:val="es-ES_tradnl"/>
              </w:rPr>
            </w:pPr>
            <w:r w:rsidRPr="00616D63">
              <w:rPr>
                <w:lang w:val="es-ES_tradnl"/>
              </w:rPr>
              <w:t>Có/không đáng kể</w:t>
            </w:r>
          </w:p>
        </w:tc>
      </w:tr>
      <w:tr w:rsidR="00616D63" w:rsidRPr="00616D63" w14:paraId="2655E2E7" w14:textId="77777777" w:rsidTr="00FF2FA8">
        <w:trPr>
          <w:trHeight w:val="619"/>
          <w:jc w:val="center"/>
        </w:trPr>
        <w:tc>
          <w:tcPr>
            <w:tcW w:w="374" w:type="pct"/>
            <w:vAlign w:val="center"/>
          </w:tcPr>
          <w:p w14:paraId="64236358" w14:textId="77777777" w:rsidR="00E0785D" w:rsidRPr="00616D63" w:rsidRDefault="00E0785D" w:rsidP="00FF2FA8">
            <w:pPr>
              <w:pStyle w:val="12NDKHUNG"/>
              <w:rPr>
                <w:lang w:val="es-ES_tradnl"/>
              </w:rPr>
            </w:pPr>
            <w:r w:rsidRPr="00616D63">
              <w:rPr>
                <w:lang w:val="es-ES_tradnl"/>
              </w:rPr>
              <w:t>12</w:t>
            </w:r>
          </w:p>
        </w:tc>
        <w:tc>
          <w:tcPr>
            <w:tcW w:w="3352" w:type="pct"/>
            <w:vAlign w:val="center"/>
          </w:tcPr>
          <w:p w14:paraId="3CA71A82" w14:textId="77777777" w:rsidR="00E0785D" w:rsidRPr="00616D63" w:rsidRDefault="00E0785D" w:rsidP="00FF2FA8">
            <w:pPr>
              <w:pStyle w:val="12NDKHUNG"/>
              <w:jc w:val="both"/>
              <w:rPr>
                <w:lang w:val="es-ES_tradnl"/>
              </w:rPr>
            </w:pPr>
            <w:r w:rsidRPr="00616D63">
              <w:rPr>
                <w:lang w:val="es-ES_tradnl"/>
              </w:rPr>
              <w:t>Đất (bị ô nhiễm do bụi, và dầu mỡ của thiết bị rơi vãi, do sửa chữa bảo dưỡng thiết bị, giẻ lau dầu...)</w:t>
            </w:r>
          </w:p>
        </w:tc>
        <w:tc>
          <w:tcPr>
            <w:tcW w:w="1274" w:type="pct"/>
            <w:vAlign w:val="center"/>
          </w:tcPr>
          <w:p w14:paraId="71B0CA82" w14:textId="77777777" w:rsidR="00E0785D" w:rsidRPr="00616D63" w:rsidRDefault="00E0785D" w:rsidP="00FF2FA8">
            <w:pPr>
              <w:pStyle w:val="12NDKHUNG"/>
            </w:pPr>
            <w:r w:rsidRPr="00616D63">
              <w:t>Có/không đáng kể</w:t>
            </w:r>
          </w:p>
        </w:tc>
      </w:tr>
      <w:tr w:rsidR="00616D63" w:rsidRPr="00616D63" w14:paraId="1122C171" w14:textId="77777777" w:rsidTr="00FF2FA8">
        <w:trPr>
          <w:trHeight w:val="608"/>
          <w:jc w:val="center"/>
        </w:trPr>
        <w:tc>
          <w:tcPr>
            <w:tcW w:w="374" w:type="pct"/>
            <w:vAlign w:val="center"/>
          </w:tcPr>
          <w:p w14:paraId="47EE6D31" w14:textId="77777777" w:rsidR="00E0785D" w:rsidRPr="00616D63" w:rsidRDefault="00E0785D" w:rsidP="00FF2FA8">
            <w:pPr>
              <w:pStyle w:val="12NDKHUNG"/>
              <w:rPr>
                <w:lang w:val="es-ES_tradnl"/>
              </w:rPr>
            </w:pPr>
            <w:r w:rsidRPr="00616D63">
              <w:rPr>
                <w:lang w:val="es-ES_tradnl"/>
              </w:rPr>
              <w:t>13</w:t>
            </w:r>
          </w:p>
        </w:tc>
        <w:tc>
          <w:tcPr>
            <w:tcW w:w="3352" w:type="pct"/>
            <w:vAlign w:val="center"/>
          </w:tcPr>
          <w:p w14:paraId="20DFD043" w14:textId="77777777" w:rsidR="00E0785D" w:rsidRPr="00616D63" w:rsidRDefault="00E0785D" w:rsidP="00FF2FA8">
            <w:pPr>
              <w:pStyle w:val="12NDKHUNG"/>
              <w:jc w:val="both"/>
              <w:rPr>
                <w:lang w:val="es-ES_tradnl"/>
              </w:rPr>
            </w:pPr>
            <w:r w:rsidRPr="00616D63">
              <w:rPr>
                <w:lang w:val="es-ES_tradnl"/>
              </w:rPr>
              <w:t>Ảnh hưởng của ồn, rung sinh ra do xe cộ, máy xúc, máy đào trong quá trình xây dựng và hoạt động xe cộ, sinh hoạt của dân cư khi đi vào hoạt động</w:t>
            </w:r>
          </w:p>
        </w:tc>
        <w:tc>
          <w:tcPr>
            <w:tcW w:w="1274" w:type="pct"/>
            <w:vAlign w:val="center"/>
          </w:tcPr>
          <w:p w14:paraId="45455D8D" w14:textId="77777777" w:rsidR="00E0785D" w:rsidRPr="00616D63" w:rsidRDefault="00E0785D" w:rsidP="00FF2FA8">
            <w:pPr>
              <w:pStyle w:val="12NDKHUNG"/>
              <w:rPr>
                <w:lang w:val="es-ES_tradnl"/>
              </w:rPr>
            </w:pPr>
            <w:r w:rsidRPr="00616D63">
              <w:t>Có/không đáng kể</w:t>
            </w:r>
          </w:p>
        </w:tc>
      </w:tr>
      <w:tr w:rsidR="00616D63" w:rsidRPr="00616D63" w14:paraId="3CA11DAA" w14:textId="77777777" w:rsidTr="00FF2FA8">
        <w:trPr>
          <w:trHeight w:val="631"/>
          <w:jc w:val="center"/>
        </w:trPr>
        <w:tc>
          <w:tcPr>
            <w:tcW w:w="374" w:type="pct"/>
            <w:vAlign w:val="center"/>
          </w:tcPr>
          <w:p w14:paraId="7D63D002" w14:textId="77777777" w:rsidR="00E0785D" w:rsidRPr="00616D63" w:rsidRDefault="00E0785D" w:rsidP="00FF2FA8">
            <w:pPr>
              <w:pStyle w:val="12NDKHUNG"/>
              <w:rPr>
                <w:lang w:val="es-ES_tradnl"/>
              </w:rPr>
            </w:pPr>
            <w:r w:rsidRPr="00616D63">
              <w:rPr>
                <w:lang w:val="es-ES_tradnl"/>
              </w:rPr>
              <w:t>14</w:t>
            </w:r>
          </w:p>
        </w:tc>
        <w:tc>
          <w:tcPr>
            <w:tcW w:w="3352" w:type="pct"/>
            <w:vAlign w:val="center"/>
          </w:tcPr>
          <w:p w14:paraId="792FD343" w14:textId="77777777" w:rsidR="00E0785D" w:rsidRPr="00616D63" w:rsidRDefault="00E0785D" w:rsidP="00FF2FA8">
            <w:pPr>
              <w:pStyle w:val="12NDKHUNG"/>
              <w:jc w:val="both"/>
              <w:rPr>
                <w:lang w:val="es-ES_tradnl"/>
              </w:rPr>
            </w:pPr>
            <w:r w:rsidRPr="00616D63">
              <w:rPr>
                <w:lang w:val="es-ES_tradnl"/>
              </w:rPr>
              <w:t>Ảnh hưởng của mùi khó chịu do khí thải của phương tiện thi công và phân hủy rác thải, chất thải từ quá sinh hoạt của công nhân</w:t>
            </w:r>
          </w:p>
        </w:tc>
        <w:tc>
          <w:tcPr>
            <w:tcW w:w="1274" w:type="pct"/>
            <w:vAlign w:val="center"/>
          </w:tcPr>
          <w:p w14:paraId="3AC898F7" w14:textId="77777777" w:rsidR="00E0785D" w:rsidRPr="00616D63" w:rsidRDefault="00E0785D" w:rsidP="00FF2FA8">
            <w:pPr>
              <w:pStyle w:val="12NDKHUNG"/>
              <w:rPr>
                <w:lang w:val="es-ES_tradnl"/>
              </w:rPr>
            </w:pPr>
            <w:r w:rsidRPr="00616D63">
              <w:t>Có/không đáng kể</w:t>
            </w:r>
          </w:p>
        </w:tc>
      </w:tr>
    </w:tbl>
    <w:p w14:paraId="360697C0" w14:textId="6CF730D9" w:rsidR="00E0785D" w:rsidRPr="00616D63" w:rsidRDefault="00E0785D" w:rsidP="00E0785D">
      <w:pPr>
        <w:pStyle w:val="7NOIDUNG"/>
        <w:rPr>
          <w:color w:val="auto"/>
          <w:shd w:val="clear" w:color="auto" w:fill="FFFFFF"/>
        </w:rPr>
      </w:pPr>
      <w:r w:rsidRPr="00616D63">
        <w:rPr>
          <w:color w:val="auto"/>
          <w:shd w:val="clear" w:color="auto" w:fill="FFFFFF"/>
        </w:rPr>
        <w:t>Yếu tố nhạy cảm: Dự án chuyển đổi khoảng 94.206,13m</w:t>
      </w:r>
      <w:r w:rsidRPr="00616D63">
        <w:rPr>
          <w:color w:val="auto"/>
          <w:shd w:val="clear" w:color="auto" w:fill="FFFFFF"/>
          <w:vertAlign w:val="superscript"/>
        </w:rPr>
        <w:t>2</w:t>
      </w:r>
      <w:r w:rsidRPr="00616D63">
        <w:rPr>
          <w:color w:val="auto"/>
          <w:shd w:val="clear" w:color="auto" w:fill="FFFFFF"/>
        </w:rPr>
        <w:t xml:space="preserve"> đất trồng lúa nước là yếu tố nhạy cảm về môi trường theo điểm đ, khoản 4, điều 28 của Luật Bảo vệ Môi trường 2020 và mục 6, phụ lục IV, Nghị định 08/2022/NĐ-CP ngày 10/01/2022 của Chính phủ Quy định chi tiết một số điều của Luật Bảo vệ môi trường.</w:t>
      </w:r>
    </w:p>
    <w:p w14:paraId="27EADB97" w14:textId="77777777" w:rsidR="00EE070E" w:rsidRPr="00616D63" w:rsidRDefault="00EE070E" w:rsidP="00070785">
      <w:pPr>
        <w:pStyle w:val="MUC20"/>
        <w:rPr>
          <w:color w:val="auto"/>
        </w:rPr>
      </w:pPr>
      <w:bookmarkStart w:id="464" w:name="_Toc170831012"/>
      <w:r w:rsidRPr="00616D63">
        <w:rPr>
          <w:color w:val="auto"/>
        </w:rPr>
        <w:t>2.4. Đánh giá sự phù hợp của địa điểm lựa chọn thực hiện Dự án với đặc điểm kinh tế - xã hội của khu vực</w:t>
      </w:r>
      <w:bookmarkEnd w:id="461"/>
      <w:bookmarkEnd w:id="462"/>
      <w:bookmarkEnd w:id="463"/>
      <w:bookmarkEnd w:id="464"/>
    </w:p>
    <w:p w14:paraId="437234D0" w14:textId="77777777" w:rsidR="006904F7" w:rsidRPr="00616D63" w:rsidRDefault="006904F7" w:rsidP="006904F7">
      <w:pPr>
        <w:pStyle w:val="7NOIDUNG"/>
        <w:rPr>
          <w:color w:val="auto"/>
          <w:shd w:val="clear" w:color="auto" w:fill="FFFFFF"/>
        </w:rPr>
      </w:pPr>
      <w:r w:rsidRPr="00616D63">
        <w:rPr>
          <w:color w:val="auto"/>
          <w:shd w:val="clear" w:color="auto" w:fill="FFFFFF"/>
        </w:rPr>
        <w:t>Đức Ninh Đông là phường thuộc khu vực trung tâm thành phố, trong tương lai gần sẽ trở thành một khu đô thị mới văn minh, hiện đại nhất nhì thành phố Đồng Hới khi hàng loạt công trình quy mô lớn hình thành trên địa bàn phường như khu nhà ở thương mại tại trung tâm hành chính phường; hệ thống hạ tầng kỹ thuật khu dân cư ven sông Lệ Kỳ; khu đô thị mới Đông Nam, Tây Bắc đường Lê Lợi…</w:t>
      </w:r>
    </w:p>
    <w:p w14:paraId="0F60DA45" w14:textId="77777777" w:rsidR="006904F7" w:rsidRPr="00616D63" w:rsidRDefault="006904F7" w:rsidP="006904F7">
      <w:pPr>
        <w:pStyle w:val="7NOIDUNG"/>
        <w:rPr>
          <w:color w:val="auto"/>
          <w:shd w:val="clear" w:color="auto" w:fill="FFFFFF"/>
        </w:rPr>
      </w:pPr>
      <w:r w:rsidRPr="00616D63">
        <w:rPr>
          <w:color w:val="auto"/>
          <w:shd w:val="clear" w:color="auto" w:fill="FFFFFF"/>
        </w:rPr>
        <w:t>Vị trí Dự án đảm bảo kết nối đồng bộ về giao thông, cấp thoát nước, cấp điện sinh hoạt theo quy hoạch chi tiết Khu dân cư phía Đông Nam đường Lê Lợi, phường Đức Ninh Đông, thành phố Đồng Hới, tỷ lệ 1/500 đã được UBND tỉnh Quảng Bình phê duyệt tại Quyết định số 2358/QĐ-UBND ngày 08/8/2016.</w:t>
      </w:r>
    </w:p>
    <w:p w14:paraId="11A24037" w14:textId="77777777" w:rsidR="006904F7" w:rsidRPr="00616D63" w:rsidRDefault="006904F7" w:rsidP="006904F7">
      <w:pPr>
        <w:pStyle w:val="7NOIDUNG"/>
        <w:rPr>
          <w:color w:val="auto"/>
          <w:shd w:val="clear" w:color="auto" w:fill="FFFFFF"/>
        </w:rPr>
      </w:pPr>
      <w:r w:rsidRPr="00616D63">
        <w:rPr>
          <w:color w:val="auto"/>
          <w:shd w:val="clear" w:color="auto" w:fill="FFFFFF"/>
        </w:rPr>
        <w:t>Vị trí xây dựng trên diện tích đất ruộng lúa có năng suất canh tác thấp và thường xuyên bị ảnh hưởng bởi điều kiện thời tiết, mưa lũ và nước nhiễm bẩn, nhiễm mặn.</w:t>
      </w:r>
    </w:p>
    <w:p w14:paraId="18864BD5" w14:textId="77777777" w:rsidR="006904F7" w:rsidRPr="00616D63" w:rsidRDefault="006904F7" w:rsidP="006904F7">
      <w:pPr>
        <w:pStyle w:val="7NOIDUNG"/>
        <w:rPr>
          <w:color w:val="auto"/>
          <w:shd w:val="clear" w:color="auto" w:fill="FFFFFF"/>
        </w:rPr>
      </w:pPr>
      <w:r w:rsidRPr="00616D63">
        <w:rPr>
          <w:color w:val="auto"/>
          <w:shd w:val="clear" w:color="auto" w:fill="FFFFFF"/>
        </w:rPr>
        <w:t xml:space="preserve">Hệ thống giao thông hoàn chỉnh, thuận lợi: dự án nằm ngay trên tuyến đường Lê Lợi, đây là một trong các tuyến đường huyết mạch của thành phố Đồng Hới. Toàn bộ hệ thống </w:t>
      </w:r>
      <w:r w:rsidRPr="00616D63">
        <w:rPr>
          <w:color w:val="auto"/>
          <w:shd w:val="clear" w:color="auto" w:fill="FFFFFF"/>
        </w:rPr>
        <w:lastRenderedPageBreak/>
        <w:t>đường cơ bản hoàn chỉnh, định hướng quy hoạch mở rộng, phục vụ phương tiện đến tham gia hoạt động thể dục thể thao.</w:t>
      </w:r>
    </w:p>
    <w:p w14:paraId="77F705A5" w14:textId="7611D1E4" w:rsidR="009147CD" w:rsidRPr="00616D63" w:rsidRDefault="006904F7" w:rsidP="006904F7">
      <w:pPr>
        <w:pStyle w:val="7NOIDUNG"/>
        <w:rPr>
          <w:color w:val="auto"/>
          <w:shd w:val="clear" w:color="auto" w:fill="FFFFFF"/>
        </w:rPr>
      </w:pPr>
      <w:r w:rsidRPr="00616D63">
        <w:rPr>
          <w:color w:val="auto"/>
          <w:shd w:val="clear" w:color="auto" w:fill="FFFFFF"/>
        </w:rPr>
        <w:t>Vì vậy, việc lựa chọn địa điểm thực hiện Khu đô thị phía Tây Bắc đường Lê Lợi, thành phố Đồng Hới tại phường Đức Ninh Đông là hết sức phù hợp, góp phần hình thành không gian cảnh quan đô thị theo định hướng chung của phường và thành phố. Tạo cơ sở, nền tảng cho sự phát triển kinh tế - xã hội của phường Đức Ninh Đông nói riêng và thành phố Đồng Hới nói chung. Tạo cơ hội phát triển nhanh và toàn diện hơn, tạo đà tiếp tục đầu tư mạnh mẽ hơn nữa nhằm phát huy những yếu tố tiềm năng, phát triển kinh tế - xã hội của phường Đức Ninh Đông.</w:t>
      </w:r>
    </w:p>
    <w:p w14:paraId="5AA08A51" w14:textId="77777777" w:rsidR="00223A55" w:rsidRPr="00616D63" w:rsidRDefault="00223A55" w:rsidP="003E6209">
      <w:pPr>
        <w:pStyle w:val="7NOIDUNG"/>
        <w:rPr>
          <w:color w:val="auto"/>
          <w:szCs w:val="26"/>
        </w:rPr>
      </w:pPr>
      <w:r w:rsidRPr="00616D63">
        <w:rPr>
          <w:color w:val="auto"/>
          <w:szCs w:val="26"/>
        </w:rPr>
        <w:br w:type="page"/>
      </w:r>
    </w:p>
    <w:p w14:paraId="5BE73D89" w14:textId="77777777" w:rsidR="00C97138" w:rsidRPr="00616D63" w:rsidRDefault="00C97138" w:rsidP="00435AE6">
      <w:pPr>
        <w:pStyle w:val="ACHNG"/>
        <w:rPr>
          <w:rFonts w:eastAsia="Cordia New"/>
          <w:color w:val="auto"/>
          <w:sz w:val="26"/>
        </w:rPr>
      </w:pPr>
      <w:bookmarkStart w:id="465" w:name="_Toc170831013"/>
      <w:r w:rsidRPr="00616D63">
        <w:rPr>
          <w:rFonts w:eastAsia="Cordia New"/>
          <w:color w:val="auto"/>
          <w:sz w:val="26"/>
        </w:rPr>
        <w:lastRenderedPageBreak/>
        <w:t>Chương 3</w:t>
      </w:r>
      <w:bookmarkEnd w:id="456"/>
      <w:bookmarkEnd w:id="457"/>
      <w:bookmarkEnd w:id="458"/>
      <w:bookmarkEnd w:id="459"/>
      <w:bookmarkEnd w:id="460"/>
      <w:bookmarkEnd w:id="465"/>
    </w:p>
    <w:p w14:paraId="51309120" w14:textId="77777777" w:rsidR="00C97138" w:rsidRPr="00616D63" w:rsidRDefault="00C97138" w:rsidP="002F3EE8">
      <w:pPr>
        <w:pStyle w:val="ACHNG"/>
        <w:ind w:firstLine="0"/>
        <w:rPr>
          <w:color w:val="auto"/>
          <w:sz w:val="26"/>
        </w:rPr>
      </w:pPr>
      <w:bookmarkStart w:id="466" w:name="_Toc464561946"/>
      <w:bookmarkStart w:id="467" w:name="_Toc26436944"/>
      <w:bookmarkStart w:id="468" w:name="_Toc170831014"/>
      <w:r w:rsidRPr="00616D63">
        <w:rPr>
          <w:rFonts w:eastAsia="Cordia New"/>
          <w:color w:val="auto"/>
          <w:sz w:val="26"/>
        </w:rPr>
        <w:t>ĐÁNH GIÁ, DỰ BÁO TÁC ĐỘNG MÔI TRƯỜNG CỦA DỰ ÁN</w:t>
      </w:r>
      <w:bookmarkEnd w:id="466"/>
      <w:r w:rsidRPr="00616D63">
        <w:rPr>
          <w:rFonts w:eastAsia="Cordia New"/>
          <w:color w:val="auto"/>
          <w:sz w:val="26"/>
        </w:rPr>
        <w:t xml:space="preserve"> VÀ ĐỀ XUẤT CÁC BIỆN PHÁP, CÔNG TRÌNH BẢO VỆ MÔI TRƯỜNG, </w:t>
      </w:r>
      <w:r w:rsidR="002F3EE8" w:rsidRPr="00616D63">
        <w:rPr>
          <w:rFonts w:eastAsia="Cordia New"/>
          <w:color w:val="auto"/>
          <w:sz w:val="26"/>
        </w:rPr>
        <w:br/>
      </w:r>
      <w:r w:rsidRPr="00616D63">
        <w:rPr>
          <w:rFonts w:eastAsia="Cordia New"/>
          <w:color w:val="auto"/>
          <w:sz w:val="26"/>
        </w:rPr>
        <w:t>ỨNG PHÓ SỰ CỐ MÔI TRƯỜNG</w:t>
      </w:r>
      <w:bookmarkEnd w:id="467"/>
      <w:bookmarkEnd w:id="468"/>
    </w:p>
    <w:p w14:paraId="4F3C6917" w14:textId="77777777" w:rsidR="00C97138" w:rsidRPr="00616D63" w:rsidRDefault="00C97138" w:rsidP="00DE25B6">
      <w:pPr>
        <w:pStyle w:val="MUC10"/>
        <w:spacing w:before="80" w:after="80"/>
        <w:rPr>
          <w:rFonts w:eastAsia="MS Mincho"/>
          <w:color w:val="auto"/>
          <w:sz w:val="26"/>
          <w:lang w:bidi="ar-SA"/>
        </w:rPr>
      </w:pPr>
      <w:bookmarkStart w:id="469" w:name="_Toc170831015"/>
      <w:r w:rsidRPr="00616D63">
        <w:rPr>
          <w:rFonts w:eastAsia="MS Mincho"/>
          <w:color w:val="auto"/>
          <w:sz w:val="26"/>
          <w:lang w:val="sv-SE" w:bidi="ar-SA"/>
        </w:rPr>
        <w:t>3.1.</w:t>
      </w:r>
      <w:r w:rsidRPr="00616D63">
        <w:rPr>
          <w:rFonts w:eastAsia="MS Mincho"/>
          <w:color w:val="auto"/>
          <w:sz w:val="26"/>
          <w:lang w:bidi="ar-SA"/>
        </w:rPr>
        <w:t xml:space="preserve"> Đánh giá tác động và đề xuất các biện pháp, công trình bảo vệ môi trường trong giai đoạn triể</w:t>
      </w:r>
      <w:r w:rsidR="00A178E0" w:rsidRPr="00616D63">
        <w:rPr>
          <w:rFonts w:eastAsia="MS Mincho"/>
          <w:color w:val="auto"/>
          <w:sz w:val="26"/>
          <w:lang w:bidi="ar-SA"/>
        </w:rPr>
        <w:t xml:space="preserve">n khai </w:t>
      </w:r>
      <w:r w:rsidRPr="00616D63">
        <w:rPr>
          <w:rFonts w:eastAsia="MS Mincho"/>
          <w:color w:val="auto"/>
          <w:sz w:val="26"/>
          <w:lang w:bidi="ar-SA"/>
        </w:rPr>
        <w:t>dự án</w:t>
      </w:r>
      <w:bookmarkEnd w:id="469"/>
    </w:p>
    <w:p w14:paraId="5B9889D8" w14:textId="77777777" w:rsidR="00C97138" w:rsidRPr="00616D63" w:rsidRDefault="00C97138" w:rsidP="00DE25B6">
      <w:pPr>
        <w:pStyle w:val="MUC20"/>
        <w:spacing w:before="80" w:after="80"/>
        <w:rPr>
          <w:color w:val="auto"/>
        </w:rPr>
      </w:pPr>
      <w:bookmarkStart w:id="470" w:name="_Toc170831016"/>
      <w:r w:rsidRPr="00616D63">
        <w:rPr>
          <w:rFonts w:eastAsia="MS Mincho"/>
          <w:color w:val="auto"/>
          <w:lang w:bidi="ar-SA"/>
        </w:rPr>
        <w:t>3.1.1. Đánh giá, dự báo tác động</w:t>
      </w:r>
      <w:r w:rsidR="009B0776" w:rsidRPr="00616D63">
        <w:rPr>
          <w:color w:val="auto"/>
        </w:rPr>
        <w:t xml:space="preserve"> </w:t>
      </w:r>
      <w:r w:rsidR="000E70FF" w:rsidRPr="00616D63">
        <w:rPr>
          <w:color w:val="auto"/>
        </w:rPr>
        <w:t>trong giai đoạn ch</w:t>
      </w:r>
      <w:r w:rsidR="008E57A8" w:rsidRPr="00616D63">
        <w:rPr>
          <w:color w:val="auto"/>
        </w:rPr>
        <w:t>uyển đổi mục đích sử dụng đất</w:t>
      </w:r>
      <w:bookmarkEnd w:id="470"/>
    </w:p>
    <w:p w14:paraId="05ED124B" w14:textId="77777777" w:rsidR="0004497D" w:rsidRPr="00616D63" w:rsidRDefault="0004497D" w:rsidP="0004497D">
      <w:pPr>
        <w:pStyle w:val="MUC30"/>
        <w:spacing w:before="80" w:after="80"/>
        <w:rPr>
          <w:lang w:bidi="ar-SA"/>
        </w:rPr>
      </w:pPr>
      <w:bookmarkStart w:id="471" w:name="_Toc134473945"/>
      <w:bookmarkStart w:id="472" w:name="_Toc170831017"/>
      <w:r w:rsidRPr="00616D63">
        <w:rPr>
          <w:lang w:bidi="ar-SA"/>
        </w:rPr>
        <w:t>a. Tác động đến kinh tế - xã hội do hoạt động chuyển đổi mục đích sử dụng đất, đền bù GPMB</w:t>
      </w:r>
      <w:bookmarkEnd w:id="471"/>
      <w:bookmarkEnd w:id="472"/>
    </w:p>
    <w:p w14:paraId="1E7D79A1" w14:textId="77777777" w:rsidR="00FF2FA8" w:rsidRPr="00616D63" w:rsidRDefault="00FF2FA8" w:rsidP="00FF2FA8">
      <w:pPr>
        <w:pStyle w:val="ANOIDUNG"/>
        <w:spacing w:before="80" w:after="80"/>
        <w:rPr>
          <w:color w:val="auto"/>
          <w:sz w:val="26"/>
          <w:szCs w:val="26"/>
        </w:rPr>
      </w:pPr>
      <w:r w:rsidRPr="00616D63">
        <w:rPr>
          <w:color w:val="auto"/>
          <w:sz w:val="26"/>
          <w:szCs w:val="26"/>
        </w:rPr>
        <w:t xml:space="preserve">Khu đất được giao để lập dự án có nguồn gốc chủ yếu là đất trồng lúa. Hiện trạng khu vực lập dự án là ruộng lúa đã thu hoạch và không thực hiện vụ lúa mới với thảm thực vật chủ yếu như: bụi cây nhỏ, cỏ dại,… và trong khu vực lập dự án chưa có các công trình hạ tầng kỹ thuật khác. </w:t>
      </w:r>
    </w:p>
    <w:p w14:paraId="19DF944A" w14:textId="4EAFD853" w:rsidR="0004497D" w:rsidRPr="00616D63" w:rsidRDefault="00FF2FA8" w:rsidP="00FF2FA8">
      <w:pPr>
        <w:pStyle w:val="ANOIDUNG"/>
        <w:spacing w:before="80" w:after="80"/>
        <w:rPr>
          <w:color w:val="auto"/>
          <w:sz w:val="26"/>
          <w:szCs w:val="26"/>
        </w:rPr>
      </w:pPr>
      <w:r w:rsidRPr="00616D63">
        <w:rPr>
          <w:color w:val="auto"/>
          <w:sz w:val="26"/>
          <w:szCs w:val="26"/>
        </w:rPr>
        <w:t>Quá trình triển khai thực hiện và các tác động trong giai đoạn đền bù của Dự án được tóm tắt như sau:</w:t>
      </w:r>
    </w:p>
    <w:p w14:paraId="31489EFE" w14:textId="77777777" w:rsidR="0004497D" w:rsidRPr="00616D63" w:rsidRDefault="0004497D" w:rsidP="0004497D">
      <w:pPr>
        <w:pStyle w:val="7NOIDUNG"/>
        <w:ind w:firstLine="0"/>
        <w:rPr>
          <w:bCs w:val="0"/>
          <w:iCs/>
          <w:color w:val="auto"/>
        </w:rPr>
      </w:pPr>
      <w:r w:rsidRPr="00616D63">
        <w:rPr>
          <w:noProof/>
          <w:color w:val="auto"/>
          <w:lang w:bidi="ar-SA"/>
        </w:rPr>
        <mc:AlternateContent>
          <mc:Choice Requires="wpg">
            <w:drawing>
              <wp:inline distT="0" distB="0" distL="0" distR="0" wp14:anchorId="1A6B7A81" wp14:editId="4DEDA398">
                <wp:extent cx="5940425" cy="3966360"/>
                <wp:effectExtent l="0" t="0" r="22225" b="15240"/>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3966360"/>
                          <a:chOff x="0" y="0"/>
                          <a:chExt cx="6211478" cy="4531755"/>
                        </a:xfrm>
                      </wpg:grpSpPr>
                      <wps:wsp>
                        <wps:cNvPr id="237" name="Text Box 19"/>
                        <wps:cNvSpPr txBox="1">
                          <a:spLocks noChangeArrowheads="1"/>
                        </wps:cNvSpPr>
                        <wps:spPr bwMode="auto">
                          <a:xfrm>
                            <a:off x="0" y="52252"/>
                            <a:ext cx="2000250" cy="6432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0BB836A" w14:textId="77777777" w:rsidR="00467BAA" w:rsidRPr="00295C80" w:rsidRDefault="00467BAA" w:rsidP="0004497D">
                              <w:pPr>
                                <w:jc w:val="center"/>
                                <w:rPr>
                                  <w:b/>
                                </w:rPr>
                              </w:pPr>
                              <w:r w:rsidRPr="00295C80">
                                <w:rPr>
                                  <w:b/>
                                </w:rPr>
                                <w:t>Các bước triển khai</w:t>
                              </w:r>
                            </w:p>
                            <w:p w14:paraId="34AD1D53" w14:textId="77777777" w:rsidR="00467BAA" w:rsidRPr="00295C80" w:rsidRDefault="00467BAA" w:rsidP="0004497D">
                              <w:pPr>
                                <w:jc w:val="center"/>
                                <w:rPr>
                                  <w:b/>
                                </w:rPr>
                              </w:pPr>
                              <w:r w:rsidRPr="00295C80">
                                <w:rPr>
                                  <w:b/>
                                </w:rPr>
                                <w:t>thực hiện</w:t>
                              </w:r>
                            </w:p>
                          </w:txbxContent>
                        </wps:txbx>
                        <wps:bodyPr rot="0" vert="horz" wrap="square" lIns="91440" tIns="45720" rIns="91440" bIns="45720" anchor="t" anchorCtr="0" upright="1">
                          <a:noAutofit/>
                        </wps:bodyPr>
                      </wps:wsp>
                      <wps:wsp>
                        <wps:cNvPr id="238" name="Text Box 20"/>
                        <wps:cNvSpPr txBox="1">
                          <a:spLocks noChangeArrowheads="1"/>
                        </wps:cNvSpPr>
                        <wps:spPr bwMode="auto">
                          <a:xfrm>
                            <a:off x="2194435" y="52237"/>
                            <a:ext cx="1491285" cy="694321"/>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08A8317" w14:textId="77777777" w:rsidR="00467BAA" w:rsidRDefault="00467BAA" w:rsidP="0004497D">
                              <w:pPr>
                                <w:jc w:val="center"/>
                                <w:rPr>
                                  <w:b/>
                                </w:rPr>
                              </w:pPr>
                              <w:r>
                                <w:rPr>
                                  <w:b/>
                                </w:rPr>
                                <w:t xml:space="preserve">Phạm vị, đối tượng </w:t>
                              </w:r>
                            </w:p>
                            <w:p w14:paraId="5CD3BE54" w14:textId="77777777" w:rsidR="00467BAA" w:rsidRPr="00295C80" w:rsidRDefault="00467BAA" w:rsidP="0004497D">
                              <w:pPr>
                                <w:jc w:val="center"/>
                                <w:rPr>
                                  <w:b/>
                                </w:rPr>
                              </w:pPr>
                              <w:r>
                                <w:rPr>
                                  <w:b/>
                                </w:rPr>
                                <w:t>chịu tác động</w:t>
                              </w:r>
                            </w:p>
                          </w:txbxContent>
                        </wps:txbx>
                        <wps:bodyPr rot="0" vert="horz" wrap="none" lIns="91440" tIns="45720" rIns="91440" bIns="45720" anchor="t" anchorCtr="0" upright="1">
                          <a:noAutofit/>
                        </wps:bodyPr>
                      </wps:wsp>
                      <wps:wsp>
                        <wps:cNvPr id="239" name="Text Box 30"/>
                        <wps:cNvSpPr txBox="1">
                          <a:spLocks noChangeArrowheads="1"/>
                        </wps:cNvSpPr>
                        <wps:spPr bwMode="auto">
                          <a:xfrm>
                            <a:off x="4362994" y="0"/>
                            <a:ext cx="1381125" cy="6940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3E86264" w14:textId="77777777" w:rsidR="00467BAA" w:rsidRDefault="00467BAA" w:rsidP="0004497D">
                              <w:pPr>
                                <w:jc w:val="center"/>
                                <w:rPr>
                                  <w:b/>
                                </w:rPr>
                              </w:pPr>
                              <w:r>
                                <w:rPr>
                                  <w:b/>
                                </w:rPr>
                                <w:t>Các tác động</w:t>
                              </w:r>
                            </w:p>
                            <w:p w14:paraId="75136407" w14:textId="77777777" w:rsidR="00467BAA" w:rsidRPr="00295C80" w:rsidRDefault="00467BAA" w:rsidP="0004497D">
                              <w:pPr>
                                <w:jc w:val="center"/>
                                <w:rPr>
                                  <w:b/>
                                </w:rPr>
                              </w:pPr>
                              <w:r>
                                <w:rPr>
                                  <w:b/>
                                </w:rPr>
                                <w:t>tiềm năng</w:t>
                              </w:r>
                            </w:p>
                          </w:txbxContent>
                        </wps:txbx>
                        <wps:bodyPr rot="0" vert="horz" wrap="square" lIns="91440" tIns="45720" rIns="91440" bIns="45720" anchor="t" anchorCtr="0" upright="1">
                          <a:noAutofit/>
                        </wps:bodyPr>
                      </wps:wsp>
                      <wps:wsp>
                        <wps:cNvPr id="240" name="Text Box 31"/>
                        <wps:cNvSpPr txBox="1">
                          <a:spLocks noChangeArrowheads="1"/>
                        </wps:cNvSpPr>
                        <wps:spPr bwMode="auto">
                          <a:xfrm>
                            <a:off x="52251" y="694056"/>
                            <a:ext cx="1677670" cy="827668"/>
                          </a:xfrm>
                          <a:prstGeom prst="rect">
                            <a:avLst/>
                          </a:prstGeom>
                          <a:solidFill>
                            <a:srgbClr val="FFFFFF"/>
                          </a:solidFill>
                          <a:ln w="6350">
                            <a:solidFill>
                              <a:srgbClr val="000000"/>
                            </a:solidFill>
                            <a:miter lim="800000"/>
                            <a:headEnd/>
                            <a:tailEnd/>
                          </a:ln>
                        </wps:spPr>
                        <wps:txbx>
                          <w:txbxContent>
                            <w:p w14:paraId="5A6D5B59" w14:textId="77777777" w:rsidR="00467BAA" w:rsidRPr="004D6C22" w:rsidRDefault="00467BAA" w:rsidP="0004497D">
                              <w:pPr>
                                <w:jc w:val="center"/>
                              </w:pPr>
                              <w:r>
                                <w:t>Điều tra, khảo sát, xác định khối lượng đền bù</w:t>
                              </w:r>
                            </w:p>
                          </w:txbxContent>
                        </wps:txbx>
                        <wps:bodyPr rot="0" vert="horz" wrap="square" lIns="91440" tIns="45720" rIns="91440" bIns="45720" anchor="t" anchorCtr="0" upright="1">
                          <a:noAutofit/>
                        </wps:bodyPr>
                      </wps:wsp>
                      <wps:wsp>
                        <wps:cNvPr id="241" name="Text Box 1152"/>
                        <wps:cNvSpPr txBox="1">
                          <a:spLocks noChangeArrowheads="1"/>
                        </wps:cNvSpPr>
                        <wps:spPr bwMode="auto">
                          <a:xfrm>
                            <a:off x="2063751" y="694046"/>
                            <a:ext cx="1746916" cy="839411"/>
                          </a:xfrm>
                          <a:prstGeom prst="rect">
                            <a:avLst/>
                          </a:prstGeom>
                          <a:solidFill>
                            <a:srgbClr val="FFFFFF"/>
                          </a:solidFill>
                          <a:ln w="6350">
                            <a:solidFill>
                              <a:srgbClr val="000000"/>
                            </a:solidFill>
                            <a:miter lim="800000"/>
                            <a:headEnd/>
                            <a:tailEnd/>
                          </a:ln>
                        </wps:spPr>
                        <wps:txbx>
                          <w:txbxContent>
                            <w:p w14:paraId="786BE506" w14:textId="77777777" w:rsidR="00467BAA" w:rsidRDefault="00467BAA" w:rsidP="0004497D">
                              <w:pPr>
                                <w:jc w:val="center"/>
                              </w:pPr>
                              <w:r>
                                <w:t>Các hộ dân có quyền lợi</w:t>
                              </w:r>
                            </w:p>
                            <w:p w14:paraId="5E3E09F8" w14:textId="77777777" w:rsidR="00467BAA" w:rsidRPr="004D6C22" w:rsidRDefault="00467BAA" w:rsidP="0004497D">
                              <w:pPr>
                                <w:jc w:val="center"/>
                              </w:pPr>
                              <w:r>
                                <w:t>liên quan đến Dự án</w:t>
                              </w:r>
                            </w:p>
                          </w:txbxContent>
                        </wps:txbx>
                        <wps:bodyPr rot="0" vert="horz" wrap="none" lIns="91440" tIns="45720" rIns="91440" bIns="45720" anchor="t" anchorCtr="0" upright="1">
                          <a:noAutofit/>
                        </wps:bodyPr>
                      </wps:wsp>
                      <wps:wsp>
                        <wps:cNvPr id="244" name="Text Box 1153"/>
                        <wps:cNvSpPr txBox="1">
                          <a:spLocks noChangeArrowheads="1"/>
                        </wps:cNvSpPr>
                        <wps:spPr bwMode="auto">
                          <a:xfrm>
                            <a:off x="4232365" y="695507"/>
                            <a:ext cx="1979113" cy="826218"/>
                          </a:xfrm>
                          <a:prstGeom prst="rect">
                            <a:avLst/>
                          </a:prstGeom>
                          <a:solidFill>
                            <a:srgbClr val="FFFFFF"/>
                          </a:solidFill>
                          <a:ln w="6350">
                            <a:solidFill>
                              <a:srgbClr val="000000"/>
                            </a:solidFill>
                            <a:miter lim="800000"/>
                            <a:headEnd/>
                            <a:tailEnd/>
                          </a:ln>
                        </wps:spPr>
                        <wps:txbx>
                          <w:txbxContent>
                            <w:p w14:paraId="6CBA3863" w14:textId="77777777" w:rsidR="00467BAA" w:rsidRPr="004D6C22" w:rsidRDefault="00467BAA" w:rsidP="0004497D">
                              <w:pPr>
                                <w:jc w:val="center"/>
                              </w:pPr>
                              <w:r>
                                <w:t>Ảnh hưởng đến tiến độ thực hiện các giai đoạn kế tiếp</w:t>
                              </w:r>
                            </w:p>
                          </w:txbxContent>
                        </wps:txbx>
                        <wps:bodyPr rot="0" vert="horz" wrap="square" lIns="91440" tIns="45720" rIns="91440" bIns="45720" anchor="t" anchorCtr="0" upright="1">
                          <a:noAutofit/>
                        </wps:bodyPr>
                      </wps:wsp>
                      <wps:wsp>
                        <wps:cNvPr id="245" name="Text Box 1154"/>
                        <wps:cNvSpPr txBox="1">
                          <a:spLocks noChangeArrowheads="1"/>
                        </wps:cNvSpPr>
                        <wps:spPr bwMode="auto">
                          <a:xfrm>
                            <a:off x="52251" y="1828800"/>
                            <a:ext cx="1677670" cy="566420"/>
                          </a:xfrm>
                          <a:prstGeom prst="rect">
                            <a:avLst/>
                          </a:prstGeom>
                          <a:solidFill>
                            <a:srgbClr val="FFFFFF"/>
                          </a:solidFill>
                          <a:ln w="6350">
                            <a:solidFill>
                              <a:srgbClr val="000000"/>
                            </a:solidFill>
                            <a:miter lim="800000"/>
                            <a:headEnd/>
                            <a:tailEnd/>
                          </a:ln>
                        </wps:spPr>
                        <wps:txbx>
                          <w:txbxContent>
                            <w:p w14:paraId="37373CBB" w14:textId="77777777" w:rsidR="00467BAA" w:rsidRPr="004D6C22" w:rsidRDefault="00467BAA" w:rsidP="0004497D">
                              <w:pPr>
                                <w:jc w:val="center"/>
                              </w:pPr>
                              <w:r>
                                <w:t>Lấy ý kiến người dân, vận động, giải thích</w:t>
                              </w:r>
                            </w:p>
                          </w:txbxContent>
                        </wps:txbx>
                        <wps:bodyPr rot="0" vert="horz" wrap="square" lIns="91440" tIns="45720" rIns="91440" bIns="45720" anchor="t" anchorCtr="0" upright="1">
                          <a:noAutofit/>
                        </wps:bodyPr>
                      </wps:wsp>
                      <wps:wsp>
                        <wps:cNvPr id="246" name="Text Box 1156"/>
                        <wps:cNvSpPr txBox="1">
                          <a:spLocks noChangeArrowheads="1"/>
                        </wps:cNvSpPr>
                        <wps:spPr bwMode="auto">
                          <a:xfrm>
                            <a:off x="2063751" y="1828734"/>
                            <a:ext cx="1746916" cy="566621"/>
                          </a:xfrm>
                          <a:prstGeom prst="rect">
                            <a:avLst/>
                          </a:prstGeom>
                          <a:solidFill>
                            <a:srgbClr val="FFFFFF"/>
                          </a:solidFill>
                          <a:ln w="6350">
                            <a:solidFill>
                              <a:srgbClr val="000000"/>
                            </a:solidFill>
                            <a:miter lim="800000"/>
                            <a:headEnd/>
                            <a:tailEnd/>
                          </a:ln>
                        </wps:spPr>
                        <wps:txbx>
                          <w:txbxContent>
                            <w:p w14:paraId="6F90FF0E" w14:textId="77777777" w:rsidR="00467BAA" w:rsidRDefault="00467BAA" w:rsidP="0004497D">
                              <w:pPr>
                                <w:jc w:val="center"/>
                              </w:pPr>
                              <w:r>
                                <w:t>Các hộ dân có quyền lợi</w:t>
                              </w:r>
                            </w:p>
                            <w:p w14:paraId="2895BD6A" w14:textId="77777777" w:rsidR="00467BAA" w:rsidRPr="004D6C22" w:rsidRDefault="00467BAA" w:rsidP="0004497D">
                              <w:pPr>
                                <w:jc w:val="center"/>
                              </w:pPr>
                              <w:r>
                                <w:t xml:space="preserve"> liên quan đến Dự án</w:t>
                              </w:r>
                            </w:p>
                          </w:txbxContent>
                        </wps:txbx>
                        <wps:bodyPr rot="0" vert="horz" wrap="none" lIns="91440" tIns="45720" rIns="91440" bIns="45720" anchor="t" anchorCtr="0" upright="1">
                          <a:noAutofit/>
                        </wps:bodyPr>
                      </wps:wsp>
                      <wps:wsp>
                        <wps:cNvPr id="247" name="Text Box 1158"/>
                        <wps:cNvSpPr txBox="1">
                          <a:spLocks noChangeArrowheads="1"/>
                        </wps:cNvSpPr>
                        <wps:spPr bwMode="auto">
                          <a:xfrm>
                            <a:off x="4232365" y="1854926"/>
                            <a:ext cx="1978660" cy="541368"/>
                          </a:xfrm>
                          <a:prstGeom prst="rect">
                            <a:avLst/>
                          </a:prstGeom>
                          <a:solidFill>
                            <a:srgbClr val="FFFFFF"/>
                          </a:solidFill>
                          <a:ln w="6350">
                            <a:solidFill>
                              <a:srgbClr val="000000"/>
                            </a:solidFill>
                            <a:miter lim="800000"/>
                            <a:headEnd/>
                            <a:tailEnd/>
                          </a:ln>
                        </wps:spPr>
                        <wps:txbx>
                          <w:txbxContent>
                            <w:p w14:paraId="22C3F914" w14:textId="77777777" w:rsidR="00467BAA" w:rsidRDefault="00467BAA" w:rsidP="0004497D">
                              <w:pPr>
                                <w:jc w:val="center"/>
                              </w:pPr>
                              <w:r>
                                <w:t xml:space="preserve">Bất hợp tác từ phía người </w:t>
                              </w:r>
                            </w:p>
                            <w:p w14:paraId="53373FDE" w14:textId="77777777" w:rsidR="00467BAA" w:rsidRPr="004D6C22" w:rsidRDefault="00467BAA" w:rsidP="0004497D">
                              <w:pPr>
                                <w:jc w:val="center"/>
                              </w:pPr>
                              <w:r>
                                <w:t>dân gây chậm tiến độ</w:t>
                              </w:r>
                            </w:p>
                          </w:txbxContent>
                        </wps:txbx>
                        <wps:bodyPr rot="0" vert="horz" wrap="square" lIns="91440" tIns="45720" rIns="91440" bIns="45720" anchor="t" anchorCtr="0" upright="1">
                          <a:noAutofit/>
                        </wps:bodyPr>
                      </wps:wsp>
                      <wps:wsp>
                        <wps:cNvPr id="248" name="Text Box 1161"/>
                        <wps:cNvSpPr txBox="1">
                          <a:spLocks noChangeArrowheads="1"/>
                        </wps:cNvSpPr>
                        <wps:spPr bwMode="auto">
                          <a:xfrm>
                            <a:off x="52251" y="2795452"/>
                            <a:ext cx="1677670" cy="566420"/>
                          </a:xfrm>
                          <a:prstGeom prst="rect">
                            <a:avLst/>
                          </a:prstGeom>
                          <a:solidFill>
                            <a:srgbClr val="FFFFFF"/>
                          </a:solidFill>
                          <a:ln w="6350">
                            <a:solidFill>
                              <a:srgbClr val="000000"/>
                            </a:solidFill>
                            <a:miter lim="800000"/>
                            <a:headEnd/>
                            <a:tailEnd/>
                          </a:ln>
                        </wps:spPr>
                        <wps:txbx>
                          <w:txbxContent>
                            <w:p w14:paraId="75CD37D8" w14:textId="77777777" w:rsidR="00467BAA" w:rsidRPr="004D6C22" w:rsidRDefault="00467BAA" w:rsidP="0004497D">
                              <w:pPr>
                                <w:jc w:val="center"/>
                              </w:pPr>
                              <w:r>
                                <w:t>Xây dựng phương án bồi thường, hỗ trợ</w:t>
                              </w:r>
                            </w:p>
                          </w:txbxContent>
                        </wps:txbx>
                        <wps:bodyPr rot="0" vert="horz" wrap="square" lIns="91440" tIns="45720" rIns="91440" bIns="45720" anchor="t" anchorCtr="0" upright="1">
                          <a:noAutofit/>
                        </wps:bodyPr>
                      </wps:wsp>
                      <wps:wsp>
                        <wps:cNvPr id="249" name="Text Box 1162"/>
                        <wps:cNvSpPr txBox="1">
                          <a:spLocks noChangeArrowheads="1"/>
                        </wps:cNvSpPr>
                        <wps:spPr bwMode="auto">
                          <a:xfrm>
                            <a:off x="2063751" y="2795350"/>
                            <a:ext cx="1746916" cy="565895"/>
                          </a:xfrm>
                          <a:prstGeom prst="rect">
                            <a:avLst/>
                          </a:prstGeom>
                          <a:solidFill>
                            <a:srgbClr val="FFFFFF"/>
                          </a:solidFill>
                          <a:ln w="6350">
                            <a:solidFill>
                              <a:srgbClr val="000000"/>
                            </a:solidFill>
                            <a:miter lim="800000"/>
                            <a:headEnd/>
                            <a:tailEnd/>
                          </a:ln>
                        </wps:spPr>
                        <wps:txbx>
                          <w:txbxContent>
                            <w:p w14:paraId="3E6817C8" w14:textId="77777777" w:rsidR="00467BAA" w:rsidRDefault="00467BAA" w:rsidP="0004497D">
                              <w:pPr>
                                <w:jc w:val="center"/>
                              </w:pPr>
                              <w:r>
                                <w:t xml:space="preserve">Các hộ dân có quyền lợi </w:t>
                              </w:r>
                            </w:p>
                            <w:p w14:paraId="3A652F85" w14:textId="77777777" w:rsidR="00467BAA" w:rsidRPr="004D6C22" w:rsidRDefault="00467BAA" w:rsidP="0004497D">
                              <w:pPr>
                                <w:jc w:val="center"/>
                              </w:pPr>
                              <w:r>
                                <w:t>liên quan đến Dự án</w:t>
                              </w:r>
                            </w:p>
                          </w:txbxContent>
                        </wps:txbx>
                        <wps:bodyPr rot="0" vert="horz" wrap="none" lIns="91440" tIns="45720" rIns="91440" bIns="45720" anchor="t" anchorCtr="0" upright="1">
                          <a:noAutofit/>
                        </wps:bodyPr>
                      </wps:wsp>
                      <wps:wsp>
                        <wps:cNvPr id="32" name="Text Box 1163"/>
                        <wps:cNvSpPr txBox="1">
                          <a:spLocks noChangeArrowheads="1"/>
                        </wps:cNvSpPr>
                        <wps:spPr bwMode="auto">
                          <a:xfrm>
                            <a:off x="4232365" y="2769326"/>
                            <a:ext cx="1978660" cy="566530"/>
                          </a:xfrm>
                          <a:prstGeom prst="rect">
                            <a:avLst/>
                          </a:prstGeom>
                          <a:solidFill>
                            <a:srgbClr val="FFFFFF"/>
                          </a:solidFill>
                          <a:ln w="6350">
                            <a:solidFill>
                              <a:srgbClr val="000000"/>
                            </a:solidFill>
                            <a:miter lim="800000"/>
                            <a:headEnd/>
                            <a:tailEnd/>
                          </a:ln>
                        </wps:spPr>
                        <wps:txbx>
                          <w:txbxContent>
                            <w:p w14:paraId="700A33A2" w14:textId="77777777" w:rsidR="00467BAA" w:rsidRDefault="00467BAA" w:rsidP="0004497D">
                              <w:pPr>
                                <w:jc w:val="center"/>
                              </w:pPr>
                              <w:r>
                                <w:t xml:space="preserve">Ảnh hưởng đến giai đoạn </w:t>
                              </w:r>
                            </w:p>
                            <w:p w14:paraId="526BCC8E" w14:textId="77777777" w:rsidR="00467BAA" w:rsidRPr="004D6C22" w:rsidRDefault="00467BAA" w:rsidP="0004497D">
                              <w:pPr>
                                <w:jc w:val="center"/>
                              </w:pPr>
                              <w:r>
                                <w:t>triển khai thực hiện</w:t>
                              </w:r>
                            </w:p>
                          </w:txbxContent>
                        </wps:txbx>
                        <wps:bodyPr rot="0" vert="horz" wrap="square" lIns="91440" tIns="45720" rIns="91440" bIns="45720" anchor="t" anchorCtr="0" upright="1">
                          <a:noAutofit/>
                        </wps:bodyPr>
                      </wps:wsp>
                      <wps:wsp>
                        <wps:cNvPr id="34" name="Text Box 1164"/>
                        <wps:cNvSpPr txBox="1">
                          <a:spLocks noChangeArrowheads="1"/>
                        </wps:cNvSpPr>
                        <wps:spPr bwMode="auto">
                          <a:xfrm>
                            <a:off x="52246" y="3735731"/>
                            <a:ext cx="1634704" cy="795892"/>
                          </a:xfrm>
                          <a:prstGeom prst="rect">
                            <a:avLst/>
                          </a:prstGeom>
                          <a:solidFill>
                            <a:srgbClr val="FFFFFF"/>
                          </a:solidFill>
                          <a:ln w="6350">
                            <a:solidFill>
                              <a:srgbClr val="000000"/>
                            </a:solidFill>
                            <a:miter lim="800000"/>
                            <a:headEnd/>
                            <a:tailEnd/>
                          </a:ln>
                        </wps:spPr>
                        <wps:txbx>
                          <w:txbxContent>
                            <w:p w14:paraId="088E45ED" w14:textId="77777777" w:rsidR="00467BAA" w:rsidRDefault="00467BAA" w:rsidP="0004497D">
                              <w:pPr>
                                <w:jc w:val="center"/>
                              </w:pPr>
                              <w:r>
                                <w:t>Triển khai bồi thường,</w:t>
                              </w:r>
                            </w:p>
                            <w:p w14:paraId="551D57B5" w14:textId="77777777" w:rsidR="00467BAA" w:rsidRPr="004D6C22" w:rsidRDefault="00467BAA" w:rsidP="0004497D">
                              <w:pPr>
                                <w:jc w:val="center"/>
                              </w:pPr>
                              <w:r>
                                <w:t xml:space="preserve"> hỗ trợ</w:t>
                              </w:r>
                            </w:p>
                          </w:txbxContent>
                        </wps:txbx>
                        <wps:bodyPr rot="0" vert="horz" wrap="none" lIns="91440" tIns="45720" rIns="91440" bIns="45720" anchor="t" anchorCtr="0" upright="1">
                          <a:noAutofit/>
                        </wps:bodyPr>
                      </wps:wsp>
                      <wps:wsp>
                        <wps:cNvPr id="35" name="Text Box 1165"/>
                        <wps:cNvSpPr txBox="1">
                          <a:spLocks noChangeArrowheads="1"/>
                        </wps:cNvSpPr>
                        <wps:spPr bwMode="auto">
                          <a:xfrm>
                            <a:off x="2090057" y="3735977"/>
                            <a:ext cx="1749007" cy="795778"/>
                          </a:xfrm>
                          <a:prstGeom prst="rect">
                            <a:avLst/>
                          </a:prstGeom>
                          <a:solidFill>
                            <a:srgbClr val="FFFFFF"/>
                          </a:solidFill>
                          <a:ln w="6350">
                            <a:solidFill>
                              <a:srgbClr val="000000"/>
                            </a:solidFill>
                            <a:miter lim="800000"/>
                            <a:headEnd/>
                            <a:tailEnd/>
                          </a:ln>
                        </wps:spPr>
                        <wps:txbx>
                          <w:txbxContent>
                            <w:p w14:paraId="50A39D34" w14:textId="77777777" w:rsidR="00467BAA" w:rsidRPr="004D6C22" w:rsidRDefault="00467BAA" w:rsidP="0004497D">
                              <w:pPr>
                                <w:jc w:val="center"/>
                              </w:pPr>
                              <w:r>
                                <w:t>Các hộ dân có đất nông nghiệp</w:t>
                              </w:r>
                            </w:p>
                          </w:txbxContent>
                        </wps:txbx>
                        <wps:bodyPr rot="0" vert="horz" wrap="square" lIns="91440" tIns="45720" rIns="91440" bIns="45720" anchor="t" anchorCtr="0" upright="1">
                          <a:noAutofit/>
                        </wps:bodyPr>
                      </wps:wsp>
                      <wps:wsp>
                        <wps:cNvPr id="36" name="Text Box 1166"/>
                        <wps:cNvSpPr txBox="1">
                          <a:spLocks noChangeArrowheads="1"/>
                        </wps:cNvSpPr>
                        <wps:spPr bwMode="auto">
                          <a:xfrm>
                            <a:off x="4232365" y="3735977"/>
                            <a:ext cx="1978660" cy="795778"/>
                          </a:xfrm>
                          <a:prstGeom prst="rect">
                            <a:avLst/>
                          </a:prstGeom>
                          <a:solidFill>
                            <a:srgbClr val="FFFFFF"/>
                          </a:solidFill>
                          <a:ln w="6350">
                            <a:solidFill>
                              <a:srgbClr val="000000"/>
                            </a:solidFill>
                            <a:miter lim="800000"/>
                            <a:headEnd/>
                            <a:tailEnd/>
                          </a:ln>
                        </wps:spPr>
                        <wps:txbx>
                          <w:txbxContent>
                            <w:p w14:paraId="4439A43F" w14:textId="77777777" w:rsidR="00467BAA" w:rsidRPr="004D6C22" w:rsidRDefault="00467BAA" w:rsidP="0004497D">
                              <w:pPr>
                                <w:jc w:val="center"/>
                              </w:pPr>
                              <w:r>
                                <w:t>Tranh chấp, ảnh hưởng đời sống, thu nhập của người dân, gây mất trật tự xã hội</w:t>
                              </w:r>
                            </w:p>
                          </w:txbxContent>
                        </wps:txbx>
                        <wps:bodyPr rot="0" vert="horz" wrap="square" lIns="91440" tIns="45720" rIns="91440" bIns="45720" anchor="t" anchorCtr="0" upright="1">
                          <a:noAutofit/>
                        </wps:bodyPr>
                      </wps:wsp>
                      <wps:wsp>
                        <wps:cNvPr id="54" name="Straight Arrow Connector 1167"/>
                        <wps:cNvCnPr>
                          <a:cxnSpLocks noChangeShapeType="1"/>
                        </wps:cNvCnPr>
                        <wps:spPr bwMode="auto">
                          <a:xfrm>
                            <a:off x="862148" y="1541417"/>
                            <a:ext cx="0" cy="323489"/>
                          </a:xfrm>
                          <a:prstGeom prst="straightConnector1">
                            <a:avLst/>
                          </a:prstGeom>
                          <a:noFill/>
                          <a:ln w="9525" algn="ctr">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14" name="Straight Arrow Connector 1169"/>
                        <wps:cNvCnPr>
                          <a:cxnSpLocks noChangeShapeType="1"/>
                        </wps:cNvCnPr>
                        <wps:spPr bwMode="auto">
                          <a:xfrm>
                            <a:off x="2952205" y="1531892"/>
                            <a:ext cx="0" cy="323489"/>
                          </a:xfrm>
                          <a:prstGeom prst="straightConnector1">
                            <a:avLst/>
                          </a:prstGeom>
                          <a:noFill/>
                          <a:ln w="9525" algn="ctr">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248" name="Straight Arrow Connector 1172"/>
                        <wps:cNvCnPr>
                          <a:cxnSpLocks noChangeShapeType="1"/>
                        </wps:cNvCnPr>
                        <wps:spPr bwMode="auto">
                          <a:xfrm>
                            <a:off x="5199017" y="1541417"/>
                            <a:ext cx="0" cy="323489"/>
                          </a:xfrm>
                          <a:prstGeom prst="straightConnector1">
                            <a:avLst/>
                          </a:prstGeom>
                          <a:noFill/>
                          <a:ln w="9525" algn="ctr">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250" name="Straight Arrow Connector 1173"/>
                        <wps:cNvCnPr>
                          <a:cxnSpLocks noChangeShapeType="1"/>
                        </wps:cNvCnPr>
                        <wps:spPr bwMode="auto">
                          <a:xfrm>
                            <a:off x="862148" y="2403566"/>
                            <a:ext cx="0" cy="387168"/>
                          </a:xfrm>
                          <a:prstGeom prst="straightConnector1">
                            <a:avLst/>
                          </a:prstGeom>
                          <a:noFill/>
                          <a:ln w="9525" algn="ctr">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252" name="Straight Arrow Connector 1174"/>
                        <wps:cNvCnPr>
                          <a:cxnSpLocks noChangeShapeType="1"/>
                        </wps:cNvCnPr>
                        <wps:spPr bwMode="auto">
                          <a:xfrm>
                            <a:off x="2952205" y="2410642"/>
                            <a:ext cx="0" cy="387168"/>
                          </a:xfrm>
                          <a:prstGeom prst="straightConnector1">
                            <a:avLst/>
                          </a:prstGeom>
                          <a:noFill/>
                          <a:ln w="9525" algn="ctr">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253" name="Straight Arrow Connector 1175"/>
                        <wps:cNvCnPr>
                          <a:cxnSpLocks noChangeShapeType="1"/>
                        </wps:cNvCnPr>
                        <wps:spPr bwMode="auto">
                          <a:xfrm>
                            <a:off x="5199017" y="2403566"/>
                            <a:ext cx="0" cy="387168"/>
                          </a:xfrm>
                          <a:prstGeom prst="straightConnector1">
                            <a:avLst/>
                          </a:prstGeom>
                          <a:noFill/>
                          <a:ln w="9525" algn="ctr">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254" name="Straight Arrow Connector 1176"/>
                        <wps:cNvCnPr>
                          <a:cxnSpLocks noChangeShapeType="1"/>
                        </wps:cNvCnPr>
                        <wps:spPr bwMode="auto">
                          <a:xfrm>
                            <a:off x="862148" y="3344092"/>
                            <a:ext cx="0" cy="380931"/>
                          </a:xfrm>
                          <a:prstGeom prst="straightConnector1">
                            <a:avLst/>
                          </a:prstGeom>
                          <a:noFill/>
                          <a:ln w="9525" algn="ctr">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255" name="Straight Arrow Connector 1177"/>
                        <wps:cNvCnPr>
                          <a:cxnSpLocks noChangeShapeType="1"/>
                        </wps:cNvCnPr>
                        <wps:spPr bwMode="auto">
                          <a:xfrm>
                            <a:off x="2978331" y="3360692"/>
                            <a:ext cx="0" cy="380931"/>
                          </a:xfrm>
                          <a:prstGeom prst="straightConnector1">
                            <a:avLst/>
                          </a:prstGeom>
                          <a:noFill/>
                          <a:ln w="9525" algn="ctr">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256" name="Straight Arrow Connector 1178"/>
                        <wps:cNvCnPr>
                          <a:cxnSpLocks noChangeShapeType="1"/>
                        </wps:cNvCnPr>
                        <wps:spPr bwMode="auto">
                          <a:xfrm>
                            <a:off x="5199017" y="3344092"/>
                            <a:ext cx="0" cy="380931"/>
                          </a:xfrm>
                          <a:prstGeom prst="straightConnector1">
                            <a:avLst/>
                          </a:prstGeom>
                          <a:noFill/>
                          <a:ln w="9525" algn="ctr">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257" name="Straight Connector 1179"/>
                        <wps:cNvCnPr>
                          <a:cxnSpLocks noChangeShapeType="1"/>
                        </wps:cNvCnPr>
                        <wps:spPr bwMode="auto">
                          <a:xfrm>
                            <a:off x="1724297" y="1123406"/>
                            <a:ext cx="320095" cy="0"/>
                          </a:xfrm>
                          <a:prstGeom prst="line">
                            <a:avLst/>
                          </a:prstGeom>
                          <a:noFill/>
                          <a:ln w="9525" algn="ctr">
                            <a:solidFill>
                              <a:srgbClr val="4A7EBB"/>
                            </a:solidFill>
                            <a:prstDash val="dash"/>
                            <a:round/>
                            <a:headEnd/>
                            <a:tailEnd/>
                          </a:ln>
                          <a:extLst>
                            <a:ext uri="{909E8E84-426E-40DD-AFC4-6F175D3DCCD1}">
                              <a14:hiddenFill xmlns:a14="http://schemas.microsoft.com/office/drawing/2010/main">
                                <a:noFill/>
                              </a14:hiddenFill>
                            </a:ext>
                          </a:extLst>
                        </wps:spPr>
                        <wps:bodyPr/>
                      </wps:wsp>
                      <wps:wsp>
                        <wps:cNvPr id="1258" name="Straight Connector 1180"/>
                        <wps:cNvCnPr>
                          <a:cxnSpLocks noChangeShapeType="1"/>
                        </wps:cNvCnPr>
                        <wps:spPr bwMode="auto">
                          <a:xfrm>
                            <a:off x="1724297" y="2090057"/>
                            <a:ext cx="320095" cy="0"/>
                          </a:xfrm>
                          <a:prstGeom prst="line">
                            <a:avLst/>
                          </a:prstGeom>
                          <a:noFill/>
                          <a:ln w="9525" algn="ctr">
                            <a:solidFill>
                              <a:srgbClr val="4A7EBB"/>
                            </a:solidFill>
                            <a:prstDash val="dash"/>
                            <a:round/>
                            <a:headEnd/>
                            <a:tailEnd/>
                          </a:ln>
                          <a:extLst>
                            <a:ext uri="{909E8E84-426E-40DD-AFC4-6F175D3DCCD1}">
                              <a14:hiddenFill xmlns:a14="http://schemas.microsoft.com/office/drawing/2010/main">
                                <a:noFill/>
                              </a14:hiddenFill>
                            </a:ext>
                          </a:extLst>
                        </wps:spPr>
                        <wps:bodyPr/>
                      </wps:wsp>
                      <wps:wsp>
                        <wps:cNvPr id="1261" name="Straight Connector 1181"/>
                        <wps:cNvCnPr>
                          <a:cxnSpLocks noChangeShapeType="1"/>
                        </wps:cNvCnPr>
                        <wps:spPr bwMode="auto">
                          <a:xfrm>
                            <a:off x="1724297" y="3082834"/>
                            <a:ext cx="320095" cy="0"/>
                          </a:xfrm>
                          <a:prstGeom prst="line">
                            <a:avLst/>
                          </a:prstGeom>
                          <a:noFill/>
                          <a:ln w="9525" algn="ctr">
                            <a:solidFill>
                              <a:srgbClr val="4A7EBB"/>
                            </a:solidFill>
                            <a:prstDash val="dash"/>
                            <a:round/>
                            <a:headEnd/>
                            <a:tailEnd/>
                          </a:ln>
                          <a:extLst>
                            <a:ext uri="{909E8E84-426E-40DD-AFC4-6F175D3DCCD1}">
                              <a14:hiddenFill xmlns:a14="http://schemas.microsoft.com/office/drawing/2010/main">
                                <a:noFill/>
                              </a14:hiddenFill>
                            </a:ext>
                          </a:extLst>
                        </wps:spPr>
                        <wps:bodyPr/>
                      </wps:wsp>
                      <wps:wsp>
                        <wps:cNvPr id="1264" name="Straight Connector 1182"/>
                        <wps:cNvCnPr>
                          <a:cxnSpLocks noChangeShapeType="1"/>
                        </wps:cNvCnPr>
                        <wps:spPr bwMode="auto">
                          <a:xfrm>
                            <a:off x="1750423" y="4153989"/>
                            <a:ext cx="320095" cy="0"/>
                          </a:xfrm>
                          <a:prstGeom prst="line">
                            <a:avLst/>
                          </a:prstGeom>
                          <a:noFill/>
                          <a:ln w="9525" algn="ctr">
                            <a:solidFill>
                              <a:srgbClr val="4A7EBB"/>
                            </a:solidFill>
                            <a:prstDash val="dash"/>
                            <a:round/>
                            <a:headEnd/>
                            <a:tailEnd/>
                          </a:ln>
                          <a:extLst>
                            <a:ext uri="{909E8E84-426E-40DD-AFC4-6F175D3DCCD1}">
                              <a14:hiddenFill xmlns:a14="http://schemas.microsoft.com/office/drawing/2010/main">
                                <a:noFill/>
                              </a14:hiddenFill>
                            </a:ext>
                          </a:extLst>
                        </wps:spPr>
                        <wps:bodyPr/>
                      </wps:wsp>
                      <wps:wsp>
                        <wps:cNvPr id="1267" name="Straight Connector 1183"/>
                        <wps:cNvCnPr>
                          <a:cxnSpLocks noChangeShapeType="1"/>
                        </wps:cNvCnPr>
                        <wps:spPr bwMode="auto">
                          <a:xfrm>
                            <a:off x="3840480" y="1097280"/>
                            <a:ext cx="320095" cy="0"/>
                          </a:xfrm>
                          <a:prstGeom prst="line">
                            <a:avLst/>
                          </a:prstGeom>
                          <a:noFill/>
                          <a:ln w="9525" algn="ctr">
                            <a:solidFill>
                              <a:srgbClr val="4A7EBB"/>
                            </a:solidFill>
                            <a:prstDash val="dash"/>
                            <a:round/>
                            <a:headEnd/>
                            <a:tailEnd/>
                          </a:ln>
                          <a:extLst>
                            <a:ext uri="{909E8E84-426E-40DD-AFC4-6F175D3DCCD1}">
                              <a14:hiddenFill xmlns:a14="http://schemas.microsoft.com/office/drawing/2010/main">
                                <a:noFill/>
                              </a14:hiddenFill>
                            </a:ext>
                          </a:extLst>
                        </wps:spPr>
                        <wps:bodyPr/>
                      </wps:wsp>
                      <wps:wsp>
                        <wps:cNvPr id="1268" name="Straight Connector 32"/>
                        <wps:cNvCnPr>
                          <a:cxnSpLocks noChangeShapeType="1"/>
                        </wps:cNvCnPr>
                        <wps:spPr bwMode="auto">
                          <a:xfrm>
                            <a:off x="3840480" y="2090057"/>
                            <a:ext cx="320095" cy="0"/>
                          </a:xfrm>
                          <a:prstGeom prst="line">
                            <a:avLst/>
                          </a:prstGeom>
                          <a:noFill/>
                          <a:ln w="9525" algn="ctr">
                            <a:solidFill>
                              <a:srgbClr val="4A7EBB"/>
                            </a:solidFill>
                            <a:prstDash val="dash"/>
                            <a:round/>
                            <a:headEnd/>
                            <a:tailEnd/>
                          </a:ln>
                          <a:extLst>
                            <a:ext uri="{909E8E84-426E-40DD-AFC4-6F175D3DCCD1}">
                              <a14:hiddenFill xmlns:a14="http://schemas.microsoft.com/office/drawing/2010/main">
                                <a:noFill/>
                              </a14:hiddenFill>
                            </a:ext>
                          </a:extLst>
                        </wps:spPr>
                        <wps:bodyPr/>
                      </wps:wsp>
                      <wps:wsp>
                        <wps:cNvPr id="1269" name="Straight Connector 34"/>
                        <wps:cNvCnPr>
                          <a:cxnSpLocks noChangeShapeType="1"/>
                        </wps:cNvCnPr>
                        <wps:spPr bwMode="auto">
                          <a:xfrm>
                            <a:off x="3892731" y="3082834"/>
                            <a:ext cx="320095" cy="0"/>
                          </a:xfrm>
                          <a:prstGeom prst="line">
                            <a:avLst/>
                          </a:prstGeom>
                          <a:noFill/>
                          <a:ln w="9525" algn="ctr">
                            <a:solidFill>
                              <a:srgbClr val="4A7EBB"/>
                            </a:solidFill>
                            <a:prstDash val="dash"/>
                            <a:round/>
                            <a:headEnd/>
                            <a:tailEnd/>
                          </a:ln>
                          <a:extLst>
                            <a:ext uri="{909E8E84-426E-40DD-AFC4-6F175D3DCCD1}">
                              <a14:hiddenFill xmlns:a14="http://schemas.microsoft.com/office/drawing/2010/main">
                                <a:noFill/>
                              </a14:hiddenFill>
                            </a:ext>
                          </a:extLst>
                        </wps:spPr>
                        <wps:bodyPr/>
                      </wps:wsp>
                      <wps:wsp>
                        <wps:cNvPr id="1270" name="Straight Connector 35"/>
                        <wps:cNvCnPr>
                          <a:cxnSpLocks noChangeShapeType="1"/>
                        </wps:cNvCnPr>
                        <wps:spPr bwMode="auto">
                          <a:xfrm>
                            <a:off x="3892731" y="4153989"/>
                            <a:ext cx="320095" cy="0"/>
                          </a:xfrm>
                          <a:prstGeom prst="line">
                            <a:avLst/>
                          </a:prstGeom>
                          <a:noFill/>
                          <a:ln w="9525" algn="ctr">
                            <a:solidFill>
                              <a:srgbClr val="4A7EBB"/>
                            </a:solidFill>
                            <a:prstDash val="dash"/>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5="http://schemas.microsoft.com/office/word/2012/wordml" xmlns:cx="http://schemas.microsoft.com/office/drawing/2014/chartex">
            <w:pict>
              <v:group w14:anchorId="1A6B7A81" id="Group 236" o:spid="_x0000_s1056" style="width:467.75pt;height:312.3pt;mso-position-horizontal-relative:char;mso-position-vertical-relative:line" coordsize="62114,45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MOkqggAADBhAAAOAAAAZHJzL2Uyb0RvYy54bWzsXWtv2zgW/b7A/gdB312LIvWgUXfQxEmx&#10;QHdmgHZ+gCLLtrC25JWU2t3B/vc5JGWafruPqDNj5kMiWbJEXp57ee6DzOuf1ou58ymr6rwshi55&#10;5blOVqTlOC+mQ/e3j4+92HXqJinGybwssqH7Oavdn9788x+vV8tB5pezcj7OKgcPKerBajl0Z02z&#10;HPT7dTrLFkn9qlxmBS5OymqRNDitpv1xlazw9MW873te2F+V1XhZlWlW1/h0pC66b+TzJ5MsbX6Z&#10;TOqsceZDF21r5O9K/n4Sv/tvXieDaZUsZ3naNiP5ilYskrzAS/WjRkmTOM9VfvCoRZ5WZV1Omldp&#10;ueiXk0meZrIP6A3x9nrzriqfl7Iv08FqutRigmj35PTVj01//vRr5eTjoevT0HWKZIFBku91xAcQ&#10;z2o5HeCud9Xyw/LXSvURh+/L9D81Lvf3r4vzqbrZeVr9uxzjgclzU0rxrCfVQjwCHXfWchQ+61HI&#10;1o2T4sOAM4/5geukuEZ5GNKwHad0hsE8+F46e2i/GfqEsAiIE99kASVREIgu9JOBerFsbNs40TNg&#10;rt6Ktf42sX6YJctMjlYtBKbFGm3E+lH08K5cO4Qrwcr7hFSdZo3PoT9SSLUSrlOU97OkmGZvq6pc&#10;zbJkjAYS2R/RcrxCDYg4qcVDrpN24PuBL56SDDYShyJ5fgD1EHILGfX3xJYMllXdvMvKhSMOhm4F&#10;vZJNTT69rxsl4c0t4sF1Oc/Hj/l8Lk+q6dP9vHI+JdDBR/nTDsrObfNC3FyU4mvqieoTNBLv2DRX&#10;6tTvnPjMu/N57zGMox57ZEGPR17c8wi/46HHOBs9/l80kLDBLB+Ps+J9XmQb/SbsuoFuLY3STKnh&#10;zgryoZCU7NfJTkKc+DnWyUXewNzN88XQjfVNyUAM7kMxloPSJPlcHfd3my9xDGls/kqpANFq9BWc&#10;m/XTWmozicTrxcWncvwZ4KhKjBuGGLYaB7Oy+p/rrGD3hm793+ekylxn/q8CAOOEMWEo5QkLIh8n&#10;lXnlybySFCkeNXQb11GH940yrs/LKp/O8CYF6aJ8CxMwySVWtq2S5kMqYWfaCOugjJzWRvSwFVWr&#10;Ut1oo084YxRmDjoHnaRywLY6SRhAHrdWMORQSqX6G1NmddLr/9V0Mt4A7aJOFiBLt6KR/EAj6Y/R&#10;SEZDn3MmNbJlHJsZktCYkA0ngTZ6doYUxPUvPUNqEnZRG29qhhSz/94MSeXUI6btTmdIwVSJ1Eap&#10;cdIbMSbIMIrCCI0VpDX2ozCU5lVz/Y4myK4p4UCw4lOsb0tlLKZNH4wBRnuYJkR5QZ2j2vdCGhm4&#10;Zvu4jljICXxxiWvKGfkhxO/PhWttgC7i+oaYEwNVOUQ13ZDMTm018yniRcqbCXkQePvuDI84IXRj&#10;rRGpsdbal2GYrTdsfXQViGSA0SGu2Q/B9ZaDkNiPEbMRrThBQoIwZGoGvm0Soi3QRWN9W8Rax9d1&#10;6AkkpI2xd0ytTRIigB1RqV4GsE0WAmDDYAvk3zawtQm6COxbYiFH8hsk0KGuH8ZCSBww7u+Tax7F&#10;IdJJklwHjFDrNLoIa9lUwZHEHTtMFRASak+kU2BvaYgf8YDtJ/CIGQuxNETRSD2zXrTWt0VDDuPt&#10;gLV2RTqFtUlDBLBFanWXX+/SkCDmuwn9mwzyXZ/avR0aQv0jPmOoPZFOUW3GQhCX5vQ8CwnDQCW8&#10;bptca8ZozbURuoZfdhgLCbUj0imuQUIQrBb1CjSiQaSyQobLGFIWeWivCFzDmMdcTiq3jerrk4w3&#10;ZKuPxfcQO269kE4x7Xvc8wK4sC2qebQfuI4Y7sANLaoj1BfeeiBkW59hbbVpq48F+ELthnSKa5OD&#10;CGt9iGszEgJrbXGNaU079xbXBq4DzUE+NFUiyjodWZLs3JdFgUrgsnLgQWqvBDi/L1SleLou2kpx&#10;Xcwsq6Q/fl6iKlxFlNsEvPqKOLmqljlGQFoEaGC2CeJ4TNW7bslIG+JDUpLFcg4+TUPqtlO6N6pk&#10;9URpsy5QTlCJIZLkPBB1Ycl8ivUPaVNdKA1mb6OHu7t2Btmpf0atf1sBfKQa2GmkxJoqR0H4PEPp&#10;7tBdZGOUCGZ4rThSc9KZkmmPP8QPMesxP3zoMW806r19vGe98BFV8iM6ur8fkd2SaVGI/e0l0yJb&#10;pmVmVDSr6nCMyoWKZqWJoncCGyjX76hSGCsJNsz7HOo1v+sE9T7A5nuAm4Q9JS3FtrCXaweOrhSw&#10;sMcCqWOLi44vV8HCCh32PoP7yIwXvry1DwjnHky8NffW3C9fZJkWirt13es53JsRxZfHvcFysOCJ&#10;IrMj5vlDcx9H5FIis7Ysx7IckNOWbrerEwF7HTg/B3sz4PjysDdpjs+Ih7Iqi3tQZcvu5aLwL1rs&#10;fIrmBKhFVUWG53BvBiVfHvcmzbH23nq137LI/yTur3FrIzNo+fK4N2gOpVh+rBJHR2iOx1WIzgZz&#10;bDDny7xarNe8wtx3G8P0EYKnALTMPWGTi9DiXlYYW5rzHWmOzkmdozm69qKTKKZJc6y9tzTnRWiO&#10;rkrXuNf5HWSrom7j9iTyGay9il8S5KS8vUAOxRY8KG2URQayBPI0w5ljJxuZZOo6QSU2+Bkl9Uxt&#10;5DPGkXLKzyaubFrK2M3s+ziuh/F5E9mxhM9OUjUZvFwe1kT2ppZmJ0RpkW0Trnvb2p1yTbG2Yp+j&#10;7yBbV2d0wlJMZFMPa+T2l8hZZFtkX4vsw6DLDrK7zaai4AMbLCL+iSoCRgLKVYXMNt5ikW2RfS2y&#10;z/PsuNt8KY2xdSgYkKwT8HjkKzZkkf07t3UwX1gHg4T6aTaC5UZguZ2xbBPXlmUrdW53grW4/lJc&#10;6/WfRyIjiuN2iGvui3VEMgJuObbckNni+vym6Ke8R7EV4F5Cf8uxsc9ut/Z6i2vLsP+m9lpuJo9t&#10;+WXOqv0XAmLff/Nclq1v/9HBmz8AAAD//wMAUEsDBBQABgAIAAAAIQCioG1+3QAAAAUBAAAPAAAA&#10;ZHJzL2Rvd25yZXYueG1sTI9BS8NAEIXvgv9hGcGb3aQ1QWM2pRT1VARbofQ2zU6T0OxsyG6T9N+7&#10;etHLwOM93vsmX06mFQP1rrGsIJ5FIIhLqxuuFHzt3h6eQDiPrLG1TAqu5GBZ3N7kmGk78icNW1+J&#10;UMIuQwW1910mpStrMuhmtiMO3sn2Bn2QfSV1j2MoN62cR1EqDTYcFmrsaF1Ted5ejIL3EcfVIn4d&#10;NufT+nrYJR/7TUxK3d9NqxcQnib/F4Yf/IAORWA62gtrJ1oF4RH/e4P3vEgSEEcF6fwxBVnk8j99&#10;8Q0AAP//AwBQSwECLQAUAAYACAAAACEAtoM4kv4AAADhAQAAEwAAAAAAAAAAAAAAAAAAAAAAW0Nv&#10;bnRlbnRfVHlwZXNdLnhtbFBLAQItABQABgAIAAAAIQA4/SH/1gAAAJQBAAALAAAAAAAAAAAAAAAA&#10;AC8BAABfcmVscy8ucmVsc1BLAQItABQABgAIAAAAIQCQpMOkqggAADBhAAAOAAAAAAAAAAAAAAAA&#10;AC4CAABkcnMvZTJvRG9jLnhtbFBLAQItABQABgAIAAAAIQCioG1+3QAAAAUBAAAPAAAAAAAAAAAA&#10;AAAAAAQLAABkcnMvZG93bnJldi54bWxQSwUGAAAAAAQABADzAAAADgwAAAAA&#10;">
                <v:shape id="Text Box 19" o:spid="_x0000_s1057" type="#_x0000_t202" style="position:absolute;top:522;width:20002;height:6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G59xAAAANwAAAAPAAAAZHJzL2Rvd25yZXYueG1sRI/NasMw&#10;EITvhbyD2EJvtRy3NMGNEkIhkFOg+fF5sbaWqbUykuo4efooEOhxmJlvmMVqtJ0YyIfWsYJploMg&#10;rp1uuVFwPGxe5yBCRNbYOSYFFwqwWk6eFlhqd+ZvGvaxEQnCoUQFJsa+lDLUhiyGzPXEyftx3mJM&#10;0jdSezwnuO1kkecf0mLLacFgT1+G6t/9n1VQNfZanaa9N9p277y7Xg5H1yr18jyuP0FEGuN/+NHe&#10;agXF2wzuZ9IRkMsbAAAA//8DAFBLAQItABQABgAIAAAAIQDb4fbL7gAAAIUBAAATAAAAAAAAAAAA&#10;AAAAAAAAAABbQ29udGVudF9UeXBlc10ueG1sUEsBAi0AFAAGAAgAAAAhAFr0LFu/AAAAFQEAAAsA&#10;AAAAAAAAAAAAAAAAHwEAAF9yZWxzLy5yZWxzUEsBAi0AFAAGAAgAAAAhAOtkbn3EAAAA3AAAAA8A&#10;AAAAAAAAAAAAAAAABwIAAGRycy9kb3ducmV2LnhtbFBLBQYAAAAAAwADALcAAAD4AgAAAAA=&#10;" stroked="f" strokeweight=".5pt">
                  <v:textbox>
                    <w:txbxContent>
                      <w:p w14:paraId="00BB836A" w14:textId="77777777" w:rsidR="00FF714D" w:rsidRPr="00295C80" w:rsidRDefault="00FF714D" w:rsidP="0004497D">
                        <w:pPr>
                          <w:jc w:val="center"/>
                          <w:rPr>
                            <w:b/>
                          </w:rPr>
                        </w:pPr>
                        <w:r w:rsidRPr="00295C80">
                          <w:rPr>
                            <w:b/>
                          </w:rPr>
                          <w:t>Các bước triển khai</w:t>
                        </w:r>
                      </w:p>
                      <w:p w14:paraId="34AD1D53" w14:textId="77777777" w:rsidR="00FF714D" w:rsidRPr="00295C80" w:rsidRDefault="00FF714D" w:rsidP="0004497D">
                        <w:pPr>
                          <w:jc w:val="center"/>
                          <w:rPr>
                            <w:b/>
                          </w:rPr>
                        </w:pPr>
                        <w:r w:rsidRPr="00295C80">
                          <w:rPr>
                            <w:b/>
                          </w:rPr>
                          <w:t>thực hiện</w:t>
                        </w:r>
                      </w:p>
                    </w:txbxContent>
                  </v:textbox>
                </v:shape>
                <v:shape id="Text Box 20" o:spid="_x0000_s1058" type="#_x0000_t202" style="position:absolute;left:21944;top:522;width:14913;height:69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f1RwAAAANwAAAAPAAAAZHJzL2Rvd25yZXYueG1sRE9Ni8Iw&#10;EL0L/ocwgjdNVVhKNYoIggdB7Apex2Zsq82kJlHr/vrNYWGPj/e9WHWmES9yvrasYDJOQBAXVtdc&#10;Kjh9b0cpCB+QNTaWScGHPKyW/d4CM23ffKRXHkoRQ9hnqKAKoc2k9EVFBv3YtsSRu1pnMEToSqkd&#10;vmO4aeQ0Sb6kwZpjQ4UtbSoq7vnTKHiUW3fe/5y6XKfpJb01BR5wr9Rw0K3nIAJ14V/8595pBdNZ&#10;XBvPxCMgl78AAAD//wMAUEsBAi0AFAAGAAgAAAAhANvh9svuAAAAhQEAABMAAAAAAAAAAAAAAAAA&#10;AAAAAFtDb250ZW50X1R5cGVzXS54bWxQSwECLQAUAAYACAAAACEAWvQsW78AAAAVAQAACwAAAAAA&#10;AAAAAAAAAAAfAQAAX3JlbHMvLnJlbHNQSwECLQAUAAYACAAAACEAsqn9UcAAAADcAAAADwAAAAAA&#10;AAAAAAAAAAAHAgAAZHJzL2Rvd25yZXYueG1sUEsFBgAAAAADAAMAtwAAAPQCAAAAAA==&#10;" stroked="f" strokeweight=".5pt">
                  <v:textbox>
                    <w:txbxContent>
                      <w:p w14:paraId="008A8317" w14:textId="77777777" w:rsidR="00FF714D" w:rsidRDefault="00FF714D" w:rsidP="0004497D">
                        <w:pPr>
                          <w:jc w:val="center"/>
                          <w:rPr>
                            <w:b/>
                          </w:rPr>
                        </w:pPr>
                        <w:r>
                          <w:rPr>
                            <w:b/>
                          </w:rPr>
                          <w:t xml:space="preserve">Phạm vị, đối tượng </w:t>
                        </w:r>
                      </w:p>
                      <w:p w14:paraId="5CD3BE54" w14:textId="77777777" w:rsidR="00FF714D" w:rsidRPr="00295C80" w:rsidRDefault="00FF714D" w:rsidP="0004497D">
                        <w:pPr>
                          <w:jc w:val="center"/>
                          <w:rPr>
                            <w:b/>
                          </w:rPr>
                        </w:pPr>
                        <w:r>
                          <w:rPr>
                            <w:b/>
                          </w:rPr>
                          <w:t>chịu tác động</w:t>
                        </w:r>
                      </w:p>
                    </w:txbxContent>
                  </v:textbox>
                </v:shape>
                <v:shape id="Text Box 30" o:spid="_x0000_s1059" type="#_x0000_t202" style="position:absolute;left:43629;width:13812;height:6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1+UxAAAANwAAAAPAAAAZHJzL2Rvd25yZXYueG1sRI/NasMw&#10;EITvhbyD2EJvtRy3lMSNEkIhkFOg+fF5sbaWqbUykuo4efooEOhxmJlvmMVqtJ0YyIfWsYJploMg&#10;rp1uuVFwPGxeZyBCRNbYOSYFFwqwWk6eFlhqd+ZvGvaxEQnCoUQFJsa+lDLUhiyGzPXEyftx3mJM&#10;0jdSezwnuO1kkecf0mLLacFgT1+G6t/9n1VQNfZanaa9N9p277y7Xg5H1yr18jyuP0FEGuN/+NHe&#10;agXF2xzuZ9IRkMsbAAAA//8DAFBLAQItABQABgAIAAAAIQDb4fbL7gAAAIUBAAATAAAAAAAAAAAA&#10;AAAAAAAAAABbQ29udGVudF9UeXBlc10ueG1sUEsBAi0AFAAGAAgAAAAhAFr0LFu/AAAAFQEAAAsA&#10;AAAAAAAAAAAAAAAAHwEAAF9yZWxzLy5yZWxzUEsBAi0AFAAGAAgAAAAhAPW3X5TEAAAA3AAAAA8A&#10;AAAAAAAAAAAAAAAABwIAAGRycy9kb3ducmV2LnhtbFBLBQYAAAAAAwADALcAAAD4AgAAAAA=&#10;" stroked="f" strokeweight=".5pt">
                  <v:textbox>
                    <w:txbxContent>
                      <w:p w14:paraId="33E86264" w14:textId="77777777" w:rsidR="00FF714D" w:rsidRDefault="00FF714D" w:rsidP="0004497D">
                        <w:pPr>
                          <w:jc w:val="center"/>
                          <w:rPr>
                            <w:b/>
                          </w:rPr>
                        </w:pPr>
                        <w:r>
                          <w:rPr>
                            <w:b/>
                          </w:rPr>
                          <w:t>Các tác động</w:t>
                        </w:r>
                      </w:p>
                      <w:p w14:paraId="75136407" w14:textId="77777777" w:rsidR="00FF714D" w:rsidRPr="00295C80" w:rsidRDefault="00FF714D" w:rsidP="0004497D">
                        <w:pPr>
                          <w:jc w:val="center"/>
                          <w:rPr>
                            <w:b/>
                          </w:rPr>
                        </w:pPr>
                        <w:r>
                          <w:rPr>
                            <w:b/>
                          </w:rPr>
                          <w:t>tiềm năng</w:t>
                        </w:r>
                      </w:p>
                    </w:txbxContent>
                  </v:textbox>
                </v:shape>
                <v:shape id="Text Box 31" o:spid="_x0000_s1060" type="#_x0000_t202" style="position:absolute;left:522;top:6940;width:16777;height:8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ckHvwAAANwAAAAPAAAAZHJzL2Rvd25yZXYueG1sRE/Pa8Iw&#10;FL4P/B/CG+y2pqtDpBpFhUHxtq4Xb4/k2Rabl5JE2/33y0HY8eP7vd3PdhAP8qF3rOAjy0EQa2d6&#10;bhU0P1/vaxAhIhscHJOCXwqw3y1etlgaN/E3PerYihTCoUQFXYxjKWXQHVkMmRuJE3d13mJM0LfS&#10;eJxSuB1kkecrabHn1NDhSKeO9K2+WwXV6hgv1JizWRZLNzVS++sQlHp7nQ8bEJHm+C9+uiujoPhM&#10;89OZdATk7g8AAP//AwBQSwECLQAUAAYACAAAACEA2+H2y+4AAACFAQAAEwAAAAAAAAAAAAAAAAAA&#10;AAAAW0NvbnRlbnRfVHlwZXNdLnhtbFBLAQItABQABgAIAAAAIQBa9CxbvwAAABUBAAALAAAAAAAA&#10;AAAAAAAAAB8BAABfcmVscy8ucmVsc1BLAQItABQABgAIAAAAIQD7tckHvwAAANwAAAAPAAAAAAAA&#10;AAAAAAAAAAcCAABkcnMvZG93bnJldi54bWxQSwUGAAAAAAMAAwC3AAAA8wIAAAAA&#10;" strokeweight=".5pt">
                  <v:textbox>
                    <w:txbxContent>
                      <w:p w14:paraId="5A6D5B59" w14:textId="77777777" w:rsidR="00FF714D" w:rsidRPr="004D6C22" w:rsidRDefault="00FF714D" w:rsidP="0004497D">
                        <w:pPr>
                          <w:jc w:val="center"/>
                        </w:pPr>
                        <w:r>
                          <w:t>Điều tra, khảo sát, xác định khối lượng đền bù</w:t>
                        </w:r>
                      </w:p>
                    </w:txbxContent>
                  </v:textbox>
                </v:shape>
                <v:shape id="Text Box 1152" o:spid="_x0000_s1061" type="#_x0000_t202" style="position:absolute;left:20637;top:6940;width:17469;height:83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1KxxgAAANwAAAAPAAAAZHJzL2Rvd25yZXYueG1sRI9PawIx&#10;FMTvgt8hPKGXUrMrUmRrFJEWxUPBfz0/k9fdxc3LdhN17ac3guBxmJnfMONpaytxpsaXjhWk/QQE&#10;sXam5FzBbvv1NgLhA7LByjEpuJKH6aTbGWNm3IXXdN6EXEQI+wwVFCHUmZReF2TR911NHL1f11gM&#10;UTa5NA1eItxWcpAk79JiyXGhwJrmBenj5mQVLFaH9H+1/9SLPz5Ucv3zqu38W6mXXjv7ABGoDc/w&#10;o700CgbDFO5n4hGQkxsAAAD//wMAUEsBAi0AFAAGAAgAAAAhANvh9svuAAAAhQEAABMAAAAAAAAA&#10;AAAAAAAAAAAAAFtDb250ZW50X1R5cGVzXS54bWxQSwECLQAUAAYACAAAACEAWvQsW78AAAAVAQAA&#10;CwAAAAAAAAAAAAAAAAAfAQAAX3JlbHMvLnJlbHNQSwECLQAUAAYACAAAACEAt39SscYAAADcAAAA&#10;DwAAAAAAAAAAAAAAAAAHAgAAZHJzL2Rvd25yZXYueG1sUEsFBgAAAAADAAMAtwAAAPoCAAAAAA==&#10;" strokeweight=".5pt">
                  <v:textbox>
                    <w:txbxContent>
                      <w:p w14:paraId="786BE506" w14:textId="77777777" w:rsidR="00FF714D" w:rsidRDefault="00FF714D" w:rsidP="0004497D">
                        <w:pPr>
                          <w:jc w:val="center"/>
                        </w:pPr>
                        <w:r>
                          <w:t>Các hộ dân có quyền lợi</w:t>
                        </w:r>
                      </w:p>
                      <w:p w14:paraId="5E3E09F8" w14:textId="77777777" w:rsidR="00FF714D" w:rsidRPr="004D6C22" w:rsidRDefault="00FF714D" w:rsidP="0004497D">
                        <w:pPr>
                          <w:jc w:val="center"/>
                        </w:pPr>
                        <w:r>
                          <w:t>liên quan đến Dự án</w:t>
                        </w:r>
                      </w:p>
                    </w:txbxContent>
                  </v:textbox>
                </v:shape>
                <v:shape id="Text Box 1153" o:spid="_x0000_s1062" type="#_x0000_t202" style="position:absolute;left:42323;top:6955;width:19791;height:8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s8EwgAAANwAAAAPAAAAZHJzL2Rvd25yZXYueG1sRI9Ba4NA&#10;FITvgf6H5RV6S9YaCcW6SloIhN5qveT2cF9U4r6V3a2af98tFHocZuYbpqhWM4qZnB8sK3jeJSCI&#10;W6sH7hQ0X6ftCwgfkDWOlknBnTxU5cOmwFzbhT9prkMnIoR9jgr6EKZcSt/2ZNDv7EQcvat1BkOU&#10;rpPa4RLhZpRpkhykwYHjQo8TvffU3upvo+B8eAsXavSH3qd7uzSyddfRK/X0uB5fQQRaw3/4r33W&#10;CtIsg98z8QjI8gcAAP//AwBQSwECLQAUAAYACAAAACEA2+H2y+4AAACFAQAAEwAAAAAAAAAAAAAA&#10;AAAAAAAAW0NvbnRlbnRfVHlwZXNdLnhtbFBLAQItABQABgAIAAAAIQBa9CxbvwAAABUBAAALAAAA&#10;AAAAAAAAAAAAAB8BAABfcmVscy8ucmVsc1BLAQItABQABgAIAAAAIQCEjs8EwgAAANwAAAAPAAAA&#10;AAAAAAAAAAAAAAcCAABkcnMvZG93bnJldi54bWxQSwUGAAAAAAMAAwC3AAAA9gIAAAAA&#10;" strokeweight=".5pt">
                  <v:textbox>
                    <w:txbxContent>
                      <w:p w14:paraId="6CBA3863" w14:textId="77777777" w:rsidR="00FF714D" w:rsidRPr="004D6C22" w:rsidRDefault="00FF714D" w:rsidP="0004497D">
                        <w:pPr>
                          <w:jc w:val="center"/>
                        </w:pPr>
                        <w:r>
                          <w:t>Ảnh hưởng đến tiến độ thực hiện các giai đoạn kế tiếp</w:t>
                        </w:r>
                      </w:p>
                    </w:txbxContent>
                  </v:textbox>
                </v:shape>
                <v:shape id="Text Box 1154" o:spid="_x0000_s1063" type="#_x0000_t202" style="position:absolute;left:522;top:18288;width:16777;height:5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mqfwQAAANwAAAAPAAAAZHJzL2Rvd25yZXYueG1sRI9Bi8Iw&#10;FITvC/6H8IS9ral1FalGUUGQvam9eHs0z7bYvJQk2u6/N4LgcZiZb5jlujeNeJDztWUF41ECgriw&#10;uuZSQX7e/8xB+ICssbFMCv7Jw3o1+Fpipm3HR3qcQikihH2GCqoQ2kxKX1Rk0I9sSxy9q3UGQ5Su&#10;lNphF+GmkWmSzKTBmuNChS3tKipup7tRcJhtw4Vy/acn6cR2uSzctfFKfQ/7zQJEoD58wu/2QStI&#10;f6fwOhOPgFw9AQAA//8DAFBLAQItABQABgAIAAAAIQDb4fbL7gAAAIUBAAATAAAAAAAAAAAAAAAA&#10;AAAAAABbQ29udGVudF9UeXBlc10ueG1sUEsBAi0AFAAGAAgAAAAhAFr0LFu/AAAAFQEAAAsAAAAA&#10;AAAAAAAAAAAAHwEAAF9yZWxzLy5yZWxzUEsBAi0AFAAGAAgAAAAhAOvCap/BAAAA3AAAAA8AAAAA&#10;AAAAAAAAAAAABwIAAGRycy9kb3ducmV2LnhtbFBLBQYAAAAAAwADALcAAAD1AgAAAAA=&#10;" strokeweight=".5pt">
                  <v:textbox>
                    <w:txbxContent>
                      <w:p w14:paraId="37373CBB" w14:textId="77777777" w:rsidR="00FF714D" w:rsidRPr="004D6C22" w:rsidRDefault="00FF714D" w:rsidP="0004497D">
                        <w:pPr>
                          <w:jc w:val="center"/>
                        </w:pPr>
                        <w:r>
                          <w:t>Lấy ý kiến người dân, vận động, giải thích</w:t>
                        </w:r>
                      </w:p>
                    </w:txbxContent>
                  </v:textbox>
                </v:shape>
                <v:shape id="Text Box 1156" o:spid="_x0000_s1064" type="#_x0000_t202" style="position:absolute;left:20637;top:18287;width:17469;height:56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srFxgAAANwAAAAPAAAAZHJzL2Rvd25yZXYueG1sRI9Ba8JA&#10;FITvhf6H5QleitkoRUp0E0RaLB4KavX83H0mwezbNLtq2l/fLQg9DjPzDTMvetuIK3W+dqxgnKQg&#10;iLUzNZcKPndvoxcQPiAbbByTgm/yUOSPD3PMjLvxhq7bUIoIYZ+hgiqENpPS64os+sS1xNE7uc5i&#10;iLIrpenwFuG2kZM0nUqLNceFCltaVqTP24tVsFofxz/r/ateffGxkZvDk7bLD6WGg34xAxGoD//h&#10;e/vdKJg8T+HvTDwCMv8FAAD//wMAUEsBAi0AFAAGAAgAAAAhANvh9svuAAAAhQEAABMAAAAAAAAA&#10;AAAAAAAAAAAAAFtDb250ZW50X1R5cGVzXS54bWxQSwECLQAUAAYACAAAACEAWvQsW78AAAAVAQAA&#10;CwAAAAAAAAAAAAAAAAAfAQAAX3JlbHMvLnJlbHNQSwECLQAUAAYACAAAACEAOJbKxcYAAADcAAAA&#10;DwAAAAAAAAAAAAAAAAAHAgAAZHJzL2Rvd25yZXYueG1sUEsFBgAAAAADAAMAtwAAAPoCAAAAAA==&#10;" strokeweight=".5pt">
                  <v:textbox>
                    <w:txbxContent>
                      <w:p w14:paraId="6F90FF0E" w14:textId="77777777" w:rsidR="00FF714D" w:rsidRDefault="00FF714D" w:rsidP="0004497D">
                        <w:pPr>
                          <w:jc w:val="center"/>
                        </w:pPr>
                        <w:r>
                          <w:t>Các hộ dân có quyền lợi</w:t>
                        </w:r>
                      </w:p>
                      <w:p w14:paraId="2895BD6A" w14:textId="77777777" w:rsidR="00FF714D" w:rsidRPr="004D6C22" w:rsidRDefault="00FF714D" w:rsidP="0004497D">
                        <w:pPr>
                          <w:jc w:val="center"/>
                        </w:pPr>
                        <w:r>
                          <w:t xml:space="preserve"> liên quan đến Dự án</w:t>
                        </w:r>
                      </w:p>
                    </w:txbxContent>
                  </v:textbox>
                </v:shape>
                <v:shape id="Text Box 1158" o:spid="_x0000_s1065" type="#_x0000_t202" style="position:absolute;left:42323;top:18549;width:19787;height:5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FFzwQAAANwAAAAPAAAAZHJzL2Rvd25yZXYueG1sRI9Bi8Iw&#10;FITvC/6H8ARva2pdVKpRdEEQb2ov3h7Nsy02LyXJ2vrvjbDgcZiZb5jVpjeNeJDztWUFk3ECgriw&#10;uuZSQX7Zfy9A+ICssbFMCp7kYbMefK0w07bjEz3OoRQRwj5DBVUIbSalLyoy6Me2JY7ezTqDIUpX&#10;Su2wi3DTyDRJZtJgzXGhwpZ+Kyru5z+j4DDbhSvl+qin6dR2uSzcrfFKjYb9dgkiUB8+4f/2QStI&#10;f+bwPhOPgFy/AAAA//8DAFBLAQItABQABgAIAAAAIQDb4fbL7gAAAIUBAAATAAAAAAAAAAAAAAAA&#10;AAAAAABbQ29udGVudF9UeXBlc10ueG1sUEsBAi0AFAAGAAgAAAAhAFr0LFu/AAAAFQEAAAsAAAAA&#10;AAAAAAAAAAAAHwEAAF9yZWxzLy5yZWxzUEsBAi0AFAAGAAgAAAAhAHRcUXPBAAAA3AAAAA8AAAAA&#10;AAAAAAAAAAAABwIAAGRycy9kb3ducmV2LnhtbFBLBQYAAAAAAwADALcAAAD1AgAAAAA=&#10;" strokeweight=".5pt">
                  <v:textbox>
                    <w:txbxContent>
                      <w:p w14:paraId="22C3F914" w14:textId="77777777" w:rsidR="00FF714D" w:rsidRDefault="00FF714D" w:rsidP="0004497D">
                        <w:pPr>
                          <w:jc w:val="center"/>
                        </w:pPr>
                        <w:r>
                          <w:t xml:space="preserve">Bất hợp tác từ phía người </w:t>
                        </w:r>
                      </w:p>
                      <w:p w14:paraId="53373FDE" w14:textId="77777777" w:rsidR="00FF714D" w:rsidRPr="004D6C22" w:rsidRDefault="00FF714D" w:rsidP="0004497D">
                        <w:pPr>
                          <w:jc w:val="center"/>
                        </w:pPr>
                        <w:r>
                          <w:t>dân gây chậm tiến độ</w:t>
                        </w:r>
                      </w:p>
                    </w:txbxContent>
                  </v:textbox>
                </v:shape>
                <v:shape id="Text Box 1161" o:spid="_x0000_s1066" type="#_x0000_t202" style="position:absolute;left:522;top:27954;width:16777;height:5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8UBvwAAANwAAAAPAAAAZHJzL2Rvd25yZXYueG1sRE/Pa8Iw&#10;FL4P/B/CG+y2pqtDpBpFhUHxtq4Xb4/k2Rabl5JE2/33y0HY8eP7vd3PdhAP8qF3rOAjy0EQa2d6&#10;bhU0P1/vaxAhIhscHJOCXwqw3y1etlgaN/E3PerYihTCoUQFXYxjKWXQHVkMmRuJE3d13mJM0LfS&#10;eJxSuB1kkecrabHn1NDhSKeO9K2+WwXV6hgv1JizWRZLNzVS++sQlHp7nQ8bEJHm+C9+uiujoPhM&#10;a9OZdATk7g8AAP//AwBQSwECLQAUAAYACAAAACEA2+H2y+4AAACFAQAAEwAAAAAAAAAAAAAAAAAA&#10;AAAAW0NvbnRlbnRfVHlwZXNdLnhtbFBLAQItABQABgAIAAAAIQBa9CxbvwAAABUBAAALAAAAAAAA&#10;AAAAAAAAAB8BAABfcmVscy8ucmVsc1BLAQItABQABgAIAAAAIQAFw8UBvwAAANwAAAAPAAAAAAAA&#10;AAAAAAAAAAcCAABkcnMvZG93bnJldi54bWxQSwUGAAAAAAMAAwC3AAAA8wIAAAAA&#10;" strokeweight=".5pt">
                  <v:textbox>
                    <w:txbxContent>
                      <w:p w14:paraId="75CD37D8" w14:textId="77777777" w:rsidR="00FF714D" w:rsidRPr="004D6C22" w:rsidRDefault="00FF714D" w:rsidP="0004497D">
                        <w:pPr>
                          <w:jc w:val="center"/>
                        </w:pPr>
                        <w:r>
                          <w:t>Xây dựng phương án bồi thường, hỗ trợ</w:t>
                        </w:r>
                      </w:p>
                    </w:txbxContent>
                  </v:textbox>
                </v:shape>
                <v:shape id="Text Box 1162" o:spid="_x0000_s1067" type="#_x0000_t202" style="position:absolute;left:20637;top:27953;width:17469;height:56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V63xgAAANwAAAAPAAAAZHJzL2Rvd25yZXYueG1sRI9Ba8JA&#10;FITvQv/D8gpeRDdKKTVmI0UUi4eCVj0/d1+T0OzbNLtq2l/fFQoeh5n5hsnmna3FhVpfOVYwHiUg&#10;iLUzFRcK9h+r4QsIH5AN1o5JwQ95mOcPvQxT4668pcsuFCJC2KeooAyhSaX0uiSLfuQa4uh9utZi&#10;iLItpGnxGuG2lpMkeZYWK44LJTa0KEl/7c5WwXpzGv9uDku9/uZTLbfHgbaLd6X6j93rDESgLtzD&#10;/+03o2DyNIXbmXgEZP4HAAD//wMAUEsBAi0AFAAGAAgAAAAhANvh9svuAAAAhQEAABMAAAAAAAAA&#10;AAAAAAAAAAAAAFtDb250ZW50X1R5cGVzXS54bWxQSwECLQAUAAYACAAAACEAWvQsW78AAAAVAQAA&#10;CwAAAAAAAAAAAAAAAAAfAQAAX3JlbHMvLnJlbHNQSwECLQAUAAYACAAAACEASQlet8YAAADcAAAA&#10;DwAAAAAAAAAAAAAAAAAHAgAAZHJzL2Rvd25yZXYueG1sUEsFBgAAAAADAAMAtwAAAPoCAAAAAA==&#10;" strokeweight=".5pt">
                  <v:textbox>
                    <w:txbxContent>
                      <w:p w14:paraId="3E6817C8" w14:textId="77777777" w:rsidR="00FF714D" w:rsidRDefault="00FF714D" w:rsidP="0004497D">
                        <w:pPr>
                          <w:jc w:val="center"/>
                        </w:pPr>
                        <w:r>
                          <w:t xml:space="preserve">Các hộ dân có quyền lợi </w:t>
                        </w:r>
                      </w:p>
                      <w:p w14:paraId="3A652F85" w14:textId="77777777" w:rsidR="00FF714D" w:rsidRPr="004D6C22" w:rsidRDefault="00FF714D" w:rsidP="0004497D">
                        <w:pPr>
                          <w:jc w:val="center"/>
                        </w:pPr>
                        <w:r>
                          <w:t>liên quan đến Dự án</w:t>
                        </w:r>
                      </w:p>
                    </w:txbxContent>
                  </v:textbox>
                </v:shape>
                <v:shape id="Text Box 1163" o:spid="_x0000_s1068" type="#_x0000_t202" style="position:absolute;left:42323;top:27693;width:19787;height:5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LalwAAAANsAAAAPAAAAZHJzL2Rvd25yZXYueG1sRI9Bi8Iw&#10;FITvwv6H8IS9aWoLIrWp6IIge1vtxdujebbF5qUk0Xb//WZB8DjMzDdMsZtML57kfGdZwWqZgCCu&#10;re64UVBdjosNCB+QNfaWScEvediVH7MCc21H/qHnOTQiQtjnqKANYcil9HVLBv3SDsTRu1lnMETp&#10;GqkdjhFuepkmyVoa7DgutDjQV0v1/fwwCk7rQ7hSpb91lmZ2rGTtbr1X6nM+7bcgAk3hHX61T1pB&#10;lsL/l/gDZPkHAAD//wMAUEsBAi0AFAAGAAgAAAAhANvh9svuAAAAhQEAABMAAAAAAAAAAAAAAAAA&#10;AAAAAFtDb250ZW50X1R5cGVzXS54bWxQSwECLQAUAAYACAAAACEAWvQsW78AAAAVAQAACwAAAAAA&#10;AAAAAAAAAAAfAQAAX3JlbHMvLnJlbHNQSwECLQAUAAYACAAAACEAN+y2pcAAAADbAAAADwAAAAAA&#10;AAAAAAAAAAAHAgAAZHJzL2Rvd25yZXYueG1sUEsFBgAAAAADAAMAtwAAAPQCAAAAAA==&#10;" strokeweight=".5pt">
                  <v:textbox>
                    <w:txbxContent>
                      <w:p w14:paraId="700A33A2" w14:textId="77777777" w:rsidR="00FF714D" w:rsidRDefault="00FF714D" w:rsidP="0004497D">
                        <w:pPr>
                          <w:jc w:val="center"/>
                        </w:pPr>
                        <w:r>
                          <w:t xml:space="preserve">Ảnh hưởng đến giai đoạn </w:t>
                        </w:r>
                      </w:p>
                      <w:p w14:paraId="526BCC8E" w14:textId="77777777" w:rsidR="00FF714D" w:rsidRPr="004D6C22" w:rsidRDefault="00FF714D" w:rsidP="0004497D">
                        <w:pPr>
                          <w:jc w:val="center"/>
                        </w:pPr>
                        <w:r>
                          <w:t>triển khai thực hiện</w:t>
                        </w:r>
                      </w:p>
                    </w:txbxContent>
                  </v:textbox>
                </v:shape>
                <v:shape id="Text Box 1164" o:spid="_x0000_s1069" type="#_x0000_t202" style="position:absolute;left:522;top:37357;width:16347;height:7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J2xgAAANsAAAAPAAAAZHJzL2Rvd25yZXYueG1sRI9Pa8JA&#10;FMTvgt9heUIvopu0pUjqGkQsFg8F/7Tn5+5rEsy+jdmtRj99Vyj0OMzMb5hp3tlanKn1lWMF6TgB&#10;QaydqbhQsN+9jSYgfEA2WDsmBVfykM/6vSlmxl14Q+dtKESEsM9QQRlCk0npdUkW/dg1xNH7dq3F&#10;EGVbSNPiJcJtLR+T5EVarDgulNjQoiR93P5YBav1Ib2tP5d6deJDLTdfQ20XH0o9DLr5K4hAXfgP&#10;/7XfjYKnZ7h/iT9Azn4BAAD//wMAUEsBAi0AFAAGAAgAAAAhANvh9svuAAAAhQEAABMAAAAAAAAA&#10;AAAAAAAAAAAAAFtDb250ZW50X1R5cGVzXS54bWxQSwECLQAUAAYACAAAACEAWvQsW78AAAAVAQAA&#10;CwAAAAAAAAAAAAAAAAAfAQAAX3JlbHMvLnJlbHNQSwECLQAUAAYACAAAACEAKOfidsYAAADbAAAA&#10;DwAAAAAAAAAAAAAAAAAHAgAAZHJzL2Rvd25yZXYueG1sUEsFBgAAAAADAAMAtwAAAPoCAAAAAA==&#10;" strokeweight=".5pt">
                  <v:textbox>
                    <w:txbxContent>
                      <w:p w14:paraId="088E45ED" w14:textId="77777777" w:rsidR="00FF714D" w:rsidRDefault="00FF714D" w:rsidP="0004497D">
                        <w:pPr>
                          <w:jc w:val="center"/>
                        </w:pPr>
                        <w:r>
                          <w:t>Triển khai bồi thường,</w:t>
                        </w:r>
                      </w:p>
                      <w:p w14:paraId="551D57B5" w14:textId="77777777" w:rsidR="00FF714D" w:rsidRPr="004D6C22" w:rsidRDefault="00FF714D" w:rsidP="0004497D">
                        <w:pPr>
                          <w:jc w:val="center"/>
                        </w:pPr>
                        <w:r>
                          <w:t xml:space="preserve"> hỗ trợ</w:t>
                        </w:r>
                      </w:p>
                    </w:txbxContent>
                  </v:textbox>
                </v:shape>
                <v:shape id="Text Box 1165" o:spid="_x0000_s1070" type="#_x0000_t202" style="position:absolute;left:20900;top:37359;width:17490;height:7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S7RwgAAANsAAAAPAAAAZHJzL2Rvd25yZXYueG1sRI9Ba8JA&#10;FITvgv9heUJvuqnBUNJspBUE8WbMpbdH9pmEZt+G3a1J/71bKHgcZuYbptjPZhB3cr63rOB1k4Ag&#10;bqzuuVVQX4/rNxA+IGscLJOCX/KwL5eLAnNtJ77QvQqtiBD2OSroQhhzKX3TkUG/sSNx9G7WGQxR&#10;ulZqh1OEm0FukySTBnuOCx2OdOio+a5+jIJT9hm+qNZnnW5TO9WycbfBK/Wymj/eQQSawzP83z5p&#10;BekO/r7EHyDLBwAAAP//AwBQSwECLQAUAAYACAAAACEA2+H2y+4AAACFAQAAEwAAAAAAAAAAAAAA&#10;AAAAAAAAW0NvbnRlbnRfVHlwZXNdLnhtbFBLAQItABQABgAIAAAAIQBa9CxbvwAAABUBAAALAAAA&#10;AAAAAAAAAAAAAB8BAABfcmVscy8ucmVsc1BLAQItABQABgAIAAAAIQC4BS7RwgAAANsAAAAPAAAA&#10;AAAAAAAAAAAAAAcCAABkcnMvZG93bnJldi54bWxQSwUGAAAAAAMAAwC3AAAA9gIAAAAA&#10;" strokeweight=".5pt">
                  <v:textbox>
                    <w:txbxContent>
                      <w:p w14:paraId="50A39D34" w14:textId="77777777" w:rsidR="00FF714D" w:rsidRPr="004D6C22" w:rsidRDefault="00FF714D" w:rsidP="0004497D">
                        <w:pPr>
                          <w:jc w:val="center"/>
                        </w:pPr>
                        <w:r>
                          <w:t>Các hộ dân có đất nông nghiệp</w:t>
                        </w:r>
                      </w:p>
                    </w:txbxContent>
                  </v:textbox>
                </v:shape>
                <v:shape id="Text Box 1166" o:spid="_x0000_s1071" type="#_x0000_t202" style="position:absolute;left:42323;top:37359;width:19787;height:7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7CmwAAAANsAAAAPAAAAZHJzL2Rvd25yZXYueG1sRI9Bi8Iw&#10;FITvwv6H8IS9aaqFIt2moguC7G21F2+P5tmWbV5KEm3992ZB8DjMzDdMsZ1ML+7kfGdZwWqZgCCu&#10;re64UVCdD4sNCB+QNfaWScGDPGzLj1mBubYj/9L9FBoRIexzVNCGMORS+rolg35pB+LoXa0zGKJ0&#10;jdQOxwg3vVwnSSYNdhwXWhzou6X673QzCo7ZPlyo0j86Xad2rGTtrr1X6nM+7b5ABJrCO/xqH7WC&#10;NIP/L/EHyPIJAAD//wMAUEsBAi0AFAAGAAgAAAAhANvh9svuAAAAhQEAABMAAAAAAAAAAAAAAAAA&#10;AAAAAFtDb250ZW50X1R5cGVzXS54bWxQSwECLQAUAAYACAAAACEAWvQsW78AAAAVAQAACwAAAAAA&#10;AAAAAAAAAAAfAQAAX3JlbHMvLnJlbHNQSwECLQAUAAYACAAAACEASNewpsAAAADbAAAADwAAAAAA&#10;AAAAAAAAAAAHAgAAZHJzL2Rvd25yZXYueG1sUEsFBgAAAAADAAMAtwAAAPQCAAAAAA==&#10;" strokeweight=".5pt">
                  <v:textbox>
                    <w:txbxContent>
                      <w:p w14:paraId="4439A43F" w14:textId="77777777" w:rsidR="00FF714D" w:rsidRPr="004D6C22" w:rsidRDefault="00FF714D" w:rsidP="0004497D">
                        <w:pPr>
                          <w:jc w:val="center"/>
                        </w:pPr>
                        <w:r>
                          <w:t>Tranh chấp, ảnh hưởng đời sống, thu nhập của người dân, gây mất trật tự xã hội</w:t>
                        </w:r>
                      </w:p>
                    </w:txbxContent>
                  </v:textbox>
                </v:shape>
                <v:shape id="Straight Arrow Connector 1167" o:spid="_x0000_s1072" type="#_x0000_t32" style="position:absolute;left:8621;top:15414;width:0;height:3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g+7wwAAANsAAAAPAAAAZHJzL2Rvd25yZXYueG1sRI9Ba8JA&#10;FITvBf/D8oTe6kZti0ZXUaGaSw9qLt4e2WcSzL5dsqum/94VhB6HmfmGmS8704gbtb62rGA4SEAQ&#10;F1bXXCrIjz8fExA+IGtsLJOCP/KwXPTe5phqe+c93Q6hFBHCPkUFVQguldIXFRn0A+uIo3e2rcEQ&#10;ZVtK3eI9wk0jR0nyLQ3WHBcqdLSpqLgcrkaBs+dsHYbb8ldvT7tsP86nxuVKvfe71QxEoC78h1/t&#10;TCv4+oTnl/gD5OIBAAD//wMAUEsBAi0AFAAGAAgAAAAhANvh9svuAAAAhQEAABMAAAAAAAAAAAAA&#10;AAAAAAAAAFtDb250ZW50X1R5cGVzXS54bWxQSwECLQAUAAYACAAAACEAWvQsW78AAAAVAQAACwAA&#10;AAAAAAAAAAAAAAAfAQAAX3JlbHMvLnJlbHNQSwECLQAUAAYACAAAACEAqyoPu8MAAADbAAAADwAA&#10;AAAAAAAAAAAAAAAHAgAAZHJzL2Rvd25yZXYueG1sUEsFBgAAAAADAAMAtwAAAPcCAAAAAA==&#10;" strokecolor="#4a7ebb">
                  <v:stroke endarrow="block"/>
                </v:shape>
                <v:shape id="Straight Arrow Connector 1169" o:spid="_x0000_s1073" type="#_x0000_t32" style="position:absolute;left:29522;top:15318;width:0;height:3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gHEwgAAANwAAAAPAAAAZHJzL2Rvd25yZXYueG1sRE9La8JA&#10;EL4L/odlCr3pJlqKpllFBW0uPai59DZkJw+anV2yq6b/vlso9DYf33Py7Wh6cafBd5YVpPMEBHFl&#10;dceNgvJ6nK1A+ICssbdMCr7Jw3YzneSYafvgM90voRExhH2GCtoQXCalr1oy6OfWEUeutoPBEOHQ&#10;SD3gI4abXi6S5FUa7Dg2tOjo0FL1dbkZBc7WxT6kp+ZDnz7fi/OyXBtXKvX8NO7eQAQaw7/4z13o&#10;OD99gd9n4gVy8wMAAP//AwBQSwECLQAUAAYACAAAACEA2+H2y+4AAACFAQAAEwAAAAAAAAAAAAAA&#10;AAAAAAAAW0NvbnRlbnRfVHlwZXNdLnhtbFBLAQItABQABgAIAAAAIQBa9CxbvwAAABUBAAALAAAA&#10;AAAAAAAAAAAAAB8BAABfcmVscy8ucmVsc1BLAQItABQABgAIAAAAIQCO6gHEwgAAANwAAAAPAAAA&#10;AAAAAAAAAAAAAAcCAABkcnMvZG93bnJldi54bWxQSwUGAAAAAAMAAwC3AAAA9gIAAAAA&#10;" strokecolor="#4a7ebb">
                  <v:stroke endarrow="block"/>
                </v:shape>
                <v:shape id="Straight Arrow Connector 1172" o:spid="_x0000_s1074" type="#_x0000_t32" style="position:absolute;left:51990;top:15414;width:0;height:3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JLyxQAAAN0AAAAPAAAAZHJzL2Rvd25yZXYueG1sRI9Bb8Iw&#10;DIXvk/YfIiPtNlIYmlhHQANp0MsOsF52sxrTVjRO1GRQ/j0+IHGz9Z7f+7xYDa5TZ+pj69nAZJyB&#10;Iq68bbk2UP5+v85BxYRssfNMBq4UYbV8flpgbv2F93Q+pFpJCMccDTQphVzrWDXkMI59IBbt6HuH&#10;Sda+1rbHi4S7Tk+z7F07bFkaGgy0aag6Hf6dgeCPxTpNtvWP3f7tiv1b+eFCaczLaPj6BJVoSA/z&#10;/bqwgj+dCa58IyPo5Q0AAP//AwBQSwECLQAUAAYACAAAACEA2+H2y+4AAACFAQAAEwAAAAAAAAAA&#10;AAAAAAAAAAAAW0NvbnRlbnRfVHlwZXNdLnhtbFBLAQItABQABgAIAAAAIQBa9CxbvwAAABUBAAAL&#10;AAAAAAAAAAAAAAAAAB8BAABfcmVscy8ucmVsc1BLAQItABQABgAIAAAAIQBbZJLyxQAAAN0AAAAP&#10;AAAAAAAAAAAAAAAAAAcCAABkcnMvZG93bnJldi54bWxQSwUGAAAAAAMAAwC3AAAA+QIAAAAA&#10;" strokecolor="#4a7ebb">
                  <v:stroke endarrow="block"/>
                </v:shape>
                <v:shape id="Straight Arrow Connector 1173" o:spid="_x0000_s1075" type="#_x0000_t32" style="position:absolute;left:8621;top:24035;width:0;height:38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wgpxQAAAN0AAAAPAAAAZHJzL2Rvd25yZXYueG1sRI9Bb8Iw&#10;DIXvk/YfIiPtNlKYmFhHQANp0MsOsF52sxrTVjRO1GRQ/j0+IHGz9Z7f+7xYDa5TZ+pj69nAZJyB&#10;Iq68bbk2UP5+v85BxYRssfNMBq4UYbV8flpgbv2F93Q+pFpJCMccDTQphVzrWDXkMI59IBbt6HuH&#10;Sda+1rbHi4S7Tk+z7F07bFkaGgy0aag6Hf6dgeCPxTpNtvWP3f7tiv1b+eFCaczLaPj6BJVoSA/z&#10;/bqwgj+dCb98IyPo5Q0AAP//AwBQSwECLQAUAAYACAAAACEA2+H2y+4AAACFAQAAEwAAAAAAAAAA&#10;AAAAAAAAAAAAW0NvbnRlbnRfVHlwZXNdLnhtbFBLAQItABQABgAIAAAAIQBa9CxbvwAAABUBAAAL&#10;AAAAAAAAAAAAAAAAAB8BAABfcmVscy8ucmVsc1BLAQItABQABgAIAAAAIQAgywgpxQAAAN0AAAAP&#10;AAAAAAAAAAAAAAAAAAcCAABkcnMvZG93bnJldi54bWxQSwUGAAAAAAMAAwC3AAAA+QIAAAAA&#10;" strokecolor="#4a7ebb">
                  <v:stroke endarrow="block"/>
                </v:shape>
                <v:shape id="Straight Arrow Connector 1174" o:spid="_x0000_s1076" type="#_x0000_t32" style="position:absolute;left:29522;top:24106;width:0;height:38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PFwwAAAN0AAAAPAAAAZHJzL2Rvd25yZXYueG1sRE9La8JA&#10;EL4L/Q/LFHrTjSmVGrNKK1Rz8aDNxduQnTwwO7tkV03/vVso9DYf33PyzWh6caPBd5YVzGcJCOLK&#10;6o4bBeX31/QdhA/IGnvLpOCHPGzWT5McM23vfKTbKTQihrDPUEEbgsuk9FVLBv3MOuLI1XYwGCIc&#10;GqkHvMdw08s0SRbSYMexoUVH25aqy+lqFDhbF59hvmsOenfeF8fXcmlcqdTL8/ixAhFoDP/iP3eh&#10;4/z0LYXfb+IJcv0AAAD//wMAUEsBAi0AFAAGAAgAAAAhANvh9svuAAAAhQEAABMAAAAAAAAAAAAA&#10;AAAAAAAAAFtDb250ZW50X1R5cGVzXS54bWxQSwECLQAUAAYACAAAACEAWvQsW78AAAAVAQAACwAA&#10;AAAAAAAAAAAAAAAfAQAAX3JlbHMvLnJlbHNQSwECLQAUAAYACAAAACEAv1UzxcMAAADdAAAADwAA&#10;AAAAAAAAAAAAAAAHAgAAZHJzL2Rvd25yZXYueG1sUEsFBgAAAAADAAMAtwAAAPcCAAAAAA==&#10;" strokecolor="#4a7ebb">
                  <v:stroke endarrow="block"/>
                </v:shape>
                <v:shape id="Straight Arrow Connector 1175" o:spid="_x0000_s1077" type="#_x0000_t32" style="position:absolute;left:51990;top:24035;width:0;height:38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ZZewgAAAN0AAAAPAAAAZHJzL2Rvd25yZXYueG1sRE9Ni8Iw&#10;EL0L+x/CCHvTVEVxq1FWYbUXD7q9eBuasS02k9BktfvvjSB4m8f7nOW6M424UetrywpGwwQEcWF1&#10;zaWC/PdnMAfhA7LGxjIp+CcP69VHb4mptnc+0u0UShFD2KeooArBpVL6oiKDfmgdceQutjUYImxL&#10;qVu8x3DTyHGSzKTBmmNDhY62FRXX059R4Owl24TRrjzo3XmfHSf5l3G5Up/97nsBIlAX3uKXO9Nx&#10;/ng6gec38QS5egAAAP//AwBQSwECLQAUAAYACAAAACEA2+H2y+4AAACFAQAAEwAAAAAAAAAAAAAA&#10;AAAAAAAAW0NvbnRlbnRfVHlwZXNdLnhtbFBLAQItABQABgAIAAAAIQBa9CxbvwAAABUBAAALAAAA&#10;AAAAAAAAAAAAAB8BAABfcmVscy8ucmVsc1BLAQItABQABgAIAAAAIQDQGZZewgAAAN0AAAAPAAAA&#10;AAAAAAAAAAAAAAcCAABkcnMvZG93bnJldi54bWxQSwUGAAAAAAMAAwC3AAAA9gIAAAAA&#10;" strokecolor="#4a7ebb">
                  <v:stroke endarrow="block"/>
                </v:shape>
                <v:shape id="Straight Arrow Connector 1176" o:spid="_x0000_s1078" type="#_x0000_t32" style="position:absolute;left:8621;top:33440;width:0;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A4qwwAAAN0AAAAPAAAAZHJzL2Rvd25yZXYueG1sRE89b8Iw&#10;EN2R+A/WIXUDByioTTGIIhWyMASydDvFRxIRn63YhfTf40qV2O7pfd5q05tW3KjzjWUF00kCgri0&#10;uuFKQXH+Gr+B8AFZY2uZFPySh816OFhhqu2dc7qdQiViCPsUFdQhuFRKX9Zk0E+sI47cxXYGQ4Rd&#10;JXWH9xhuWjlLkqU02HBsqNHRrqbyevoxCpy9ZJ9huq+Oev99yPJ58W5codTLqN9+gAjUh6f4353p&#10;OH+2eIW/b+IJcv0AAAD//wMAUEsBAi0AFAAGAAgAAAAhANvh9svuAAAAhQEAABMAAAAAAAAAAAAA&#10;AAAAAAAAAFtDb250ZW50X1R5cGVzXS54bWxQSwECLQAUAAYACAAAACEAWvQsW78AAAAVAQAACwAA&#10;AAAAAAAAAAAAAAAfAQAAX3JlbHMvLnJlbHNQSwECLQAUAAYACAAAACEAX/AOKsMAAADdAAAADwAA&#10;AAAAAAAAAAAAAAAHAgAAZHJzL2Rvd25yZXYueG1sUEsFBgAAAAADAAMAtwAAAPcCAAAAAA==&#10;" strokecolor="#4a7ebb">
                  <v:stroke endarrow="block"/>
                </v:shape>
                <v:shape id="Straight Arrow Connector 1177" o:spid="_x0000_s1079" type="#_x0000_t32" style="position:absolute;left:29783;top:33606;width:0;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KuxwgAAAN0AAAAPAAAAZHJzL2Rvd25yZXYueG1sRE9Ni8Iw&#10;EL0L+x/CCN40VVHcapRVWO3Fg24v3oZmbIvNJDRZ7f77jSB4m8f7nNWmM424U+trywrGowQEcWF1&#10;zaWC/Od7uADhA7LGxjIp+CMPm/VHb4Wptg8+0f0cShFD2KeooArBpVL6oiKDfmQdceSutjUYImxL&#10;qVt8xHDTyEmSzKXBmmNDhY52FRW3869R4Ow124bxvjzq/eWQnab5p3G5UoN+97UEEagLb/HLnek4&#10;fzKbwfObeIJc/wMAAP//AwBQSwECLQAUAAYACAAAACEA2+H2y+4AAACFAQAAEwAAAAAAAAAAAAAA&#10;AAAAAAAAW0NvbnRlbnRfVHlwZXNdLnhtbFBLAQItABQABgAIAAAAIQBa9CxbvwAAABUBAAALAAAA&#10;AAAAAAAAAAAAAB8BAABfcmVscy8ucmVsc1BLAQItABQABgAIAAAAIQAwvKuxwgAAAN0AAAAPAAAA&#10;AAAAAAAAAAAAAAcCAABkcnMvZG93bnJldi54bWxQSwUGAAAAAAMAAwC3AAAA9gIAAAAA&#10;" strokecolor="#4a7ebb">
                  <v:stroke endarrow="block"/>
                </v:shape>
                <v:shape id="Straight Arrow Connector 1178" o:spid="_x0000_s1080" type="#_x0000_t32" style="position:absolute;left:51990;top:33440;width:0;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jXGwgAAAN0AAAAPAAAAZHJzL2Rvd25yZXYueG1sRE9Ni8Iw&#10;EL0L+x/CCN40VVHcapRVWO1lD7q9eBuasS02k9Bktf57Iwh7m8f7nNWmM424UetrywrGowQEcWF1&#10;zaWC/Pd7uADhA7LGxjIpeJCHzfqjt8JU2zsf6XYKpYgh7FNUUIXgUil9UZFBP7KOOHIX2xoMEbal&#10;1C3eY7hp5CRJ5tJgzbGhQke7iorr6c8ocPaSbcN4X/7o/fmQHaf5p3G5UoN+97UEEagL/+K3O9Nx&#10;/mQ2h9c38QS5fgIAAP//AwBQSwECLQAUAAYACAAAACEA2+H2y+4AAACFAQAAEwAAAAAAAAAAAAAA&#10;AAAAAAAAW0NvbnRlbnRfVHlwZXNdLnhtbFBLAQItABQABgAIAAAAIQBa9CxbvwAAABUBAAALAAAA&#10;AAAAAAAAAAAAAB8BAABfcmVscy8ucmVsc1BLAQItABQABgAIAAAAIQDAbjXGwgAAAN0AAAAPAAAA&#10;AAAAAAAAAAAAAAcCAABkcnMvZG93bnJldi54bWxQSwUGAAAAAAMAAwC3AAAA9gIAAAAA&#10;" strokecolor="#4a7ebb">
                  <v:stroke endarrow="block"/>
                </v:shape>
                <v:line id="Straight Connector 1179" o:spid="_x0000_s1081" style="position:absolute;visibility:visible;mso-wrap-style:square" from="17242,11234" to="20443,11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QhZwwAAAN0AAAAPAAAAZHJzL2Rvd25yZXYueG1sRE/dasIw&#10;FL4f+A7hCLsRTVeYSjWKDtwEGUzrAxyaY1NsTkqTtd3bLwNhd+fj+z3r7WBr0VHrK8cKXmYJCOLC&#10;6YpLBdf8MF2C8AFZY+2YFPyQh+1m9LTGTLuez9RdQiliCPsMFZgQmkxKXxiy6GeuIY7czbUWQ4Rt&#10;KXWLfQy3tUyTZC4tVhwbDDb0Zqi4X76tgrQ/yEmHxzq8fy4+vprTPt/nRqnn8bBbgQg0hH/xw33U&#10;cX76uoC/b+IJcvMLAAD//wMAUEsBAi0AFAAGAAgAAAAhANvh9svuAAAAhQEAABMAAAAAAAAAAAAA&#10;AAAAAAAAAFtDb250ZW50X1R5cGVzXS54bWxQSwECLQAUAAYACAAAACEAWvQsW78AAAAVAQAACwAA&#10;AAAAAAAAAAAAAAAfAQAAX3JlbHMvLnJlbHNQSwECLQAUAAYACAAAACEAVuUIWcMAAADdAAAADwAA&#10;AAAAAAAAAAAAAAAHAgAAZHJzL2Rvd25yZXYueG1sUEsFBgAAAAADAAMAtwAAAPcCAAAAAA==&#10;" strokecolor="#4a7ebb">
                  <v:stroke dashstyle="dash"/>
                </v:line>
                <v:line id="Straight Connector 1180" o:spid="_x0000_s1082" style="position:absolute;visibility:visible;mso-wrap-style:square" from="17242,20900" to="20443,20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pwrxgAAAN0AAAAPAAAAZHJzL2Rvd25yZXYueG1sRI/RSsNA&#10;EEXfBf9hGcEXsRsDtRK7LVaoFkSwjR8wZKfZ0OxsyK5J/PvOQ6FvM9w7955ZriffqoH62AQ28DTL&#10;QBFXwTZcG/gtt48voGJCttgGJgP/FGG9ur1ZYmHDyHsaDqlWEsKxQAMupa7QOlaOPMZZ6IhFO4be&#10;Y5K1r7XtcZRw3+o8y561x4alwWFH746q0+HPG8jHrX4YcNemj+/F50/3tSk3pTPm/m56ewWVaEpX&#10;8+V6ZwU/nwuufCMj6NUZAAD//wMAUEsBAi0AFAAGAAgAAAAhANvh9svuAAAAhQEAABMAAAAAAAAA&#10;AAAAAAAAAAAAAFtDb250ZW50X1R5cGVzXS54bWxQSwECLQAUAAYACAAAACEAWvQsW78AAAAVAQAA&#10;CwAAAAAAAAAAAAAAAAAfAQAAX3JlbHMvLnJlbHNQSwECLQAUAAYACAAAACEAJ3qcK8YAAADdAAAA&#10;DwAAAAAAAAAAAAAAAAAHAgAAZHJzL2Rvd25yZXYueG1sUEsFBgAAAAADAAMAtwAAAPoCAAAAAA==&#10;" strokecolor="#4a7ebb">
                  <v:stroke dashstyle="dash"/>
                </v:line>
                <v:line id="Straight Connector 1181" o:spid="_x0000_s1083" style="position:absolute;visibility:visible;mso-wrap-style:square" from="17242,30828" to="20443,30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P8LwwAAAN0AAAAPAAAAZHJzL2Rvd25yZXYueG1sRE/NasJA&#10;EL4XfIdlBC9FN+ZgJbqKClZBCq3xAYbsmA1mZ0N2m6Rv3xUKvc3H9zvr7WBr0VHrK8cK5rMEBHHh&#10;dMWlglt+nC5B+ICssXZMCn7Iw3Yzelljpl3PX9RdQyliCPsMFZgQmkxKXxiy6GeuIY7c3bUWQ4Rt&#10;KXWLfQy3tUyTZCEtVhwbDDZ0MFQ8rt9WQdof5WuH5zq8f7ydPpvLPt/nRqnJeNitQAQawr/4z33W&#10;cX66mMPzm3iC3PwCAAD//wMAUEsBAi0AFAAGAAgAAAAhANvh9svuAAAAhQEAABMAAAAAAAAAAAAA&#10;AAAAAAAAAFtDb250ZW50X1R5cGVzXS54bWxQSwECLQAUAAYACAAAACEAWvQsW78AAAAVAQAACwAA&#10;AAAAAAAAAAAAAAAfAQAAX3JlbHMvLnJlbHNQSwECLQAUAAYACAAAACEAeCz/C8MAAADdAAAADwAA&#10;AAAAAAAAAAAAAAAHAgAAZHJzL2Rvd25yZXYueG1sUEsFBgAAAAADAAMAtwAAAPcCAAAAAA==&#10;" strokecolor="#4a7ebb">
                  <v:stroke dashstyle="dash"/>
                </v:line>
                <v:line id="Straight Connector 1182" o:spid="_x0000_s1084" style="position:absolute;visibility:visible;mso-wrap-style:square" from="17504,41539" to="20705,41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1yTxAAAAN0AAAAPAAAAZHJzL2Rvd25yZXYueG1sRE/dasIw&#10;FL4f7B3CGXgzZmoRN6pRdKAThuBaH+DQnDVlzUlpsrZ7eyMIuzsf3+9ZbUbbiJ46XztWMJsmIIhL&#10;p2uuFFyK/csbCB+QNTaOScEfedisHx9WmGk38Bf1eahEDGGfoQITQptJ6UtDFv3UtcSR+3adxRBh&#10;V0nd4RDDbSPTJFlIizXHBoMtvRsqf/JfqyAd9vK5x2MTDqfXj3P7uSt2hVFq8jRulyACjeFffHcf&#10;dZyfLuZw+yaeINdXAAAA//8DAFBLAQItABQABgAIAAAAIQDb4fbL7gAAAIUBAAATAAAAAAAAAAAA&#10;AAAAAAAAAABbQ29udGVudF9UeXBlc10ueG1sUEsBAi0AFAAGAAgAAAAhAFr0LFu/AAAAFQEAAAsA&#10;AAAAAAAAAAAAAAAAHwEAAF9yZWxzLy5yZWxzUEsBAi0AFAAGAAgAAAAhAGhbXJPEAAAA3QAAAA8A&#10;AAAAAAAAAAAAAAAABwIAAGRycy9kb3ducmV2LnhtbFBLBQYAAAAAAwADALcAAAD4AgAAAAA=&#10;" strokecolor="#4a7ebb">
                  <v:stroke dashstyle="dash"/>
                </v:line>
                <v:line id="Straight Connector 1183" o:spid="_x0000_s1085" style="position:absolute;visibility:visible;mso-wrap-style:square" from="38404,10972" to="41605,10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cLkwwAAAN0AAAAPAAAAZHJzL2Rvd25yZXYueG1sRE/NasJA&#10;EL4XfIdlhF5K3ZiDltRVVLAVRGhNH2DIjtlgdjZk1yR9e1cQvM3H9zuL1WBr0VHrK8cKppMEBHHh&#10;dMWlgr989/4BwgdkjbVjUvBPHlbL0csCM+16/qXuFEoRQ9hnqMCE0GRS+sKQRT9xDXHkzq61GCJs&#10;S6lb7GO4rWWaJDNpseLYYLChraHicrpaBWm/k28d7uvwdZx//zSHTb7JjVKv42H9CSLQEJ7ih3uv&#10;4/x0Nof7N/EEubwBAAD//wMAUEsBAi0AFAAGAAgAAAAhANvh9svuAAAAhQEAABMAAAAAAAAAAAAA&#10;AAAAAAAAAFtDb250ZW50X1R5cGVzXS54bWxQSwECLQAUAAYACAAAACEAWvQsW78AAAAVAQAACwAA&#10;AAAAAAAAAAAAAAAfAQAAX3JlbHMvLnJlbHNQSwECLQAUAAYACAAAACEAmInC5MMAAADdAAAADwAA&#10;AAAAAAAAAAAAAAAHAgAAZHJzL2Rvd25yZXYueG1sUEsFBgAAAAADAAMAtwAAAPcCAAAAAA==&#10;" strokecolor="#4a7ebb">
                  <v:stroke dashstyle="dash"/>
                </v:line>
                <v:line id="Straight Connector 32" o:spid="_x0000_s1086" style="position:absolute;visibility:visible;mso-wrap-style:square" from="38404,20900" to="41605,20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laWxgAAAN0AAAAPAAAAZHJzL2Rvd25yZXYueG1sRI9Ba8Mw&#10;DIXvhf0Ho8EuZXWWQzuyumUddC2UwtbsB4hYi8NiOcRekv776TDoTeI9vfdpvZ18qwbqYxPYwNMi&#10;A0VcBdtwbeCr3D8+g4oJ2WIbmAxcKcJ2czdbY2HDyJ80XFKtJIRjgQZcSl2hdawceYyL0BGL9h16&#10;j0nWvta2x1HCfavzLFtqjw1Lg8OO3hxVP5dfbyAf93o+4LFN7+fV4aM77cpd6Yx5uJ9eX0AlmtLN&#10;/H99tIKfLwVXvpER9OYPAAD//wMAUEsBAi0AFAAGAAgAAAAhANvh9svuAAAAhQEAABMAAAAAAAAA&#10;AAAAAAAAAAAAAFtDb250ZW50X1R5cGVzXS54bWxQSwECLQAUAAYACAAAACEAWvQsW78AAAAVAQAA&#10;CwAAAAAAAAAAAAAAAAAfAQAAX3JlbHMvLnJlbHNQSwECLQAUAAYACAAAACEA6RZWlsYAAADdAAAA&#10;DwAAAAAAAAAAAAAAAAAHAgAAZHJzL2Rvd25yZXYueG1sUEsFBgAAAAADAAMAtwAAAPoCAAAAAA==&#10;" strokecolor="#4a7ebb">
                  <v:stroke dashstyle="dash"/>
                </v:line>
                <v:line id="Straight Connector 34" o:spid="_x0000_s1087" style="position:absolute;visibility:visible;mso-wrap-style:square" from="38927,30828" to="42128,30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vMNxAAAAN0AAAAPAAAAZHJzL2Rvd25yZXYueG1sRE/NasJA&#10;EL4LfYdlCl6kbsxB2+gqKmiFUmiNDzBkp9nQ7GzIrkn69q5Q8DYf3++sNoOtRUetrxwrmE0TEMSF&#10;0xWXCi754eUVhA/IGmvHpOCPPGzWT6MVZtr1/E3dOZQihrDPUIEJocmk9IUhi37qGuLI/bjWYoiw&#10;LaVusY/htpZpksylxYpjg8GG9oaK3/PVKkj7g5x0eKrD8XPx/tV87PJdbpQaPw/bJYhAQ3iI/90n&#10;Heen8ze4fxNPkOsbAAAA//8DAFBLAQItABQABgAIAAAAIQDb4fbL7gAAAIUBAAATAAAAAAAAAAAA&#10;AAAAAAAAAABbQ29udGVudF9UeXBlc10ueG1sUEsBAi0AFAAGAAgAAAAhAFr0LFu/AAAAFQEAAAsA&#10;AAAAAAAAAAAAAAAAHwEAAF9yZWxzLy5yZWxzUEsBAi0AFAAGAAgAAAAhAIZa8w3EAAAA3QAAAA8A&#10;AAAAAAAAAAAAAAAABwIAAGRycy9kb3ducmV2LnhtbFBLBQYAAAAAAwADALcAAAD4AgAAAAA=&#10;" strokecolor="#4a7ebb">
                  <v:stroke dashstyle="dash"/>
                </v:line>
                <v:line id="Straight Connector 35" o:spid="_x0000_s1088" style="position:absolute;visibility:visible;mso-wrap-style:square" from="38927,41539" to="42128,41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cxNxgAAAN0AAAAPAAAAZHJzL2Rvd25yZXYueG1sRI9Ba8Mw&#10;DIXvhf0Ho8EuZXWWQzuyumUddC2UwdbsB4hYi8NiOcRekv776lDYTeI9vfdpvZ18qwbqYxPYwNMi&#10;A0VcBdtwbeC73D8+g4oJ2WIbmAxcKMJ2czdbY2HDyF80nFOtJIRjgQZcSl2hdawceYyL0BGL9hN6&#10;j0nWvta2x1HCfavzLFtqjw1Lg8OO3hxVv+c/byAf93o+4LFN7x+rw2d32pW70hnzcD+9voBKNKV/&#10;8+36aAU/Xwm/fCMj6M0VAAD//wMAUEsBAi0AFAAGAAgAAAAhANvh9svuAAAAhQEAABMAAAAAAAAA&#10;AAAAAAAAAAAAAFtDb250ZW50X1R5cGVzXS54bWxQSwECLQAUAAYACAAAACEAWvQsW78AAAAVAQAA&#10;CwAAAAAAAAAAAAAAAAAfAQAAX3JlbHMvLnJlbHNQSwECLQAUAAYACAAAACEAkrnMTcYAAADdAAAA&#10;DwAAAAAAAAAAAAAAAAAHAgAAZHJzL2Rvd25yZXYueG1sUEsFBgAAAAADAAMAtwAAAPoCAAAAAA==&#10;" strokecolor="#4a7ebb">
                  <v:stroke dashstyle="dash"/>
                </v:line>
                <w10:anchorlock/>
              </v:group>
            </w:pict>
          </mc:Fallback>
        </mc:AlternateContent>
      </w:r>
    </w:p>
    <w:p w14:paraId="4A085462" w14:textId="77777777" w:rsidR="0004497D" w:rsidRPr="00616D63" w:rsidRDefault="0004497D" w:rsidP="0004497D">
      <w:pPr>
        <w:pStyle w:val="7NOIDUNG"/>
        <w:ind w:firstLine="0"/>
        <w:jc w:val="center"/>
        <w:rPr>
          <w:bCs w:val="0"/>
          <w:i/>
          <w:iCs/>
          <w:color w:val="auto"/>
        </w:rPr>
      </w:pPr>
      <w:r w:rsidRPr="00616D63">
        <w:rPr>
          <w:bCs w:val="0"/>
          <w:i/>
          <w:iCs/>
          <w:color w:val="auto"/>
        </w:rPr>
        <w:t>Tóm lược các tác động trong giai đoạn đền bù và giải phóng mặt bằng</w:t>
      </w:r>
    </w:p>
    <w:p w14:paraId="3C9A12D6" w14:textId="77777777" w:rsidR="0004497D" w:rsidRPr="00616D63" w:rsidRDefault="0004497D" w:rsidP="0004497D">
      <w:pPr>
        <w:pStyle w:val="ANOIDUNG"/>
        <w:spacing w:before="80" w:after="80"/>
        <w:rPr>
          <w:color w:val="auto"/>
          <w:sz w:val="26"/>
          <w:szCs w:val="26"/>
        </w:rPr>
      </w:pPr>
      <w:r w:rsidRPr="00616D63">
        <w:rPr>
          <w:color w:val="auto"/>
          <w:sz w:val="26"/>
          <w:szCs w:val="26"/>
        </w:rPr>
        <w:t>Hoạt động đền bù nếu không thực hiện tốt thì có thể gây ra các mâu thuẫn xã hội. Vì vậy, việc tổ chức bồi thường GPMB phải được tính toán và phối hợp thực hiện một cách đồng bộ, nghiêm túc, khoa học giữa các cấp, các ngành và chính quyền địa phương để hạn chế những tác động xấu có thể xảy ra khi triển khai thực hiện dự án.</w:t>
      </w:r>
    </w:p>
    <w:p w14:paraId="7DD17068" w14:textId="77777777" w:rsidR="0004497D" w:rsidRPr="00616D63" w:rsidRDefault="0004497D" w:rsidP="0004497D">
      <w:pPr>
        <w:pStyle w:val="MUC30"/>
        <w:spacing w:before="80" w:after="80"/>
      </w:pPr>
      <w:bookmarkStart w:id="473" w:name="_Toc134473946"/>
      <w:bookmarkStart w:id="474" w:name="_Toc170831018"/>
      <w:r w:rsidRPr="00616D63">
        <w:t>b. Tác động về mục đích sử dụng đất</w:t>
      </w:r>
      <w:bookmarkEnd w:id="473"/>
      <w:bookmarkEnd w:id="474"/>
    </w:p>
    <w:p w14:paraId="64CFC8A9" w14:textId="56C2BFF9" w:rsidR="00FF2FA8" w:rsidRPr="00616D63" w:rsidRDefault="00FF2FA8" w:rsidP="00FF2FA8">
      <w:pPr>
        <w:pStyle w:val="7NOIDUNG"/>
        <w:rPr>
          <w:color w:val="auto"/>
          <w:lang w:bidi="ar-SA"/>
        </w:rPr>
      </w:pPr>
      <w:r w:rsidRPr="00616D63">
        <w:rPr>
          <w:color w:val="auto"/>
          <w:lang w:bidi="ar-SA"/>
        </w:rPr>
        <w:t xml:space="preserve">Khi dự án triển khai sẽ sử dụng diện tích khoảng 10,5ha đất trồng lúa hình thành khu đô thị mới do đó làm thay đổi hoàn toàn mục đích sử dụng đất của khu vực. Đất dự kiến thu hồi phục vụ cho dự án theo khảo sát cộng đồng dân cư có giá trị kinh tế không lớn và </w:t>
      </w:r>
      <w:r w:rsidRPr="00616D63">
        <w:rPr>
          <w:color w:val="auto"/>
          <w:lang w:bidi="ar-SA"/>
        </w:rPr>
        <w:lastRenderedPageBreak/>
        <w:t xml:space="preserve">thường bị rủi ro trong quá trình sản xuất do mưa bão, lũ lụt. </w:t>
      </w:r>
    </w:p>
    <w:p w14:paraId="2D49557C" w14:textId="1251EABE" w:rsidR="00465136" w:rsidRPr="00616D63" w:rsidRDefault="00FF2FA8" w:rsidP="00FF2FA8">
      <w:pPr>
        <w:pStyle w:val="7NOIDUNG"/>
        <w:rPr>
          <w:color w:val="auto"/>
          <w:lang w:bidi="ar-SA"/>
        </w:rPr>
      </w:pPr>
      <w:r w:rsidRPr="00616D63">
        <w:rPr>
          <w:color w:val="auto"/>
          <w:lang w:bidi="ar-SA"/>
        </w:rPr>
        <w:t>Dự án hình thành và đi vào hoạt động sẽ là điểm nhấn cho phường, phù hợp với quy hoạch chi tiết của phường đã được phê duyệt, đáp ứng nhu cầu của địa phương, của thành phố và có ý nghĩa rất quan trọng đối với kinh tế - xã hội của khu vực. Góp phần đưa thị phường Đức Ninh Đông trở thành một khu đô thị mới văn minh, hiện đại nhất nhì thành phố Đồng Hới.</w:t>
      </w:r>
    </w:p>
    <w:p w14:paraId="71613163" w14:textId="77777777" w:rsidR="00D9200B" w:rsidRPr="00616D63" w:rsidRDefault="00D9200B" w:rsidP="00DE25B6">
      <w:pPr>
        <w:pStyle w:val="MUC20"/>
        <w:spacing w:before="80" w:after="80"/>
        <w:rPr>
          <w:rFonts w:eastAsia="MS Mincho"/>
          <w:color w:val="auto"/>
          <w:lang w:bidi="ar-SA"/>
        </w:rPr>
      </w:pPr>
      <w:bookmarkStart w:id="475" w:name="_Toc170831019"/>
      <w:bookmarkStart w:id="476" w:name="_Toc429701146"/>
      <w:bookmarkStart w:id="477" w:name="_Toc496515001"/>
      <w:bookmarkStart w:id="478" w:name="_Toc23154029"/>
      <w:bookmarkStart w:id="479" w:name="_Toc26436945"/>
      <w:r w:rsidRPr="00616D63">
        <w:rPr>
          <w:rFonts w:eastAsia="MS Mincho"/>
          <w:color w:val="auto"/>
          <w:lang w:bidi="ar-SA"/>
        </w:rPr>
        <w:t>3.1.2. Biệp pháp giảm thiểu tác động trong quá trình giải phóng mặt bằng</w:t>
      </w:r>
      <w:bookmarkEnd w:id="475"/>
    </w:p>
    <w:p w14:paraId="38B09DC6" w14:textId="77777777" w:rsidR="00411084" w:rsidRPr="00616D63" w:rsidRDefault="00411084" w:rsidP="00411084">
      <w:pPr>
        <w:pStyle w:val="ANOIDUNG"/>
        <w:spacing w:before="80" w:after="80"/>
        <w:rPr>
          <w:color w:val="auto"/>
          <w:sz w:val="26"/>
          <w:szCs w:val="26"/>
          <w:lang w:val="nb-NO"/>
        </w:rPr>
      </w:pPr>
      <w:r w:rsidRPr="00616D63">
        <w:rPr>
          <w:color w:val="auto"/>
          <w:sz w:val="26"/>
          <w:szCs w:val="26"/>
          <w:lang w:val="nb-NO"/>
        </w:rPr>
        <w:t>- Tổ chức các cuộc họp phổ biến, tham vấn ý kiến cộng đồng về dự án, nhằm nâng cao sự hiểu biết của người dân về dự án, về sự cần thiết, những lợi ích của dự án, về tính hợp lý của việc bồi thường giải phóng mặt bằng,....</w:t>
      </w:r>
    </w:p>
    <w:p w14:paraId="6AA183AD" w14:textId="77777777" w:rsidR="00411084" w:rsidRPr="00616D63" w:rsidRDefault="00411084" w:rsidP="00411084">
      <w:pPr>
        <w:pStyle w:val="7NOIDUNG"/>
        <w:spacing w:before="80" w:after="80"/>
        <w:rPr>
          <w:color w:val="auto"/>
          <w:lang w:val="nb-NO"/>
        </w:rPr>
      </w:pPr>
      <w:r w:rsidRPr="00616D63">
        <w:rPr>
          <w:color w:val="auto"/>
          <w:lang w:val="nb-NO"/>
        </w:rPr>
        <w:t>- Công tác bồi thường GPMB được thực hiện theo các quy định của UBND tỉnh Quảng Bình và các quy định của nhà nước tại thời điểm áp giá bồi thường. Cụ thể căn cứ theo các quyết định sau:</w:t>
      </w:r>
    </w:p>
    <w:p w14:paraId="51458061" w14:textId="77777777" w:rsidR="00411084" w:rsidRPr="00616D63" w:rsidRDefault="00411084" w:rsidP="00411084">
      <w:pPr>
        <w:pStyle w:val="7NOIDUNG"/>
        <w:spacing w:before="80" w:after="80"/>
        <w:rPr>
          <w:color w:val="auto"/>
          <w:lang w:val="nb-NO"/>
        </w:rPr>
      </w:pPr>
      <w:r w:rsidRPr="00616D63">
        <w:rPr>
          <w:color w:val="auto"/>
          <w:lang w:val="nb-NO"/>
        </w:rPr>
        <w:t>+ Quyết định số 01/2022/QĐ-UBND ngày 05/01/2022 của UBND tỉnh Quảng Bình về việc Ban hành Quy định mức bồi thường thiệt hại về nhà, công trình xây dựng trên đất khi nhà nước thu hồi đất trên địa bàn tỉnh Quảng Bình.</w:t>
      </w:r>
    </w:p>
    <w:p w14:paraId="725ADEBB" w14:textId="77777777" w:rsidR="00411084" w:rsidRPr="00616D63" w:rsidRDefault="00411084" w:rsidP="00411084">
      <w:pPr>
        <w:pStyle w:val="7NOIDUNG"/>
        <w:spacing w:before="80" w:after="80"/>
        <w:rPr>
          <w:color w:val="auto"/>
          <w:lang w:val="nb-NO"/>
        </w:rPr>
      </w:pPr>
      <w:r w:rsidRPr="00616D63">
        <w:rPr>
          <w:color w:val="auto"/>
          <w:lang w:val="nb-NO"/>
        </w:rPr>
        <w:t>+ Quyết định số 22/2021/QĐ-UBND ngày 28/7/2021 của UBND tỉnh Quảng Bình về việc Ban hành Quy định mức bồi thường, hỗ trợ các loại cây trồng, vật nuôi là thủy sản, phần lăng, mộ và chi phí di chuyển trên địa bàn tỉnh Quảng Bình.</w:t>
      </w:r>
    </w:p>
    <w:p w14:paraId="231F8F71" w14:textId="77777777" w:rsidR="00411084" w:rsidRPr="00616D63" w:rsidRDefault="00411084" w:rsidP="00411084">
      <w:pPr>
        <w:pStyle w:val="7NOIDUNG"/>
        <w:spacing w:before="80" w:after="80"/>
        <w:rPr>
          <w:color w:val="auto"/>
          <w:lang w:val="nb-NO"/>
        </w:rPr>
      </w:pPr>
      <w:r w:rsidRPr="00616D63">
        <w:rPr>
          <w:color w:val="auto"/>
          <w:lang w:val="nb-NO"/>
        </w:rPr>
        <w:t>+ Các văn bản khác có liên quan của UBND tỉnh Quảng Bình chỉ đạo trong quá trình triển khai dự án.</w:t>
      </w:r>
    </w:p>
    <w:p w14:paraId="0CCE9DEC" w14:textId="77777777" w:rsidR="00411084" w:rsidRPr="00616D63" w:rsidRDefault="00411084" w:rsidP="00411084">
      <w:pPr>
        <w:pStyle w:val="ANOIDUNG"/>
        <w:rPr>
          <w:color w:val="auto"/>
          <w:sz w:val="26"/>
          <w:szCs w:val="26"/>
          <w:lang w:val="nb-NO"/>
        </w:rPr>
      </w:pPr>
      <w:r w:rsidRPr="00616D63">
        <w:rPr>
          <w:color w:val="auto"/>
          <w:sz w:val="26"/>
          <w:szCs w:val="26"/>
          <w:lang w:val="nb-NO"/>
        </w:rPr>
        <w:t xml:space="preserve">- Phương án bồi thường, hỗ trợ về đất: </w:t>
      </w:r>
    </w:p>
    <w:p w14:paraId="6D8D1F3A" w14:textId="77777777" w:rsidR="00411084" w:rsidRPr="00616D63" w:rsidRDefault="00411084" w:rsidP="00411084">
      <w:pPr>
        <w:pStyle w:val="ANOIDUNG"/>
        <w:rPr>
          <w:color w:val="auto"/>
          <w:sz w:val="26"/>
          <w:szCs w:val="26"/>
          <w:lang w:val="nb-NO"/>
        </w:rPr>
      </w:pPr>
      <w:r w:rsidRPr="00616D63">
        <w:rPr>
          <w:color w:val="auto"/>
          <w:sz w:val="26"/>
          <w:szCs w:val="26"/>
          <w:lang w:val="nb-NO"/>
        </w:rPr>
        <w:t xml:space="preserve">Người bị thu hồi đất đang sử dụng đất (hợp pháp) vào mục đích nào thì được bồi thường bằng việc giao lại đất có cùng mục đích sử dụng (nếu có), nếu có sự chênh lệch về diện tích hoặc giá trị thì người bị thu hồi đất được bồi thường thêm bằng tiền. Nếu không có đất để bồi thường, thì được bồi thường bằng tiền theo giá trị quyền sử dụng đất tại thời điểm có quyết định thu hồi đất. </w:t>
      </w:r>
    </w:p>
    <w:p w14:paraId="59F3F29F" w14:textId="77777777" w:rsidR="00411084" w:rsidRPr="00616D63" w:rsidRDefault="00411084" w:rsidP="00411084">
      <w:pPr>
        <w:pStyle w:val="ANOIDUNG"/>
        <w:rPr>
          <w:color w:val="auto"/>
          <w:sz w:val="26"/>
          <w:szCs w:val="26"/>
          <w:lang w:val="nb-NO"/>
        </w:rPr>
      </w:pPr>
      <w:r w:rsidRPr="00616D63">
        <w:rPr>
          <w:color w:val="auto"/>
          <w:sz w:val="26"/>
          <w:szCs w:val="26"/>
          <w:lang w:val="nb-NO"/>
        </w:rPr>
        <w:t>- Phương án bồi thường, hỗ trợ về cây cối</w:t>
      </w:r>
    </w:p>
    <w:p w14:paraId="7EAFB605" w14:textId="77777777" w:rsidR="00411084" w:rsidRPr="00616D63" w:rsidRDefault="00411084" w:rsidP="00411084">
      <w:pPr>
        <w:pStyle w:val="ANOIDUNG"/>
        <w:rPr>
          <w:color w:val="auto"/>
          <w:sz w:val="26"/>
          <w:szCs w:val="26"/>
          <w:lang w:val="nb-NO"/>
        </w:rPr>
      </w:pPr>
      <w:r w:rsidRPr="00616D63">
        <w:rPr>
          <w:color w:val="auto"/>
          <w:sz w:val="26"/>
          <w:szCs w:val="26"/>
          <w:lang w:val="nb-NO"/>
        </w:rPr>
        <w:t>Đối với cây trồng, mức bồi thường được tính bằng giá trị hiện có của vườn cây (bao gồm toàn bộ chi phí đầu tư ban đầu và chi phí chăm sóc đến thời điểm thu hồi đất trừ đi giá trị đã thu hồi (nếu có)).</w:t>
      </w:r>
    </w:p>
    <w:p w14:paraId="35E6CC1D" w14:textId="77777777" w:rsidR="00411084" w:rsidRPr="00616D63" w:rsidRDefault="00411084" w:rsidP="00411084">
      <w:pPr>
        <w:pStyle w:val="ANOIDUNG"/>
        <w:rPr>
          <w:color w:val="auto"/>
          <w:sz w:val="26"/>
          <w:szCs w:val="26"/>
          <w:lang w:val="nb-NO"/>
        </w:rPr>
      </w:pPr>
      <w:r w:rsidRPr="00616D63">
        <w:rPr>
          <w:color w:val="auto"/>
          <w:sz w:val="26"/>
          <w:szCs w:val="26"/>
          <w:lang w:val="nb-NO"/>
        </w:rPr>
        <w:t>- Đối với các đối tượng khác (nếu có): Thực hiện đền bù giải pháp đền bù, di dời theo đúng quy định của pháp luật và sự đồng thuận của các bên liên quan. Chỉ khi nào công tác thu hồi và bồi thường được tiến hành xong và có biên bản ký nhận giữa chủ đầu tư, người được bồi thường và chính quyền địa phương đồng thời hoàn thành các thủ tục theo quy định của pháp luật thì chủ đầu tư mới được tiến hành GPMB để thi công các hạng mục dự án.</w:t>
      </w:r>
    </w:p>
    <w:p w14:paraId="72313665" w14:textId="77777777" w:rsidR="00D9200B" w:rsidRPr="00616D63" w:rsidRDefault="00411084" w:rsidP="00411084">
      <w:pPr>
        <w:pStyle w:val="ANOIDUNG"/>
        <w:rPr>
          <w:color w:val="auto"/>
          <w:sz w:val="26"/>
          <w:szCs w:val="26"/>
          <w:lang w:val="nb-NO"/>
        </w:rPr>
      </w:pPr>
      <w:r w:rsidRPr="00616D63">
        <w:rPr>
          <w:color w:val="auto"/>
          <w:sz w:val="26"/>
          <w:szCs w:val="26"/>
          <w:lang w:val="nb-NO"/>
        </w:rPr>
        <w:t>Chỉ khi nào công tác thu hồi và bồi thường được tiến hành xong và có biên bản ký nhận giữa chủ đầu tư, người được bồi thường và chính quyền địa phương đồng thời hoàn thành các thủ tục theo quy định của pháp luật thì chủ đầu tư mới được tiến hành GPMB để thi công các hạng mục dự án.</w:t>
      </w:r>
    </w:p>
    <w:p w14:paraId="6500B3EE" w14:textId="77777777" w:rsidR="00C97138" w:rsidRPr="00616D63" w:rsidRDefault="00641E74" w:rsidP="0024458E">
      <w:pPr>
        <w:pStyle w:val="MUC10"/>
        <w:rPr>
          <w:rFonts w:eastAsia="MS Mincho"/>
          <w:color w:val="auto"/>
          <w:sz w:val="26"/>
          <w:lang w:val="en-GB" w:bidi="ar-SA"/>
        </w:rPr>
      </w:pPr>
      <w:bookmarkStart w:id="480" w:name="_Toc170831020"/>
      <w:bookmarkEnd w:id="476"/>
      <w:bookmarkEnd w:id="477"/>
      <w:bookmarkEnd w:id="478"/>
      <w:bookmarkEnd w:id="479"/>
      <w:r w:rsidRPr="00616D63">
        <w:rPr>
          <w:color w:val="auto"/>
          <w:sz w:val="26"/>
        </w:rPr>
        <w:t>3</w:t>
      </w:r>
      <w:r w:rsidR="00C97138" w:rsidRPr="00616D63">
        <w:rPr>
          <w:color w:val="auto"/>
          <w:sz w:val="26"/>
        </w:rPr>
        <w:t>.2</w:t>
      </w:r>
      <w:r w:rsidR="00C97138" w:rsidRPr="00616D63">
        <w:rPr>
          <w:rFonts w:eastAsia="MS Mincho"/>
          <w:color w:val="auto"/>
          <w:sz w:val="26"/>
          <w:lang w:val="sv-SE" w:bidi="ar-SA"/>
        </w:rPr>
        <w:t>.</w:t>
      </w:r>
      <w:r w:rsidR="00C97138" w:rsidRPr="00616D63">
        <w:rPr>
          <w:rFonts w:eastAsia="MS Mincho"/>
          <w:color w:val="auto"/>
          <w:sz w:val="26"/>
          <w:lang w:bidi="ar-SA"/>
        </w:rPr>
        <w:t xml:space="preserve"> </w:t>
      </w:r>
      <w:r w:rsidR="00C97138" w:rsidRPr="00616D63">
        <w:rPr>
          <w:color w:val="auto"/>
          <w:sz w:val="26"/>
        </w:rPr>
        <w:t xml:space="preserve">Đánh giá dự báo tác động trong giai đoạn </w:t>
      </w:r>
      <w:r w:rsidR="00C97138" w:rsidRPr="00616D63">
        <w:rPr>
          <w:rFonts w:eastAsia="MS Mincho"/>
          <w:color w:val="auto"/>
          <w:sz w:val="26"/>
          <w:lang w:bidi="ar-SA"/>
        </w:rPr>
        <w:t xml:space="preserve">tiến hành </w:t>
      </w:r>
      <w:r w:rsidR="005003C4" w:rsidRPr="00616D63">
        <w:rPr>
          <w:rFonts w:eastAsia="MS Mincho"/>
          <w:color w:val="auto"/>
          <w:sz w:val="26"/>
          <w:lang w:val="en-GB" w:bidi="ar-SA"/>
        </w:rPr>
        <w:t>thi công xây dựng</w:t>
      </w:r>
      <w:bookmarkEnd w:id="480"/>
    </w:p>
    <w:p w14:paraId="67039962" w14:textId="77777777" w:rsidR="00542491" w:rsidRPr="00616D63" w:rsidRDefault="00542491" w:rsidP="004C5012">
      <w:pPr>
        <w:pStyle w:val="MUC20"/>
        <w:rPr>
          <w:rStyle w:val="Heading1Char1"/>
          <w:rFonts w:eastAsia="MS Mincho" w:cs="Times New Roman"/>
          <w:bCs w:val="0"/>
          <w:iCs w:val="0"/>
          <w:color w:val="auto"/>
          <w:lang w:bidi="ar-SA"/>
        </w:rPr>
      </w:pPr>
      <w:bookmarkStart w:id="481" w:name="_Toc170831021"/>
      <w:r w:rsidRPr="00616D63">
        <w:rPr>
          <w:rFonts w:eastAsia="MS Mincho"/>
          <w:color w:val="auto"/>
          <w:lang w:bidi="ar-SA"/>
        </w:rPr>
        <w:t>3.2.1. Đánh giá, dự báo tác động</w:t>
      </w:r>
      <w:bookmarkEnd w:id="481"/>
    </w:p>
    <w:p w14:paraId="10204256" w14:textId="77777777" w:rsidR="00C97138" w:rsidRPr="00616D63" w:rsidRDefault="00C97138" w:rsidP="0024458E">
      <w:pPr>
        <w:pStyle w:val="ANOIDUNG"/>
        <w:rPr>
          <w:color w:val="auto"/>
          <w:sz w:val="26"/>
          <w:szCs w:val="26"/>
          <w:lang w:val="en-GB" w:eastAsia="en-GB"/>
        </w:rPr>
      </w:pPr>
      <w:r w:rsidRPr="00616D63">
        <w:rPr>
          <w:color w:val="auto"/>
          <w:sz w:val="26"/>
          <w:szCs w:val="26"/>
          <w:lang w:val="vi-VN" w:eastAsia="en-GB"/>
        </w:rPr>
        <w:lastRenderedPageBreak/>
        <w:t xml:space="preserve">Hoạt động </w:t>
      </w:r>
      <w:r w:rsidR="00B14F38" w:rsidRPr="00616D63">
        <w:rPr>
          <w:color w:val="auto"/>
          <w:sz w:val="26"/>
          <w:szCs w:val="26"/>
          <w:lang w:eastAsia="en-GB"/>
        </w:rPr>
        <w:t xml:space="preserve">thi công dự án </w:t>
      </w:r>
      <w:r w:rsidRPr="00616D63">
        <w:rPr>
          <w:color w:val="auto"/>
          <w:sz w:val="26"/>
          <w:szCs w:val="26"/>
          <w:lang w:val="vi-VN" w:eastAsia="en-GB"/>
        </w:rPr>
        <w:t xml:space="preserve">sẽ làm phát sinh </w:t>
      </w:r>
      <w:r w:rsidR="00403055" w:rsidRPr="00616D63">
        <w:rPr>
          <w:color w:val="auto"/>
          <w:sz w:val="26"/>
          <w:szCs w:val="26"/>
          <w:lang w:val="en-GB" w:eastAsia="en-GB"/>
        </w:rPr>
        <w:t xml:space="preserve">bụi, khí thải và </w:t>
      </w:r>
      <w:r w:rsidR="000212B5" w:rsidRPr="00616D63">
        <w:rPr>
          <w:color w:val="auto"/>
          <w:sz w:val="26"/>
          <w:szCs w:val="26"/>
          <w:lang w:val="en-GB" w:eastAsia="en-GB"/>
        </w:rPr>
        <w:t xml:space="preserve">các </w:t>
      </w:r>
      <w:r w:rsidRPr="00616D63">
        <w:rPr>
          <w:color w:val="auto"/>
          <w:sz w:val="26"/>
          <w:szCs w:val="26"/>
          <w:lang w:val="vi-VN" w:eastAsia="en-GB"/>
        </w:rPr>
        <w:t xml:space="preserve">chất thải ra môi trường xung quanh, gây ảnh hưởng đến các yếu tố môi trường tự nhiên và môi trường xã hội của khu vực (đây là giai đoạn gây tác động tiêu cực nhất trong </w:t>
      </w:r>
      <w:r w:rsidR="008C2F37" w:rsidRPr="00616D63">
        <w:rPr>
          <w:color w:val="auto"/>
          <w:sz w:val="26"/>
          <w:szCs w:val="26"/>
          <w:lang w:eastAsia="en-GB"/>
        </w:rPr>
        <w:t>cả quá trình</w:t>
      </w:r>
      <w:r w:rsidRPr="00616D63">
        <w:rPr>
          <w:color w:val="auto"/>
          <w:sz w:val="26"/>
          <w:szCs w:val="26"/>
          <w:lang w:val="vi-VN" w:eastAsia="en-GB"/>
        </w:rPr>
        <w:t xml:space="preserve"> thực hiện dự án). Các tác động này mang tính chất liên tục và kéo dài trong su</w:t>
      </w:r>
      <w:r w:rsidR="00BB2652" w:rsidRPr="00616D63">
        <w:rPr>
          <w:color w:val="auto"/>
          <w:sz w:val="26"/>
          <w:szCs w:val="26"/>
          <w:lang w:val="vi-VN" w:eastAsia="en-GB"/>
        </w:rPr>
        <w:t xml:space="preserve">ốt thời gian </w:t>
      </w:r>
      <w:r w:rsidR="00B14F38" w:rsidRPr="00616D63">
        <w:rPr>
          <w:color w:val="auto"/>
          <w:sz w:val="26"/>
          <w:szCs w:val="26"/>
          <w:lang w:val="en-GB" w:eastAsia="en-GB"/>
        </w:rPr>
        <w:t>thi công</w:t>
      </w:r>
      <w:r w:rsidRPr="00616D63">
        <w:rPr>
          <w:color w:val="auto"/>
          <w:sz w:val="26"/>
          <w:szCs w:val="26"/>
          <w:lang w:val="vi-VN" w:eastAsia="en-GB"/>
        </w:rPr>
        <w:t xml:space="preserve">. Các nguồn gây tác động trong giai đoạn này được tóm tắt và trình bày trong bảng </w:t>
      </w:r>
      <w:r w:rsidR="00223856" w:rsidRPr="00616D63">
        <w:rPr>
          <w:color w:val="auto"/>
          <w:sz w:val="26"/>
          <w:szCs w:val="26"/>
          <w:lang w:val="en-GB" w:eastAsia="en-GB"/>
        </w:rPr>
        <w:t>sau:</w:t>
      </w:r>
    </w:p>
    <w:p w14:paraId="409D88C7" w14:textId="77777777" w:rsidR="00C97138" w:rsidRPr="00616D63" w:rsidRDefault="00C97138" w:rsidP="000E361E">
      <w:pPr>
        <w:pStyle w:val="ABANG"/>
        <w:spacing w:before="120" w:after="120" w:line="240" w:lineRule="auto"/>
      </w:pPr>
      <w:bookmarkStart w:id="482" w:name="_Toc464562350"/>
      <w:bookmarkStart w:id="483" w:name="_Toc71218633"/>
      <w:bookmarkStart w:id="484" w:name="_Toc79649222"/>
      <w:bookmarkStart w:id="485" w:name="_Toc90036442"/>
      <w:bookmarkStart w:id="486" w:name="_Toc92354691"/>
      <w:bookmarkStart w:id="487" w:name="_Toc177456828"/>
      <w:r w:rsidRPr="00616D63">
        <w:rPr>
          <w:lang w:eastAsia="en-GB"/>
        </w:rPr>
        <w:t>Bảng 3.</w:t>
      </w:r>
      <w:r w:rsidR="00B14F38" w:rsidRPr="00616D63">
        <w:rPr>
          <w:lang w:eastAsia="en-GB"/>
        </w:rPr>
        <w:t>1</w:t>
      </w:r>
      <w:r w:rsidRPr="00616D63">
        <w:rPr>
          <w:lang w:eastAsia="en-GB"/>
        </w:rPr>
        <w:t>. Tóm tắt các nguồn gây tác động trong</w:t>
      </w:r>
      <w:r w:rsidRPr="00616D63">
        <w:t xml:space="preserve"> giai </w:t>
      </w:r>
      <w:bookmarkEnd w:id="482"/>
      <w:bookmarkEnd w:id="483"/>
      <w:r w:rsidR="00F04F1D" w:rsidRPr="00616D63">
        <w:t xml:space="preserve">đoạn </w:t>
      </w:r>
      <w:r w:rsidR="001E6D03" w:rsidRPr="00616D63">
        <w:t>thi công</w:t>
      </w:r>
      <w:bookmarkEnd w:id="484"/>
      <w:bookmarkEnd w:id="485"/>
      <w:bookmarkEnd w:id="486"/>
      <w:bookmarkEnd w:id="487"/>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817"/>
        <w:gridCol w:w="4252"/>
      </w:tblGrid>
      <w:tr w:rsidR="00616D63" w:rsidRPr="00616D63" w14:paraId="3A9B2FAD" w14:textId="77777777" w:rsidTr="00070B9A">
        <w:trPr>
          <w:trHeight w:val="319"/>
          <w:tblHeader/>
        </w:trPr>
        <w:tc>
          <w:tcPr>
            <w:tcW w:w="590" w:type="dxa"/>
            <w:shd w:val="clear" w:color="auto" w:fill="DBE5F1" w:themeFill="accent1" w:themeFillTint="33"/>
            <w:vAlign w:val="center"/>
          </w:tcPr>
          <w:p w14:paraId="76950239" w14:textId="77777777" w:rsidR="00C97138" w:rsidRPr="00616D63" w:rsidRDefault="00C97138" w:rsidP="0024458E">
            <w:pPr>
              <w:pStyle w:val="NDBANG"/>
              <w:rPr>
                <w:b/>
                <w:lang w:val="pt-BR"/>
              </w:rPr>
            </w:pPr>
            <w:r w:rsidRPr="00616D63">
              <w:rPr>
                <w:b/>
                <w:lang w:val="pt-BR"/>
              </w:rPr>
              <w:t>TT</w:t>
            </w:r>
          </w:p>
        </w:tc>
        <w:tc>
          <w:tcPr>
            <w:tcW w:w="4817" w:type="dxa"/>
            <w:shd w:val="clear" w:color="auto" w:fill="DBE5F1" w:themeFill="accent1" w:themeFillTint="33"/>
            <w:vAlign w:val="center"/>
          </w:tcPr>
          <w:p w14:paraId="4D832CEF" w14:textId="77777777" w:rsidR="00C97138" w:rsidRPr="00616D63" w:rsidRDefault="00C97138" w:rsidP="0024458E">
            <w:pPr>
              <w:pStyle w:val="NDBANG"/>
              <w:rPr>
                <w:b/>
                <w:lang w:val="pt-BR"/>
              </w:rPr>
            </w:pPr>
            <w:r w:rsidRPr="00616D63">
              <w:rPr>
                <w:b/>
                <w:lang w:val="pt-BR"/>
              </w:rPr>
              <w:t>Hoạt động tạo nguồn gây tác động</w:t>
            </w:r>
          </w:p>
        </w:tc>
        <w:tc>
          <w:tcPr>
            <w:tcW w:w="4252" w:type="dxa"/>
            <w:shd w:val="clear" w:color="auto" w:fill="DBE5F1" w:themeFill="accent1" w:themeFillTint="33"/>
            <w:vAlign w:val="center"/>
          </w:tcPr>
          <w:p w14:paraId="3C5F99C7" w14:textId="77777777" w:rsidR="00C97138" w:rsidRPr="00616D63" w:rsidRDefault="00C97138" w:rsidP="0024458E">
            <w:pPr>
              <w:pStyle w:val="NDBANG"/>
              <w:rPr>
                <w:b/>
                <w:lang w:val="pt-BR"/>
              </w:rPr>
            </w:pPr>
            <w:r w:rsidRPr="00616D63">
              <w:rPr>
                <w:b/>
                <w:lang w:val="pt-BR"/>
              </w:rPr>
              <w:t>Nguồn gây tác động</w:t>
            </w:r>
          </w:p>
        </w:tc>
      </w:tr>
      <w:tr w:rsidR="00616D63" w:rsidRPr="00616D63" w14:paraId="0CA91206" w14:textId="77777777" w:rsidTr="00493152">
        <w:trPr>
          <w:trHeight w:val="421"/>
        </w:trPr>
        <w:tc>
          <w:tcPr>
            <w:tcW w:w="590" w:type="dxa"/>
            <w:vAlign w:val="center"/>
          </w:tcPr>
          <w:p w14:paraId="6E80C527" w14:textId="77777777" w:rsidR="00C97138" w:rsidRPr="00616D63" w:rsidRDefault="00C97138" w:rsidP="0024458E">
            <w:pPr>
              <w:pStyle w:val="NDBANG"/>
              <w:rPr>
                <w:lang w:val="pt-BR"/>
              </w:rPr>
            </w:pPr>
            <w:r w:rsidRPr="00616D63">
              <w:rPr>
                <w:lang w:val="pt-BR"/>
              </w:rPr>
              <w:t>I</w:t>
            </w:r>
          </w:p>
        </w:tc>
        <w:tc>
          <w:tcPr>
            <w:tcW w:w="9069" w:type="dxa"/>
            <w:gridSpan w:val="2"/>
            <w:vAlign w:val="center"/>
          </w:tcPr>
          <w:p w14:paraId="5D186A0B" w14:textId="77777777" w:rsidR="00C97138" w:rsidRPr="00616D63" w:rsidRDefault="00C97138" w:rsidP="000413E5">
            <w:pPr>
              <w:pStyle w:val="NDBANG"/>
              <w:jc w:val="both"/>
              <w:rPr>
                <w:i/>
                <w:lang w:val="pt-BR"/>
              </w:rPr>
            </w:pPr>
            <w:r w:rsidRPr="00616D63">
              <w:rPr>
                <w:i/>
                <w:lang w:val="pt-BR"/>
              </w:rPr>
              <w:t>Nguồn gây tác động có liên quan đến chất thải</w:t>
            </w:r>
          </w:p>
        </w:tc>
      </w:tr>
      <w:tr w:rsidR="00616D63" w:rsidRPr="00616D63" w14:paraId="4381A01D" w14:textId="77777777" w:rsidTr="00493152">
        <w:trPr>
          <w:trHeight w:val="411"/>
        </w:trPr>
        <w:tc>
          <w:tcPr>
            <w:tcW w:w="590" w:type="dxa"/>
            <w:vAlign w:val="center"/>
          </w:tcPr>
          <w:p w14:paraId="4D25247B" w14:textId="77777777" w:rsidR="00C97138" w:rsidRPr="00616D63" w:rsidRDefault="00057E45" w:rsidP="0024458E">
            <w:pPr>
              <w:pStyle w:val="NDBANG"/>
              <w:rPr>
                <w:lang w:val="pt-BR"/>
              </w:rPr>
            </w:pPr>
            <w:r w:rsidRPr="00616D63">
              <w:rPr>
                <w:lang w:val="pt-BR"/>
              </w:rPr>
              <w:t>1</w:t>
            </w:r>
          </w:p>
        </w:tc>
        <w:tc>
          <w:tcPr>
            <w:tcW w:w="4817" w:type="dxa"/>
            <w:vAlign w:val="center"/>
          </w:tcPr>
          <w:p w14:paraId="24F55448" w14:textId="77777777" w:rsidR="00C97138" w:rsidRPr="00616D63" w:rsidRDefault="00F04F1D" w:rsidP="000413E5">
            <w:pPr>
              <w:pStyle w:val="NDBANG"/>
              <w:jc w:val="both"/>
              <w:rPr>
                <w:lang w:val="pt-BR"/>
              </w:rPr>
            </w:pPr>
            <w:r w:rsidRPr="00616D63">
              <w:rPr>
                <w:lang w:val="pt-BR"/>
              </w:rPr>
              <w:t>Hoạt động đào</w:t>
            </w:r>
            <w:r w:rsidR="007B33DC" w:rsidRPr="00616D63">
              <w:rPr>
                <w:lang w:val="pt-BR"/>
              </w:rPr>
              <w:t xml:space="preserve"> móng,</w:t>
            </w:r>
            <w:r w:rsidRPr="00616D63">
              <w:rPr>
                <w:lang w:val="pt-BR"/>
              </w:rPr>
              <w:t xml:space="preserve"> bó</w:t>
            </w:r>
            <w:r w:rsidR="00B14F38" w:rsidRPr="00616D63">
              <w:rPr>
                <w:lang w:val="pt-BR"/>
              </w:rPr>
              <w:t>c đất hữu cơ</w:t>
            </w:r>
            <w:r w:rsidR="001A6F7D" w:rsidRPr="00616D63">
              <w:rPr>
                <w:lang w:val="pt-BR"/>
              </w:rPr>
              <w:t>, san nền</w:t>
            </w:r>
          </w:p>
        </w:tc>
        <w:tc>
          <w:tcPr>
            <w:tcW w:w="4252" w:type="dxa"/>
            <w:vAlign w:val="center"/>
          </w:tcPr>
          <w:p w14:paraId="72AF2093" w14:textId="77777777" w:rsidR="00C97138" w:rsidRPr="00616D63" w:rsidRDefault="00C97138" w:rsidP="000413E5">
            <w:pPr>
              <w:pStyle w:val="NDBANG"/>
              <w:jc w:val="both"/>
              <w:rPr>
                <w:lang w:val="pt-BR"/>
              </w:rPr>
            </w:pPr>
            <w:r w:rsidRPr="00616D63">
              <w:rPr>
                <w:lang w:val="pt-BR"/>
              </w:rPr>
              <w:t>Bụi</w:t>
            </w:r>
            <w:r w:rsidR="003D6B1E" w:rsidRPr="00616D63">
              <w:rPr>
                <w:lang w:val="pt-BR"/>
              </w:rPr>
              <w:t>, khí thải</w:t>
            </w:r>
            <w:r w:rsidR="003A70EF" w:rsidRPr="00616D63">
              <w:rPr>
                <w:lang w:val="pt-BR"/>
              </w:rPr>
              <w:t>, chất thải rắn</w:t>
            </w:r>
            <w:r w:rsidR="001C297B" w:rsidRPr="00616D63">
              <w:rPr>
                <w:lang w:val="pt-BR"/>
              </w:rPr>
              <w:t>, mùi hôi</w:t>
            </w:r>
          </w:p>
        </w:tc>
      </w:tr>
      <w:tr w:rsidR="00616D63" w:rsidRPr="00616D63" w14:paraId="1CF5B08C" w14:textId="77777777" w:rsidTr="00070785">
        <w:trPr>
          <w:trHeight w:val="60"/>
        </w:trPr>
        <w:tc>
          <w:tcPr>
            <w:tcW w:w="590" w:type="dxa"/>
            <w:vAlign w:val="center"/>
          </w:tcPr>
          <w:p w14:paraId="5EE843FD" w14:textId="77777777" w:rsidR="00C97138" w:rsidRPr="00616D63" w:rsidRDefault="00057E45" w:rsidP="0024458E">
            <w:pPr>
              <w:pStyle w:val="NDBANG"/>
              <w:rPr>
                <w:lang w:val="pt-BR"/>
              </w:rPr>
            </w:pPr>
            <w:r w:rsidRPr="00616D63">
              <w:rPr>
                <w:lang w:val="pt-BR"/>
              </w:rPr>
              <w:t>2</w:t>
            </w:r>
          </w:p>
        </w:tc>
        <w:tc>
          <w:tcPr>
            <w:tcW w:w="4817" w:type="dxa"/>
            <w:vAlign w:val="center"/>
          </w:tcPr>
          <w:p w14:paraId="0F851761" w14:textId="77777777" w:rsidR="00C97138" w:rsidRPr="00616D63" w:rsidRDefault="00C97138" w:rsidP="000413E5">
            <w:pPr>
              <w:pStyle w:val="NDBANG"/>
              <w:jc w:val="both"/>
              <w:rPr>
                <w:lang w:val="pt-BR"/>
              </w:rPr>
            </w:pPr>
            <w:r w:rsidRPr="00616D63">
              <w:rPr>
                <w:lang w:val="pt-BR"/>
              </w:rPr>
              <w:t xml:space="preserve">Hoạt động </w:t>
            </w:r>
            <w:r w:rsidR="00B14F38" w:rsidRPr="00616D63">
              <w:rPr>
                <w:lang w:val="pt-BR"/>
              </w:rPr>
              <w:t>vận chuyển đất, cát vật liệu xây dựng đến công trường</w:t>
            </w:r>
          </w:p>
        </w:tc>
        <w:tc>
          <w:tcPr>
            <w:tcW w:w="4252" w:type="dxa"/>
            <w:vAlign w:val="center"/>
          </w:tcPr>
          <w:p w14:paraId="7FDEAF3D" w14:textId="77777777" w:rsidR="00C97138" w:rsidRPr="00616D63" w:rsidRDefault="00C97138" w:rsidP="000413E5">
            <w:pPr>
              <w:pStyle w:val="NDBANG"/>
              <w:jc w:val="both"/>
              <w:rPr>
                <w:lang w:val="pt-BR"/>
              </w:rPr>
            </w:pPr>
            <w:r w:rsidRPr="00616D63">
              <w:rPr>
                <w:lang w:val="pt-BR"/>
              </w:rPr>
              <w:t>Bụi</w:t>
            </w:r>
            <w:r w:rsidR="003D6B1E" w:rsidRPr="00616D63">
              <w:rPr>
                <w:lang w:val="pt-BR"/>
              </w:rPr>
              <w:t>, khí thải động cơ</w:t>
            </w:r>
            <w:r w:rsidR="00B14F38" w:rsidRPr="00616D63">
              <w:rPr>
                <w:lang w:val="pt-BR"/>
              </w:rPr>
              <w:t>, chất thải rắn</w:t>
            </w:r>
          </w:p>
        </w:tc>
      </w:tr>
      <w:tr w:rsidR="00616D63" w:rsidRPr="00616D63" w14:paraId="18A8DE0C" w14:textId="77777777" w:rsidTr="00493152">
        <w:trPr>
          <w:trHeight w:val="482"/>
        </w:trPr>
        <w:tc>
          <w:tcPr>
            <w:tcW w:w="590" w:type="dxa"/>
            <w:vAlign w:val="center"/>
          </w:tcPr>
          <w:p w14:paraId="1882A83A" w14:textId="77777777" w:rsidR="00C97138" w:rsidRPr="00616D63" w:rsidRDefault="00057E45" w:rsidP="0024458E">
            <w:pPr>
              <w:pStyle w:val="NDBANG"/>
              <w:rPr>
                <w:lang w:val="pt-BR"/>
              </w:rPr>
            </w:pPr>
            <w:r w:rsidRPr="00616D63">
              <w:rPr>
                <w:lang w:val="pt-BR"/>
              </w:rPr>
              <w:t>3</w:t>
            </w:r>
          </w:p>
        </w:tc>
        <w:tc>
          <w:tcPr>
            <w:tcW w:w="4817" w:type="dxa"/>
            <w:vAlign w:val="center"/>
          </w:tcPr>
          <w:p w14:paraId="677C89D7" w14:textId="77777777" w:rsidR="00C97138" w:rsidRPr="00616D63" w:rsidRDefault="00C97138" w:rsidP="000413E5">
            <w:pPr>
              <w:pStyle w:val="NDBANG"/>
              <w:jc w:val="both"/>
              <w:rPr>
                <w:lang w:val="pt-BR"/>
              </w:rPr>
            </w:pPr>
            <w:r w:rsidRPr="00616D63">
              <w:rPr>
                <w:lang w:val="pt-BR"/>
              </w:rPr>
              <w:t xml:space="preserve">Hoạt động </w:t>
            </w:r>
            <w:r w:rsidR="00B14F38" w:rsidRPr="00616D63">
              <w:rPr>
                <w:lang w:val="pt-BR"/>
              </w:rPr>
              <w:t>thi công các hạng mục dự án</w:t>
            </w:r>
          </w:p>
        </w:tc>
        <w:tc>
          <w:tcPr>
            <w:tcW w:w="4252" w:type="dxa"/>
            <w:vAlign w:val="center"/>
          </w:tcPr>
          <w:p w14:paraId="2FC0F5F7" w14:textId="77777777" w:rsidR="00C97138" w:rsidRPr="00616D63" w:rsidRDefault="00C97138" w:rsidP="000413E5">
            <w:pPr>
              <w:pStyle w:val="NDBANG"/>
              <w:jc w:val="both"/>
              <w:rPr>
                <w:lang w:val="pt-BR"/>
              </w:rPr>
            </w:pPr>
            <w:r w:rsidRPr="00616D63">
              <w:rPr>
                <w:lang w:val="pt-BR"/>
              </w:rPr>
              <w:t xml:space="preserve">Bụi, khí thải </w:t>
            </w:r>
            <w:r w:rsidR="00B14F38" w:rsidRPr="00616D63">
              <w:rPr>
                <w:lang w:val="pt-BR"/>
              </w:rPr>
              <w:t>động cơ, chất thải rắn</w:t>
            </w:r>
          </w:p>
        </w:tc>
      </w:tr>
      <w:tr w:rsidR="00616D63" w:rsidRPr="00616D63" w14:paraId="5098DE4F" w14:textId="77777777" w:rsidTr="00493152">
        <w:trPr>
          <w:trHeight w:val="457"/>
        </w:trPr>
        <w:tc>
          <w:tcPr>
            <w:tcW w:w="590" w:type="dxa"/>
            <w:vAlign w:val="center"/>
          </w:tcPr>
          <w:p w14:paraId="215B399E" w14:textId="77777777" w:rsidR="00C97138" w:rsidRPr="00616D63" w:rsidRDefault="00057E45" w:rsidP="0024458E">
            <w:pPr>
              <w:pStyle w:val="NDBANG"/>
              <w:rPr>
                <w:lang w:val="pt-BR"/>
              </w:rPr>
            </w:pPr>
            <w:r w:rsidRPr="00616D63">
              <w:rPr>
                <w:lang w:val="pt-BR"/>
              </w:rPr>
              <w:t>4</w:t>
            </w:r>
          </w:p>
        </w:tc>
        <w:tc>
          <w:tcPr>
            <w:tcW w:w="4817" w:type="dxa"/>
            <w:vAlign w:val="center"/>
          </w:tcPr>
          <w:p w14:paraId="43BE3246" w14:textId="77777777" w:rsidR="00C97138" w:rsidRPr="00616D63" w:rsidRDefault="00C97138" w:rsidP="000413E5">
            <w:pPr>
              <w:pStyle w:val="NDBANG"/>
              <w:jc w:val="both"/>
              <w:rPr>
                <w:lang w:val="pt-BR"/>
              </w:rPr>
            </w:pPr>
            <w:r w:rsidRPr="00616D63">
              <w:rPr>
                <w:lang w:val="pt-BR"/>
              </w:rPr>
              <w:t xml:space="preserve">Hoạt động </w:t>
            </w:r>
            <w:r w:rsidR="006F2EFA" w:rsidRPr="00616D63">
              <w:rPr>
                <w:lang w:val="pt-BR"/>
              </w:rPr>
              <w:t xml:space="preserve">sinh hoạt </w:t>
            </w:r>
            <w:r w:rsidRPr="00616D63">
              <w:rPr>
                <w:lang w:val="pt-BR"/>
              </w:rPr>
              <w:t>của công nhân</w:t>
            </w:r>
          </w:p>
        </w:tc>
        <w:tc>
          <w:tcPr>
            <w:tcW w:w="4252" w:type="dxa"/>
            <w:vAlign w:val="center"/>
          </w:tcPr>
          <w:p w14:paraId="729B7308" w14:textId="77777777" w:rsidR="00C97138" w:rsidRPr="00616D63" w:rsidRDefault="00C97138" w:rsidP="000413E5">
            <w:pPr>
              <w:pStyle w:val="NDBANG"/>
              <w:jc w:val="both"/>
              <w:rPr>
                <w:lang w:val="pt-BR"/>
              </w:rPr>
            </w:pPr>
            <w:r w:rsidRPr="00616D63">
              <w:rPr>
                <w:lang w:val="pt-BR"/>
              </w:rPr>
              <w:t>Nước thải</w:t>
            </w:r>
            <w:r w:rsidR="00B14F38" w:rsidRPr="00616D63">
              <w:rPr>
                <w:lang w:val="pt-BR"/>
              </w:rPr>
              <w:t>, mùi</w:t>
            </w:r>
            <w:r w:rsidRPr="00616D63">
              <w:rPr>
                <w:lang w:val="pt-BR"/>
              </w:rPr>
              <w:t xml:space="preserve"> và chất thải rắn sinh hoạt</w:t>
            </w:r>
          </w:p>
        </w:tc>
      </w:tr>
      <w:tr w:rsidR="00616D63" w:rsidRPr="00616D63" w14:paraId="5041A5A9" w14:textId="77777777" w:rsidTr="00493152">
        <w:trPr>
          <w:trHeight w:val="433"/>
        </w:trPr>
        <w:tc>
          <w:tcPr>
            <w:tcW w:w="590" w:type="dxa"/>
            <w:vAlign w:val="center"/>
          </w:tcPr>
          <w:p w14:paraId="139565D4" w14:textId="77777777" w:rsidR="00C97138" w:rsidRPr="00616D63" w:rsidRDefault="00057E45" w:rsidP="0024458E">
            <w:pPr>
              <w:pStyle w:val="NDBANG"/>
              <w:rPr>
                <w:lang w:val="pt-BR"/>
              </w:rPr>
            </w:pPr>
            <w:r w:rsidRPr="00616D63">
              <w:rPr>
                <w:lang w:val="pt-BR"/>
              </w:rPr>
              <w:t>5</w:t>
            </w:r>
          </w:p>
        </w:tc>
        <w:tc>
          <w:tcPr>
            <w:tcW w:w="4817" w:type="dxa"/>
            <w:vAlign w:val="center"/>
          </w:tcPr>
          <w:p w14:paraId="6570236C" w14:textId="77777777" w:rsidR="00C97138" w:rsidRPr="00616D63" w:rsidRDefault="00C97138" w:rsidP="000413E5">
            <w:pPr>
              <w:pStyle w:val="NDBANG"/>
              <w:jc w:val="both"/>
              <w:rPr>
                <w:lang w:val="pt-BR"/>
              </w:rPr>
            </w:pPr>
            <w:r w:rsidRPr="00616D63">
              <w:rPr>
                <w:lang w:val="pt-BR"/>
              </w:rPr>
              <w:t>Nước mưa chảy tràn</w:t>
            </w:r>
          </w:p>
        </w:tc>
        <w:tc>
          <w:tcPr>
            <w:tcW w:w="4252" w:type="dxa"/>
            <w:vAlign w:val="center"/>
          </w:tcPr>
          <w:p w14:paraId="1A0BC2EC" w14:textId="77777777" w:rsidR="00C97138" w:rsidRPr="00616D63" w:rsidRDefault="00C97138" w:rsidP="000413E5">
            <w:pPr>
              <w:pStyle w:val="NDBANG"/>
              <w:jc w:val="both"/>
              <w:rPr>
                <w:lang w:val="pt-BR"/>
              </w:rPr>
            </w:pPr>
            <w:r w:rsidRPr="00616D63">
              <w:rPr>
                <w:lang w:val="pt-BR"/>
              </w:rPr>
              <w:t xml:space="preserve">Chất bẩn từ bề mặt </w:t>
            </w:r>
            <w:r w:rsidR="00B14F38" w:rsidRPr="00616D63">
              <w:rPr>
                <w:lang w:val="pt-BR"/>
              </w:rPr>
              <w:t>khu vực</w:t>
            </w:r>
          </w:p>
        </w:tc>
      </w:tr>
      <w:tr w:rsidR="00616D63" w:rsidRPr="00616D63" w14:paraId="6DF3BB3B" w14:textId="77777777" w:rsidTr="00493152">
        <w:trPr>
          <w:trHeight w:val="389"/>
        </w:trPr>
        <w:tc>
          <w:tcPr>
            <w:tcW w:w="590" w:type="dxa"/>
            <w:vAlign w:val="center"/>
          </w:tcPr>
          <w:p w14:paraId="017D1AA4" w14:textId="77777777" w:rsidR="00C97138" w:rsidRPr="00616D63" w:rsidRDefault="00C97138" w:rsidP="0024458E">
            <w:pPr>
              <w:pStyle w:val="NDBANG"/>
              <w:rPr>
                <w:lang w:val="pt-BR"/>
              </w:rPr>
            </w:pPr>
            <w:r w:rsidRPr="00616D63">
              <w:rPr>
                <w:lang w:val="pt-BR"/>
              </w:rPr>
              <w:t>II</w:t>
            </w:r>
          </w:p>
        </w:tc>
        <w:tc>
          <w:tcPr>
            <w:tcW w:w="9069" w:type="dxa"/>
            <w:gridSpan w:val="2"/>
            <w:vAlign w:val="center"/>
          </w:tcPr>
          <w:p w14:paraId="3773BBAD" w14:textId="77777777" w:rsidR="00C97138" w:rsidRPr="00616D63" w:rsidRDefault="00C97138" w:rsidP="000413E5">
            <w:pPr>
              <w:pStyle w:val="NDBANG"/>
              <w:jc w:val="both"/>
              <w:rPr>
                <w:i/>
                <w:lang w:val="pt-BR"/>
              </w:rPr>
            </w:pPr>
            <w:r w:rsidRPr="00616D63">
              <w:rPr>
                <w:i/>
                <w:lang w:val="pt-BR"/>
              </w:rPr>
              <w:t>Nguồn gây tác động không liên quan đến chất thải</w:t>
            </w:r>
          </w:p>
        </w:tc>
      </w:tr>
      <w:tr w:rsidR="00616D63" w:rsidRPr="00616D63" w14:paraId="51C60D9B" w14:textId="77777777" w:rsidTr="00493152">
        <w:trPr>
          <w:trHeight w:val="797"/>
        </w:trPr>
        <w:tc>
          <w:tcPr>
            <w:tcW w:w="590" w:type="dxa"/>
            <w:vAlign w:val="center"/>
          </w:tcPr>
          <w:p w14:paraId="3A62B481" w14:textId="77777777" w:rsidR="00C97138" w:rsidRPr="00616D63" w:rsidRDefault="00C97138" w:rsidP="0024458E">
            <w:pPr>
              <w:pStyle w:val="NDBANG"/>
            </w:pPr>
            <w:r w:rsidRPr="00616D63">
              <w:t>1</w:t>
            </w:r>
          </w:p>
        </w:tc>
        <w:tc>
          <w:tcPr>
            <w:tcW w:w="4817" w:type="dxa"/>
            <w:vAlign w:val="center"/>
          </w:tcPr>
          <w:p w14:paraId="77B38C41" w14:textId="77777777" w:rsidR="00C97138" w:rsidRPr="00616D63" w:rsidRDefault="00B14F38" w:rsidP="000413E5">
            <w:pPr>
              <w:pStyle w:val="NDBANG"/>
              <w:jc w:val="both"/>
            </w:pPr>
            <w:r w:rsidRPr="00616D63">
              <w:t>Hoạt động thi công xây dựng</w:t>
            </w:r>
          </w:p>
        </w:tc>
        <w:tc>
          <w:tcPr>
            <w:tcW w:w="4252" w:type="dxa"/>
            <w:vAlign w:val="center"/>
          </w:tcPr>
          <w:p w14:paraId="3E18A02F" w14:textId="77777777" w:rsidR="00C97138" w:rsidRPr="00616D63" w:rsidRDefault="00C97138" w:rsidP="000413E5">
            <w:pPr>
              <w:pStyle w:val="NDBANG"/>
              <w:jc w:val="both"/>
              <w:rPr>
                <w:spacing w:val="-2"/>
              </w:rPr>
            </w:pPr>
            <w:r w:rsidRPr="00616D63">
              <w:rPr>
                <w:spacing w:val="-2"/>
              </w:rPr>
              <w:t xml:space="preserve">Tiếng ồn, </w:t>
            </w:r>
            <w:r w:rsidR="002B121F" w:rsidRPr="00616D63">
              <w:rPr>
                <w:spacing w:val="-2"/>
              </w:rPr>
              <w:t>đ</w:t>
            </w:r>
            <w:r w:rsidR="00B14F38" w:rsidRPr="00616D63">
              <w:rPr>
                <w:spacing w:val="-2"/>
              </w:rPr>
              <w:t>ộ rung, an toàn lao động</w:t>
            </w:r>
            <w:r w:rsidR="00C17E86" w:rsidRPr="00616D63">
              <w:rPr>
                <w:spacing w:val="-2"/>
              </w:rPr>
              <w:t xml:space="preserve"> trên công trường</w:t>
            </w:r>
          </w:p>
        </w:tc>
      </w:tr>
      <w:tr w:rsidR="00616D63" w:rsidRPr="00616D63" w14:paraId="121A0E8B" w14:textId="77777777" w:rsidTr="00493152">
        <w:trPr>
          <w:trHeight w:val="1255"/>
        </w:trPr>
        <w:tc>
          <w:tcPr>
            <w:tcW w:w="590" w:type="dxa"/>
            <w:vAlign w:val="center"/>
          </w:tcPr>
          <w:p w14:paraId="3604C7AE" w14:textId="77777777" w:rsidR="00C97138" w:rsidRPr="00616D63" w:rsidRDefault="00C97138" w:rsidP="0024458E">
            <w:pPr>
              <w:pStyle w:val="NDBANG"/>
            </w:pPr>
            <w:r w:rsidRPr="00616D63">
              <w:t>2</w:t>
            </w:r>
          </w:p>
        </w:tc>
        <w:tc>
          <w:tcPr>
            <w:tcW w:w="4817" w:type="dxa"/>
            <w:vAlign w:val="center"/>
          </w:tcPr>
          <w:p w14:paraId="706D25EA" w14:textId="77777777" w:rsidR="00C97138" w:rsidRPr="00616D63" w:rsidRDefault="00C97138" w:rsidP="000413E5">
            <w:pPr>
              <w:pStyle w:val="NDBANG"/>
              <w:jc w:val="both"/>
            </w:pPr>
            <w:r w:rsidRPr="00616D63">
              <w:t xml:space="preserve">Hoạt động </w:t>
            </w:r>
            <w:r w:rsidR="00B14F38" w:rsidRPr="00616D63">
              <w:t>vận chuyển</w:t>
            </w:r>
            <w:r w:rsidR="00C17E86" w:rsidRPr="00616D63">
              <w:t xml:space="preserve"> nguyên liệu</w:t>
            </w:r>
          </w:p>
        </w:tc>
        <w:tc>
          <w:tcPr>
            <w:tcW w:w="4252" w:type="dxa"/>
            <w:vAlign w:val="center"/>
          </w:tcPr>
          <w:p w14:paraId="26547BB1" w14:textId="77777777" w:rsidR="00C97138" w:rsidRPr="00616D63" w:rsidRDefault="001C6B50" w:rsidP="000413E5">
            <w:pPr>
              <w:pStyle w:val="NDBANG"/>
              <w:jc w:val="both"/>
            </w:pPr>
            <w:r w:rsidRPr="00616D63">
              <w:rPr>
                <w:spacing w:val="-2"/>
              </w:rPr>
              <w:t>Tiếng ồn, độ rung, g</w:t>
            </w:r>
            <w:r w:rsidR="00C17E86" w:rsidRPr="00616D63">
              <w:rPr>
                <w:spacing w:val="-2"/>
              </w:rPr>
              <w:t>ia tăng lưu lượng các phương tiện trên đường, ảnh hưởng đến lưu thông của người dân khu vực và các sự cố mất an toàn giao thông.</w:t>
            </w:r>
          </w:p>
        </w:tc>
      </w:tr>
      <w:tr w:rsidR="00616D63" w:rsidRPr="00616D63" w14:paraId="052B6C24" w14:textId="77777777" w:rsidTr="00493152">
        <w:trPr>
          <w:trHeight w:val="411"/>
        </w:trPr>
        <w:tc>
          <w:tcPr>
            <w:tcW w:w="590" w:type="dxa"/>
            <w:vAlign w:val="center"/>
          </w:tcPr>
          <w:p w14:paraId="0CACAACA" w14:textId="77777777" w:rsidR="00C17E86" w:rsidRPr="00616D63" w:rsidRDefault="00C17E86" w:rsidP="0024458E">
            <w:pPr>
              <w:pStyle w:val="NDBANG"/>
            </w:pPr>
            <w:r w:rsidRPr="00616D63">
              <w:t>3</w:t>
            </w:r>
          </w:p>
        </w:tc>
        <w:tc>
          <w:tcPr>
            <w:tcW w:w="4817" w:type="dxa"/>
            <w:vAlign w:val="center"/>
          </w:tcPr>
          <w:p w14:paraId="5720B503" w14:textId="77777777" w:rsidR="00C17E86" w:rsidRPr="00616D63" w:rsidRDefault="00C17E86" w:rsidP="000413E5">
            <w:pPr>
              <w:pStyle w:val="NDBANG"/>
              <w:jc w:val="both"/>
            </w:pPr>
            <w:r w:rsidRPr="00616D63">
              <w:t>Hoạt động sinh hoạt của công nhân</w:t>
            </w:r>
          </w:p>
        </w:tc>
        <w:tc>
          <w:tcPr>
            <w:tcW w:w="4252" w:type="dxa"/>
            <w:vAlign w:val="center"/>
          </w:tcPr>
          <w:p w14:paraId="1CCD25AF" w14:textId="77777777" w:rsidR="00C17E86" w:rsidRPr="00616D63" w:rsidRDefault="00C17E86" w:rsidP="000413E5">
            <w:pPr>
              <w:pStyle w:val="NDBANG"/>
              <w:jc w:val="both"/>
              <w:rPr>
                <w:spacing w:val="-2"/>
              </w:rPr>
            </w:pPr>
            <w:r w:rsidRPr="00616D63">
              <w:rPr>
                <w:spacing w:val="-4"/>
              </w:rPr>
              <w:t>Lây lan dịch bệnh, mâu thuẫn xã hội</w:t>
            </w:r>
          </w:p>
        </w:tc>
      </w:tr>
    </w:tbl>
    <w:p w14:paraId="6DE05214" w14:textId="77777777" w:rsidR="00C97138" w:rsidRPr="00616D63" w:rsidRDefault="001B7A31" w:rsidP="00A8743C">
      <w:pPr>
        <w:pStyle w:val="MUC4"/>
        <w:rPr>
          <w:rStyle w:val="Heading1Char1"/>
          <w:rFonts w:cs="Times New Roman"/>
          <w:b w:val="0"/>
          <w:bCs w:val="0"/>
          <w:i w:val="0"/>
          <w:iCs w:val="0"/>
          <w:lang w:val="en-GB"/>
        </w:rPr>
      </w:pPr>
      <w:bookmarkStart w:id="488" w:name="_Toc23154035"/>
      <w:bookmarkStart w:id="489" w:name="_Toc26436948"/>
      <w:bookmarkStart w:id="490" w:name="_Toc409166994"/>
      <w:bookmarkStart w:id="491" w:name="_Toc409166987"/>
      <w:r w:rsidRPr="00616D63">
        <w:rPr>
          <w:rStyle w:val="Heading1Char1"/>
          <w:rFonts w:cs="Times New Roman"/>
          <w:b w:val="0"/>
          <w:bCs w:val="0"/>
          <w:iCs w:val="0"/>
          <w:lang w:val="en-GB"/>
        </w:rPr>
        <w:t>A</w:t>
      </w:r>
      <w:r w:rsidR="00C97138" w:rsidRPr="00616D63">
        <w:rPr>
          <w:rStyle w:val="Heading1Char1"/>
          <w:rFonts w:cs="Times New Roman"/>
          <w:b w:val="0"/>
          <w:bCs w:val="0"/>
          <w:iCs w:val="0"/>
          <w:lang w:val="en-GB"/>
        </w:rPr>
        <w:t>. Nguồn gây tác động có liên quan đến chất thải</w:t>
      </w:r>
      <w:bookmarkEnd w:id="488"/>
      <w:bookmarkEnd w:id="489"/>
    </w:p>
    <w:p w14:paraId="51B9C186" w14:textId="77777777" w:rsidR="00C97138" w:rsidRPr="00616D63" w:rsidRDefault="00C06646" w:rsidP="00A8743C">
      <w:pPr>
        <w:pStyle w:val="MUC30"/>
        <w:rPr>
          <w:rStyle w:val="Heading1Char1"/>
          <w:rFonts w:cs="Times New Roman"/>
          <w:b/>
          <w:bCs w:val="0"/>
          <w:iCs w:val="0"/>
          <w:lang w:val="vi-VN"/>
        </w:rPr>
      </w:pPr>
      <w:bookmarkStart w:id="492" w:name="_Toc498505906"/>
      <w:bookmarkStart w:id="493" w:name="_Toc20987914"/>
      <w:bookmarkStart w:id="494" w:name="_Toc23154036"/>
      <w:bookmarkStart w:id="495" w:name="_Toc26436949"/>
      <w:bookmarkStart w:id="496" w:name="_Toc170831022"/>
      <w:r w:rsidRPr="00616D63">
        <w:rPr>
          <w:rStyle w:val="Heading1Char1"/>
          <w:rFonts w:cs="Times New Roman"/>
          <w:b/>
          <w:bCs w:val="0"/>
          <w:iCs w:val="0"/>
          <w:lang w:val="vi-VN"/>
        </w:rPr>
        <w:t>3.2.1.</w:t>
      </w:r>
      <w:r w:rsidR="00542491" w:rsidRPr="00616D63">
        <w:rPr>
          <w:rStyle w:val="Heading1Char1"/>
          <w:rFonts w:cs="Times New Roman"/>
          <w:b/>
          <w:bCs w:val="0"/>
          <w:iCs w:val="0"/>
          <w:lang w:val="vi-VN"/>
        </w:rPr>
        <w:t>1</w:t>
      </w:r>
      <w:r w:rsidR="00C97138" w:rsidRPr="00616D63">
        <w:rPr>
          <w:rStyle w:val="Heading1Char1"/>
          <w:rFonts w:cs="Times New Roman"/>
          <w:b/>
          <w:bCs w:val="0"/>
          <w:iCs w:val="0"/>
          <w:lang w:val="vi-VN"/>
        </w:rPr>
        <w:t xml:space="preserve"> Nguồn tác động đến môi trường không khí</w:t>
      </w:r>
      <w:bookmarkEnd w:id="492"/>
      <w:bookmarkEnd w:id="493"/>
      <w:bookmarkEnd w:id="494"/>
      <w:bookmarkEnd w:id="495"/>
      <w:bookmarkEnd w:id="496"/>
    </w:p>
    <w:p w14:paraId="5E42200C" w14:textId="77777777" w:rsidR="00C97138" w:rsidRPr="00616D63" w:rsidRDefault="00223A55" w:rsidP="0024458E">
      <w:pPr>
        <w:pStyle w:val="MUC4"/>
        <w:rPr>
          <w:i w:val="0"/>
        </w:rPr>
      </w:pPr>
      <w:bookmarkStart w:id="497" w:name="_Toc464561963"/>
      <w:bookmarkEnd w:id="490"/>
      <w:r w:rsidRPr="00616D63">
        <w:t>a.</w:t>
      </w:r>
      <w:r w:rsidR="00C97138" w:rsidRPr="00616D63">
        <w:t xml:space="preserve"> Nguồn phát sinh</w:t>
      </w:r>
    </w:p>
    <w:p w14:paraId="29D45B8E" w14:textId="77777777" w:rsidR="00C17E86" w:rsidRPr="00616D63" w:rsidRDefault="00C17E86" w:rsidP="0024458E">
      <w:pPr>
        <w:pStyle w:val="ANOIDUNG"/>
        <w:rPr>
          <w:color w:val="auto"/>
          <w:sz w:val="26"/>
          <w:szCs w:val="26"/>
          <w:lang w:val="es-ES"/>
        </w:rPr>
      </w:pPr>
      <w:r w:rsidRPr="00616D63">
        <w:rPr>
          <w:color w:val="auto"/>
          <w:sz w:val="26"/>
          <w:szCs w:val="26"/>
          <w:lang w:val="es-ES"/>
        </w:rPr>
        <w:t>Quá trình thi công xây dựng các hạng mục công trình của dự án sẽ gây ra những tác động tiêu cực đến chất lượng môi trường không khí khu vực chủ yếu phát sinh từ các nguồn sau:</w:t>
      </w:r>
    </w:p>
    <w:p w14:paraId="52C91F57" w14:textId="77777777" w:rsidR="00544851" w:rsidRPr="00616D63" w:rsidRDefault="00544851" w:rsidP="0024458E">
      <w:pPr>
        <w:pStyle w:val="ANOIDUNG"/>
        <w:rPr>
          <w:color w:val="auto"/>
          <w:sz w:val="26"/>
          <w:szCs w:val="26"/>
          <w:lang w:val="es-ES"/>
        </w:rPr>
      </w:pPr>
      <w:r w:rsidRPr="00616D63">
        <w:rPr>
          <w:color w:val="auto"/>
          <w:sz w:val="26"/>
          <w:szCs w:val="26"/>
          <w:lang w:val="es-ES"/>
        </w:rPr>
        <w:t xml:space="preserve">- Bụi, khí thải trong quá trình giải phóng mặt bằng; </w:t>
      </w:r>
    </w:p>
    <w:p w14:paraId="08C434C2" w14:textId="77777777" w:rsidR="005003C4" w:rsidRPr="00616D63" w:rsidRDefault="00F0314A" w:rsidP="0024458E">
      <w:pPr>
        <w:pStyle w:val="ANOIDUNG"/>
        <w:rPr>
          <w:color w:val="auto"/>
          <w:sz w:val="26"/>
          <w:szCs w:val="26"/>
          <w:lang w:val="es-ES"/>
        </w:rPr>
      </w:pPr>
      <w:r w:rsidRPr="00616D63">
        <w:rPr>
          <w:color w:val="auto"/>
          <w:sz w:val="26"/>
          <w:szCs w:val="26"/>
          <w:lang w:val="es-ES"/>
        </w:rPr>
        <w:t xml:space="preserve">- Bụi </w:t>
      </w:r>
      <w:r w:rsidR="005003C4" w:rsidRPr="00616D63">
        <w:rPr>
          <w:color w:val="auto"/>
          <w:sz w:val="26"/>
          <w:szCs w:val="26"/>
          <w:lang w:val="es-ES"/>
        </w:rPr>
        <w:t xml:space="preserve">phát sinh trong quá trình </w:t>
      </w:r>
      <w:r w:rsidR="001A6F7D" w:rsidRPr="00616D63">
        <w:rPr>
          <w:color w:val="auto"/>
          <w:sz w:val="26"/>
          <w:szCs w:val="26"/>
          <w:lang w:val="es-ES"/>
        </w:rPr>
        <w:t>đào</w:t>
      </w:r>
      <w:r w:rsidR="00411084" w:rsidRPr="00616D63">
        <w:rPr>
          <w:color w:val="auto"/>
          <w:sz w:val="26"/>
          <w:szCs w:val="26"/>
          <w:lang w:val="es-ES"/>
        </w:rPr>
        <w:t>,</w:t>
      </w:r>
      <w:r w:rsidR="001A6F7D" w:rsidRPr="00616D63">
        <w:rPr>
          <w:color w:val="auto"/>
          <w:sz w:val="26"/>
          <w:szCs w:val="26"/>
          <w:lang w:val="es-ES"/>
        </w:rPr>
        <w:t xml:space="preserve"> </w:t>
      </w:r>
      <w:r w:rsidR="0072323C" w:rsidRPr="00616D63">
        <w:rPr>
          <w:color w:val="auto"/>
          <w:sz w:val="26"/>
          <w:szCs w:val="26"/>
          <w:lang w:val="es-ES"/>
        </w:rPr>
        <w:t>đắp đất</w:t>
      </w:r>
    </w:p>
    <w:p w14:paraId="6A28BC62" w14:textId="77777777" w:rsidR="00C17E86" w:rsidRPr="00616D63" w:rsidRDefault="00C17E86" w:rsidP="0024458E">
      <w:pPr>
        <w:pStyle w:val="ANOIDUNG"/>
        <w:rPr>
          <w:color w:val="auto"/>
          <w:sz w:val="26"/>
          <w:szCs w:val="26"/>
          <w:lang w:val="es-ES"/>
        </w:rPr>
      </w:pPr>
      <w:r w:rsidRPr="00616D63">
        <w:rPr>
          <w:color w:val="auto"/>
          <w:sz w:val="26"/>
          <w:szCs w:val="26"/>
          <w:lang w:val="es-ES"/>
        </w:rPr>
        <w:t>- Bụi</w:t>
      </w:r>
      <w:r w:rsidR="005003C4" w:rsidRPr="00616D63">
        <w:rPr>
          <w:color w:val="auto"/>
          <w:sz w:val="26"/>
          <w:szCs w:val="26"/>
          <w:lang w:val="es-ES"/>
        </w:rPr>
        <w:t xml:space="preserve">, khí </w:t>
      </w:r>
      <w:r w:rsidR="00F0314A" w:rsidRPr="00616D63">
        <w:rPr>
          <w:color w:val="auto"/>
          <w:sz w:val="26"/>
          <w:szCs w:val="26"/>
          <w:lang w:val="es-ES"/>
        </w:rPr>
        <w:t xml:space="preserve">thải </w:t>
      </w:r>
      <w:r w:rsidR="005003C4" w:rsidRPr="00616D63">
        <w:rPr>
          <w:color w:val="auto"/>
          <w:sz w:val="26"/>
          <w:szCs w:val="26"/>
          <w:lang w:val="es-ES"/>
        </w:rPr>
        <w:t>phát sinh trong quá trình</w:t>
      </w:r>
      <w:r w:rsidRPr="00616D63">
        <w:rPr>
          <w:color w:val="auto"/>
          <w:sz w:val="26"/>
          <w:szCs w:val="26"/>
          <w:lang w:val="es-ES"/>
        </w:rPr>
        <w:t xml:space="preserve"> </w:t>
      </w:r>
      <w:r w:rsidR="0013115D" w:rsidRPr="00616D63">
        <w:rPr>
          <w:color w:val="auto"/>
          <w:sz w:val="26"/>
          <w:szCs w:val="26"/>
          <w:lang w:val="es-ES"/>
        </w:rPr>
        <w:t>vận chuyển đất bóc bề mặt</w:t>
      </w:r>
      <w:r w:rsidR="004B1072" w:rsidRPr="00616D63">
        <w:rPr>
          <w:color w:val="auto"/>
          <w:sz w:val="26"/>
          <w:szCs w:val="26"/>
          <w:lang w:val="es-ES"/>
        </w:rPr>
        <w:t xml:space="preserve">, đất cát san nền, </w:t>
      </w:r>
      <w:r w:rsidRPr="00616D63">
        <w:rPr>
          <w:color w:val="auto"/>
          <w:sz w:val="26"/>
          <w:szCs w:val="26"/>
          <w:lang w:val="es-ES"/>
        </w:rPr>
        <w:t>nguy</w:t>
      </w:r>
      <w:r w:rsidR="004B1072" w:rsidRPr="00616D63">
        <w:rPr>
          <w:color w:val="auto"/>
          <w:sz w:val="26"/>
          <w:szCs w:val="26"/>
          <w:lang w:val="es-ES"/>
        </w:rPr>
        <w:t>ên vật liệu phục vụ thi công dự án;</w:t>
      </w:r>
    </w:p>
    <w:p w14:paraId="37CFE780" w14:textId="77777777" w:rsidR="00C17E86" w:rsidRPr="00616D63" w:rsidRDefault="00F0314A" w:rsidP="0024458E">
      <w:pPr>
        <w:pStyle w:val="ANOIDUNG"/>
        <w:rPr>
          <w:color w:val="auto"/>
          <w:sz w:val="26"/>
          <w:szCs w:val="26"/>
          <w:lang w:val="es-ES"/>
        </w:rPr>
      </w:pPr>
      <w:r w:rsidRPr="00616D63">
        <w:rPr>
          <w:color w:val="auto"/>
          <w:sz w:val="26"/>
          <w:szCs w:val="26"/>
          <w:lang w:val="es-ES"/>
        </w:rPr>
        <w:t xml:space="preserve">- Bụi </w:t>
      </w:r>
      <w:r w:rsidR="00C17E86" w:rsidRPr="00616D63">
        <w:rPr>
          <w:color w:val="auto"/>
          <w:sz w:val="26"/>
          <w:szCs w:val="26"/>
          <w:lang w:val="es-ES"/>
        </w:rPr>
        <w:t>phát sinh tron</w:t>
      </w:r>
      <w:r w:rsidR="004B1072" w:rsidRPr="00616D63">
        <w:rPr>
          <w:color w:val="auto"/>
          <w:sz w:val="26"/>
          <w:szCs w:val="26"/>
          <w:lang w:val="es-ES"/>
        </w:rPr>
        <w:t>g quá trình</w:t>
      </w:r>
      <w:r w:rsidR="005003C4" w:rsidRPr="00616D63">
        <w:rPr>
          <w:color w:val="auto"/>
          <w:sz w:val="26"/>
          <w:szCs w:val="26"/>
          <w:lang w:val="es-ES"/>
        </w:rPr>
        <w:t xml:space="preserve"> thi công các hạng mục dự án</w:t>
      </w:r>
      <w:r w:rsidR="00C17E86" w:rsidRPr="00616D63">
        <w:rPr>
          <w:color w:val="auto"/>
          <w:sz w:val="26"/>
          <w:szCs w:val="26"/>
          <w:lang w:val="es-ES"/>
        </w:rPr>
        <w:t>;</w:t>
      </w:r>
    </w:p>
    <w:p w14:paraId="3DF0E28E" w14:textId="77777777" w:rsidR="00F0314A" w:rsidRPr="00616D63" w:rsidRDefault="00F0314A" w:rsidP="0024458E">
      <w:pPr>
        <w:pStyle w:val="ANOIDUNG"/>
        <w:rPr>
          <w:color w:val="auto"/>
          <w:sz w:val="26"/>
          <w:szCs w:val="26"/>
          <w:lang w:val="es-ES"/>
        </w:rPr>
      </w:pPr>
      <w:r w:rsidRPr="00616D63">
        <w:rPr>
          <w:color w:val="auto"/>
          <w:sz w:val="26"/>
          <w:szCs w:val="26"/>
          <w:lang w:val="es-ES"/>
        </w:rPr>
        <w:t>- Khí thải phát sinh của thiết bị, máy móc phục vụ thi công dự án;</w:t>
      </w:r>
    </w:p>
    <w:p w14:paraId="5D303F3F" w14:textId="77777777" w:rsidR="00C17E86" w:rsidRPr="00616D63" w:rsidRDefault="00C17E86" w:rsidP="0024458E">
      <w:pPr>
        <w:pStyle w:val="ANOIDUNG"/>
        <w:rPr>
          <w:color w:val="auto"/>
          <w:sz w:val="26"/>
          <w:szCs w:val="26"/>
          <w:lang w:val="es-ES"/>
        </w:rPr>
      </w:pPr>
      <w:r w:rsidRPr="00616D63">
        <w:rPr>
          <w:color w:val="auto"/>
          <w:sz w:val="26"/>
          <w:szCs w:val="26"/>
          <w:lang w:val="es-ES"/>
        </w:rPr>
        <w:t>- Khí thải phát sinh từ ho</w:t>
      </w:r>
      <w:r w:rsidR="004B1072" w:rsidRPr="00616D63">
        <w:rPr>
          <w:color w:val="auto"/>
          <w:sz w:val="26"/>
          <w:szCs w:val="26"/>
          <w:lang w:val="es-ES"/>
        </w:rPr>
        <w:t>ạt động sinh hoạt của công nhân.</w:t>
      </w:r>
    </w:p>
    <w:p w14:paraId="1EF72FAD" w14:textId="77777777" w:rsidR="00544851" w:rsidRPr="00616D63" w:rsidRDefault="00223A55" w:rsidP="001C6B50">
      <w:pPr>
        <w:pStyle w:val="MUC4"/>
        <w:rPr>
          <w:i w:val="0"/>
        </w:rPr>
      </w:pPr>
      <w:r w:rsidRPr="00616D63">
        <w:t>b.</w:t>
      </w:r>
      <w:r w:rsidR="00C97138" w:rsidRPr="00616D63">
        <w:t xml:space="preserve"> </w:t>
      </w:r>
      <w:r w:rsidR="00490E2E" w:rsidRPr="00616D63">
        <w:rPr>
          <w:lang w:val="en-GB"/>
        </w:rPr>
        <w:t>Dự báo tải lượng</w:t>
      </w:r>
      <w:r w:rsidR="00C97138" w:rsidRPr="00616D63">
        <w:t xml:space="preserve"> và mức độ tác độ</w:t>
      </w:r>
      <w:r w:rsidR="003D6B1E" w:rsidRPr="00616D63">
        <w:t>ng</w:t>
      </w:r>
      <w:r w:rsidR="00C97138" w:rsidRPr="00616D63">
        <w:t xml:space="preserve"> </w:t>
      </w:r>
    </w:p>
    <w:p w14:paraId="0BECC6E2" w14:textId="77777777" w:rsidR="00C97138" w:rsidRPr="00616D63" w:rsidRDefault="00223A55" w:rsidP="0024458E">
      <w:pPr>
        <w:pStyle w:val="MUC4"/>
        <w:rPr>
          <w:b/>
          <w:lang w:val="en-US"/>
        </w:rPr>
      </w:pPr>
      <w:r w:rsidRPr="00616D63">
        <w:rPr>
          <w:b/>
        </w:rPr>
        <w:t>*</w:t>
      </w:r>
      <w:r w:rsidR="00842463" w:rsidRPr="00616D63">
        <w:rPr>
          <w:b/>
        </w:rPr>
        <w:t xml:space="preserve"> Đối với bụi phát sinh trong</w:t>
      </w:r>
      <w:r w:rsidR="00C97138" w:rsidRPr="00616D63">
        <w:rPr>
          <w:b/>
        </w:rPr>
        <w:t xml:space="preserve"> </w:t>
      </w:r>
      <w:r w:rsidR="005003C4" w:rsidRPr="00616D63">
        <w:rPr>
          <w:b/>
        </w:rPr>
        <w:t xml:space="preserve">quá trình </w:t>
      </w:r>
      <w:r w:rsidR="0072323C" w:rsidRPr="00616D63">
        <w:rPr>
          <w:b/>
          <w:lang w:val="en-US"/>
        </w:rPr>
        <w:t>đào đắp đất</w:t>
      </w:r>
    </w:p>
    <w:p w14:paraId="4CCFEB85" w14:textId="77777777" w:rsidR="00FF2FA8" w:rsidRPr="00616D63" w:rsidRDefault="00FF2FA8" w:rsidP="00FF2FA8">
      <w:pPr>
        <w:pStyle w:val="ANOIDUNG"/>
        <w:rPr>
          <w:color w:val="auto"/>
          <w:sz w:val="26"/>
          <w:szCs w:val="26"/>
          <w:lang w:val="es-ES"/>
        </w:rPr>
      </w:pPr>
      <w:r w:rsidRPr="00616D63">
        <w:rPr>
          <w:color w:val="auto"/>
          <w:sz w:val="26"/>
          <w:szCs w:val="26"/>
          <w:lang w:val="es-ES"/>
        </w:rPr>
        <w:t xml:space="preserve">Khu vực dự án có hiện trạng chủ yếu là ruộng lúa. Do đó, trước khi thi công các hạng </w:t>
      </w:r>
      <w:r w:rsidRPr="00616D63">
        <w:rPr>
          <w:color w:val="auto"/>
          <w:sz w:val="26"/>
          <w:szCs w:val="26"/>
          <w:lang w:val="es-ES"/>
        </w:rPr>
        <w:lastRenderedPageBreak/>
        <w:t>mục dự án, sẽ tiến hành bóc nền đất hữu cơ và thực vật hiện hữu trên toàn bộ dự án. Với đặc điểm lớp đất này có độ ẩm cao nên hoạt động đào nền đất hữu cơ hầu như không gây bụi. Hoạt động gây bụi lớn nhất tại công trình phát sinh từ quá trình san lấp với khối lượng đất, cát lớn.</w:t>
      </w:r>
    </w:p>
    <w:p w14:paraId="5F8B37CA" w14:textId="77777777" w:rsidR="00FF2FA8" w:rsidRPr="00616D63" w:rsidRDefault="00FF2FA8" w:rsidP="00FF2FA8">
      <w:pPr>
        <w:pStyle w:val="ANOIDUNG"/>
        <w:rPr>
          <w:color w:val="auto"/>
          <w:sz w:val="26"/>
          <w:szCs w:val="26"/>
          <w:lang w:val="es-ES"/>
        </w:rPr>
      </w:pPr>
      <w:r w:rsidRPr="00616D63">
        <w:rPr>
          <w:color w:val="auto"/>
          <w:sz w:val="26"/>
          <w:szCs w:val="26"/>
          <w:lang w:val="es-ES"/>
        </w:rPr>
        <w:t>Theo hồ sơ thiết kế dự án, ước tính tổng khối lượng đất hữu cơ bóc bỏ và đất, cát đắp nền được trình bày ở bảng sau:</w:t>
      </w:r>
    </w:p>
    <w:p w14:paraId="7AE81E7D" w14:textId="77777777" w:rsidR="00FF2FA8" w:rsidRPr="00616D63" w:rsidRDefault="00FF2FA8" w:rsidP="00FF2FA8">
      <w:pPr>
        <w:pStyle w:val="ABANG"/>
        <w:rPr>
          <w:lang w:val="es-ES"/>
        </w:rPr>
      </w:pPr>
      <w:bookmarkStart w:id="498" w:name="_Toc79649223"/>
      <w:bookmarkStart w:id="499" w:name="_Toc90036443"/>
      <w:bookmarkStart w:id="500" w:name="_Toc131052983"/>
      <w:bookmarkStart w:id="501" w:name="_Toc177456829"/>
      <w:r w:rsidRPr="00616D63">
        <w:rPr>
          <w:lang w:val="es-ES"/>
        </w:rPr>
        <w:t>Bảng 3.2. Bảng khối lượng bóc hữu cơ san nền</w:t>
      </w:r>
      <w:bookmarkEnd w:id="498"/>
      <w:bookmarkEnd w:id="499"/>
      <w:bookmarkEnd w:id="500"/>
      <w:bookmarkEnd w:id="50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636"/>
        <w:gridCol w:w="2017"/>
        <w:gridCol w:w="2077"/>
        <w:gridCol w:w="1105"/>
      </w:tblGrid>
      <w:tr w:rsidR="00616D63" w:rsidRPr="00616D63" w14:paraId="18355BEB" w14:textId="77777777" w:rsidTr="00FF2FA8">
        <w:trPr>
          <w:trHeight w:val="327"/>
          <w:jc w:val="center"/>
        </w:trPr>
        <w:tc>
          <w:tcPr>
            <w:tcW w:w="0" w:type="auto"/>
            <w:shd w:val="clear" w:color="auto" w:fill="auto"/>
            <w:vAlign w:val="center"/>
          </w:tcPr>
          <w:p w14:paraId="35E6A702" w14:textId="77777777" w:rsidR="00FF2FA8" w:rsidRPr="00616D63" w:rsidRDefault="00FF2FA8" w:rsidP="00FF2FA8">
            <w:pPr>
              <w:pStyle w:val="BodyTextIndent"/>
              <w:spacing w:line="240" w:lineRule="auto"/>
              <w:ind w:left="0"/>
              <w:jc w:val="center"/>
              <w:rPr>
                <w:rFonts w:cs="Times New Roman"/>
                <w:b/>
                <w:sz w:val="26"/>
                <w:szCs w:val="26"/>
                <w:lang w:val="fr-FR"/>
              </w:rPr>
            </w:pPr>
            <w:r w:rsidRPr="00616D63">
              <w:rPr>
                <w:rFonts w:cs="Times New Roman"/>
                <w:b/>
                <w:sz w:val="26"/>
                <w:szCs w:val="26"/>
                <w:lang w:val="fr-FR"/>
              </w:rPr>
              <w:t>TT</w:t>
            </w:r>
          </w:p>
        </w:tc>
        <w:tc>
          <w:tcPr>
            <w:tcW w:w="0" w:type="auto"/>
            <w:shd w:val="clear" w:color="auto" w:fill="auto"/>
            <w:vAlign w:val="center"/>
          </w:tcPr>
          <w:p w14:paraId="6CA1CC78" w14:textId="77777777" w:rsidR="00FF2FA8" w:rsidRPr="00616D63" w:rsidRDefault="00FF2FA8" w:rsidP="00FF2FA8">
            <w:pPr>
              <w:pStyle w:val="BodyTextIndent"/>
              <w:spacing w:line="240" w:lineRule="auto"/>
              <w:ind w:left="0"/>
              <w:jc w:val="center"/>
              <w:rPr>
                <w:rFonts w:cs="Times New Roman"/>
                <w:b/>
                <w:sz w:val="26"/>
                <w:szCs w:val="26"/>
                <w:lang w:val="fr-FR"/>
              </w:rPr>
            </w:pPr>
            <w:r w:rsidRPr="00616D63">
              <w:rPr>
                <w:rFonts w:cs="Times New Roman"/>
                <w:b/>
                <w:sz w:val="26"/>
                <w:szCs w:val="26"/>
                <w:lang w:val="fr-FR"/>
              </w:rPr>
              <w:t>Hạng mục</w:t>
            </w:r>
          </w:p>
        </w:tc>
        <w:tc>
          <w:tcPr>
            <w:tcW w:w="0" w:type="auto"/>
            <w:shd w:val="clear" w:color="auto" w:fill="auto"/>
            <w:vAlign w:val="center"/>
          </w:tcPr>
          <w:p w14:paraId="162E0225" w14:textId="77777777" w:rsidR="00FF2FA8" w:rsidRPr="00616D63" w:rsidRDefault="00FF2FA8" w:rsidP="00FF2FA8">
            <w:pPr>
              <w:pStyle w:val="BodyTextIndent"/>
              <w:spacing w:line="240" w:lineRule="auto"/>
              <w:ind w:left="0"/>
              <w:jc w:val="center"/>
              <w:rPr>
                <w:rFonts w:cs="Times New Roman"/>
                <w:b/>
                <w:sz w:val="26"/>
                <w:szCs w:val="26"/>
                <w:lang w:val="fr-FR"/>
              </w:rPr>
            </w:pPr>
            <w:r w:rsidRPr="00616D63">
              <w:rPr>
                <w:rFonts w:cs="Times New Roman"/>
                <w:b/>
                <w:sz w:val="26"/>
                <w:szCs w:val="26"/>
                <w:lang w:val="fr-FR"/>
              </w:rPr>
              <w:t>Khối lượng (m</w:t>
            </w:r>
            <w:r w:rsidRPr="00616D63">
              <w:rPr>
                <w:rFonts w:cs="Times New Roman"/>
                <w:b/>
                <w:sz w:val="26"/>
                <w:szCs w:val="26"/>
                <w:vertAlign w:val="superscript"/>
                <w:lang w:val="fr-FR"/>
              </w:rPr>
              <w:t>3</w:t>
            </w:r>
            <w:r w:rsidRPr="00616D63">
              <w:rPr>
                <w:rFonts w:cs="Times New Roman"/>
                <w:b/>
                <w:sz w:val="26"/>
                <w:szCs w:val="26"/>
                <w:lang w:val="fr-FR"/>
              </w:rPr>
              <w:t>)</w:t>
            </w:r>
          </w:p>
        </w:tc>
        <w:tc>
          <w:tcPr>
            <w:tcW w:w="0" w:type="auto"/>
            <w:vAlign w:val="center"/>
          </w:tcPr>
          <w:p w14:paraId="7E15044E" w14:textId="77777777" w:rsidR="00FF2FA8" w:rsidRPr="00616D63" w:rsidRDefault="00FF2FA8" w:rsidP="00FF2FA8">
            <w:pPr>
              <w:pStyle w:val="BodyTextIndent"/>
              <w:spacing w:line="240" w:lineRule="auto"/>
              <w:ind w:left="0"/>
              <w:jc w:val="center"/>
              <w:rPr>
                <w:rFonts w:cs="Times New Roman"/>
                <w:b/>
                <w:sz w:val="26"/>
                <w:szCs w:val="26"/>
                <w:lang w:val="fr-FR"/>
              </w:rPr>
            </w:pPr>
            <w:r w:rsidRPr="00616D63">
              <w:rPr>
                <w:rFonts w:cs="Times New Roman"/>
                <w:b/>
                <w:sz w:val="26"/>
                <w:szCs w:val="26"/>
                <w:lang w:val="fr-FR"/>
              </w:rPr>
              <w:t>Khối lượng (tấn)</w:t>
            </w:r>
          </w:p>
        </w:tc>
        <w:tc>
          <w:tcPr>
            <w:tcW w:w="0" w:type="auto"/>
          </w:tcPr>
          <w:p w14:paraId="07530D64" w14:textId="77777777" w:rsidR="00FF2FA8" w:rsidRPr="00616D63" w:rsidRDefault="00FF2FA8" w:rsidP="00FF2FA8">
            <w:pPr>
              <w:pStyle w:val="BodyTextIndent"/>
              <w:spacing w:line="240" w:lineRule="auto"/>
              <w:ind w:left="0"/>
              <w:jc w:val="center"/>
              <w:rPr>
                <w:rFonts w:cs="Times New Roman"/>
                <w:b/>
                <w:sz w:val="26"/>
                <w:szCs w:val="26"/>
                <w:lang w:val="fr-FR"/>
              </w:rPr>
            </w:pPr>
            <w:r w:rsidRPr="00616D63">
              <w:rPr>
                <w:rFonts w:cs="Times New Roman"/>
                <w:b/>
                <w:sz w:val="26"/>
                <w:szCs w:val="26"/>
                <w:lang w:val="fr-FR"/>
              </w:rPr>
              <w:t>Ghi chú</w:t>
            </w:r>
          </w:p>
        </w:tc>
      </w:tr>
      <w:tr w:rsidR="00616D63" w:rsidRPr="00616D63" w14:paraId="574689CC" w14:textId="77777777" w:rsidTr="00FF2FA8">
        <w:trPr>
          <w:trHeight w:val="397"/>
          <w:jc w:val="center"/>
        </w:trPr>
        <w:tc>
          <w:tcPr>
            <w:tcW w:w="0" w:type="auto"/>
            <w:shd w:val="clear" w:color="auto" w:fill="auto"/>
            <w:vAlign w:val="center"/>
          </w:tcPr>
          <w:p w14:paraId="52140EC0" w14:textId="77777777" w:rsidR="00FF2FA8" w:rsidRPr="00616D63" w:rsidRDefault="00FF2FA8" w:rsidP="00FF2FA8">
            <w:pPr>
              <w:pStyle w:val="BodyTextIndent"/>
              <w:spacing w:line="240" w:lineRule="auto"/>
              <w:ind w:left="0"/>
              <w:jc w:val="center"/>
              <w:rPr>
                <w:rFonts w:cs="Times New Roman"/>
                <w:sz w:val="26"/>
                <w:szCs w:val="26"/>
                <w:lang w:val="fr-FR"/>
              </w:rPr>
            </w:pPr>
            <w:r w:rsidRPr="00616D63">
              <w:rPr>
                <w:rFonts w:cs="Times New Roman"/>
                <w:sz w:val="26"/>
                <w:szCs w:val="26"/>
                <w:lang w:val="fr-FR"/>
              </w:rPr>
              <w:t>1</w:t>
            </w:r>
          </w:p>
        </w:tc>
        <w:tc>
          <w:tcPr>
            <w:tcW w:w="0" w:type="auto"/>
            <w:shd w:val="clear" w:color="auto" w:fill="auto"/>
            <w:vAlign w:val="center"/>
          </w:tcPr>
          <w:p w14:paraId="6686C76C" w14:textId="77777777" w:rsidR="00FF2FA8" w:rsidRPr="00616D63" w:rsidRDefault="00FF2FA8" w:rsidP="00FF2FA8">
            <w:pPr>
              <w:pStyle w:val="BodyTextIndent"/>
              <w:spacing w:line="240" w:lineRule="auto"/>
              <w:ind w:left="0"/>
              <w:rPr>
                <w:rFonts w:cs="Times New Roman"/>
                <w:sz w:val="26"/>
                <w:szCs w:val="26"/>
                <w:lang w:val="fr-FR"/>
              </w:rPr>
            </w:pPr>
            <w:r w:rsidRPr="00616D63">
              <w:rPr>
                <w:rFonts w:cs="Times New Roman"/>
                <w:sz w:val="26"/>
                <w:szCs w:val="26"/>
                <w:lang w:val="fr-FR"/>
              </w:rPr>
              <w:t>Khối lượng bóc hữu cơ</w:t>
            </w:r>
          </w:p>
        </w:tc>
        <w:tc>
          <w:tcPr>
            <w:tcW w:w="0" w:type="auto"/>
            <w:shd w:val="clear" w:color="auto" w:fill="auto"/>
            <w:vAlign w:val="center"/>
          </w:tcPr>
          <w:p w14:paraId="5B9D54BF" w14:textId="77777777" w:rsidR="00FF2FA8" w:rsidRPr="00616D63" w:rsidRDefault="00FF2FA8" w:rsidP="00FF2FA8">
            <w:pPr>
              <w:jc w:val="center"/>
              <w:rPr>
                <w:rFonts w:cs="Times New Roman"/>
                <w:bCs/>
                <w:sz w:val="26"/>
                <w:szCs w:val="26"/>
              </w:rPr>
            </w:pPr>
            <w:r w:rsidRPr="00616D63">
              <w:rPr>
                <w:rFonts w:cs="Times New Roman"/>
                <w:bCs/>
                <w:sz w:val="26"/>
                <w:szCs w:val="26"/>
              </w:rPr>
              <w:t>17.556,44</w:t>
            </w:r>
          </w:p>
        </w:tc>
        <w:tc>
          <w:tcPr>
            <w:tcW w:w="0" w:type="auto"/>
            <w:vAlign w:val="center"/>
          </w:tcPr>
          <w:p w14:paraId="3DC90D69" w14:textId="77777777" w:rsidR="00FF2FA8" w:rsidRPr="00616D63" w:rsidRDefault="00FF2FA8" w:rsidP="00FF2FA8">
            <w:pPr>
              <w:jc w:val="center"/>
              <w:rPr>
                <w:rFonts w:cs="Times New Roman"/>
                <w:bCs/>
                <w:sz w:val="26"/>
                <w:szCs w:val="26"/>
              </w:rPr>
            </w:pPr>
            <w:r w:rsidRPr="00616D63">
              <w:rPr>
                <w:rFonts w:cs="Times New Roman"/>
                <w:bCs/>
                <w:sz w:val="26"/>
                <w:szCs w:val="26"/>
              </w:rPr>
              <w:t>24.579</w:t>
            </w:r>
          </w:p>
        </w:tc>
        <w:tc>
          <w:tcPr>
            <w:tcW w:w="0" w:type="auto"/>
          </w:tcPr>
          <w:p w14:paraId="65144FCE" w14:textId="77777777" w:rsidR="00FF2FA8" w:rsidRPr="00616D63" w:rsidRDefault="00FF2FA8" w:rsidP="00FF2FA8">
            <w:pPr>
              <w:jc w:val="center"/>
              <w:rPr>
                <w:rFonts w:cs="Times New Roman"/>
                <w:bCs/>
                <w:sz w:val="26"/>
                <w:szCs w:val="26"/>
              </w:rPr>
            </w:pPr>
          </w:p>
        </w:tc>
      </w:tr>
      <w:tr w:rsidR="00616D63" w:rsidRPr="00616D63" w14:paraId="7CA6DA3A" w14:textId="77777777" w:rsidTr="00FF2FA8">
        <w:trPr>
          <w:trHeight w:val="397"/>
          <w:jc w:val="center"/>
        </w:trPr>
        <w:tc>
          <w:tcPr>
            <w:tcW w:w="0" w:type="auto"/>
            <w:shd w:val="clear" w:color="auto" w:fill="auto"/>
            <w:vAlign w:val="center"/>
          </w:tcPr>
          <w:p w14:paraId="48212988" w14:textId="77777777" w:rsidR="00FF2FA8" w:rsidRPr="00616D63" w:rsidRDefault="00FF2FA8" w:rsidP="00FF2FA8">
            <w:pPr>
              <w:pStyle w:val="BodyTextIndent"/>
              <w:spacing w:line="240" w:lineRule="auto"/>
              <w:ind w:left="0"/>
              <w:jc w:val="center"/>
              <w:rPr>
                <w:rFonts w:cs="Times New Roman"/>
                <w:sz w:val="26"/>
                <w:szCs w:val="26"/>
                <w:lang w:val="fr-FR"/>
              </w:rPr>
            </w:pPr>
            <w:r w:rsidRPr="00616D63">
              <w:rPr>
                <w:rFonts w:cs="Times New Roman"/>
                <w:sz w:val="26"/>
                <w:szCs w:val="26"/>
                <w:lang w:val="fr-FR"/>
              </w:rPr>
              <w:t>2</w:t>
            </w:r>
          </w:p>
        </w:tc>
        <w:tc>
          <w:tcPr>
            <w:tcW w:w="0" w:type="auto"/>
            <w:shd w:val="clear" w:color="auto" w:fill="auto"/>
            <w:vAlign w:val="center"/>
          </w:tcPr>
          <w:p w14:paraId="3B4318C1" w14:textId="77777777" w:rsidR="00FF2FA8" w:rsidRPr="00616D63" w:rsidRDefault="00FF2FA8" w:rsidP="00FF2FA8">
            <w:pPr>
              <w:pStyle w:val="BodyTextIndent"/>
              <w:spacing w:line="240" w:lineRule="auto"/>
              <w:ind w:left="0"/>
              <w:rPr>
                <w:rFonts w:cs="Times New Roman"/>
                <w:sz w:val="26"/>
                <w:szCs w:val="26"/>
                <w:lang w:val="fr-FR"/>
              </w:rPr>
            </w:pPr>
            <w:r w:rsidRPr="00616D63">
              <w:rPr>
                <w:rFonts w:cs="Times New Roman"/>
                <w:bCs/>
                <w:iCs w:val="0"/>
                <w:sz w:val="26"/>
                <w:szCs w:val="26"/>
              </w:rPr>
              <w:t>Khối lượng cát đắp trả</w:t>
            </w:r>
          </w:p>
        </w:tc>
        <w:tc>
          <w:tcPr>
            <w:tcW w:w="0" w:type="auto"/>
            <w:shd w:val="clear" w:color="auto" w:fill="auto"/>
            <w:vAlign w:val="center"/>
          </w:tcPr>
          <w:p w14:paraId="18196F7E" w14:textId="77777777" w:rsidR="00FF2FA8" w:rsidRPr="00616D63" w:rsidRDefault="00FF2FA8" w:rsidP="00FF2FA8">
            <w:pPr>
              <w:jc w:val="center"/>
              <w:rPr>
                <w:rFonts w:cs="Times New Roman"/>
                <w:bCs/>
                <w:sz w:val="26"/>
                <w:szCs w:val="26"/>
              </w:rPr>
            </w:pPr>
            <w:r w:rsidRPr="00616D63">
              <w:rPr>
                <w:rFonts w:cs="Times New Roman"/>
                <w:bCs/>
                <w:sz w:val="26"/>
                <w:szCs w:val="26"/>
              </w:rPr>
              <w:t>17.556,44</w:t>
            </w:r>
          </w:p>
        </w:tc>
        <w:tc>
          <w:tcPr>
            <w:tcW w:w="0" w:type="auto"/>
            <w:vAlign w:val="center"/>
          </w:tcPr>
          <w:p w14:paraId="22D70446" w14:textId="77777777" w:rsidR="00FF2FA8" w:rsidRPr="00616D63" w:rsidRDefault="00FF2FA8" w:rsidP="00FF2FA8">
            <w:pPr>
              <w:jc w:val="center"/>
              <w:rPr>
                <w:rFonts w:cs="Times New Roman"/>
                <w:bCs/>
                <w:sz w:val="26"/>
                <w:szCs w:val="26"/>
              </w:rPr>
            </w:pPr>
            <w:r w:rsidRPr="00616D63">
              <w:rPr>
                <w:rFonts w:cs="Times New Roman"/>
                <w:bCs/>
                <w:sz w:val="26"/>
                <w:szCs w:val="26"/>
              </w:rPr>
              <w:t>24.579</w:t>
            </w:r>
          </w:p>
        </w:tc>
        <w:tc>
          <w:tcPr>
            <w:tcW w:w="0" w:type="auto"/>
          </w:tcPr>
          <w:p w14:paraId="2DCBC08E" w14:textId="77777777" w:rsidR="00FF2FA8" w:rsidRPr="00616D63" w:rsidRDefault="00FF2FA8" w:rsidP="00FF2FA8">
            <w:pPr>
              <w:jc w:val="center"/>
              <w:rPr>
                <w:rFonts w:cs="Times New Roman"/>
                <w:bCs/>
                <w:sz w:val="26"/>
                <w:szCs w:val="26"/>
              </w:rPr>
            </w:pPr>
          </w:p>
        </w:tc>
      </w:tr>
      <w:tr w:rsidR="00616D63" w:rsidRPr="00616D63" w14:paraId="4E623BCD" w14:textId="77777777" w:rsidTr="00FF2FA8">
        <w:trPr>
          <w:trHeight w:val="397"/>
          <w:jc w:val="center"/>
        </w:trPr>
        <w:tc>
          <w:tcPr>
            <w:tcW w:w="0" w:type="auto"/>
            <w:shd w:val="clear" w:color="auto" w:fill="auto"/>
            <w:vAlign w:val="center"/>
          </w:tcPr>
          <w:p w14:paraId="280EF0B0" w14:textId="77777777" w:rsidR="00FF2FA8" w:rsidRPr="00616D63" w:rsidRDefault="00FF2FA8" w:rsidP="00FF2FA8">
            <w:pPr>
              <w:pStyle w:val="BodyTextIndent"/>
              <w:spacing w:line="240" w:lineRule="auto"/>
              <w:ind w:left="0"/>
              <w:jc w:val="center"/>
              <w:rPr>
                <w:rFonts w:cs="Times New Roman"/>
                <w:sz w:val="26"/>
                <w:szCs w:val="26"/>
                <w:lang w:val="fr-FR"/>
              </w:rPr>
            </w:pPr>
            <w:r w:rsidRPr="00616D63">
              <w:rPr>
                <w:rFonts w:cs="Times New Roman"/>
                <w:sz w:val="26"/>
                <w:szCs w:val="26"/>
                <w:lang w:val="fr-FR"/>
              </w:rPr>
              <w:t>3</w:t>
            </w:r>
          </w:p>
        </w:tc>
        <w:tc>
          <w:tcPr>
            <w:tcW w:w="0" w:type="auto"/>
            <w:shd w:val="clear" w:color="auto" w:fill="auto"/>
            <w:vAlign w:val="center"/>
          </w:tcPr>
          <w:p w14:paraId="60344F1A" w14:textId="77777777" w:rsidR="00FF2FA8" w:rsidRPr="00616D63" w:rsidRDefault="00FF2FA8" w:rsidP="00FF2FA8">
            <w:pPr>
              <w:pStyle w:val="BodyTextIndent"/>
              <w:spacing w:line="240" w:lineRule="auto"/>
              <w:ind w:left="0"/>
              <w:rPr>
                <w:rFonts w:cs="Times New Roman"/>
                <w:sz w:val="26"/>
                <w:szCs w:val="26"/>
                <w:lang w:val="fr-FR"/>
              </w:rPr>
            </w:pPr>
            <w:r w:rsidRPr="00616D63">
              <w:rPr>
                <w:rFonts w:cs="Times New Roman"/>
                <w:sz w:val="26"/>
                <w:szCs w:val="26"/>
                <w:lang w:val="fr-FR"/>
              </w:rPr>
              <w:t>Đất đắp</w:t>
            </w:r>
          </w:p>
        </w:tc>
        <w:tc>
          <w:tcPr>
            <w:tcW w:w="0" w:type="auto"/>
            <w:shd w:val="clear" w:color="auto" w:fill="auto"/>
            <w:vAlign w:val="center"/>
          </w:tcPr>
          <w:p w14:paraId="51CB7701" w14:textId="77777777" w:rsidR="00FF2FA8" w:rsidRPr="00616D63" w:rsidRDefault="00FF2FA8" w:rsidP="00FF2FA8">
            <w:pPr>
              <w:jc w:val="center"/>
              <w:rPr>
                <w:rFonts w:cs="Times New Roman"/>
                <w:bCs/>
                <w:sz w:val="26"/>
                <w:szCs w:val="26"/>
              </w:rPr>
            </w:pPr>
            <w:r w:rsidRPr="00616D63">
              <w:rPr>
                <w:rFonts w:cs="Times New Roman"/>
                <w:bCs/>
                <w:sz w:val="26"/>
                <w:szCs w:val="26"/>
              </w:rPr>
              <w:t>108.781,31</w:t>
            </w:r>
          </w:p>
        </w:tc>
        <w:tc>
          <w:tcPr>
            <w:tcW w:w="0" w:type="auto"/>
            <w:vAlign w:val="center"/>
          </w:tcPr>
          <w:p w14:paraId="05A1440C" w14:textId="77777777" w:rsidR="00FF2FA8" w:rsidRPr="00616D63" w:rsidRDefault="00FF2FA8" w:rsidP="00FF2FA8">
            <w:pPr>
              <w:jc w:val="center"/>
              <w:rPr>
                <w:rFonts w:cs="Times New Roman"/>
                <w:sz w:val="26"/>
                <w:szCs w:val="26"/>
              </w:rPr>
            </w:pPr>
            <w:r w:rsidRPr="00616D63">
              <w:rPr>
                <w:rFonts w:cs="Times New Roman"/>
                <w:sz w:val="26"/>
                <w:szCs w:val="26"/>
              </w:rPr>
              <w:t>152.293,8</w:t>
            </w:r>
          </w:p>
        </w:tc>
        <w:tc>
          <w:tcPr>
            <w:tcW w:w="0" w:type="auto"/>
          </w:tcPr>
          <w:p w14:paraId="16BC3C4E" w14:textId="77777777" w:rsidR="00FF2FA8" w:rsidRPr="00616D63" w:rsidRDefault="00FF2FA8" w:rsidP="00FF2FA8">
            <w:pPr>
              <w:jc w:val="center"/>
              <w:rPr>
                <w:rFonts w:cs="Times New Roman"/>
                <w:sz w:val="26"/>
                <w:szCs w:val="26"/>
              </w:rPr>
            </w:pPr>
          </w:p>
        </w:tc>
      </w:tr>
      <w:tr w:rsidR="00616D63" w:rsidRPr="00616D63" w14:paraId="1E4ACC46" w14:textId="77777777" w:rsidTr="00FF2FA8">
        <w:trPr>
          <w:trHeight w:val="397"/>
          <w:jc w:val="center"/>
        </w:trPr>
        <w:tc>
          <w:tcPr>
            <w:tcW w:w="0" w:type="auto"/>
            <w:shd w:val="clear" w:color="auto" w:fill="auto"/>
            <w:vAlign w:val="center"/>
          </w:tcPr>
          <w:p w14:paraId="299CFB8B" w14:textId="77777777" w:rsidR="00FF2FA8" w:rsidRPr="00616D63" w:rsidRDefault="00FF2FA8" w:rsidP="00FF2FA8">
            <w:pPr>
              <w:pStyle w:val="BodyTextIndent"/>
              <w:spacing w:line="240" w:lineRule="auto"/>
              <w:ind w:left="0"/>
              <w:jc w:val="center"/>
              <w:rPr>
                <w:rFonts w:cs="Times New Roman"/>
                <w:b/>
                <w:sz w:val="26"/>
                <w:szCs w:val="26"/>
                <w:lang w:val="fr-FR"/>
              </w:rPr>
            </w:pPr>
            <w:r w:rsidRPr="00616D63">
              <w:rPr>
                <w:rFonts w:cs="Times New Roman"/>
                <w:b/>
                <w:sz w:val="26"/>
                <w:szCs w:val="26"/>
                <w:lang w:val="fr-FR"/>
              </w:rPr>
              <w:t>I</w:t>
            </w:r>
          </w:p>
        </w:tc>
        <w:tc>
          <w:tcPr>
            <w:tcW w:w="0" w:type="auto"/>
            <w:shd w:val="clear" w:color="auto" w:fill="auto"/>
            <w:vAlign w:val="center"/>
          </w:tcPr>
          <w:p w14:paraId="066AD5B2" w14:textId="77777777" w:rsidR="00FF2FA8" w:rsidRPr="00616D63" w:rsidRDefault="00FF2FA8" w:rsidP="00FF2FA8">
            <w:pPr>
              <w:pStyle w:val="BodyTextIndent"/>
              <w:spacing w:line="240" w:lineRule="auto"/>
              <w:ind w:left="0"/>
              <w:rPr>
                <w:rFonts w:cs="Times New Roman"/>
                <w:b/>
                <w:sz w:val="26"/>
                <w:szCs w:val="26"/>
                <w:lang w:val="fr-FR"/>
              </w:rPr>
            </w:pPr>
            <w:r w:rsidRPr="00616D63">
              <w:rPr>
                <w:rFonts w:cs="Times New Roman"/>
                <w:b/>
                <w:sz w:val="26"/>
                <w:szCs w:val="26"/>
                <w:lang w:val="fr-FR"/>
              </w:rPr>
              <w:t>Tổng</w:t>
            </w:r>
          </w:p>
        </w:tc>
        <w:tc>
          <w:tcPr>
            <w:tcW w:w="0" w:type="auto"/>
            <w:shd w:val="clear" w:color="auto" w:fill="auto"/>
            <w:vAlign w:val="center"/>
          </w:tcPr>
          <w:p w14:paraId="4B94CB1B" w14:textId="77777777" w:rsidR="00FF2FA8" w:rsidRPr="00616D63" w:rsidRDefault="00FF2FA8" w:rsidP="00FF2FA8">
            <w:pPr>
              <w:jc w:val="center"/>
              <w:rPr>
                <w:rFonts w:cs="Times New Roman"/>
                <w:b/>
                <w:bCs/>
                <w:sz w:val="26"/>
                <w:szCs w:val="26"/>
              </w:rPr>
            </w:pPr>
            <w:r w:rsidRPr="00616D63">
              <w:rPr>
                <w:rFonts w:cs="Times New Roman"/>
                <w:b/>
                <w:bCs/>
                <w:sz w:val="26"/>
                <w:szCs w:val="26"/>
              </w:rPr>
              <w:t>143.894,1</w:t>
            </w:r>
          </w:p>
        </w:tc>
        <w:tc>
          <w:tcPr>
            <w:tcW w:w="0" w:type="auto"/>
            <w:vAlign w:val="center"/>
          </w:tcPr>
          <w:p w14:paraId="2640A28D" w14:textId="77777777" w:rsidR="00FF2FA8" w:rsidRPr="00616D63" w:rsidRDefault="00FF2FA8" w:rsidP="00FF2FA8">
            <w:pPr>
              <w:jc w:val="center"/>
              <w:rPr>
                <w:rFonts w:cs="Times New Roman"/>
                <w:b/>
                <w:bCs/>
                <w:sz w:val="26"/>
                <w:szCs w:val="26"/>
              </w:rPr>
            </w:pPr>
            <w:r w:rsidRPr="00616D63">
              <w:rPr>
                <w:rFonts w:cs="Times New Roman"/>
                <w:b/>
                <w:bCs/>
                <w:sz w:val="26"/>
                <w:szCs w:val="26"/>
              </w:rPr>
              <w:t>201.451,8</w:t>
            </w:r>
          </w:p>
        </w:tc>
        <w:tc>
          <w:tcPr>
            <w:tcW w:w="0" w:type="auto"/>
          </w:tcPr>
          <w:p w14:paraId="18A8C99A" w14:textId="77777777" w:rsidR="00FF2FA8" w:rsidRPr="00616D63" w:rsidRDefault="00FF2FA8" w:rsidP="00FF2FA8">
            <w:pPr>
              <w:jc w:val="center"/>
              <w:rPr>
                <w:rFonts w:cs="Times New Roman"/>
                <w:b/>
                <w:bCs/>
                <w:sz w:val="26"/>
                <w:szCs w:val="26"/>
              </w:rPr>
            </w:pPr>
          </w:p>
        </w:tc>
      </w:tr>
    </w:tbl>
    <w:p w14:paraId="368B5D2A" w14:textId="77777777" w:rsidR="00FF2FA8" w:rsidRPr="00616D63" w:rsidRDefault="00FF2FA8" w:rsidP="00FF2FA8">
      <w:pPr>
        <w:pStyle w:val="Ngun"/>
      </w:pPr>
      <w:r w:rsidRPr="00616D63">
        <w:t>Nguồn: Hồ sơ thiết kế cơ sở Dự án</w:t>
      </w:r>
    </w:p>
    <w:p w14:paraId="1B81F5E4" w14:textId="77777777" w:rsidR="00FF2FA8" w:rsidRPr="00616D63" w:rsidRDefault="00FF2FA8" w:rsidP="00FF2FA8">
      <w:pPr>
        <w:pStyle w:val="ANOIDUNG"/>
        <w:rPr>
          <w:color w:val="auto"/>
          <w:sz w:val="26"/>
          <w:szCs w:val="26"/>
        </w:rPr>
      </w:pPr>
      <w:r w:rsidRPr="00616D63">
        <w:rPr>
          <w:color w:val="auto"/>
          <w:sz w:val="26"/>
          <w:szCs w:val="26"/>
          <w:u w:val="single"/>
        </w:rPr>
        <w:t>Ghi chú:</w:t>
      </w:r>
      <w:r w:rsidRPr="00616D63">
        <w:rPr>
          <w:color w:val="auto"/>
          <w:sz w:val="26"/>
          <w:szCs w:val="26"/>
        </w:rPr>
        <w:t xml:space="preserve"> </w:t>
      </w:r>
      <w:r w:rsidRPr="00616D63">
        <w:rPr>
          <w:i/>
          <w:color w:val="auto"/>
          <w:sz w:val="26"/>
          <w:szCs w:val="26"/>
        </w:rPr>
        <w:t>1m</w:t>
      </w:r>
      <w:r w:rsidRPr="00616D63">
        <w:rPr>
          <w:i/>
          <w:color w:val="auto"/>
          <w:sz w:val="26"/>
          <w:szCs w:val="26"/>
          <w:vertAlign w:val="superscript"/>
        </w:rPr>
        <w:t>3</w:t>
      </w:r>
      <w:r w:rsidRPr="00616D63">
        <w:rPr>
          <w:i/>
          <w:color w:val="auto"/>
          <w:sz w:val="26"/>
          <w:szCs w:val="26"/>
        </w:rPr>
        <w:t xml:space="preserve"> đất cát ≈ 1,4 tấn;</w:t>
      </w:r>
    </w:p>
    <w:p w14:paraId="63C2F94D" w14:textId="77777777" w:rsidR="00FF2FA8" w:rsidRPr="00616D63" w:rsidRDefault="00FF2FA8" w:rsidP="00FF2FA8">
      <w:pPr>
        <w:pStyle w:val="ANOIDUNG"/>
        <w:rPr>
          <w:color w:val="auto"/>
          <w:sz w:val="26"/>
          <w:szCs w:val="26"/>
        </w:rPr>
      </w:pPr>
      <w:r w:rsidRPr="00616D63">
        <w:rPr>
          <w:color w:val="auto"/>
          <w:sz w:val="26"/>
          <w:szCs w:val="26"/>
        </w:rPr>
        <w:t xml:space="preserve">Vậy tổng khối lượng đào, đắp trong quá trình san nền, làm đường của dự án khoảng </w:t>
      </w:r>
      <w:r w:rsidRPr="00616D63">
        <w:rPr>
          <w:b/>
          <w:bCs w:val="0"/>
          <w:color w:val="auto"/>
          <w:sz w:val="26"/>
          <w:szCs w:val="26"/>
        </w:rPr>
        <w:t>143.894,1</w:t>
      </w:r>
      <w:r w:rsidRPr="00616D63">
        <w:rPr>
          <w:color w:val="auto"/>
          <w:sz w:val="26"/>
          <w:szCs w:val="26"/>
        </w:rPr>
        <w:t>m</w:t>
      </w:r>
      <w:r w:rsidRPr="00616D63">
        <w:rPr>
          <w:color w:val="auto"/>
          <w:sz w:val="26"/>
          <w:szCs w:val="26"/>
          <w:vertAlign w:val="superscript"/>
        </w:rPr>
        <w:t>3</w:t>
      </w:r>
      <w:r w:rsidRPr="00616D63">
        <w:rPr>
          <w:color w:val="auto"/>
          <w:sz w:val="26"/>
          <w:szCs w:val="26"/>
        </w:rPr>
        <w:t xml:space="preserve"> ≈ </w:t>
      </w:r>
      <w:r w:rsidRPr="00616D63">
        <w:rPr>
          <w:b/>
          <w:bCs w:val="0"/>
          <w:color w:val="auto"/>
          <w:sz w:val="26"/>
          <w:szCs w:val="26"/>
        </w:rPr>
        <w:t xml:space="preserve">201.451,8 </w:t>
      </w:r>
      <w:r w:rsidRPr="00616D63">
        <w:rPr>
          <w:color w:val="auto"/>
          <w:sz w:val="26"/>
          <w:szCs w:val="26"/>
        </w:rPr>
        <w:t xml:space="preserve">tấn (trong đó có khoảng </w:t>
      </w:r>
      <w:r w:rsidRPr="00616D63">
        <w:rPr>
          <w:bCs w:val="0"/>
          <w:color w:val="auto"/>
          <w:sz w:val="26"/>
          <w:szCs w:val="26"/>
        </w:rPr>
        <w:t>24.579</w:t>
      </w:r>
      <w:r w:rsidRPr="00616D63">
        <w:rPr>
          <w:color w:val="auto"/>
          <w:sz w:val="26"/>
          <w:szCs w:val="26"/>
        </w:rPr>
        <w:t xml:space="preserve"> tấn khối lượng đất hữu cơ dự báo có độ ẩm lớn nên khả năng phát sinh bụi không đáng kể). Thời gian thi công hạng mục san nền ước tính khoảng 180 ngày.</w:t>
      </w:r>
    </w:p>
    <w:p w14:paraId="49E2F822" w14:textId="77777777" w:rsidR="00FF2FA8" w:rsidRPr="00616D63" w:rsidRDefault="00FF2FA8" w:rsidP="00FF2FA8">
      <w:pPr>
        <w:pStyle w:val="ANOIDUNG"/>
        <w:rPr>
          <w:i/>
          <w:color w:val="auto"/>
          <w:sz w:val="26"/>
          <w:szCs w:val="26"/>
        </w:rPr>
      </w:pPr>
      <w:r w:rsidRPr="00616D63">
        <w:rPr>
          <w:i/>
          <w:color w:val="auto"/>
          <w:sz w:val="26"/>
          <w:szCs w:val="26"/>
        </w:rPr>
        <w:t>* Tính nồng độ bụi phát sinh</w:t>
      </w:r>
    </w:p>
    <w:p w14:paraId="2355FF2E" w14:textId="77777777" w:rsidR="00FF2FA8" w:rsidRPr="00616D63" w:rsidRDefault="00FF2FA8" w:rsidP="00FF2FA8">
      <w:pPr>
        <w:pStyle w:val="ANOIDUNG"/>
        <w:rPr>
          <w:color w:val="auto"/>
          <w:sz w:val="26"/>
          <w:szCs w:val="26"/>
          <w:lang w:val="cs-CZ"/>
        </w:rPr>
      </w:pPr>
      <w:r w:rsidRPr="00616D63">
        <w:rPr>
          <w:color w:val="auto"/>
          <w:sz w:val="26"/>
          <w:szCs w:val="26"/>
          <w:lang w:val="cs-CZ"/>
        </w:rPr>
        <w:t>Theo tài liệu “</w:t>
      </w:r>
      <w:r w:rsidRPr="00616D63">
        <w:rPr>
          <w:i/>
          <w:color w:val="auto"/>
          <w:sz w:val="26"/>
          <w:szCs w:val="26"/>
          <w:lang w:val="cs-CZ"/>
        </w:rPr>
        <w:t>Environment assessment sourcebook, volume II, sectorial guidelines, environment, Word Bank, Washington D.C, 8/1991</w:t>
      </w:r>
      <w:r w:rsidRPr="00616D63">
        <w:rPr>
          <w:color w:val="auto"/>
          <w:sz w:val="26"/>
          <w:szCs w:val="26"/>
          <w:lang w:val="cs-CZ"/>
        </w:rPr>
        <w:t>”, hệ số ô nhiễm được tính theo công thức sau:</w:t>
      </w:r>
    </w:p>
    <w:p w14:paraId="352B3E7C" w14:textId="77777777" w:rsidR="00FF2FA8" w:rsidRPr="00616D63" w:rsidRDefault="00FF2FA8" w:rsidP="00FF2FA8">
      <w:pPr>
        <w:pStyle w:val="ANOIDUNG"/>
        <w:rPr>
          <w:color w:val="auto"/>
          <w:sz w:val="26"/>
          <w:szCs w:val="26"/>
          <w:lang w:val="cs-CZ"/>
        </w:rPr>
      </w:pPr>
      <w:r w:rsidRPr="00616D63">
        <w:rPr>
          <w:color w:val="auto"/>
          <w:sz w:val="26"/>
          <w:szCs w:val="26"/>
          <w:lang w:val="cs-CZ"/>
        </w:rPr>
        <w:tab/>
      </w:r>
      <w:r w:rsidRPr="00616D63">
        <w:rPr>
          <w:color w:val="auto"/>
          <w:sz w:val="26"/>
          <w:szCs w:val="26"/>
          <w:lang w:val="cs-CZ"/>
        </w:rPr>
        <w:tab/>
      </w:r>
      <w:r w:rsidRPr="00616D63">
        <w:rPr>
          <w:color w:val="auto"/>
          <w:sz w:val="26"/>
          <w:szCs w:val="26"/>
          <w:lang w:val="cs-CZ"/>
        </w:rPr>
        <w:tab/>
        <w:t>E = k x 0,0016 x (U/2,2)</w:t>
      </w:r>
      <w:r w:rsidRPr="00616D63">
        <w:rPr>
          <w:color w:val="auto"/>
          <w:sz w:val="26"/>
          <w:szCs w:val="26"/>
          <w:vertAlign w:val="superscript"/>
          <w:lang w:val="cs-CZ"/>
        </w:rPr>
        <w:t>1,4</w:t>
      </w:r>
      <w:r w:rsidRPr="00616D63">
        <w:rPr>
          <w:color w:val="auto"/>
          <w:sz w:val="26"/>
          <w:szCs w:val="26"/>
          <w:lang w:val="cs-CZ"/>
        </w:rPr>
        <w:t xml:space="preserve"> / (M/2)</w:t>
      </w:r>
      <w:r w:rsidRPr="00616D63">
        <w:rPr>
          <w:color w:val="auto"/>
          <w:sz w:val="26"/>
          <w:szCs w:val="26"/>
          <w:vertAlign w:val="superscript"/>
          <w:lang w:val="cs-CZ"/>
        </w:rPr>
        <w:t>1,3</w:t>
      </w:r>
      <w:r w:rsidRPr="00616D63">
        <w:rPr>
          <w:color w:val="auto"/>
          <w:sz w:val="26"/>
          <w:szCs w:val="26"/>
          <w:lang w:val="cs-CZ"/>
        </w:rPr>
        <w:tab/>
      </w:r>
    </w:p>
    <w:p w14:paraId="5708EC6B" w14:textId="77777777" w:rsidR="00FF2FA8" w:rsidRPr="00616D63" w:rsidRDefault="00FF2FA8" w:rsidP="00FF2FA8">
      <w:pPr>
        <w:pStyle w:val="ANOIDUNG"/>
        <w:rPr>
          <w:i/>
          <w:color w:val="auto"/>
          <w:sz w:val="26"/>
          <w:szCs w:val="26"/>
          <w:u w:val="single"/>
          <w:lang w:val="cs-CZ"/>
        </w:rPr>
      </w:pPr>
      <w:r w:rsidRPr="00616D63">
        <w:rPr>
          <w:i/>
          <w:color w:val="auto"/>
          <w:sz w:val="26"/>
          <w:szCs w:val="26"/>
          <w:u w:val="single"/>
          <w:lang w:val="cs-CZ"/>
        </w:rPr>
        <w:t xml:space="preserve">Trong đó:        </w:t>
      </w:r>
    </w:p>
    <w:p w14:paraId="0C62A8C1" w14:textId="77777777" w:rsidR="00FF2FA8" w:rsidRPr="00616D63" w:rsidRDefault="00FF2FA8" w:rsidP="00FF2FA8">
      <w:pPr>
        <w:pStyle w:val="ANOIDUNG"/>
        <w:rPr>
          <w:color w:val="auto"/>
          <w:sz w:val="26"/>
          <w:szCs w:val="26"/>
          <w:lang w:val="cs-CZ"/>
        </w:rPr>
      </w:pPr>
      <w:r w:rsidRPr="00616D63">
        <w:rPr>
          <w:color w:val="auto"/>
          <w:sz w:val="26"/>
          <w:szCs w:val="26"/>
          <w:lang w:val="cs-CZ"/>
        </w:rPr>
        <w:t>+ E: Hệ số ô nhiễm (kg bụi/tấn đất);</w:t>
      </w:r>
    </w:p>
    <w:p w14:paraId="3FF0AC76" w14:textId="77777777" w:rsidR="00FF2FA8" w:rsidRPr="00616D63" w:rsidRDefault="00FF2FA8" w:rsidP="00FF2FA8">
      <w:pPr>
        <w:pStyle w:val="ANOIDUNG"/>
        <w:rPr>
          <w:color w:val="auto"/>
          <w:sz w:val="26"/>
          <w:szCs w:val="26"/>
          <w:lang w:val="cs-CZ"/>
        </w:rPr>
      </w:pPr>
      <w:r w:rsidRPr="00616D63">
        <w:rPr>
          <w:color w:val="auto"/>
          <w:sz w:val="26"/>
          <w:szCs w:val="26"/>
          <w:lang w:val="cs-CZ"/>
        </w:rPr>
        <w:t>+ k: Cấu trúc hạt, có giá trị trung bình 0,35;</w:t>
      </w:r>
    </w:p>
    <w:p w14:paraId="0F14F520" w14:textId="77777777" w:rsidR="00FF2FA8" w:rsidRPr="00616D63" w:rsidRDefault="00FF2FA8" w:rsidP="00FF2FA8">
      <w:pPr>
        <w:pStyle w:val="ANOIDUNG"/>
        <w:rPr>
          <w:color w:val="auto"/>
          <w:sz w:val="26"/>
          <w:szCs w:val="26"/>
          <w:lang w:val="cs-CZ"/>
        </w:rPr>
      </w:pPr>
      <w:r w:rsidRPr="00616D63">
        <w:rPr>
          <w:color w:val="auto"/>
          <w:sz w:val="26"/>
          <w:szCs w:val="26"/>
          <w:lang w:val="cs-CZ"/>
        </w:rPr>
        <w:t>+ U: Tốc độ gió lớn nhất, U = 2,5 m/s;</w:t>
      </w:r>
    </w:p>
    <w:p w14:paraId="320C8054" w14:textId="77777777" w:rsidR="00FF2FA8" w:rsidRPr="00616D63" w:rsidRDefault="00FF2FA8" w:rsidP="00FF2FA8">
      <w:pPr>
        <w:pStyle w:val="ANOIDUNG"/>
        <w:rPr>
          <w:color w:val="auto"/>
          <w:sz w:val="26"/>
          <w:szCs w:val="26"/>
          <w:lang w:val="cs-CZ"/>
        </w:rPr>
      </w:pPr>
      <w:r w:rsidRPr="00616D63">
        <w:rPr>
          <w:color w:val="auto"/>
          <w:sz w:val="26"/>
          <w:szCs w:val="26"/>
          <w:lang w:val="cs-CZ"/>
        </w:rPr>
        <w:t>+ M : Độ ẩm trung bình của vật liệu, M = 20%;</w:t>
      </w:r>
    </w:p>
    <w:p w14:paraId="24A3D6BB" w14:textId="77777777" w:rsidR="00FF2FA8" w:rsidRPr="00616D63" w:rsidRDefault="00FF2FA8" w:rsidP="00FF2FA8">
      <w:pPr>
        <w:pStyle w:val="ANOIDUNG"/>
        <w:rPr>
          <w:color w:val="auto"/>
          <w:sz w:val="26"/>
          <w:szCs w:val="26"/>
          <w:lang w:val="cs-CZ"/>
        </w:rPr>
      </w:pPr>
      <w:r w:rsidRPr="00616D63">
        <w:rPr>
          <w:color w:val="auto"/>
          <w:sz w:val="26"/>
          <w:szCs w:val="26"/>
          <w:lang w:val="cs-CZ"/>
        </w:rPr>
        <w:t>Tính toán có được hệ số ô nhiễm bụi: E = 0,013 kg/tấn.</w:t>
      </w:r>
    </w:p>
    <w:p w14:paraId="3C7190F6" w14:textId="77777777" w:rsidR="00FF2FA8" w:rsidRPr="00616D63" w:rsidRDefault="00FF2FA8" w:rsidP="00FF2FA8">
      <w:pPr>
        <w:pStyle w:val="ANOIDUNG"/>
        <w:rPr>
          <w:color w:val="auto"/>
          <w:sz w:val="26"/>
          <w:szCs w:val="26"/>
          <w:lang w:val="cs-CZ"/>
        </w:rPr>
      </w:pPr>
      <w:r w:rsidRPr="00616D63">
        <w:rPr>
          <w:color w:val="auto"/>
          <w:sz w:val="26"/>
          <w:szCs w:val="26"/>
          <w:lang w:val="cs-CZ"/>
        </w:rPr>
        <w:t xml:space="preserve">Tổng khối lượng đất san ủi để tạo mặt bằng dự án là </w:t>
      </w:r>
      <w:r w:rsidRPr="00616D63">
        <w:rPr>
          <w:b/>
          <w:bCs w:val="0"/>
          <w:color w:val="auto"/>
          <w:sz w:val="26"/>
          <w:szCs w:val="26"/>
        </w:rPr>
        <w:t>176872,8</w:t>
      </w:r>
      <w:r w:rsidRPr="00616D63">
        <w:rPr>
          <w:color w:val="auto"/>
          <w:sz w:val="26"/>
          <w:szCs w:val="26"/>
          <w:lang w:val="cs-CZ"/>
        </w:rPr>
        <w:t xml:space="preserve"> tấn.</w:t>
      </w:r>
    </w:p>
    <w:p w14:paraId="6BD2FCB7" w14:textId="77777777" w:rsidR="00FF2FA8" w:rsidRPr="00616D63" w:rsidRDefault="00FF2FA8" w:rsidP="00FF2FA8">
      <w:pPr>
        <w:pStyle w:val="ANOIDUNG"/>
        <w:rPr>
          <w:color w:val="auto"/>
          <w:sz w:val="26"/>
          <w:szCs w:val="26"/>
          <w:lang w:val="cs-CZ"/>
        </w:rPr>
      </w:pPr>
      <w:r w:rsidRPr="00616D63">
        <w:rPr>
          <w:color w:val="auto"/>
          <w:sz w:val="26"/>
          <w:szCs w:val="26"/>
          <w:lang w:val="cs-CZ"/>
        </w:rPr>
        <w:t>Thời gian san nền dự kiến là 180 ngày, mỗi ngày làm việc 8 giờ.</w:t>
      </w:r>
    </w:p>
    <w:p w14:paraId="1835E009" w14:textId="77777777" w:rsidR="00FF2FA8" w:rsidRPr="00616D63" w:rsidRDefault="00FF2FA8" w:rsidP="00FF2FA8">
      <w:pPr>
        <w:pStyle w:val="ANOIDUNG"/>
        <w:rPr>
          <w:color w:val="auto"/>
          <w:sz w:val="26"/>
          <w:szCs w:val="26"/>
          <w:lang w:val="cs-CZ"/>
        </w:rPr>
      </w:pPr>
      <w:r w:rsidRPr="00616D63">
        <w:rPr>
          <w:color w:val="auto"/>
          <w:sz w:val="26"/>
          <w:szCs w:val="26"/>
          <w:lang w:val="cs-CZ"/>
        </w:rPr>
        <w:t>=&gt; Khối lượng đất san nền trung bình là: 982,6 tấn/ngày.</w:t>
      </w:r>
    </w:p>
    <w:p w14:paraId="65E06DF1" w14:textId="77777777" w:rsidR="00FF2FA8" w:rsidRPr="00616D63" w:rsidRDefault="00FF2FA8" w:rsidP="00FF2FA8">
      <w:pPr>
        <w:pStyle w:val="ANOIDUNG"/>
        <w:rPr>
          <w:color w:val="auto"/>
          <w:sz w:val="26"/>
          <w:szCs w:val="26"/>
          <w:lang w:val="cs-CZ"/>
        </w:rPr>
      </w:pPr>
      <w:r w:rsidRPr="00616D63">
        <w:rPr>
          <w:color w:val="auto"/>
          <w:sz w:val="26"/>
          <w:szCs w:val="26"/>
          <w:lang w:val="cs-CZ"/>
        </w:rPr>
        <w:t>=&gt; Lượng bụi phát sinh từ quá trình san nền là:</w:t>
      </w:r>
    </w:p>
    <w:p w14:paraId="6DE6AAFD" w14:textId="77777777" w:rsidR="00FF2FA8" w:rsidRPr="00616D63" w:rsidRDefault="00FF2FA8" w:rsidP="00FF2FA8">
      <w:pPr>
        <w:pStyle w:val="ANOIDUNG"/>
        <w:rPr>
          <w:color w:val="auto"/>
          <w:sz w:val="26"/>
          <w:szCs w:val="26"/>
          <w:lang w:val="cs-CZ"/>
        </w:rPr>
      </w:pPr>
      <w:r w:rsidRPr="00616D63">
        <w:rPr>
          <w:color w:val="auto"/>
          <w:sz w:val="26"/>
          <w:szCs w:val="26"/>
          <w:lang w:val="cs-CZ"/>
        </w:rPr>
        <w:t>Mbụi = 982,6 tấn/ngày × 0,013 kg/tấn = 12,77 kg/ngày ≈ 0,443 g/s ≈ 443 mg/s.</w:t>
      </w:r>
    </w:p>
    <w:p w14:paraId="453A9017" w14:textId="77777777" w:rsidR="00FF2FA8" w:rsidRPr="00616D63" w:rsidRDefault="00FF2FA8" w:rsidP="00FF2FA8">
      <w:pPr>
        <w:pStyle w:val="ANOIDUNG"/>
        <w:rPr>
          <w:color w:val="auto"/>
          <w:sz w:val="26"/>
          <w:szCs w:val="26"/>
          <w:lang w:val="cs-CZ"/>
        </w:rPr>
      </w:pPr>
      <w:r w:rsidRPr="00616D63">
        <w:rPr>
          <w:color w:val="auto"/>
          <w:sz w:val="26"/>
          <w:szCs w:val="26"/>
          <w:lang w:val="cs-CZ"/>
        </w:rPr>
        <w:t xml:space="preserve">Bụi sinh ra trong quá trình đào đắp, san ủi phát tán trên diện tích rộng nên có thể áp dụng mô hình khuếch tán nguồn mặt để tính toán nồng độ bụi. 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w:t>
      </w:r>
      <w:r w:rsidRPr="00616D63">
        <w:rPr>
          <w:color w:val="auto"/>
          <w:sz w:val="26"/>
          <w:szCs w:val="26"/>
          <w:lang w:val="cs-CZ"/>
        </w:rPr>
        <w:lastRenderedPageBreak/>
        <w:t>chưa thi công là sạch thì nồng độ bụi phát sinh trung bình trong 01 giờ được tính theo công thức:</w:t>
      </w:r>
    </w:p>
    <w:p w14:paraId="72B696A6" w14:textId="77777777" w:rsidR="00FF2FA8" w:rsidRPr="00616D63" w:rsidRDefault="00FF2FA8" w:rsidP="00FF2FA8">
      <w:pPr>
        <w:pStyle w:val="ANOIDUNG"/>
        <w:jc w:val="center"/>
        <w:rPr>
          <w:color w:val="auto"/>
          <w:sz w:val="26"/>
          <w:szCs w:val="26"/>
          <w:lang w:val="cs-CZ"/>
        </w:rPr>
      </w:pPr>
      <w:r w:rsidRPr="00616D63">
        <w:rPr>
          <w:color w:val="auto"/>
          <w:sz w:val="26"/>
          <w:szCs w:val="26"/>
          <w:lang w:val="cs-CZ"/>
        </w:rPr>
        <w:t>C =</w:t>
      </w:r>
      <w:r w:rsidRPr="00616D63">
        <w:rPr>
          <w:color w:val="auto"/>
          <w:sz w:val="26"/>
          <w:szCs w:val="26"/>
          <w:lang w:val="cs-CZ"/>
        </w:rPr>
        <w:tab/>
      </w:r>
      <w:r w:rsidRPr="00616D63">
        <w:rPr>
          <w:noProof/>
          <w:color w:val="auto"/>
          <w:position w:val="-28"/>
          <w:sz w:val="26"/>
          <w:szCs w:val="26"/>
        </w:rPr>
        <w:drawing>
          <wp:inline distT="0" distB="0" distL="0" distR="0" wp14:anchorId="543EA411" wp14:editId="02290A94">
            <wp:extent cx="1187532" cy="4629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p>
    <w:p w14:paraId="61BE4567" w14:textId="77777777" w:rsidR="00FF2FA8" w:rsidRPr="00616D63" w:rsidRDefault="00FF2FA8" w:rsidP="00FF2FA8">
      <w:pPr>
        <w:pStyle w:val="ANOIDUNG"/>
        <w:rPr>
          <w:i/>
          <w:color w:val="auto"/>
          <w:sz w:val="26"/>
          <w:szCs w:val="26"/>
          <w:u w:val="single"/>
          <w:lang w:val="cs-CZ"/>
        </w:rPr>
      </w:pPr>
      <w:r w:rsidRPr="00616D63">
        <w:rPr>
          <w:i/>
          <w:color w:val="auto"/>
          <w:sz w:val="26"/>
          <w:szCs w:val="26"/>
          <w:u w:val="single"/>
          <w:lang w:val="cs-CZ"/>
        </w:rPr>
        <w:t>Trong đó:</w:t>
      </w:r>
    </w:p>
    <w:p w14:paraId="5B797E39" w14:textId="77777777" w:rsidR="00FF2FA8" w:rsidRPr="00616D63" w:rsidRDefault="00FF2FA8" w:rsidP="00FF2FA8">
      <w:pPr>
        <w:pStyle w:val="ANOIDUNG"/>
        <w:rPr>
          <w:color w:val="auto"/>
          <w:sz w:val="26"/>
          <w:szCs w:val="26"/>
          <w:lang w:val="cs-CZ"/>
        </w:rPr>
      </w:pPr>
      <w:r w:rsidRPr="00616D63">
        <w:rPr>
          <w:color w:val="auto"/>
          <w:sz w:val="26"/>
          <w:szCs w:val="26"/>
          <w:lang w:val="cs-CZ"/>
        </w:rPr>
        <w:t>+ C : Nồng độ bụi phát sinh trung bình trong 1 giờ (mg/m</w:t>
      </w:r>
      <w:r w:rsidRPr="00616D63">
        <w:rPr>
          <w:color w:val="auto"/>
          <w:sz w:val="26"/>
          <w:szCs w:val="26"/>
          <w:vertAlign w:val="superscript"/>
          <w:lang w:val="cs-CZ"/>
        </w:rPr>
        <w:t>3</w:t>
      </w:r>
      <w:r w:rsidRPr="00616D63">
        <w:rPr>
          <w:color w:val="auto"/>
          <w:sz w:val="26"/>
          <w:szCs w:val="26"/>
          <w:lang w:val="cs-CZ"/>
        </w:rPr>
        <w:t>);</w:t>
      </w:r>
    </w:p>
    <w:p w14:paraId="5EEC2992" w14:textId="77777777" w:rsidR="00FF2FA8" w:rsidRPr="00616D63" w:rsidRDefault="00FF2FA8" w:rsidP="00FF2FA8">
      <w:pPr>
        <w:pStyle w:val="ANOIDUNG"/>
        <w:rPr>
          <w:color w:val="auto"/>
          <w:sz w:val="26"/>
          <w:szCs w:val="26"/>
          <w:lang w:val="cs-CZ"/>
        </w:rPr>
      </w:pPr>
      <w:r w:rsidRPr="00616D63">
        <w:rPr>
          <w:color w:val="auto"/>
          <w:sz w:val="26"/>
          <w:szCs w:val="26"/>
          <w:lang w:val="cs-CZ"/>
        </w:rPr>
        <w:t>+ Es: Lượng phát thải ô nhiễm tính trên đơn vị diện tích;</w:t>
      </w:r>
    </w:p>
    <w:p w14:paraId="2503B037" w14:textId="77777777" w:rsidR="00FF2FA8" w:rsidRPr="00616D63" w:rsidRDefault="00FF2FA8" w:rsidP="00FF2FA8">
      <w:pPr>
        <w:pStyle w:val="ANOIDUNG"/>
        <w:ind w:left="1701"/>
        <w:rPr>
          <w:color w:val="auto"/>
          <w:sz w:val="26"/>
          <w:szCs w:val="26"/>
          <w:lang w:val="cs-CZ"/>
        </w:rPr>
      </w:pPr>
      <w:r w:rsidRPr="00616D63">
        <w:rPr>
          <w:color w:val="auto"/>
          <w:sz w:val="26"/>
          <w:szCs w:val="26"/>
          <w:lang w:val="cs-CZ"/>
        </w:rPr>
        <w:t>Es = Mbụi/(L x W)</w:t>
      </w:r>
      <w:r w:rsidRPr="00616D63">
        <w:rPr>
          <w:color w:val="auto"/>
          <w:sz w:val="26"/>
          <w:szCs w:val="26"/>
          <w:lang w:val="cs-CZ"/>
        </w:rPr>
        <w:tab/>
        <w:t>(mg/m</w:t>
      </w:r>
      <w:r w:rsidRPr="00616D63">
        <w:rPr>
          <w:color w:val="auto"/>
          <w:sz w:val="26"/>
          <w:szCs w:val="26"/>
          <w:vertAlign w:val="superscript"/>
          <w:lang w:val="cs-CZ"/>
        </w:rPr>
        <w:t>2</w:t>
      </w:r>
      <w:r w:rsidRPr="00616D63">
        <w:rPr>
          <w:color w:val="auto"/>
          <w:sz w:val="26"/>
          <w:szCs w:val="26"/>
          <w:lang w:val="cs-CZ"/>
        </w:rPr>
        <w:t>.s)</w:t>
      </w:r>
    </w:p>
    <w:p w14:paraId="198BF038" w14:textId="77777777" w:rsidR="00FF2FA8" w:rsidRPr="00616D63" w:rsidRDefault="00FF2FA8" w:rsidP="00FF2FA8">
      <w:pPr>
        <w:pStyle w:val="ANOIDUNG"/>
        <w:rPr>
          <w:color w:val="auto"/>
          <w:sz w:val="26"/>
          <w:szCs w:val="26"/>
          <w:lang w:val="cs-CZ"/>
        </w:rPr>
      </w:pPr>
      <w:r w:rsidRPr="00616D63">
        <w:rPr>
          <w:color w:val="auto"/>
          <w:sz w:val="26"/>
          <w:szCs w:val="26"/>
          <w:lang w:val="cs-CZ"/>
        </w:rPr>
        <w:t>+ Mbụi - tải lượng bụi (mg/s); Mbụi = 443 mg/s.</w:t>
      </w:r>
    </w:p>
    <w:p w14:paraId="288B5DB3" w14:textId="77777777" w:rsidR="00FF2FA8" w:rsidRPr="00616D63" w:rsidRDefault="00FF2FA8" w:rsidP="00FF2FA8">
      <w:pPr>
        <w:pStyle w:val="ANOIDUNG"/>
        <w:rPr>
          <w:color w:val="auto"/>
          <w:sz w:val="26"/>
          <w:szCs w:val="26"/>
          <w:lang w:val="cs-CZ"/>
        </w:rPr>
      </w:pPr>
      <w:r w:rsidRPr="00616D63">
        <w:rPr>
          <w:color w:val="auto"/>
          <w:sz w:val="26"/>
          <w:szCs w:val="26"/>
          <w:lang w:val="cs-CZ"/>
        </w:rPr>
        <w:t>+ U: Tốc độ gió lớn nhất thổi vuông góc với một cạnh của hộp không khí (m/s), lấy u = 2,5 m/s;</w:t>
      </w:r>
    </w:p>
    <w:p w14:paraId="05966F34" w14:textId="77777777" w:rsidR="00FF2FA8" w:rsidRPr="00616D63" w:rsidRDefault="00FF2FA8" w:rsidP="00FF2FA8">
      <w:pPr>
        <w:pStyle w:val="ANOIDUNG"/>
        <w:rPr>
          <w:color w:val="auto"/>
          <w:sz w:val="26"/>
          <w:szCs w:val="26"/>
          <w:lang w:val="cs-CZ"/>
        </w:rPr>
      </w:pPr>
      <w:r w:rsidRPr="00616D63">
        <w:rPr>
          <w:color w:val="auto"/>
          <w:sz w:val="26"/>
          <w:szCs w:val="26"/>
          <w:lang w:val="cs-CZ"/>
        </w:rPr>
        <w:t>+ H: Chiều cao xáo trộn (m), lấy H = 10 m;</w:t>
      </w:r>
    </w:p>
    <w:p w14:paraId="7734C2D4" w14:textId="77777777" w:rsidR="00FF2FA8" w:rsidRPr="00616D63" w:rsidRDefault="00FF2FA8" w:rsidP="00FF2FA8">
      <w:pPr>
        <w:pStyle w:val="ANOIDUNG"/>
        <w:rPr>
          <w:color w:val="auto"/>
          <w:sz w:val="26"/>
          <w:szCs w:val="26"/>
          <w:lang w:val="cs-CZ"/>
        </w:rPr>
      </w:pPr>
      <w:r w:rsidRPr="00616D63">
        <w:rPr>
          <w:color w:val="auto"/>
          <w:sz w:val="26"/>
          <w:szCs w:val="26"/>
          <w:lang w:val="cs-CZ"/>
        </w:rPr>
        <w:t>+ L, W:  Chiều dài và chiều rộng của hộp khí (m).</w:t>
      </w:r>
    </w:p>
    <w:p w14:paraId="3E232DE9" w14:textId="77777777" w:rsidR="00FF2FA8" w:rsidRPr="00616D63" w:rsidRDefault="00FF2FA8" w:rsidP="00FF2FA8">
      <w:pPr>
        <w:pStyle w:val="ANOIDUNG"/>
        <w:rPr>
          <w:i/>
          <w:color w:val="auto"/>
          <w:sz w:val="26"/>
          <w:szCs w:val="26"/>
          <w:lang w:val="cs-CZ"/>
        </w:rPr>
      </w:pPr>
      <w:r w:rsidRPr="00616D63">
        <w:rPr>
          <w:i/>
          <w:color w:val="auto"/>
          <w:sz w:val="26"/>
          <w:szCs w:val="26"/>
          <w:lang w:val="cs-CZ"/>
        </w:rPr>
        <w:t>(Nguồn: Trần Ngọc Chấn, 2001, Ô nhiễm không khí và xử lý khí thải, tập 3, NXB KH&amp;KT, Hà Nội).</w:t>
      </w:r>
    </w:p>
    <w:p w14:paraId="66A516E3" w14:textId="77777777" w:rsidR="00FF2FA8" w:rsidRPr="00616D63" w:rsidRDefault="00FF2FA8" w:rsidP="00FF2FA8">
      <w:pPr>
        <w:pStyle w:val="ANOIDUNG"/>
        <w:rPr>
          <w:color w:val="auto"/>
          <w:sz w:val="26"/>
          <w:szCs w:val="26"/>
          <w:lang w:val="cs-CZ"/>
        </w:rPr>
      </w:pPr>
      <w:r w:rsidRPr="00616D63">
        <w:rPr>
          <w:color w:val="auto"/>
          <w:sz w:val="26"/>
          <w:szCs w:val="26"/>
          <w:lang w:val="cs-CZ"/>
        </w:rPr>
        <w:t>Kết quả tính toán nồng độ bụi phát tán theo chiều dài (L) và chiều rộng (W) của hộp không khí được trình bày trong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901"/>
        <w:gridCol w:w="2462"/>
        <w:gridCol w:w="2873"/>
      </w:tblGrid>
      <w:tr w:rsidR="00616D63" w:rsidRPr="00616D63" w14:paraId="578CD8DB" w14:textId="77777777" w:rsidTr="00FF2FA8">
        <w:trPr>
          <w:trHeight w:hRule="exact" w:val="340"/>
          <w:jc w:val="center"/>
        </w:trPr>
        <w:tc>
          <w:tcPr>
            <w:tcW w:w="0" w:type="auto"/>
            <w:gridSpan w:val="4"/>
            <w:shd w:val="clear" w:color="auto" w:fill="8DB3E2"/>
            <w:noWrap/>
            <w:vAlign w:val="center"/>
            <w:hideMark/>
          </w:tcPr>
          <w:p w14:paraId="666BFB19" w14:textId="77777777" w:rsidR="00FF2FA8" w:rsidRPr="00616D63" w:rsidRDefault="00FF2FA8" w:rsidP="00FF2FA8">
            <w:pPr>
              <w:pStyle w:val="NDBANG"/>
              <w:rPr>
                <w:b/>
                <w:bCs/>
                <w:lang w:val="pt-BR" w:eastAsia="ru-RU"/>
              </w:rPr>
            </w:pPr>
            <w:r w:rsidRPr="00616D63">
              <w:rPr>
                <w:b/>
                <w:lang w:val="pt-BR" w:eastAsia="ru-RU"/>
              </w:rPr>
              <w:t>Nồng độ bụi phát tán trong không khí do hoạt động đào, đắp đất</w:t>
            </w:r>
          </w:p>
        </w:tc>
      </w:tr>
      <w:tr w:rsidR="00616D63" w:rsidRPr="00616D63" w14:paraId="06316B59" w14:textId="77777777" w:rsidTr="00FF2FA8">
        <w:trPr>
          <w:trHeight w:hRule="exact" w:val="340"/>
          <w:jc w:val="center"/>
        </w:trPr>
        <w:tc>
          <w:tcPr>
            <w:tcW w:w="0" w:type="auto"/>
            <w:vAlign w:val="center"/>
            <w:hideMark/>
          </w:tcPr>
          <w:p w14:paraId="51681D2E" w14:textId="77777777" w:rsidR="00FF2FA8" w:rsidRPr="00616D63" w:rsidRDefault="00FF2FA8" w:rsidP="00FF2FA8">
            <w:pPr>
              <w:pStyle w:val="NDBANG"/>
              <w:rPr>
                <w:b/>
                <w:lang w:val="ru-RU" w:eastAsia="ru-RU"/>
              </w:rPr>
            </w:pPr>
            <w:r w:rsidRPr="00616D63">
              <w:rPr>
                <w:b/>
                <w:lang w:val="ru-RU" w:eastAsia="ru-RU"/>
              </w:rPr>
              <w:t>L (m)</w:t>
            </w:r>
          </w:p>
        </w:tc>
        <w:tc>
          <w:tcPr>
            <w:tcW w:w="0" w:type="auto"/>
            <w:vAlign w:val="center"/>
            <w:hideMark/>
          </w:tcPr>
          <w:p w14:paraId="22343C76" w14:textId="77777777" w:rsidR="00FF2FA8" w:rsidRPr="00616D63" w:rsidRDefault="00FF2FA8" w:rsidP="00FF2FA8">
            <w:pPr>
              <w:pStyle w:val="NDBANG"/>
              <w:rPr>
                <w:b/>
                <w:lang w:val="ru-RU" w:eastAsia="ru-RU"/>
              </w:rPr>
            </w:pPr>
            <w:r w:rsidRPr="00616D63">
              <w:rPr>
                <w:b/>
                <w:lang w:eastAsia="ru-RU"/>
              </w:rPr>
              <w:t>W</w:t>
            </w:r>
            <w:r w:rsidRPr="00616D63">
              <w:rPr>
                <w:b/>
                <w:lang w:val="ru-RU" w:eastAsia="ru-RU"/>
              </w:rPr>
              <w:t xml:space="preserve"> (m)</w:t>
            </w:r>
          </w:p>
        </w:tc>
        <w:tc>
          <w:tcPr>
            <w:tcW w:w="2462" w:type="dxa"/>
            <w:vAlign w:val="center"/>
            <w:hideMark/>
          </w:tcPr>
          <w:p w14:paraId="49005109" w14:textId="77777777" w:rsidR="00FF2FA8" w:rsidRPr="00616D63" w:rsidRDefault="00FF2FA8" w:rsidP="00FF2FA8">
            <w:pPr>
              <w:pStyle w:val="NDBANG"/>
              <w:rPr>
                <w:b/>
                <w:lang w:val="ru-RU" w:eastAsia="ru-RU"/>
              </w:rPr>
            </w:pPr>
            <w:r w:rsidRPr="00616D63">
              <w:rPr>
                <w:b/>
                <w:lang w:val="ru-RU" w:eastAsia="ru-RU"/>
              </w:rPr>
              <w:t>Nồng độ C (mg/m</w:t>
            </w:r>
            <w:r w:rsidRPr="00616D63">
              <w:rPr>
                <w:b/>
                <w:vertAlign w:val="superscript"/>
                <w:lang w:val="ru-RU" w:eastAsia="ru-RU"/>
              </w:rPr>
              <w:t>3</w:t>
            </w:r>
            <w:r w:rsidRPr="00616D63">
              <w:rPr>
                <w:b/>
                <w:lang w:val="ru-RU" w:eastAsia="ru-RU"/>
              </w:rPr>
              <w:t>)</w:t>
            </w:r>
          </w:p>
        </w:tc>
        <w:tc>
          <w:tcPr>
            <w:tcW w:w="2873" w:type="dxa"/>
            <w:vAlign w:val="center"/>
            <w:hideMark/>
          </w:tcPr>
          <w:p w14:paraId="2C319BC4" w14:textId="77777777" w:rsidR="00FF2FA8" w:rsidRPr="00616D63" w:rsidRDefault="00FF2FA8" w:rsidP="00FF2FA8">
            <w:pPr>
              <w:pStyle w:val="NDBANG"/>
              <w:rPr>
                <w:b/>
                <w:lang w:val="ru-RU" w:eastAsia="ru-RU"/>
              </w:rPr>
            </w:pPr>
            <w:r w:rsidRPr="00616D63">
              <w:rPr>
                <w:b/>
                <w:lang w:val="ru-RU" w:eastAsia="ru-RU"/>
              </w:rPr>
              <w:t>QCVN 05:2013/BTNMT</w:t>
            </w:r>
          </w:p>
        </w:tc>
      </w:tr>
      <w:tr w:rsidR="00616D63" w:rsidRPr="00616D63" w14:paraId="6A9AEFE2" w14:textId="77777777" w:rsidTr="00FF2FA8">
        <w:trPr>
          <w:trHeight w:hRule="exact" w:val="340"/>
          <w:jc w:val="center"/>
        </w:trPr>
        <w:tc>
          <w:tcPr>
            <w:tcW w:w="0" w:type="auto"/>
            <w:vAlign w:val="center"/>
            <w:hideMark/>
          </w:tcPr>
          <w:p w14:paraId="30EFF133" w14:textId="77777777" w:rsidR="00FF2FA8" w:rsidRPr="00616D63" w:rsidRDefault="00FF2FA8" w:rsidP="00FF2FA8">
            <w:pPr>
              <w:pStyle w:val="NDBANG"/>
              <w:rPr>
                <w:bCs/>
              </w:rPr>
            </w:pPr>
            <w:r w:rsidRPr="00616D63">
              <w:t>1</w:t>
            </w:r>
          </w:p>
        </w:tc>
        <w:tc>
          <w:tcPr>
            <w:tcW w:w="0" w:type="auto"/>
            <w:vAlign w:val="center"/>
            <w:hideMark/>
          </w:tcPr>
          <w:p w14:paraId="00051064" w14:textId="77777777" w:rsidR="00FF2FA8" w:rsidRPr="00616D63" w:rsidRDefault="00FF2FA8" w:rsidP="00FF2FA8">
            <w:pPr>
              <w:pStyle w:val="NDBANG"/>
            </w:pPr>
            <w:r w:rsidRPr="00616D63">
              <w:t>1</w:t>
            </w:r>
          </w:p>
        </w:tc>
        <w:tc>
          <w:tcPr>
            <w:tcW w:w="2462" w:type="dxa"/>
            <w:vAlign w:val="center"/>
          </w:tcPr>
          <w:p w14:paraId="5D527E27" w14:textId="77777777" w:rsidR="00FF2FA8" w:rsidRPr="00616D63" w:rsidRDefault="00FF2FA8" w:rsidP="00FF2FA8">
            <w:pPr>
              <w:pStyle w:val="NDBANG"/>
            </w:pPr>
            <w:r w:rsidRPr="00616D63">
              <w:t>16.265</w:t>
            </w:r>
          </w:p>
        </w:tc>
        <w:tc>
          <w:tcPr>
            <w:tcW w:w="2873" w:type="dxa"/>
            <w:vMerge w:val="restart"/>
            <w:vAlign w:val="center"/>
            <w:hideMark/>
          </w:tcPr>
          <w:p w14:paraId="40BE965B" w14:textId="77777777" w:rsidR="00FF2FA8" w:rsidRPr="00616D63" w:rsidRDefault="00FF2FA8" w:rsidP="00FF2FA8">
            <w:pPr>
              <w:pStyle w:val="NDBANG"/>
              <w:rPr>
                <w:bCs/>
                <w:lang w:val="ru-RU" w:eastAsia="ru-RU"/>
              </w:rPr>
            </w:pPr>
            <w:r w:rsidRPr="00616D63">
              <w:rPr>
                <w:lang w:val="ru-RU" w:eastAsia="ru-RU"/>
              </w:rPr>
              <w:t>0,3</w:t>
            </w:r>
          </w:p>
        </w:tc>
      </w:tr>
      <w:tr w:rsidR="00616D63" w:rsidRPr="00616D63" w14:paraId="3AB2B8B0" w14:textId="77777777" w:rsidTr="00FF2FA8">
        <w:trPr>
          <w:trHeight w:hRule="exact" w:val="340"/>
          <w:jc w:val="center"/>
        </w:trPr>
        <w:tc>
          <w:tcPr>
            <w:tcW w:w="0" w:type="auto"/>
            <w:vAlign w:val="center"/>
            <w:hideMark/>
          </w:tcPr>
          <w:p w14:paraId="54F18E3D" w14:textId="77777777" w:rsidR="00FF2FA8" w:rsidRPr="00616D63" w:rsidRDefault="00FF2FA8" w:rsidP="00FF2FA8">
            <w:pPr>
              <w:pStyle w:val="NDBANG"/>
            </w:pPr>
            <w:r w:rsidRPr="00616D63">
              <w:t>2</w:t>
            </w:r>
          </w:p>
        </w:tc>
        <w:tc>
          <w:tcPr>
            <w:tcW w:w="0" w:type="auto"/>
            <w:vAlign w:val="center"/>
            <w:hideMark/>
          </w:tcPr>
          <w:p w14:paraId="51EA8B88" w14:textId="77777777" w:rsidR="00FF2FA8" w:rsidRPr="00616D63" w:rsidRDefault="00FF2FA8" w:rsidP="00FF2FA8">
            <w:pPr>
              <w:pStyle w:val="NDBANG"/>
            </w:pPr>
            <w:r w:rsidRPr="00616D63">
              <w:t>2</w:t>
            </w:r>
          </w:p>
        </w:tc>
        <w:tc>
          <w:tcPr>
            <w:tcW w:w="2462" w:type="dxa"/>
            <w:vAlign w:val="center"/>
          </w:tcPr>
          <w:p w14:paraId="2DF7C449" w14:textId="77777777" w:rsidR="00FF2FA8" w:rsidRPr="00616D63" w:rsidRDefault="00FF2FA8" w:rsidP="00FF2FA8">
            <w:pPr>
              <w:pStyle w:val="NDBANG"/>
            </w:pPr>
            <w:r w:rsidRPr="00616D63">
              <w:t>6.322</w:t>
            </w:r>
          </w:p>
        </w:tc>
        <w:tc>
          <w:tcPr>
            <w:tcW w:w="2873" w:type="dxa"/>
            <w:vMerge/>
            <w:vAlign w:val="center"/>
            <w:hideMark/>
          </w:tcPr>
          <w:p w14:paraId="1532033B" w14:textId="77777777" w:rsidR="00FF2FA8" w:rsidRPr="00616D63" w:rsidRDefault="00FF2FA8" w:rsidP="00FF2FA8">
            <w:pPr>
              <w:pStyle w:val="NDBANG"/>
              <w:rPr>
                <w:bCs/>
                <w:lang w:val="ru-RU" w:eastAsia="ru-RU"/>
              </w:rPr>
            </w:pPr>
          </w:p>
        </w:tc>
      </w:tr>
      <w:tr w:rsidR="00616D63" w:rsidRPr="00616D63" w14:paraId="00B6D32A" w14:textId="77777777" w:rsidTr="00FF2FA8">
        <w:trPr>
          <w:trHeight w:hRule="exact" w:val="340"/>
          <w:jc w:val="center"/>
        </w:trPr>
        <w:tc>
          <w:tcPr>
            <w:tcW w:w="0" w:type="auto"/>
            <w:vAlign w:val="center"/>
            <w:hideMark/>
          </w:tcPr>
          <w:p w14:paraId="75641200" w14:textId="77777777" w:rsidR="00FF2FA8" w:rsidRPr="00616D63" w:rsidRDefault="00FF2FA8" w:rsidP="00FF2FA8">
            <w:pPr>
              <w:pStyle w:val="NDBANG"/>
            </w:pPr>
            <w:r w:rsidRPr="00616D63">
              <w:t>5</w:t>
            </w:r>
          </w:p>
        </w:tc>
        <w:tc>
          <w:tcPr>
            <w:tcW w:w="0" w:type="auto"/>
            <w:vAlign w:val="center"/>
            <w:hideMark/>
          </w:tcPr>
          <w:p w14:paraId="1B137094" w14:textId="77777777" w:rsidR="00FF2FA8" w:rsidRPr="00616D63" w:rsidRDefault="00FF2FA8" w:rsidP="00FF2FA8">
            <w:pPr>
              <w:pStyle w:val="NDBANG"/>
            </w:pPr>
            <w:r w:rsidRPr="00616D63">
              <w:t>5</w:t>
            </w:r>
          </w:p>
        </w:tc>
        <w:tc>
          <w:tcPr>
            <w:tcW w:w="2462" w:type="dxa"/>
            <w:vAlign w:val="center"/>
          </w:tcPr>
          <w:p w14:paraId="53D2AADE" w14:textId="77777777" w:rsidR="00FF2FA8" w:rsidRPr="00616D63" w:rsidRDefault="00FF2FA8" w:rsidP="00FF2FA8">
            <w:pPr>
              <w:pStyle w:val="NDBANG"/>
            </w:pPr>
            <w:r w:rsidRPr="00616D63">
              <w:t>1.394</w:t>
            </w:r>
          </w:p>
        </w:tc>
        <w:tc>
          <w:tcPr>
            <w:tcW w:w="2873" w:type="dxa"/>
            <w:vMerge/>
            <w:vAlign w:val="center"/>
            <w:hideMark/>
          </w:tcPr>
          <w:p w14:paraId="53F1DCF7" w14:textId="77777777" w:rsidR="00FF2FA8" w:rsidRPr="00616D63" w:rsidRDefault="00FF2FA8" w:rsidP="00FF2FA8">
            <w:pPr>
              <w:pStyle w:val="NDBANG"/>
              <w:rPr>
                <w:bCs/>
                <w:lang w:val="ru-RU" w:eastAsia="ru-RU"/>
              </w:rPr>
            </w:pPr>
          </w:p>
        </w:tc>
      </w:tr>
      <w:tr w:rsidR="00616D63" w:rsidRPr="00616D63" w14:paraId="24C0B30D" w14:textId="77777777" w:rsidTr="00FF2FA8">
        <w:trPr>
          <w:trHeight w:hRule="exact" w:val="340"/>
          <w:jc w:val="center"/>
        </w:trPr>
        <w:tc>
          <w:tcPr>
            <w:tcW w:w="0" w:type="auto"/>
            <w:vAlign w:val="center"/>
            <w:hideMark/>
          </w:tcPr>
          <w:p w14:paraId="00CFA729" w14:textId="77777777" w:rsidR="00FF2FA8" w:rsidRPr="00616D63" w:rsidRDefault="00FF2FA8" w:rsidP="00FF2FA8">
            <w:pPr>
              <w:pStyle w:val="NDBANG"/>
            </w:pPr>
            <w:r w:rsidRPr="00616D63">
              <w:t>11</w:t>
            </w:r>
          </w:p>
        </w:tc>
        <w:tc>
          <w:tcPr>
            <w:tcW w:w="0" w:type="auto"/>
            <w:vAlign w:val="center"/>
            <w:hideMark/>
          </w:tcPr>
          <w:p w14:paraId="394C8C83" w14:textId="77777777" w:rsidR="00FF2FA8" w:rsidRPr="00616D63" w:rsidRDefault="00FF2FA8" w:rsidP="00FF2FA8">
            <w:pPr>
              <w:pStyle w:val="NDBANG"/>
            </w:pPr>
            <w:r w:rsidRPr="00616D63">
              <w:t>11</w:t>
            </w:r>
          </w:p>
        </w:tc>
        <w:tc>
          <w:tcPr>
            <w:tcW w:w="2462" w:type="dxa"/>
            <w:vAlign w:val="center"/>
          </w:tcPr>
          <w:p w14:paraId="48B760E8" w14:textId="77777777" w:rsidR="00FF2FA8" w:rsidRPr="00616D63" w:rsidRDefault="00FF2FA8" w:rsidP="00FF2FA8">
            <w:pPr>
              <w:pStyle w:val="NDBANG"/>
            </w:pPr>
            <w:r w:rsidRPr="00616D63">
              <w:t>0.327</w:t>
            </w:r>
          </w:p>
        </w:tc>
        <w:tc>
          <w:tcPr>
            <w:tcW w:w="2873" w:type="dxa"/>
            <w:vMerge/>
            <w:vAlign w:val="center"/>
            <w:hideMark/>
          </w:tcPr>
          <w:p w14:paraId="3E0D714F" w14:textId="77777777" w:rsidR="00FF2FA8" w:rsidRPr="00616D63" w:rsidRDefault="00FF2FA8" w:rsidP="00FF2FA8">
            <w:pPr>
              <w:pStyle w:val="NDBANG"/>
              <w:rPr>
                <w:bCs/>
                <w:lang w:val="ru-RU" w:eastAsia="ru-RU"/>
              </w:rPr>
            </w:pPr>
          </w:p>
        </w:tc>
      </w:tr>
      <w:tr w:rsidR="00616D63" w:rsidRPr="00616D63" w14:paraId="34DC2EDD" w14:textId="77777777" w:rsidTr="00FF2FA8">
        <w:trPr>
          <w:trHeight w:hRule="exact" w:val="340"/>
          <w:jc w:val="center"/>
        </w:trPr>
        <w:tc>
          <w:tcPr>
            <w:tcW w:w="0" w:type="auto"/>
            <w:vAlign w:val="center"/>
            <w:hideMark/>
          </w:tcPr>
          <w:p w14:paraId="0FA1BAEA" w14:textId="77777777" w:rsidR="00FF2FA8" w:rsidRPr="00616D63" w:rsidRDefault="00FF2FA8" w:rsidP="00FF2FA8">
            <w:pPr>
              <w:pStyle w:val="NDBANG"/>
              <w:rPr>
                <w:bCs/>
              </w:rPr>
            </w:pPr>
            <w:r w:rsidRPr="00616D63">
              <w:t>20</w:t>
            </w:r>
          </w:p>
        </w:tc>
        <w:tc>
          <w:tcPr>
            <w:tcW w:w="0" w:type="auto"/>
            <w:vAlign w:val="center"/>
            <w:hideMark/>
          </w:tcPr>
          <w:p w14:paraId="4A8C5788" w14:textId="77777777" w:rsidR="00FF2FA8" w:rsidRPr="00616D63" w:rsidRDefault="00FF2FA8" w:rsidP="00FF2FA8">
            <w:pPr>
              <w:pStyle w:val="NDBANG"/>
            </w:pPr>
            <w:r w:rsidRPr="00616D63">
              <w:t>20</w:t>
            </w:r>
          </w:p>
        </w:tc>
        <w:tc>
          <w:tcPr>
            <w:tcW w:w="2462" w:type="dxa"/>
            <w:vAlign w:val="center"/>
          </w:tcPr>
          <w:p w14:paraId="0506E2E9" w14:textId="77777777" w:rsidR="00FF2FA8" w:rsidRPr="00616D63" w:rsidRDefault="00FF2FA8" w:rsidP="00FF2FA8">
            <w:pPr>
              <w:pStyle w:val="NDBANG"/>
            </w:pPr>
            <w:r w:rsidRPr="00616D63">
              <w:t>0.104</w:t>
            </w:r>
          </w:p>
        </w:tc>
        <w:tc>
          <w:tcPr>
            <w:tcW w:w="2873" w:type="dxa"/>
            <w:vMerge/>
            <w:vAlign w:val="center"/>
            <w:hideMark/>
          </w:tcPr>
          <w:p w14:paraId="743BCAB3" w14:textId="77777777" w:rsidR="00FF2FA8" w:rsidRPr="00616D63" w:rsidRDefault="00FF2FA8" w:rsidP="00FF2FA8">
            <w:pPr>
              <w:pStyle w:val="NDBANG"/>
              <w:rPr>
                <w:bCs/>
                <w:lang w:val="ru-RU" w:eastAsia="ru-RU"/>
              </w:rPr>
            </w:pPr>
          </w:p>
        </w:tc>
      </w:tr>
      <w:tr w:rsidR="00616D63" w:rsidRPr="00616D63" w14:paraId="0D44DC1A" w14:textId="77777777" w:rsidTr="00FF2FA8">
        <w:trPr>
          <w:trHeight w:hRule="exact" w:val="340"/>
          <w:jc w:val="center"/>
        </w:trPr>
        <w:tc>
          <w:tcPr>
            <w:tcW w:w="0" w:type="auto"/>
            <w:vAlign w:val="center"/>
            <w:hideMark/>
          </w:tcPr>
          <w:p w14:paraId="7DFE953F" w14:textId="77777777" w:rsidR="00FF2FA8" w:rsidRPr="00616D63" w:rsidRDefault="00FF2FA8" w:rsidP="00FF2FA8">
            <w:pPr>
              <w:pStyle w:val="NDBANG"/>
              <w:rPr>
                <w:bCs/>
              </w:rPr>
            </w:pPr>
            <w:r w:rsidRPr="00616D63">
              <w:t>30</w:t>
            </w:r>
          </w:p>
        </w:tc>
        <w:tc>
          <w:tcPr>
            <w:tcW w:w="0" w:type="auto"/>
            <w:vAlign w:val="center"/>
            <w:hideMark/>
          </w:tcPr>
          <w:p w14:paraId="2AB07E3C" w14:textId="77777777" w:rsidR="00FF2FA8" w:rsidRPr="00616D63" w:rsidRDefault="00FF2FA8" w:rsidP="00FF2FA8">
            <w:pPr>
              <w:pStyle w:val="NDBANG"/>
            </w:pPr>
            <w:r w:rsidRPr="00616D63">
              <w:t>30</w:t>
            </w:r>
          </w:p>
        </w:tc>
        <w:tc>
          <w:tcPr>
            <w:tcW w:w="2462" w:type="dxa"/>
            <w:vAlign w:val="center"/>
          </w:tcPr>
          <w:p w14:paraId="4FE79073" w14:textId="77777777" w:rsidR="00FF2FA8" w:rsidRPr="00616D63" w:rsidRDefault="00FF2FA8" w:rsidP="00FF2FA8">
            <w:pPr>
              <w:pStyle w:val="NDBANG"/>
            </w:pPr>
            <w:r w:rsidRPr="00616D63">
              <w:t>0.047</w:t>
            </w:r>
          </w:p>
        </w:tc>
        <w:tc>
          <w:tcPr>
            <w:tcW w:w="2873" w:type="dxa"/>
            <w:vMerge/>
            <w:vAlign w:val="center"/>
            <w:hideMark/>
          </w:tcPr>
          <w:p w14:paraId="019D5EA7" w14:textId="77777777" w:rsidR="00FF2FA8" w:rsidRPr="00616D63" w:rsidRDefault="00FF2FA8" w:rsidP="00FF2FA8">
            <w:pPr>
              <w:pStyle w:val="NDBANG"/>
              <w:rPr>
                <w:bCs/>
                <w:lang w:val="ru-RU" w:eastAsia="ru-RU"/>
              </w:rPr>
            </w:pPr>
          </w:p>
        </w:tc>
      </w:tr>
      <w:tr w:rsidR="00616D63" w:rsidRPr="00616D63" w14:paraId="6D8F2D7F" w14:textId="77777777" w:rsidTr="00FF2FA8">
        <w:trPr>
          <w:trHeight w:hRule="exact" w:val="340"/>
          <w:jc w:val="center"/>
        </w:trPr>
        <w:tc>
          <w:tcPr>
            <w:tcW w:w="0" w:type="auto"/>
            <w:vAlign w:val="center"/>
          </w:tcPr>
          <w:p w14:paraId="25BC841A" w14:textId="77777777" w:rsidR="00FF2FA8" w:rsidRPr="00616D63" w:rsidRDefault="00FF2FA8" w:rsidP="00FF2FA8">
            <w:pPr>
              <w:pStyle w:val="NDBANG"/>
            </w:pPr>
            <w:r w:rsidRPr="00616D63">
              <w:t>50</w:t>
            </w:r>
          </w:p>
        </w:tc>
        <w:tc>
          <w:tcPr>
            <w:tcW w:w="0" w:type="auto"/>
            <w:vAlign w:val="center"/>
          </w:tcPr>
          <w:p w14:paraId="4C249054" w14:textId="77777777" w:rsidR="00FF2FA8" w:rsidRPr="00616D63" w:rsidRDefault="00FF2FA8" w:rsidP="00FF2FA8">
            <w:pPr>
              <w:pStyle w:val="NDBANG"/>
            </w:pPr>
            <w:r w:rsidRPr="00616D63">
              <w:t>50</w:t>
            </w:r>
          </w:p>
        </w:tc>
        <w:tc>
          <w:tcPr>
            <w:tcW w:w="2462" w:type="dxa"/>
            <w:vAlign w:val="center"/>
          </w:tcPr>
          <w:p w14:paraId="31C1D586" w14:textId="77777777" w:rsidR="00FF2FA8" w:rsidRPr="00616D63" w:rsidRDefault="00FF2FA8" w:rsidP="00FF2FA8">
            <w:pPr>
              <w:pStyle w:val="NDBANG"/>
            </w:pPr>
            <w:r w:rsidRPr="00616D63">
              <w:t>0.017</w:t>
            </w:r>
          </w:p>
        </w:tc>
        <w:tc>
          <w:tcPr>
            <w:tcW w:w="2873" w:type="dxa"/>
            <w:vMerge/>
            <w:vAlign w:val="center"/>
          </w:tcPr>
          <w:p w14:paraId="74294028" w14:textId="77777777" w:rsidR="00FF2FA8" w:rsidRPr="00616D63" w:rsidRDefault="00FF2FA8" w:rsidP="00FF2FA8">
            <w:pPr>
              <w:pStyle w:val="NDBANG"/>
              <w:rPr>
                <w:bCs/>
                <w:lang w:val="ru-RU" w:eastAsia="ru-RU"/>
              </w:rPr>
            </w:pPr>
          </w:p>
        </w:tc>
      </w:tr>
      <w:tr w:rsidR="00616D63" w:rsidRPr="00616D63" w14:paraId="5AE02424" w14:textId="77777777" w:rsidTr="00FF2FA8">
        <w:trPr>
          <w:trHeight w:hRule="exact" w:val="340"/>
          <w:jc w:val="center"/>
        </w:trPr>
        <w:tc>
          <w:tcPr>
            <w:tcW w:w="0" w:type="auto"/>
            <w:vAlign w:val="center"/>
          </w:tcPr>
          <w:p w14:paraId="28D161CA" w14:textId="77777777" w:rsidR="00FF2FA8" w:rsidRPr="00616D63" w:rsidRDefault="00FF2FA8" w:rsidP="00FF2FA8">
            <w:pPr>
              <w:pStyle w:val="NDBANG"/>
            </w:pPr>
            <w:r w:rsidRPr="00616D63">
              <w:t>80</w:t>
            </w:r>
          </w:p>
        </w:tc>
        <w:tc>
          <w:tcPr>
            <w:tcW w:w="0" w:type="auto"/>
            <w:vAlign w:val="center"/>
          </w:tcPr>
          <w:p w14:paraId="03A15795" w14:textId="77777777" w:rsidR="00FF2FA8" w:rsidRPr="00616D63" w:rsidRDefault="00FF2FA8" w:rsidP="00FF2FA8">
            <w:pPr>
              <w:pStyle w:val="NDBANG"/>
            </w:pPr>
            <w:r w:rsidRPr="00616D63">
              <w:t>80</w:t>
            </w:r>
          </w:p>
        </w:tc>
        <w:tc>
          <w:tcPr>
            <w:tcW w:w="2462" w:type="dxa"/>
            <w:vAlign w:val="center"/>
          </w:tcPr>
          <w:p w14:paraId="5FA99065" w14:textId="77777777" w:rsidR="00FF2FA8" w:rsidRPr="00616D63" w:rsidRDefault="00FF2FA8" w:rsidP="00FF2FA8">
            <w:pPr>
              <w:pStyle w:val="NDBANG"/>
            </w:pPr>
            <w:r w:rsidRPr="00616D63">
              <w:t>0.007</w:t>
            </w:r>
          </w:p>
        </w:tc>
        <w:tc>
          <w:tcPr>
            <w:tcW w:w="2873" w:type="dxa"/>
            <w:vMerge/>
            <w:vAlign w:val="center"/>
          </w:tcPr>
          <w:p w14:paraId="07156569" w14:textId="77777777" w:rsidR="00FF2FA8" w:rsidRPr="00616D63" w:rsidRDefault="00FF2FA8" w:rsidP="00FF2FA8">
            <w:pPr>
              <w:pStyle w:val="NDBANG"/>
              <w:rPr>
                <w:bCs/>
                <w:lang w:val="ru-RU" w:eastAsia="ru-RU"/>
              </w:rPr>
            </w:pPr>
          </w:p>
        </w:tc>
      </w:tr>
      <w:tr w:rsidR="00616D63" w:rsidRPr="00616D63" w14:paraId="6CA734CE" w14:textId="77777777" w:rsidTr="00FF2FA8">
        <w:trPr>
          <w:trHeight w:hRule="exact" w:val="340"/>
          <w:jc w:val="center"/>
        </w:trPr>
        <w:tc>
          <w:tcPr>
            <w:tcW w:w="0" w:type="auto"/>
            <w:vAlign w:val="center"/>
          </w:tcPr>
          <w:p w14:paraId="63D75F5A" w14:textId="77777777" w:rsidR="00FF2FA8" w:rsidRPr="00616D63" w:rsidRDefault="00FF2FA8" w:rsidP="00FF2FA8">
            <w:pPr>
              <w:pStyle w:val="NDBANG"/>
            </w:pPr>
            <w:r w:rsidRPr="00616D63">
              <w:t>100</w:t>
            </w:r>
          </w:p>
        </w:tc>
        <w:tc>
          <w:tcPr>
            <w:tcW w:w="0" w:type="auto"/>
            <w:vAlign w:val="center"/>
          </w:tcPr>
          <w:p w14:paraId="5871FD93" w14:textId="77777777" w:rsidR="00FF2FA8" w:rsidRPr="00616D63" w:rsidRDefault="00FF2FA8" w:rsidP="00FF2FA8">
            <w:pPr>
              <w:pStyle w:val="NDBANG"/>
            </w:pPr>
            <w:r w:rsidRPr="00616D63">
              <w:t>100</w:t>
            </w:r>
          </w:p>
        </w:tc>
        <w:tc>
          <w:tcPr>
            <w:tcW w:w="2462" w:type="dxa"/>
            <w:vAlign w:val="center"/>
          </w:tcPr>
          <w:p w14:paraId="2819D03D" w14:textId="77777777" w:rsidR="00FF2FA8" w:rsidRPr="00616D63" w:rsidRDefault="00FF2FA8" w:rsidP="00FF2FA8">
            <w:pPr>
              <w:pStyle w:val="NDBANG"/>
            </w:pPr>
            <w:r w:rsidRPr="00616D63">
              <w:t>0.004</w:t>
            </w:r>
          </w:p>
        </w:tc>
        <w:tc>
          <w:tcPr>
            <w:tcW w:w="2873" w:type="dxa"/>
            <w:vMerge/>
            <w:vAlign w:val="center"/>
          </w:tcPr>
          <w:p w14:paraId="015673DA" w14:textId="77777777" w:rsidR="00FF2FA8" w:rsidRPr="00616D63" w:rsidRDefault="00FF2FA8" w:rsidP="00FF2FA8">
            <w:pPr>
              <w:pStyle w:val="NDBANG"/>
              <w:rPr>
                <w:bCs/>
                <w:lang w:val="ru-RU" w:eastAsia="ru-RU"/>
              </w:rPr>
            </w:pPr>
          </w:p>
        </w:tc>
      </w:tr>
    </w:tbl>
    <w:p w14:paraId="65A1AF08" w14:textId="09B0A65A" w:rsidR="00FF2FA8" w:rsidRPr="00616D63" w:rsidRDefault="00FF2FA8" w:rsidP="00FF2FA8">
      <w:pPr>
        <w:pStyle w:val="Ngun"/>
        <w:rPr>
          <w:lang w:val="ru-RU"/>
        </w:rPr>
      </w:pPr>
      <w:r w:rsidRPr="00616D63">
        <w:rPr>
          <w:u w:val="single"/>
        </w:rPr>
        <w:t>Ghich</w:t>
      </w:r>
      <w:r w:rsidRPr="00616D63">
        <w:rPr>
          <w:u w:val="single"/>
          <w:lang w:val="ru-RU"/>
        </w:rPr>
        <w:t>ú</w:t>
      </w:r>
      <w:r w:rsidRPr="00616D63">
        <w:rPr>
          <w:lang w:val="ru-RU"/>
        </w:rPr>
        <w:t xml:space="preserve">: </w:t>
      </w:r>
      <w:r w:rsidRPr="00616D63">
        <w:t>QCVN</w:t>
      </w:r>
      <w:r w:rsidRPr="00616D63">
        <w:rPr>
          <w:lang w:val="ru-RU"/>
        </w:rPr>
        <w:t xml:space="preserve"> 05:20</w:t>
      </w:r>
      <w:r w:rsidRPr="00616D63">
        <w:t>2</w:t>
      </w:r>
      <w:r w:rsidRPr="00616D63">
        <w:rPr>
          <w:lang w:val="ru-RU"/>
        </w:rPr>
        <w:t>3/</w:t>
      </w:r>
      <w:r w:rsidRPr="00616D63">
        <w:t>BTNMT</w:t>
      </w:r>
      <w:r w:rsidRPr="00616D63">
        <w:rPr>
          <w:lang w:val="ru-RU"/>
        </w:rPr>
        <w:t xml:space="preserve">: </w:t>
      </w:r>
      <w:r w:rsidRPr="00616D63">
        <w:t>Quy chuẩn kỹ thuật QG về chất l</w:t>
      </w:r>
      <w:r w:rsidRPr="00616D63">
        <w:rPr>
          <w:lang w:val="ru-RU"/>
        </w:rPr>
        <w:t>ư</w:t>
      </w:r>
      <w:r w:rsidRPr="00616D63">
        <w:t>ợng kh</w:t>
      </w:r>
      <w:r w:rsidRPr="00616D63">
        <w:rPr>
          <w:lang w:val="ru-RU"/>
        </w:rPr>
        <w:t>ô</w:t>
      </w:r>
      <w:r w:rsidRPr="00616D63">
        <w:t>ng kh</w:t>
      </w:r>
      <w:r w:rsidRPr="00616D63">
        <w:rPr>
          <w:lang w:val="ru-RU"/>
        </w:rPr>
        <w:t>í</w:t>
      </w:r>
    </w:p>
    <w:p w14:paraId="06C4B661" w14:textId="77777777" w:rsidR="00FF2FA8" w:rsidRPr="00616D63" w:rsidRDefault="00FF2FA8" w:rsidP="00FF2FA8">
      <w:pPr>
        <w:pStyle w:val="ANOIDUNG"/>
        <w:jc w:val="center"/>
        <w:rPr>
          <w:color w:val="auto"/>
          <w:sz w:val="26"/>
          <w:szCs w:val="26"/>
          <w:lang w:val="pl-PL"/>
        </w:rPr>
      </w:pPr>
      <w:r w:rsidRPr="00616D63">
        <w:rPr>
          <w:noProof/>
          <w:color w:val="auto"/>
          <w:sz w:val="26"/>
          <w:szCs w:val="26"/>
        </w:rPr>
        <mc:AlternateContent>
          <mc:Choice Requires="wps">
            <w:drawing>
              <wp:anchor distT="0" distB="0" distL="114300" distR="114300" simplePos="0" relativeHeight="251677184" behindDoc="0" locked="0" layoutInCell="1" allowOverlap="1" wp14:anchorId="7B87808A" wp14:editId="185B37DB">
                <wp:simplePos x="0" y="0"/>
                <wp:positionH relativeFrom="column">
                  <wp:posOffset>1822553</wp:posOffset>
                </wp:positionH>
                <wp:positionV relativeFrom="paragraph">
                  <wp:posOffset>1789696</wp:posOffset>
                </wp:positionV>
                <wp:extent cx="2966484" cy="0"/>
                <wp:effectExtent l="0" t="0" r="24765" b="19050"/>
                <wp:wrapNone/>
                <wp:docPr id="9" name="Straight Connector 9"/>
                <wp:cNvGraphicFramePr/>
                <a:graphic xmlns:a="http://schemas.openxmlformats.org/drawingml/2006/main">
                  <a:graphicData uri="http://schemas.microsoft.com/office/word/2010/wordprocessingShape">
                    <wps:wsp>
                      <wps:cNvCnPr/>
                      <wps:spPr>
                        <a:xfrm>
                          <a:off x="0" y="0"/>
                          <a:ext cx="2966484" cy="0"/>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79FC9EDA" id="Straight Connector 9" o:spid="_x0000_s1026" style="position:absolute;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3.5pt,140.9pt" to="377.1pt,1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KLK1AEAAAQEAAAOAAAAZHJzL2Uyb0RvYy54bWysU8GO2yAQvVfqPyDujZ1oG22sOCs1q+2l&#10;aqPu9gMIhhgJGDTQOPn7DjjxrtpKq616GXtg3pt5D1jfnZxlR4XRgG/5fFZzpryEzvhDy388PXy4&#10;5Swm4TthwauWn1Xkd5v379ZDaNQCerCdQkYkPjZDaHmfUmiqKspeORFnEJSnTQ3oRKIUD1WHYiB2&#10;Z6tFXS+rAbALCFLFSKv34ybfFH6tlUzftI4qMdtymi2ViCXuc6w2a9EcUITeyMsY4h+mcMJ4ajpR&#10;3Ysk2E80f1A5IxEi6DST4CrQ2khVNJCaef2bmsdeBFW0kDkxTDbF/0crvx53yEzX8hVnXjg6oseE&#10;whz6xLbgPRkIyFbZpyHEhsq3foeXLIYdZtEnjS5/SQ47FW/Pk7fqlJikxcVquby5veFMXveqZ2DA&#10;mD4rcCz/tNwan2WLRhy/xETNqPRakpetzzGCNd2DsbYkeNhvLbKjyAddf6o/lrMl4IsyyjK0ykrG&#10;2ctfOls10n5XmrygaeelfbmFaqIVUiqf5tmLwkTVGaZphAlYvw681GeoKjf0LeAJUTqDTxPYGQ/4&#10;t+7pdB1Zj/VXB0bd2YI9dOdyqsUaumpF4eVZ5Lv8Mi/w58e7+QUAAP//AwBQSwMEFAAGAAgAAAAh&#10;AG6t+XTfAAAACwEAAA8AAABkcnMvZG93bnJldi54bWxMj0FLw0AQhe+C/2EZwYvYTYPaGrMpoSCi&#10;FsHqxdt2d8wGs7Mhu23iv3cKgt5m5j3efK9cTb4TBxxiG0jBfJaBQDLBttQoeH+7v1yCiEmT1V0g&#10;VPCNEVbV6UmpCxtGesXDNjWCQygWWoFLqS+kjMah13EWeiTWPsPgdeJ1aKQd9MjhvpN5lt1Ir1vi&#10;D073uHZovrZ7r2Dz8RCDezG3z+v45E27qceLx1qp87OpvgORcEp/ZjjiMzpUzLQLe7JRdAry5YK7&#10;pOMw5w7sWFxf5SB2vxdZlfJ/h+oHAAD//wMAUEsBAi0AFAAGAAgAAAAhALaDOJL+AAAA4QEAABMA&#10;AAAAAAAAAAAAAAAAAAAAAFtDb250ZW50X1R5cGVzXS54bWxQSwECLQAUAAYACAAAACEAOP0h/9YA&#10;AACUAQAACwAAAAAAAAAAAAAAAAAvAQAAX3JlbHMvLnJlbHNQSwECLQAUAAYACAAAACEA1hyiytQB&#10;AAAEBAAADgAAAAAAAAAAAAAAAAAuAgAAZHJzL2Uyb0RvYy54bWxQSwECLQAUAAYACAAAACEAbq35&#10;dN8AAAALAQAADwAAAAAAAAAAAAAAAAAuBAAAZHJzL2Rvd25yZXYueG1sUEsFBgAAAAAEAAQA8wAA&#10;ADoFAAAAAA==&#10;" strokecolor="#00b050"/>
            </w:pict>
          </mc:Fallback>
        </mc:AlternateContent>
      </w:r>
      <w:r w:rsidRPr="00616D63">
        <w:rPr>
          <w:noProof/>
          <w:color w:val="auto"/>
          <w:sz w:val="26"/>
          <w:szCs w:val="26"/>
        </w:rPr>
        <w:drawing>
          <wp:inline distT="0" distB="0" distL="0" distR="0" wp14:anchorId="7E7A9190" wp14:editId="3F2F4CAE">
            <wp:extent cx="3593812" cy="2120479"/>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03297" cy="2126076"/>
                    </a:xfrm>
                    <a:prstGeom prst="rect">
                      <a:avLst/>
                    </a:prstGeom>
                    <a:noFill/>
                  </pic:spPr>
                </pic:pic>
              </a:graphicData>
            </a:graphic>
          </wp:inline>
        </w:drawing>
      </w:r>
    </w:p>
    <w:p w14:paraId="43954D01" w14:textId="77777777" w:rsidR="00FF2FA8" w:rsidRPr="00616D63" w:rsidRDefault="00FF2FA8" w:rsidP="00FF2FA8">
      <w:pPr>
        <w:pStyle w:val="ANOIDUNG"/>
        <w:rPr>
          <w:color w:val="auto"/>
          <w:sz w:val="26"/>
          <w:szCs w:val="26"/>
          <w:lang w:val="pl-PL"/>
        </w:rPr>
      </w:pPr>
      <w:r w:rsidRPr="00616D63">
        <w:rPr>
          <w:color w:val="auto"/>
          <w:sz w:val="26"/>
          <w:szCs w:val="26"/>
          <w:lang w:val="pl-PL"/>
        </w:rPr>
        <w:t xml:space="preserve">Theo kết quả đã tính toán với giả thiết ở trên, trong phạm vi 100m nồng độ bụi phát </w:t>
      </w:r>
      <w:r w:rsidRPr="00616D63">
        <w:rPr>
          <w:color w:val="auto"/>
          <w:sz w:val="26"/>
          <w:szCs w:val="26"/>
          <w:lang w:val="pl-PL"/>
        </w:rPr>
        <w:lastRenderedPageBreak/>
        <w:t>sinh khoảng 0,004 – 16,26 mg/m</w:t>
      </w:r>
      <w:r w:rsidRPr="00616D63">
        <w:rPr>
          <w:color w:val="auto"/>
          <w:sz w:val="26"/>
          <w:szCs w:val="26"/>
          <w:vertAlign w:val="superscript"/>
          <w:lang w:val="pl-PL"/>
        </w:rPr>
        <w:t>3</w:t>
      </w:r>
      <w:r w:rsidRPr="00616D63">
        <w:rPr>
          <w:color w:val="auto"/>
          <w:sz w:val="26"/>
          <w:szCs w:val="26"/>
          <w:lang w:val="pl-PL"/>
        </w:rPr>
        <w:t>. Nồng độ tại điểm đào, đắp trong vòng 1m phát sinh bụi với nồng độ lớn, từ phạm vi 11m trở đi nồng độ bụi nhỏ hơn 0,3 mg/m</w:t>
      </w:r>
      <w:r w:rsidRPr="00616D63">
        <w:rPr>
          <w:color w:val="auto"/>
          <w:sz w:val="26"/>
          <w:szCs w:val="26"/>
          <w:vertAlign w:val="superscript"/>
          <w:lang w:val="pl-PL"/>
        </w:rPr>
        <w:t>3</w:t>
      </w:r>
      <w:r w:rsidRPr="00616D63">
        <w:rPr>
          <w:color w:val="auto"/>
          <w:sz w:val="26"/>
          <w:szCs w:val="26"/>
          <w:lang w:val="pl-PL"/>
        </w:rPr>
        <w:t>. So sánh với QCVN 05:2013/BTNMT - Quy chuẩn kỹ thuật quốc gia về chất lượng không khí xung quanh (quy định nồng độ bụi lơ lững cho phép trung bình giờ là ≤ 0,3 mg/m</w:t>
      </w:r>
      <w:r w:rsidRPr="00616D63">
        <w:rPr>
          <w:color w:val="auto"/>
          <w:sz w:val="26"/>
          <w:szCs w:val="26"/>
          <w:vertAlign w:val="superscript"/>
          <w:lang w:val="pl-PL"/>
        </w:rPr>
        <w:t>3</w:t>
      </w:r>
      <w:r w:rsidRPr="00616D63">
        <w:rPr>
          <w:color w:val="auto"/>
          <w:sz w:val="26"/>
          <w:szCs w:val="26"/>
          <w:lang w:val="pl-PL"/>
        </w:rPr>
        <w:t>) cho thấy bụi phát sinh trong khu vực có hoạt động đào đắp và gần đó theo hướng gió thì nồng độ sẽ vượt nồng độ cho phép của quy chuẩn nhiều lần nhưng với đặc tính bụi có kích thước lớn, dễ lắng động nên ngoài phạm vi 11m thì nồng độ bụi nằm trong giới hạn quy chuẩn cho phép.</w:t>
      </w:r>
    </w:p>
    <w:p w14:paraId="51B7E7D1" w14:textId="77777777" w:rsidR="00FF2FA8" w:rsidRPr="00616D63" w:rsidRDefault="00FF2FA8" w:rsidP="00FF2FA8">
      <w:pPr>
        <w:pStyle w:val="ANOIDUNG"/>
        <w:rPr>
          <w:color w:val="auto"/>
          <w:sz w:val="26"/>
          <w:szCs w:val="26"/>
          <w:lang w:val="pl-PL"/>
        </w:rPr>
      </w:pPr>
      <w:r w:rsidRPr="00616D63">
        <w:rPr>
          <w:color w:val="auto"/>
          <w:sz w:val="26"/>
          <w:szCs w:val="26"/>
          <w:lang w:val="pl-PL"/>
        </w:rPr>
        <w:t>Ngoài tính toán liên quan đến khối lượng và diện tích thi công như trên, nồng độ bụi còn phụ thuộc vào biện pháp thi công, thời gian thi công, tính chất của đất và đặc điểm thời tiết cụ thể tại từng thời điểm. Nhìn chung, nồng độ bụi phát sinh từ hoạt động đào đắp, san lấp nền sẽ gây ảnh hưởng lớn tới môi trường không khí. Tuy nhiên, các hạng mục công trình thường thi công vào những giai đoạn khác nhau và thường không phải tập trung ở một nơi mà phân tán trên mặt bằng dự án, do đó nồng độ thực tế sẽ thấp hơn so với tính toán lý thuyết. Nồng độ bụi cao tập trung chủ yếu ở khu vực có hoạt động xây dựng, đào đắp, san gạt đặc biệt vào thời điểm có gió Tây Nam khô nóng xuất hiện. Việc phát sinh bụi này chỉ diễn ra trong thời gian thi công và sẽ kết thúc khi quá trình XDCB hoàn tất.</w:t>
      </w:r>
    </w:p>
    <w:p w14:paraId="17452F92" w14:textId="3470F44E" w:rsidR="00FF2FA8" w:rsidRPr="00616D63" w:rsidRDefault="00FF2FA8" w:rsidP="00FF2FA8">
      <w:pPr>
        <w:pStyle w:val="ANOIDUNG"/>
        <w:rPr>
          <w:rFonts w:eastAsia=".VnTime"/>
          <w:color w:val="auto"/>
          <w:spacing w:val="4"/>
          <w:sz w:val="26"/>
          <w:szCs w:val="26"/>
          <w:lang w:val="en-GB"/>
        </w:rPr>
      </w:pPr>
      <w:r w:rsidRPr="00616D63">
        <w:rPr>
          <w:rFonts w:eastAsia=".VnTime"/>
          <w:color w:val="auto"/>
          <w:spacing w:val="4"/>
          <w:sz w:val="26"/>
          <w:szCs w:val="26"/>
          <w:lang w:val="vi-VN"/>
        </w:rPr>
        <w:t xml:space="preserve">Đối tượng chịu tác động chính </w:t>
      </w:r>
      <w:r w:rsidRPr="00616D63">
        <w:rPr>
          <w:rFonts w:eastAsia=".VnTime"/>
          <w:color w:val="auto"/>
          <w:spacing w:val="4"/>
          <w:sz w:val="26"/>
          <w:szCs w:val="26"/>
          <w:lang w:val="en-GB"/>
        </w:rPr>
        <w:t xml:space="preserve">trong giai đoạn san nền chủ yếu </w:t>
      </w:r>
      <w:r w:rsidRPr="00616D63">
        <w:rPr>
          <w:rFonts w:eastAsia=".VnTime"/>
          <w:color w:val="auto"/>
          <w:spacing w:val="4"/>
          <w:sz w:val="26"/>
          <w:szCs w:val="26"/>
          <w:lang w:val="vi-VN"/>
        </w:rPr>
        <w:t>là công nhân làm việc tại công trường</w:t>
      </w:r>
      <w:r w:rsidRPr="00616D63">
        <w:rPr>
          <w:rFonts w:eastAsia=".VnTime"/>
          <w:color w:val="auto"/>
          <w:spacing w:val="4"/>
          <w:sz w:val="26"/>
          <w:szCs w:val="26"/>
          <w:lang w:val="en-GB"/>
        </w:rPr>
        <w:t>, người dân đi lại tuyến đường Lê Lợi và đặc biệt là khu dân cư dọc tuyến đường Đoàn Hữu Trưng.</w:t>
      </w:r>
    </w:p>
    <w:p w14:paraId="51C8B428" w14:textId="77777777" w:rsidR="006F63B0" w:rsidRPr="00616D63" w:rsidRDefault="000413E5" w:rsidP="0024458E">
      <w:pPr>
        <w:pStyle w:val="MUC4"/>
        <w:rPr>
          <w:b/>
          <w:lang w:val="en-GB"/>
        </w:rPr>
      </w:pPr>
      <w:r w:rsidRPr="00616D63">
        <w:rPr>
          <w:b/>
          <w:lang w:val="en-GB"/>
        </w:rPr>
        <w:t>*</w:t>
      </w:r>
      <w:r w:rsidR="006F63B0" w:rsidRPr="00616D63">
        <w:rPr>
          <w:b/>
          <w:lang w:val="en-GB"/>
        </w:rPr>
        <w:t xml:space="preserve"> Bụi</w:t>
      </w:r>
      <w:r w:rsidR="00400A34" w:rsidRPr="00616D63">
        <w:rPr>
          <w:b/>
          <w:lang w:val="en-GB"/>
        </w:rPr>
        <w:t>, khí thải</w:t>
      </w:r>
      <w:r w:rsidR="006F63B0" w:rsidRPr="00616D63">
        <w:rPr>
          <w:b/>
          <w:lang w:val="en-GB"/>
        </w:rPr>
        <w:t xml:space="preserve"> phát sinh trên các tuyến đường vận chuyển</w:t>
      </w:r>
    </w:p>
    <w:p w14:paraId="6181D8ED" w14:textId="77777777" w:rsidR="00FF2FA8" w:rsidRPr="00616D63" w:rsidRDefault="00FF2FA8" w:rsidP="00FF2FA8">
      <w:pPr>
        <w:pStyle w:val="ANOIDUNG"/>
        <w:rPr>
          <w:color w:val="auto"/>
          <w:sz w:val="26"/>
          <w:szCs w:val="26"/>
          <w:lang w:val="vi-VN"/>
        </w:rPr>
      </w:pPr>
      <w:r w:rsidRPr="00616D63">
        <w:rPr>
          <w:color w:val="auto"/>
          <w:sz w:val="26"/>
          <w:szCs w:val="26"/>
          <w:lang w:val="vi-VN"/>
        </w:rPr>
        <w:t>Trong quá trình xây dựng, hoạt động vận chuyển nguyên vật liệu như đất, đá, sắt, thép, xi măng,… đến công trường sẽ làm phát sinh bụi, khí thải trên các tuyến đường vận chuyển. Nồng độ chất thải phát sinh trên các tuyến đường vận chuyển sẽ phụ thuộc vào nhiều yếu tố như khối lượng nguyên vật liệu, loại phương tiện, cự ly vận chuyển, mật độ, tốc độ phương tiện lưu thông, chất lượng nền đường, thời tiết,...</w:t>
      </w:r>
    </w:p>
    <w:p w14:paraId="4D6BF27C" w14:textId="77777777" w:rsidR="00FF2FA8" w:rsidRPr="00616D63" w:rsidRDefault="00FF2FA8" w:rsidP="00FF2FA8">
      <w:pPr>
        <w:pStyle w:val="ANOIDUNG"/>
        <w:rPr>
          <w:color w:val="auto"/>
          <w:sz w:val="26"/>
          <w:szCs w:val="26"/>
          <w:lang w:val="vi-VN"/>
        </w:rPr>
      </w:pPr>
      <w:r w:rsidRPr="00616D63">
        <w:rPr>
          <w:color w:val="auto"/>
          <w:sz w:val="26"/>
          <w:szCs w:val="26"/>
          <w:lang w:val="vi-VN"/>
        </w:rPr>
        <w:t xml:space="preserve">Theo các nội dung trình bày tại chương 1, khối lượng vật liệu xây dựng cần vận chuyển vào dự án khoảng </w:t>
      </w:r>
      <w:r w:rsidRPr="00616D63">
        <w:rPr>
          <w:color w:val="auto"/>
          <w:sz w:val="26"/>
          <w:szCs w:val="26"/>
          <w:lang w:val="en-GB"/>
        </w:rPr>
        <w:t>205.649,6</w:t>
      </w:r>
      <w:r w:rsidRPr="00616D63">
        <w:rPr>
          <w:color w:val="auto"/>
          <w:sz w:val="26"/>
          <w:szCs w:val="26"/>
          <w:lang w:val="vi-VN"/>
        </w:rPr>
        <w:t xml:space="preserve"> tấn</w:t>
      </w:r>
      <w:r w:rsidRPr="00616D63">
        <w:rPr>
          <w:color w:val="auto"/>
          <w:sz w:val="26"/>
          <w:szCs w:val="26"/>
          <w:lang w:val="en-GB"/>
        </w:rPr>
        <w:t xml:space="preserve"> với khối lượng đất đá lớn</w:t>
      </w:r>
      <w:r w:rsidRPr="00616D63">
        <w:rPr>
          <w:color w:val="auto"/>
          <w:sz w:val="26"/>
          <w:szCs w:val="26"/>
          <w:lang w:val="vi-VN"/>
        </w:rPr>
        <w:t xml:space="preserve">, chủ yếu đi trên tuyến đường </w:t>
      </w:r>
      <w:r w:rsidRPr="00616D63">
        <w:rPr>
          <w:color w:val="auto"/>
          <w:sz w:val="26"/>
          <w:szCs w:val="26"/>
          <w:lang w:val="en-GB"/>
        </w:rPr>
        <w:t>Lê Lợi</w:t>
      </w:r>
      <w:r w:rsidRPr="00616D63">
        <w:rPr>
          <w:color w:val="auto"/>
          <w:sz w:val="26"/>
          <w:szCs w:val="26"/>
          <w:lang w:val="vi-VN"/>
        </w:rPr>
        <w:t xml:space="preserve">, </w:t>
      </w:r>
      <w:r w:rsidRPr="00616D63">
        <w:rPr>
          <w:color w:val="auto"/>
          <w:sz w:val="26"/>
          <w:szCs w:val="26"/>
          <w:lang w:val="en-GB"/>
        </w:rPr>
        <w:t>đường phía Tây Nam dự án thuộc khu dân cư phía Đông Nam đường Lê Lợi</w:t>
      </w:r>
      <w:r w:rsidRPr="00616D63">
        <w:rPr>
          <w:color w:val="auto"/>
          <w:sz w:val="26"/>
          <w:szCs w:val="26"/>
          <w:lang w:val="vi-VN"/>
        </w:rPr>
        <w:t xml:space="preserve">, thời gian thi công dự án khoảng </w:t>
      </w:r>
      <w:r w:rsidRPr="00616D63">
        <w:rPr>
          <w:color w:val="auto"/>
          <w:sz w:val="26"/>
          <w:szCs w:val="26"/>
          <w:lang w:val="en-GB"/>
        </w:rPr>
        <w:t>270</w:t>
      </w:r>
      <w:r w:rsidRPr="00616D63">
        <w:rPr>
          <w:color w:val="auto"/>
          <w:sz w:val="26"/>
          <w:szCs w:val="26"/>
          <w:lang w:val="vi-VN"/>
        </w:rPr>
        <w:t xml:space="preserve"> ngày, phương tiện vận chuyển chủ yếu sử dụng các loại xe vận tải </w:t>
      </w:r>
      <w:r w:rsidRPr="00616D63">
        <w:rPr>
          <w:color w:val="auto"/>
          <w:sz w:val="26"/>
          <w:szCs w:val="26"/>
          <w:lang w:val="en-GB"/>
        </w:rPr>
        <w:t xml:space="preserve">trung bình </w:t>
      </w:r>
      <w:r w:rsidRPr="00616D63">
        <w:rPr>
          <w:color w:val="auto"/>
          <w:sz w:val="26"/>
          <w:szCs w:val="26"/>
          <w:lang w:val="vi-VN"/>
        </w:rPr>
        <w:t>10 tấn. Nồng độ chất ô nhiễm phát sinh trong quá trình vận chuyển được dự báo như sau:</w:t>
      </w:r>
    </w:p>
    <w:p w14:paraId="41425896" w14:textId="77777777" w:rsidR="00FF2FA8" w:rsidRPr="00616D63" w:rsidRDefault="00FF2FA8" w:rsidP="00FF2FA8">
      <w:pPr>
        <w:pStyle w:val="ANOIDUNG"/>
        <w:rPr>
          <w:i/>
          <w:color w:val="auto"/>
          <w:sz w:val="26"/>
          <w:szCs w:val="26"/>
          <w:lang w:val="vi-VN"/>
        </w:rPr>
      </w:pPr>
      <w:r w:rsidRPr="00616D63">
        <w:rPr>
          <w:i/>
          <w:color w:val="auto"/>
          <w:sz w:val="26"/>
          <w:szCs w:val="26"/>
          <w:lang w:val="vi-VN"/>
        </w:rPr>
        <w:t>• Bụi phát sinh trên các tuyến đường vận chuyển</w:t>
      </w:r>
      <w:r w:rsidRPr="00616D63">
        <w:rPr>
          <w:i/>
          <w:color w:val="auto"/>
          <w:sz w:val="26"/>
          <w:szCs w:val="26"/>
          <w:lang w:val="en-GB"/>
        </w:rPr>
        <w:t xml:space="preserve">: </w:t>
      </w:r>
      <w:r w:rsidRPr="00616D63">
        <w:rPr>
          <w:color w:val="auto"/>
          <w:sz w:val="26"/>
          <w:szCs w:val="26"/>
          <w:lang w:val="vi-VN"/>
        </w:rPr>
        <w:t>Theo Air Chief, Cục Môi trường Mỹ - 1995, hệ số phát thải bụi trong quá trình vận chuyển nguyên vật liệu được tính theo công thức sau:</w:t>
      </w:r>
    </w:p>
    <w:p w14:paraId="294D4EA8" w14:textId="77777777" w:rsidR="00FF2FA8" w:rsidRPr="00616D63" w:rsidRDefault="00FF2FA8" w:rsidP="00FF2FA8">
      <w:pPr>
        <w:pStyle w:val="ANOIDUNG"/>
        <w:ind w:left="1134"/>
        <w:rPr>
          <w:i/>
          <w:color w:val="auto"/>
          <w:sz w:val="26"/>
          <w:szCs w:val="26"/>
          <w:lang w:val="it-IT"/>
        </w:rPr>
      </w:pPr>
      <w:r w:rsidRPr="00616D63">
        <w:rPr>
          <w:color w:val="auto"/>
          <w:sz w:val="26"/>
          <w:szCs w:val="26"/>
          <w:lang w:val="it-IT"/>
        </w:rPr>
        <w:t>E</w:t>
      </w:r>
      <w:r w:rsidRPr="00616D63">
        <w:rPr>
          <w:color w:val="auto"/>
          <w:sz w:val="26"/>
          <w:szCs w:val="26"/>
          <w:vertAlign w:val="subscript"/>
          <w:lang w:val="it-IT"/>
        </w:rPr>
        <w:t>2</w:t>
      </w:r>
      <w:r w:rsidRPr="00616D63">
        <w:rPr>
          <w:color w:val="auto"/>
          <w:sz w:val="26"/>
          <w:szCs w:val="26"/>
          <w:lang w:val="it-IT"/>
        </w:rPr>
        <w:t xml:space="preserve"> = 1,7 x k x </w:t>
      </w:r>
      <w:r w:rsidRPr="00616D63">
        <w:rPr>
          <w:color w:val="auto"/>
          <w:position w:val="-24"/>
          <w:sz w:val="26"/>
          <w:szCs w:val="26"/>
        </w:rPr>
        <w:object w:dxaOrig="320" w:dyaOrig="620" w14:anchorId="45981B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5pt;height:29.9pt" o:ole="">
            <v:imagedata r:id="rId34" o:title=""/>
          </v:shape>
          <o:OLEObject Type="Embed" ProgID="Equation.3" ShapeID="_x0000_i1025" DrawAspect="Content" ObjectID="_1788261309" r:id="rId35"/>
        </w:object>
      </w:r>
      <w:r w:rsidRPr="00616D63">
        <w:rPr>
          <w:color w:val="auto"/>
          <w:sz w:val="26"/>
          <w:szCs w:val="26"/>
          <w:lang w:val="it-IT"/>
        </w:rPr>
        <w:t xml:space="preserve">x </w:t>
      </w:r>
      <w:r w:rsidRPr="00616D63">
        <w:rPr>
          <w:color w:val="auto"/>
          <w:position w:val="-24"/>
          <w:sz w:val="26"/>
          <w:szCs w:val="26"/>
        </w:rPr>
        <w:object w:dxaOrig="360" w:dyaOrig="620" w14:anchorId="776F18C7">
          <v:shape id="_x0000_i1026" type="#_x0000_t75" style="width:20.4pt;height:29.9pt" o:ole="">
            <v:imagedata r:id="rId36" o:title=""/>
          </v:shape>
          <o:OLEObject Type="Embed" ProgID="Equation.3" ShapeID="_x0000_i1026" DrawAspect="Content" ObjectID="_1788261310" r:id="rId37"/>
        </w:object>
      </w:r>
      <w:r w:rsidRPr="00616D63">
        <w:rPr>
          <w:color w:val="auto"/>
          <w:sz w:val="26"/>
          <w:szCs w:val="26"/>
          <w:lang w:val="it-IT"/>
        </w:rPr>
        <w:t xml:space="preserve">x </w:t>
      </w:r>
      <w:r w:rsidRPr="00616D63">
        <w:rPr>
          <w:color w:val="auto"/>
          <w:position w:val="-28"/>
          <w:sz w:val="26"/>
          <w:szCs w:val="26"/>
        </w:rPr>
        <w:object w:dxaOrig="580" w:dyaOrig="660" w14:anchorId="7C1688EB">
          <v:shape id="_x0000_i1027" type="#_x0000_t75" style="width:29.9pt;height:29.9pt" o:ole="">
            <v:imagedata r:id="rId38" o:title=""/>
          </v:shape>
          <o:OLEObject Type="Embed" ProgID="Equation.3" ShapeID="_x0000_i1027" DrawAspect="Content" ObjectID="_1788261311" r:id="rId39"/>
        </w:object>
      </w:r>
      <w:r w:rsidRPr="00616D63">
        <w:rPr>
          <w:color w:val="auto"/>
          <w:sz w:val="26"/>
          <w:szCs w:val="26"/>
          <w:vertAlign w:val="superscript"/>
          <w:lang w:val="it-IT"/>
        </w:rPr>
        <w:t>0,7</w:t>
      </w:r>
      <w:r w:rsidRPr="00616D63">
        <w:rPr>
          <w:color w:val="auto"/>
          <w:sz w:val="26"/>
          <w:szCs w:val="26"/>
          <w:lang w:val="it-IT"/>
        </w:rPr>
        <w:t xml:space="preserve"> x </w:t>
      </w:r>
      <w:r w:rsidRPr="00616D63">
        <w:rPr>
          <w:color w:val="auto"/>
          <w:position w:val="-24"/>
          <w:sz w:val="26"/>
          <w:szCs w:val="26"/>
        </w:rPr>
        <w:object w:dxaOrig="440" w:dyaOrig="620" w14:anchorId="078F9EAE">
          <v:shape id="_x0000_i1028" type="#_x0000_t75" style="width:22.4pt;height:29.9pt" o:ole="">
            <v:imagedata r:id="rId40" o:title=""/>
          </v:shape>
          <o:OLEObject Type="Embed" ProgID="Equation.3" ShapeID="_x0000_i1028" DrawAspect="Content" ObjectID="_1788261312" r:id="rId41"/>
        </w:object>
      </w:r>
      <w:r w:rsidRPr="00616D63">
        <w:rPr>
          <w:color w:val="auto"/>
          <w:sz w:val="26"/>
          <w:szCs w:val="26"/>
          <w:vertAlign w:val="superscript"/>
          <w:lang w:val="it-IT"/>
        </w:rPr>
        <w:t>0,5</w:t>
      </w:r>
      <w:r w:rsidRPr="00616D63">
        <w:rPr>
          <w:color w:val="auto"/>
          <w:sz w:val="26"/>
          <w:szCs w:val="26"/>
          <w:lang w:val="it-IT"/>
        </w:rPr>
        <w:t xml:space="preserve"> [(365-p)/365]      </w:t>
      </w:r>
    </w:p>
    <w:p w14:paraId="15CF468B" w14:textId="77777777" w:rsidR="00FF2FA8" w:rsidRPr="00616D63" w:rsidRDefault="00FF2FA8" w:rsidP="00FF2FA8">
      <w:pPr>
        <w:pStyle w:val="ANOIDUNG"/>
        <w:rPr>
          <w:i/>
          <w:color w:val="auto"/>
          <w:sz w:val="26"/>
          <w:szCs w:val="26"/>
          <w:u w:val="single"/>
          <w:lang w:val="it-IT"/>
        </w:rPr>
      </w:pPr>
      <w:r w:rsidRPr="00616D63">
        <w:rPr>
          <w:i/>
          <w:color w:val="auto"/>
          <w:sz w:val="26"/>
          <w:szCs w:val="26"/>
          <w:u w:val="single"/>
          <w:lang w:val="it-IT"/>
        </w:rPr>
        <w:t>Trong đó:</w:t>
      </w:r>
    </w:p>
    <w:p w14:paraId="4BD20F39" w14:textId="77777777" w:rsidR="00FF2FA8" w:rsidRPr="00616D63" w:rsidRDefault="00FF2FA8" w:rsidP="00FF2FA8">
      <w:pPr>
        <w:pStyle w:val="ANOIDUNG"/>
        <w:rPr>
          <w:color w:val="auto"/>
          <w:sz w:val="26"/>
          <w:szCs w:val="26"/>
          <w:lang w:val="it-IT"/>
        </w:rPr>
      </w:pPr>
      <w:r w:rsidRPr="00616D63">
        <w:rPr>
          <w:color w:val="auto"/>
          <w:sz w:val="26"/>
          <w:szCs w:val="26"/>
          <w:lang w:val="it-IT"/>
        </w:rPr>
        <w:t>+ E</w:t>
      </w:r>
      <w:r w:rsidRPr="00616D63">
        <w:rPr>
          <w:color w:val="auto"/>
          <w:sz w:val="26"/>
          <w:szCs w:val="26"/>
          <w:vertAlign w:val="subscript"/>
          <w:lang w:val="it-IT"/>
        </w:rPr>
        <w:t>2</w:t>
      </w:r>
      <w:r w:rsidRPr="00616D63">
        <w:rPr>
          <w:color w:val="auto"/>
          <w:sz w:val="26"/>
          <w:szCs w:val="26"/>
          <w:lang w:val="it-IT"/>
        </w:rPr>
        <w:t>: Hệ số phát thải bụi (kg/km.xe);</w:t>
      </w:r>
    </w:p>
    <w:p w14:paraId="549ED78C" w14:textId="77777777" w:rsidR="00FF2FA8" w:rsidRPr="00616D63" w:rsidRDefault="00FF2FA8" w:rsidP="00FF2FA8">
      <w:pPr>
        <w:pStyle w:val="ANOIDUNG"/>
        <w:rPr>
          <w:color w:val="auto"/>
          <w:sz w:val="26"/>
          <w:szCs w:val="26"/>
          <w:lang w:val="it-IT"/>
        </w:rPr>
      </w:pPr>
      <w:r w:rsidRPr="00616D63">
        <w:rPr>
          <w:color w:val="auto"/>
          <w:sz w:val="26"/>
          <w:szCs w:val="26"/>
          <w:lang w:val="it-IT"/>
        </w:rPr>
        <w:t>+ k: Hệ số liên quan kích thước bụi (chọn k = 0,3 cho bụi có kích thước 5 - 10</w:t>
      </w:r>
      <w:r w:rsidRPr="00616D63">
        <w:rPr>
          <w:color w:val="auto"/>
          <w:sz w:val="26"/>
          <w:szCs w:val="26"/>
        </w:rPr>
        <w:t>μ</w:t>
      </w:r>
      <w:r w:rsidRPr="00616D63">
        <w:rPr>
          <w:color w:val="auto"/>
          <w:sz w:val="26"/>
          <w:szCs w:val="26"/>
          <w:lang w:val="it-IT"/>
        </w:rPr>
        <w:t>m);</w:t>
      </w:r>
    </w:p>
    <w:p w14:paraId="6CBFE787" w14:textId="77777777" w:rsidR="00FF2FA8" w:rsidRPr="00616D63" w:rsidRDefault="00FF2FA8" w:rsidP="00FF2FA8">
      <w:pPr>
        <w:pStyle w:val="ANOIDUNG"/>
        <w:rPr>
          <w:color w:val="auto"/>
          <w:sz w:val="26"/>
          <w:szCs w:val="26"/>
          <w:lang w:val="it-IT"/>
        </w:rPr>
      </w:pPr>
      <w:r w:rsidRPr="00616D63">
        <w:rPr>
          <w:color w:val="auto"/>
          <w:sz w:val="26"/>
          <w:szCs w:val="26"/>
          <w:lang w:val="it-IT"/>
        </w:rPr>
        <w:t>+ s: Hệ số liên quan đến mặt đường (chọn hệ số trung bình s = 1,6);</w:t>
      </w:r>
    </w:p>
    <w:p w14:paraId="192225CC" w14:textId="77777777" w:rsidR="00FF2FA8" w:rsidRPr="00616D63" w:rsidRDefault="00FF2FA8" w:rsidP="00FF2FA8">
      <w:pPr>
        <w:pStyle w:val="ANOIDUNG"/>
        <w:rPr>
          <w:color w:val="auto"/>
          <w:sz w:val="26"/>
          <w:szCs w:val="26"/>
          <w:lang w:val="it-IT"/>
        </w:rPr>
      </w:pPr>
      <w:r w:rsidRPr="00616D63">
        <w:rPr>
          <w:color w:val="auto"/>
          <w:sz w:val="26"/>
          <w:szCs w:val="26"/>
          <w:lang w:val="it-IT"/>
        </w:rPr>
        <w:t>+ S: Tốc độ trung bình của xe (chọn S = 40 km/h);</w:t>
      </w:r>
    </w:p>
    <w:p w14:paraId="4E10D169" w14:textId="77777777" w:rsidR="00FF2FA8" w:rsidRPr="00616D63" w:rsidRDefault="00FF2FA8" w:rsidP="00FF2FA8">
      <w:pPr>
        <w:pStyle w:val="ANOIDUNG"/>
        <w:rPr>
          <w:color w:val="auto"/>
          <w:sz w:val="26"/>
          <w:szCs w:val="26"/>
          <w:lang w:val="pl-PL"/>
        </w:rPr>
      </w:pPr>
      <w:r w:rsidRPr="00616D63">
        <w:rPr>
          <w:color w:val="auto"/>
          <w:sz w:val="26"/>
          <w:szCs w:val="26"/>
          <w:lang w:val="pl-PL"/>
        </w:rPr>
        <w:t>+ W: Tải trọng xe (chọn W = 10 tấn);</w:t>
      </w:r>
    </w:p>
    <w:p w14:paraId="763E7BDD" w14:textId="77777777" w:rsidR="00FF2FA8" w:rsidRPr="00616D63" w:rsidRDefault="00FF2FA8" w:rsidP="00FF2FA8">
      <w:pPr>
        <w:pStyle w:val="ANOIDUNG"/>
        <w:rPr>
          <w:color w:val="auto"/>
          <w:sz w:val="26"/>
          <w:szCs w:val="26"/>
          <w:lang w:val="pl-PL"/>
        </w:rPr>
      </w:pPr>
      <w:r w:rsidRPr="00616D63">
        <w:rPr>
          <w:color w:val="auto"/>
          <w:sz w:val="26"/>
          <w:szCs w:val="26"/>
          <w:lang w:val="pl-PL"/>
        </w:rPr>
        <w:lastRenderedPageBreak/>
        <w:t>+ w: Số bánh xe (chọn w = 6 bánh);</w:t>
      </w:r>
    </w:p>
    <w:p w14:paraId="5622BB81" w14:textId="77777777" w:rsidR="00FF2FA8" w:rsidRPr="00616D63" w:rsidRDefault="00FF2FA8" w:rsidP="00FF2FA8">
      <w:pPr>
        <w:pStyle w:val="ANOIDUNG"/>
        <w:rPr>
          <w:color w:val="auto"/>
          <w:sz w:val="26"/>
          <w:szCs w:val="26"/>
          <w:lang w:val="pl-PL"/>
        </w:rPr>
      </w:pPr>
      <w:r w:rsidRPr="00616D63">
        <w:rPr>
          <w:color w:val="auto"/>
          <w:sz w:val="26"/>
          <w:szCs w:val="26"/>
          <w:lang w:val="pl-PL"/>
        </w:rPr>
        <w:t>+ p: Theo tài liệu khí tượng thủy văn Quảng Bình thì số ngày mưa trung bình năm ở khu vực là 124 ngày, chọn p = 124.</w:t>
      </w:r>
    </w:p>
    <w:p w14:paraId="0D802533" w14:textId="77777777" w:rsidR="00FF2FA8" w:rsidRPr="00616D63" w:rsidRDefault="00FF2FA8" w:rsidP="00FF2FA8">
      <w:pPr>
        <w:pStyle w:val="ANOIDUNG"/>
        <w:rPr>
          <w:color w:val="auto"/>
          <w:sz w:val="26"/>
          <w:szCs w:val="26"/>
          <w:lang w:val="pl-PL"/>
        </w:rPr>
      </w:pPr>
      <w:r w:rsidRPr="00616D63">
        <w:rPr>
          <w:color w:val="auto"/>
          <w:sz w:val="26"/>
          <w:szCs w:val="26"/>
          <w:lang w:val="pl-PL"/>
        </w:rPr>
        <w:t>Kết quả tính toán được hệ số phát sinh bụi do xe vận chuyển nguyên vật liệu là E</w:t>
      </w:r>
      <w:r w:rsidRPr="00616D63">
        <w:rPr>
          <w:color w:val="auto"/>
          <w:sz w:val="26"/>
          <w:szCs w:val="26"/>
          <w:vertAlign w:val="subscript"/>
          <w:lang w:val="pl-PL"/>
        </w:rPr>
        <w:t xml:space="preserve">2 </w:t>
      </w:r>
      <w:r w:rsidRPr="00616D63">
        <w:rPr>
          <w:color w:val="auto"/>
          <w:sz w:val="26"/>
          <w:szCs w:val="26"/>
          <w:lang w:val="pl-PL"/>
        </w:rPr>
        <w:t>= 0,09 kg/km.xe.</w:t>
      </w:r>
    </w:p>
    <w:p w14:paraId="081FC722" w14:textId="77777777" w:rsidR="00FF2FA8" w:rsidRPr="00616D63" w:rsidRDefault="00FF2FA8" w:rsidP="00FF2FA8">
      <w:pPr>
        <w:pStyle w:val="ANOIDUNG"/>
        <w:rPr>
          <w:color w:val="auto"/>
          <w:sz w:val="26"/>
          <w:szCs w:val="26"/>
        </w:rPr>
      </w:pPr>
      <w:r w:rsidRPr="00616D63">
        <w:rPr>
          <w:i/>
          <w:color w:val="auto"/>
          <w:sz w:val="26"/>
          <w:szCs w:val="26"/>
          <w:lang w:val="pl-PL"/>
        </w:rPr>
        <w:t xml:space="preserve">• Khối lượng vận chuyển: </w:t>
      </w:r>
      <w:r w:rsidRPr="00616D63">
        <w:rPr>
          <w:color w:val="auto"/>
          <w:sz w:val="26"/>
          <w:szCs w:val="26"/>
        </w:rPr>
        <w:t>Ước tính tổng khối lượng vật liệu phục vụ thi công các hạng mục dự án được trình bày ở bảng sau:</w:t>
      </w:r>
    </w:p>
    <w:p w14:paraId="46272045" w14:textId="77777777" w:rsidR="00FF2FA8" w:rsidRPr="00616D63" w:rsidRDefault="00FF2FA8" w:rsidP="00FF2FA8">
      <w:pPr>
        <w:pStyle w:val="ABANG"/>
        <w:rPr>
          <w:rFonts w:eastAsia="Cordia New"/>
          <w:lang w:val="vi-VN"/>
        </w:rPr>
      </w:pPr>
      <w:bookmarkStart w:id="502" w:name="_Toc79649226"/>
      <w:bookmarkStart w:id="503" w:name="_Toc90036446"/>
      <w:bookmarkStart w:id="504" w:name="_Toc131052984"/>
      <w:bookmarkStart w:id="505" w:name="_Toc177456830"/>
      <w:r w:rsidRPr="00616D63">
        <w:rPr>
          <w:lang w:val="sq-AL"/>
        </w:rPr>
        <w:t>Bảng 3.5. Ước tính tổng hợp khối lượng thi công các hạng mục của dự án</w:t>
      </w:r>
      <w:bookmarkEnd w:id="502"/>
      <w:bookmarkEnd w:id="503"/>
      <w:bookmarkEnd w:id="504"/>
      <w:bookmarkEnd w:id="505"/>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223"/>
        <w:gridCol w:w="1965"/>
        <w:gridCol w:w="1276"/>
        <w:gridCol w:w="992"/>
        <w:gridCol w:w="992"/>
        <w:gridCol w:w="1449"/>
      </w:tblGrid>
      <w:tr w:rsidR="00616D63" w:rsidRPr="00616D63" w14:paraId="07536823" w14:textId="77777777" w:rsidTr="00FF2FA8">
        <w:trPr>
          <w:trHeight w:val="454"/>
          <w:jc w:val="center"/>
        </w:trPr>
        <w:tc>
          <w:tcPr>
            <w:tcW w:w="485" w:type="dxa"/>
            <w:vAlign w:val="center"/>
          </w:tcPr>
          <w:p w14:paraId="660DC464" w14:textId="77777777" w:rsidR="00FF2FA8" w:rsidRPr="00616D63" w:rsidRDefault="00FF2FA8" w:rsidP="00FF2FA8">
            <w:pPr>
              <w:widowControl w:val="0"/>
              <w:ind w:left="-113" w:right="-57"/>
              <w:jc w:val="center"/>
              <w:rPr>
                <w:rFonts w:eastAsia="SimSun" w:cs="Times New Roman"/>
                <w:b/>
                <w:sz w:val="26"/>
                <w:szCs w:val="26"/>
                <w:lang w:val="it-IT"/>
              </w:rPr>
            </w:pPr>
            <w:r w:rsidRPr="00616D63">
              <w:rPr>
                <w:rFonts w:eastAsia="SimSun" w:cs="Times New Roman"/>
                <w:b/>
                <w:sz w:val="26"/>
                <w:szCs w:val="26"/>
                <w:lang w:val="it-IT"/>
              </w:rPr>
              <w:t>TT</w:t>
            </w:r>
          </w:p>
        </w:tc>
        <w:tc>
          <w:tcPr>
            <w:tcW w:w="2223" w:type="dxa"/>
            <w:vAlign w:val="center"/>
          </w:tcPr>
          <w:p w14:paraId="39341B8D" w14:textId="77777777" w:rsidR="00FF2FA8" w:rsidRPr="00616D63" w:rsidRDefault="00FF2FA8" w:rsidP="00FF2FA8">
            <w:pPr>
              <w:widowControl w:val="0"/>
              <w:ind w:right="-78"/>
              <w:jc w:val="center"/>
              <w:rPr>
                <w:rFonts w:eastAsia="SimSun" w:cs="Times New Roman"/>
                <w:b/>
                <w:sz w:val="26"/>
                <w:szCs w:val="26"/>
                <w:lang w:val="it-IT"/>
              </w:rPr>
            </w:pPr>
            <w:r w:rsidRPr="00616D63">
              <w:rPr>
                <w:rFonts w:eastAsia="SimSun" w:cs="Times New Roman"/>
                <w:b/>
                <w:sz w:val="26"/>
                <w:szCs w:val="26"/>
                <w:lang w:val="it-IT"/>
              </w:rPr>
              <w:t>Chủng loại</w:t>
            </w:r>
          </w:p>
        </w:tc>
        <w:tc>
          <w:tcPr>
            <w:tcW w:w="1965" w:type="dxa"/>
            <w:vAlign w:val="center"/>
          </w:tcPr>
          <w:p w14:paraId="1F11C74B" w14:textId="77777777" w:rsidR="00FF2FA8" w:rsidRPr="00616D63" w:rsidRDefault="00FF2FA8" w:rsidP="00FF2FA8">
            <w:pPr>
              <w:widowControl w:val="0"/>
              <w:ind w:right="-78"/>
              <w:jc w:val="center"/>
              <w:rPr>
                <w:rFonts w:eastAsia="SimSun" w:cs="Times New Roman"/>
                <w:b/>
                <w:sz w:val="26"/>
                <w:szCs w:val="26"/>
                <w:lang w:val="it-IT"/>
              </w:rPr>
            </w:pPr>
            <w:r w:rsidRPr="00616D63">
              <w:rPr>
                <w:rFonts w:eastAsia="SimSun" w:cs="Times New Roman"/>
                <w:b/>
                <w:sz w:val="26"/>
                <w:szCs w:val="26"/>
                <w:lang w:val="it-IT"/>
              </w:rPr>
              <w:t>Khối lượng</w:t>
            </w:r>
          </w:p>
        </w:tc>
        <w:tc>
          <w:tcPr>
            <w:tcW w:w="1276" w:type="dxa"/>
            <w:vAlign w:val="center"/>
          </w:tcPr>
          <w:p w14:paraId="08173E46" w14:textId="77777777" w:rsidR="00FF2FA8" w:rsidRPr="00616D63" w:rsidRDefault="00FF2FA8" w:rsidP="00FF2FA8">
            <w:pPr>
              <w:widowControl w:val="0"/>
              <w:ind w:right="-78"/>
              <w:jc w:val="center"/>
              <w:rPr>
                <w:rFonts w:eastAsia="SimSun" w:cs="Times New Roman"/>
                <w:b/>
                <w:sz w:val="26"/>
                <w:szCs w:val="26"/>
                <w:lang w:val="it-IT"/>
              </w:rPr>
            </w:pPr>
            <w:r w:rsidRPr="00616D63">
              <w:rPr>
                <w:rFonts w:eastAsia="SimSun" w:cs="Times New Roman"/>
                <w:b/>
                <w:sz w:val="26"/>
                <w:szCs w:val="26"/>
                <w:lang w:val="it-IT"/>
              </w:rPr>
              <w:t>Khối lượng</w:t>
            </w:r>
          </w:p>
          <w:p w14:paraId="7EBCB57A" w14:textId="77777777" w:rsidR="00FF2FA8" w:rsidRPr="00616D63" w:rsidRDefault="00FF2FA8" w:rsidP="00FF2FA8">
            <w:pPr>
              <w:widowControl w:val="0"/>
              <w:ind w:right="-78"/>
              <w:jc w:val="center"/>
              <w:rPr>
                <w:rFonts w:eastAsia="SimSun" w:cs="Times New Roman"/>
                <w:b/>
                <w:sz w:val="26"/>
                <w:szCs w:val="26"/>
                <w:lang w:val="it-IT"/>
              </w:rPr>
            </w:pPr>
            <w:r w:rsidRPr="00616D63">
              <w:rPr>
                <w:rFonts w:eastAsia="SimSun" w:cs="Times New Roman"/>
                <w:b/>
                <w:sz w:val="26"/>
                <w:szCs w:val="26"/>
                <w:lang w:val="it-IT"/>
              </w:rPr>
              <w:t>(tấn)</w:t>
            </w:r>
          </w:p>
        </w:tc>
        <w:tc>
          <w:tcPr>
            <w:tcW w:w="992" w:type="dxa"/>
            <w:vAlign w:val="center"/>
          </w:tcPr>
          <w:p w14:paraId="288B1669" w14:textId="77777777" w:rsidR="00FF2FA8" w:rsidRPr="00616D63" w:rsidRDefault="00FF2FA8" w:rsidP="00FF2FA8">
            <w:pPr>
              <w:widowControl w:val="0"/>
              <w:ind w:right="-78"/>
              <w:jc w:val="center"/>
              <w:rPr>
                <w:rFonts w:eastAsia="SimSun" w:cs="Times New Roman"/>
                <w:b/>
                <w:sz w:val="26"/>
                <w:szCs w:val="26"/>
                <w:lang w:val="it-IT"/>
              </w:rPr>
            </w:pPr>
            <w:r w:rsidRPr="00616D63">
              <w:rPr>
                <w:rFonts w:eastAsia="SimSun" w:cs="Times New Roman"/>
                <w:b/>
                <w:sz w:val="26"/>
                <w:szCs w:val="26"/>
                <w:lang w:val="it-IT"/>
              </w:rPr>
              <w:t>Chiều dài vận chuyển (km)</w:t>
            </w:r>
          </w:p>
        </w:tc>
        <w:tc>
          <w:tcPr>
            <w:tcW w:w="992" w:type="dxa"/>
            <w:vAlign w:val="center"/>
          </w:tcPr>
          <w:p w14:paraId="7AE7952E" w14:textId="77777777" w:rsidR="00FF2FA8" w:rsidRPr="00616D63" w:rsidRDefault="00FF2FA8" w:rsidP="00FF2FA8">
            <w:pPr>
              <w:widowControl w:val="0"/>
              <w:ind w:right="-78"/>
              <w:jc w:val="center"/>
              <w:rPr>
                <w:rFonts w:eastAsia="SimSun" w:cs="Times New Roman"/>
                <w:b/>
                <w:sz w:val="26"/>
                <w:szCs w:val="26"/>
                <w:lang w:val="it-IT"/>
              </w:rPr>
            </w:pPr>
            <w:r w:rsidRPr="00616D63">
              <w:rPr>
                <w:rFonts w:eastAsia="SimSun" w:cs="Times New Roman"/>
                <w:b/>
                <w:sz w:val="26"/>
                <w:szCs w:val="26"/>
                <w:lang w:val="it-IT"/>
              </w:rPr>
              <w:t>Xe sử dụng vận chuyển</w:t>
            </w:r>
          </w:p>
        </w:tc>
        <w:tc>
          <w:tcPr>
            <w:tcW w:w="1449" w:type="dxa"/>
            <w:vAlign w:val="center"/>
          </w:tcPr>
          <w:p w14:paraId="2152FA27" w14:textId="77777777" w:rsidR="00FF2FA8" w:rsidRPr="00616D63" w:rsidRDefault="00FF2FA8" w:rsidP="00FF2FA8">
            <w:pPr>
              <w:widowControl w:val="0"/>
              <w:ind w:right="-78"/>
              <w:jc w:val="center"/>
              <w:rPr>
                <w:rFonts w:eastAsia="SimSun" w:cs="Times New Roman"/>
                <w:b/>
                <w:sz w:val="26"/>
                <w:szCs w:val="26"/>
                <w:lang w:val="it-IT"/>
              </w:rPr>
            </w:pPr>
            <w:r w:rsidRPr="00616D63">
              <w:rPr>
                <w:rFonts w:eastAsia="SimSun" w:cs="Times New Roman"/>
                <w:b/>
                <w:sz w:val="26"/>
                <w:szCs w:val="26"/>
                <w:lang w:val="it-IT"/>
              </w:rPr>
              <w:t>Tổng chiều dài vận chuyển (km)</w:t>
            </w:r>
          </w:p>
        </w:tc>
      </w:tr>
      <w:tr w:rsidR="00616D63" w:rsidRPr="00616D63" w14:paraId="3CA69864" w14:textId="77777777" w:rsidTr="00FF2FA8">
        <w:trPr>
          <w:trHeight w:val="397"/>
          <w:jc w:val="center"/>
        </w:trPr>
        <w:tc>
          <w:tcPr>
            <w:tcW w:w="485" w:type="dxa"/>
            <w:vAlign w:val="center"/>
          </w:tcPr>
          <w:p w14:paraId="25CEC282" w14:textId="77777777" w:rsidR="00FF2FA8" w:rsidRPr="00616D63" w:rsidRDefault="00FF2FA8" w:rsidP="00FF2FA8">
            <w:pPr>
              <w:widowControl w:val="0"/>
              <w:jc w:val="center"/>
              <w:rPr>
                <w:rFonts w:eastAsia="SimSun" w:cs="Times New Roman"/>
                <w:sz w:val="26"/>
                <w:szCs w:val="26"/>
                <w:lang w:val="it-IT"/>
              </w:rPr>
            </w:pPr>
            <w:r w:rsidRPr="00616D63">
              <w:rPr>
                <w:rFonts w:eastAsia="SimSun" w:cs="Times New Roman"/>
                <w:sz w:val="26"/>
                <w:szCs w:val="26"/>
                <w:lang w:val="it-IT"/>
              </w:rPr>
              <w:t>1</w:t>
            </w:r>
          </w:p>
        </w:tc>
        <w:tc>
          <w:tcPr>
            <w:tcW w:w="2223" w:type="dxa"/>
            <w:vAlign w:val="center"/>
          </w:tcPr>
          <w:p w14:paraId="0808CD1F" w14:textId="77777777" w:rsidR="00FF2FA8" w:rsidRPr="00616D63" w:rsidRDefault="00FF2FA8" w:rsidP="00FF2FA8">
            <w:pPr>
              <w:widowControl w:val="0"/>
              <w:ind w:right="-78"/>
              <w:jc w:val="both"/>
              <w:rPr>
                <w:rFonts w:eastAsia="SimSun" w:cs="Times New Roman"/>
                <w:sz w:val="26"/>
                <w:szCs w:val="26"/>
                <w:lang w:val="it-IT"/>
              </w:rPr>
            </w:pPr>
            <w:r w:rsidRPr="00616D63">
              <w:rPr>
                <w:rFonts w:cs="Times New Roman"/>
                <w:sz w:val="26"/>
                <w:szCs w:val="26"/>
              </w:rPr>
              <w:t>Đất đắp</w:t>
            </w:r>
          </w:p>
        </w:tc>
        <w:tc>
          <w:tcPr>
            <w:tcW w:w="1965" w:type="dxa"/>
            <w:vAlign w:val="center"/>
          </w:tcPr>
          <w:p w14:paraId="54B1D436" w14:textId="77777777" w:rsidR="00FF2FA8" w:rsidRPr="00616D63" w:rsidRDefault="00FF2FA8" w:rsidP="00FF2FA8">
            <w:pPr>
              <w:jc w:val="center"/>
            </w:pPr>
            <w:r w:rsidRPr="00616D63">
              <w:rPr>
                <w:sz w:val="26"/>
                <w:szCs w:val="26"/>
              </w:rPr>
              <w:t xml:space="preserve">108.863 </w:t>
            </w:r>
            <w:r w:rsidRPr="00616D63">
              <w:rPr>
                <w:rFonts w:eastAsia="SimSun" w:cs="Times New Roman"/>
                <w:sz w:val="26"/>
                <w:szCs w:val="26"/>
                <w:lang w:val="it-IT"/>
              </w:rPr>
              <w:t>m</w:t>
            </w:r>
            <w:r w:rsidRPr="00616D63">
              <w:rPr>
                <w:rFonts w:eastAsia="SimSun" w:cs="Times New Roman"/>
                <w:sz w:val="26"/>
                <w:szCs w:val="26"/>
                <w:vertAlign w:val="superscript"/>
                <w:lang w:val="it-IT"/>
              </w:rPr>
              <w:t>3</w:t>
            </w:r>
          </w:p>
        </w:tc>
        <w:tc>
          <w:tcPr>
            <w:tcW w:w="1276" w:type="dxa"/>
            <w:vAlign w:val="center"/>
          </w:tcPr>
          <w:p w14:paraId="4526ED10"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152.408,2</w:t>
            </w:r>
          </w:p>
        </w:tc>
        <w:tc>
          <w:tcPr>
            <w:tcW w:w="992" w:type="dxa"/>
            <w:vAlign w:val="center"/>
          </w:tcPr>
          <w:p w14:paraId="016169AA"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12</w:t>
            </w:r>
          </w:p>
        </w:tc>
        <w:tc>
          <w:tcPr>
            <w:tcW w:w="992" w:type="dxa"/>
            <w:vMerge w:val="restart"/>
            <w:vAlign w:val="center"/>
          </w:tcPr>
          <w:p w14:paraId="111F52FC"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10 - 15</w:t>
            </w:r>
          </w:p>
        </w:tc>
        <w:tc>
          <w:tcPr>
            <w:tcW w:w="1449" w:type="dxa"/>
            <w:vAlign w:val="center"/>
          </w:tcPr>
          <w:p w14:paraId="79BF582C" w14:textId="77777777" w:rsidR="00FF2FA8" w:rsidRPr="00616D63" w:rsidRDefault="00FF2FA8" w:rsidP="00FF2FA8">
            <w:pPr>
              <w:jc w:val="center"/>
              <w:rPr>
                <w:rFonts w:cs="Times New Roman"/>
                <w:sz w:val="26"/>
                <w:szCs w:val="26"/>
              </w:rPr>
            </w:pPr>
            <w:r w:rsidRPr="00616D63">
              <w:rPr>
                <w:rFonts w:cs="Times New Roman"/>
                <w:sz w:val="26"/>
                <w:szCs w:val="26"/>
              </w:rPr>
              <w:t>182.889,8</w:t>
            </w:r>
          </w:p>
        </w:tc>
      </w:tr>
      <w:tr w:rsidR="00616D63" w:rsidRPr="00616D63" w14:paraId="2977C0DC" w14:textId="77777777" w:rsidTr="00FF2FA8">
        <w:trPr>
          <w:trHeight w:val="397"/>
          <w:jc w:val="center"/>
        </w:trPr>
        <w:tc>
          <w:tcPr>
            <w:tcW w:w="485" w:type="dxa"/>
            <w:vAlign w:val="center"/>
          </w:tcPr>
          <w:p w14:paraId="5E31150F" w14:textId="77777777" w:rsidR="00FF2FA8" w:rsidRPr="00616D63" w:rsidRDefault="00FF2FA8" w:rsidP="00FF2FA8">
            <w:pPr>
              <w:widowControl w:val="0"/>
              <w:jc w:val="center"/>
              <w:rPr>
                <w:rFonts w:eastAsia="SimSun" w:cs="Times New Roman"/>
                <w:sz w:val="26"/>
                <w:szCs w:val="26"/>
                <w:lang w:val="it-IT"/>
              </w:rPr>
            </w:pPr>
            <w:r w:rsidRPr="00616D63">
              <w:rPr>
                <w:rFonts w:eastAsia="SimSun" w:cs="Times New Roman"/>
                <w:sz w:val="26"/>
                <w:szCs w:val="26"/>
                <w:lang w:val="it-IT"/>
              </w:rPr>
              <w:t>2</w:t>
            </w:r>
          </w:p>
        </w:tc>
        <w:tc>
          <w:tcPr>
            <w:tcW w:w="2223" w:type="dxa"/>
            <w:vAlign w:val="center"/>
          </w:tcPr>
          <w:p w14:paraId="1C01CD66" w14:textId="77777777" w:rsidR="00FF2FA8" w:rsidRPr="00616D63" w:rsidRDefault="00FF2FA8" w:rsidP="00FF2FA8">
            <w:pPr>
              <w:widowControl w:val="0"/>
              <w:ind w:right="-78"/>
              <w:jc w:val="both"/>
              <w:rPr>
                <w:rFonts w:eastAsia="SimSun" w:cs="Times New Roman"/>
                <w:sz w:val="26"/>
                <w:szCs w:val="26"/>
                <w:lang w:val="it-IT"/>
              </w:rPr>
            </w:pPr>
            <w:r w:rsidRPr="00616D63">
              <w:rPr>
                <w:rFonts w:cs="Times New Roman"/>
                <w:sz w:val="26"/>
                <w:szCs w:val="26"/>
              </w:rPr>
              <w:t>Cát đắp</w:t>
            </w:r>
          </w:p>
        </w:tc>
        <w:tc>
          <w:tcPr>
            <w:tcW w:w="1965" w:type="dxa"/>
            <w:vAlign w:val="center"/>
          </w:tcPr>
          <w:p w14:paraId="0C317994"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17.556,44 m</w:t>
            </w:r>
            <w:r w:rsidRPr="00616D63">
              <w:rPr>
                <w:rFonts w:eastAsia="SimSun" w:cs="Times New Roman"/>
                <w:sz w:val="26"/>
                <w:szCs w:val="26"/>
                <w:vertAlign w:val="superscript"/>
                <w:lang w:val="it-IT"/>
              </w:rPr>
              <w:t>3</w:t>
            </w:r>
          </w:p>
        </w:tc>
        <w:tc>
          <w:tcPr>
            <w:tcW w:w="1276" w:type="dxa"/>
            <w:vAlign w:val="center"/>
          </w:tcPr>
          <w:p w14:paraId="6111ED18"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24.579</w:t>
            </w:r>
          </w:p>
        </w:tc>
        <w:tc>
          <w:tcPr>
            <w:tcW w:w="992" w:type="dxa"/>
            <w:vAlign w:val="center"/>
          </w:tcPr>
          <w:p w14:paraId="07C192C1"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12</w:t>
            </w:r>
          </w:p>
        </w:tc>
        <w:tc>
          <w:tcPr>
            <w:tcW w:w="992" w:type="dxa"/>
            <w:vMerge/>
            <w:vAlign w:val="center"/>
          </w:tcPr>
          <w:p w14:paraId="2827B235" w14:textId="77777777" w:rsidR="00FF2FA8" w:rsidRPr="00616D63" w:rsidRDefault="00FF2FA8" w:rsidP="00FF2FA8">
            <w:pPr>
              <w:widowControl w:val="0"/>
              <w:ind w:right="-78"/>
              <w:jc w:val="center"/>
              <w:rPr>
                <w:rFonts w:eastAsia="SimSun" w:cs="Times New Roman"/>
                <w:sz w:val="26"/>
                <w:szCs w:val="26"/>
                <w:lang w:val="it-IT"/>
              </w:rPr>
            </w:pPr>
          </w:p>
        </w:tc>
        <w:tc>
          <w:tcPr>
            <w:tcW w:w="1449" w:type="dxa"/>
            <w:vAlign w:val="center"/>
          </w:tcPr>
          <w:p w14:paraId="15EC68A8" w14:textId="77777777" w:rsidR="00FF2FA8" w:rsidRPr="00616D63" w:rsidRDefault="00FF2FA8" w:rsidP="00FF2FA8">
            <w:pPr>
              <w:jc w:val="center"/>
              <w:rPr>
                <w:rFonts w:cs="Times New Roman"/>
                <w:sz w:val="26"/>
                <w:szCs w:val="26"/>
                <w:lang w:val="it-IT"/>
              </w:rPr>
            </w:pPr>
            <w:r w:rsidRPr="00616D63">
              <w:rPr>
                <w:rFonts w:cs="Times New Roman"/>
                <w:sz w:val="26"/>
                <w:szCs w:val="26"/>
                <w:lang w:val="it-IT"/>
              </w:rPr>
              <w:t>29.494,8</w:t>
            </w:r>
          </w:p>
        </w:tc>
      </w:tr>
      <w:tr w:rsidR="00616D63" w:rsidRPr="00616D63" w14:paraId="510B6787" w14:textId="77777777" w:rsidTr="00FF2FA8">
        <w:trPr>
          <w:trHeight w:val="397"/>
          <w:jc w:val="center"/>
        </w:trPr>
        <w:tc>
          <w:tcPr>
            <w:tcW w:w="485" w:type="dxa"/>
            <w:vAlign w:val="center"/>
          </w:tcPr>
          <w:p w14:paraId="722E8ADD" w14:textId="77777777" w:rsidR="00FF2FA8" w:rsidRPr="00616D63" w:rsidRDefault="00FF2FA8" w:rsidP="00FF2FA8">
            <w:pPr>
              <w:widowControl w:val="0"/>
              <w:jc w:val="center"/>
              <w:rPr>
                <w:rFonts w:eastAsia="SimSun" w:cs="Times New Roman"/>
                <w:sz w:val="26"/>
                <w:szCs w:val="26"/>
                <w:lang w:val="it-IT"/>
              </w:rPr>
            </w:pPr>
            <w:r w:rsidRPr="00616D63">
              <w:rPr>
                <w:rFonts w:eastAsia="SimSun" w:cs="Times New Roman"/>
                <w:sz w:val="26"/>
                <w:szCs w:val="26"/>
                <w:lang w:val="it-IT"/>
              </w:rPr>
              <w:t>3</w:t>
            </w:r>
          </w:p>
        </w:tc>
        <w:tc>
          <w:tcPr>
            <w:tcW w:w="2223" w:type="dxa"/>
            <w:vAlign w:val="center"/>
          </w:tcPr>
          <w:p w14:paraId="7E924368" w14:textId="77777777" w:rsidR="00FF2FA8" w:rsidRPr="00616D63" w:rsidRDefault="00FF2FA8" w:rsidP="00FF2FA8">
            <w:pPr>
              <w:widowControl w:val="0"/>
              <w:ind w:right="-78"/>
              <w:jc w:val="both"/>
              <w:rPr>
                <w:rFonts w:eastAsia="SimSun" w:cs="Times New Roman"/>
                <w:sz w:val="26"/>
                <w:szCs w:val="26"/>
                <w:lang w:val="it-IT"/>
              </w:rPr>
            </w:pPr>
            <w:r w:rsidRPr="00616D63">
              <w:rPr>
                <w:rFonts w:eastAsia="SimSun" w:cs="Times New Roman"/>
                <w:sz w:val="26"/>
                <w:szCs w:val="26"/>
                <w:lang w:val="it-IT"/>
              </w:rPr>
              <w:t>Cát xây</w:t>
            </w:r>
          </w:p>
        </w:tc>
        <w:tc>
          <w:tcPr>
            <w:tcW w:w="1965" w:type="dxa"/>
            <w:vAlign w:val="center"/>
          </w:tcPr>
          <w:p w14:paraId="4C30E830"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6.679 m</w:t>
            </w:r>
            <w:r w:rsidRPr="00616D63">
              <w:rPr>
                <w:rFonts w:eastAsia="SimSun" w:cs="Times New Roman"/>
                <w:sz w:val="26"/>
                <w:szCs w:val="26"/>
                <w:vertAlign w:val="superscript"/>
                <w:lang w:val="it-IT"/>
              </w:rPr>
              <w:t>3</w:t>
            </w:r>
          </w:p>
        </w:tc>
        <w:tc>
          <w:tcPr>
            <w:tcW w:w="1276" w:type="dxa"/>
            <w:vAlign w:val="center"/>
          </w:tcPr>
          <w:p w14:paraId="0B485993"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9.350</w:t>
            </w:r>
          </w:p>
        </w:tc>
        <w:tc>
          <w:tcPr>
            <w:tcW w:w="992" w:type="dxa"/>
            <w:vAlign w:val="center"/>
          </w:tcPr>
          <w:p w14:paraId="71A11199"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7</w:t>
            </w:r>
          </w:p>
        </w:tc>
        <w:tc>
          <w:tcPr>
            <w:tcW w:w="992" w:type="dxa"/>
            <w:vMerge/>
            <w:vAlign w:val="center"/>
          </w:tcPr>
          <w:p w14:paraId="4B2D196F" w14:textId="77777777" w:rsidR="00FF2FA8" w:rsidRPr="00616D63" w:rsidRDefault="00FF2FA8" w:rsidP="00FF2FA8">
            <w:pPr>
              <w:widowControl w:val="0"/>
              <w:ind w:right="-78"/>
              <w:jc w:val="center"/>
              <w:rPr>
                <w:rFonts w:eastAsia="SimSun" w:cs="Times New Roman"/>
                <w:sz w:val="26"/>
                <w:szCs w:val="26"/>
                <w:lang w:val="it-IT"/>
              </w:rPr>
            </w:pPr>
          </w:p>
        </w:tc>
        <w:tc>
          <w:tcPr>
            <w:tcW w:w="1449" w:type="dxa"/>
            <w:vAlign w:val="center"/>
          </w:tcPr>
          <w:p w14:paraId="1C35A519" w14:textId="77777777" w:rsidR="00FF2FA8" w:rsidRPr="00616D63" w:rsidRDefault="00FF2FA8" w:rsidP="00FF2FA8">
            <w:pPr>
              <w:jc w:val="center"/>
              <w:rPr>
                <w:rFonts w:cs="Times New Roman"/>
                <w:sz w:val="26"/>
                <w:szCs w:val="26"/>
                <w:lang w:val="it-IT"/>
              </w:rPr>
            </w:pPr>
            <w:r w:rsidRPr="00616D63">
              <w:rPr>
                <w:rFonts w:cs="Times New Roman"/>
                <w:sz w:val="26"/>
                <w:szCs w:val="26"/>
                <w:lang w:val="it-IT"/>
              </w:rPr>
              <w:t>6.545</w:t>
            </w:r>
          </w:p>
        </w:tc>
      </w:tr>
      <w:tr w:rsidR="00616D63" w:rsidRPr="00616D63" w14:paraId="7B279CB7" w14:textId="77777777" w:rsidTr="00FF2FA8">
        <w:trPr>
          <w:trHeight w:val="397"/>
          <w:jc w:val="center"/>
        </w:trPr>
        <w:tc>
          <w:tcPr>
            <w:tcW w:w="485" w:type="dxa"/>
            <w:vAlign w:val="center"/>
          </w:tcPr>
          <w:p w14:paraId="3D8F8FC4" w14:textId="77777777" w:rsidR="00FF2FA8" w:rsidRPr="00616D63" w:rsidRDefault="00FF2FA8" w:rsidP="00FF2FA8">
            <w:pPr>
              <w:widowControl w:val="0"/>
              <w:jc w:val="center"/>
              <w:rPr>
                <w:rFonts w:eastAsia="SimSun" w:cs="Times New Roman"/>
                <w:sz w:val="26"/>
                <w:szCs w:val="26"/>
                <w:lang w:val="it-IT"/>
              </w:rPr>
            </w:pPr>
            <w:r w:rsidRPr="00616D63">
              <w:rPr>
                <w:rFonts w:eastAsia="SimSun" w:cs="Times New Roman"/>
                <w:sz w:val="26"/>
                <w:szCs w:val="26"/>
                <w:lang w:val="it-IT"/>
              </w:rPr>
              <w:t>4</w:t>
            </w:r>
          </w:p>
        </w:tc>
        <w:tc>
          <w:tcPr>
            <w:tcW w:w="2223" w:type="dxa"/>
            <w:vAlign w:val="center"/>
          </w:tcPr>
          <w:p w14:paraId="478B375B" w14:textId="77777777" w:rsidR="00FF2FA8" w:rsidRPr="00616D63" w:rsidRDefault="00FF2FA8" w:rsidP="00FF2FA8">
            <w:pPr>
              <w:widowControl w:val="0"/>
              <w:ind w:right="-78"/>
              <w:jc w:val="both"/>
              <w:rPr>
                <w:rFonts w:eastAsia="SimSun" w:cs="Times New Roman"/>
                <w:sz w:val="26"/>
                <w:szCs w:val="26"/>
                <w:lang w:val="it-IT"/>
              </w:rPr>
            </w:pPr>
            <w:r w:rsidRPr="00616D63">
              <w:rPr>
                <w:rFonts w:cs="Times New Roman"/>
                <w:sz w:val="26"/>
                <w:szCs w:val="26"/>
              </w:rPr>
              <w:t>Đá các loại</w:t>
            </w:r>
          </w:p>
        </w:tc>
        <w:tc>
          <w:tcPr>
            <w:tcW w:w="1965" w:type="dxa"/>
            <w:vAlign w:val="center"/>
          </w:tcPr>
          <w:p w14:paraId="42D78024"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4.741 m</w:t>
            </w:r>
            <w:r w:rsidRPr="00616D63">
              <w:rPr>
                <w:rFonts w:eastAsia="SimSun" w:cs="Times New Roman"/>
                <w:sz w:val="26"/>
                <w:szCs w:val="26"/>
                <w:vertAlign w:val="superscript"/>
                <w:lang w:val="it-IT"/>
              </w:rPr>
              <w:t>3</w:t>
            </w:r>
          </w:p>
        </w:tc>
        <w:tc>
          <w:tcPr>
            <w:tcW w:w="1276" w:type="dxa"/>
            <w:vAlign w:val="center"/>
          </w:tcPr>
          <w:p w14:paraId="605BB600"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7.585,6</w:t>
            </w:r>
          </w:p>
        </w:tc>
        <w:tc>
          <w:tcPr>
            <w:tcW w:w="992" w:type="dxa"/>
            <w:vAlign w:val="center"/>
          </w:tcPr>
          <w:p w14:paraId="3961FE6F"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15</w:t>
            </w:r>
          </w:p>
        </w:tc>
        <w:tc>
          <w:tcPr>
            <w:tcW w:w="992" w:type="dxa"/>
            <w:vMerge/>
            <w:vAlign w:val="center"/>
          </w:tcPr>
          <w:p w14:paraId="7F6AB965" w14:textId="77777777" w:rsidR="00FF2FA8" w:rsidRPr="00616D63" w:rsidRDefault="00FF2FA8" w:rsidP="00FF2FA8">
            <w:pPr>
              <w:widowControl w:val="0"/>
              <w:ind w:right="-78"/>
              <w:jc w:val="center"/>
              <w:rPr>
                <w:rFonts w:eastAsia="SimSun" w:cs="Times New Roman"/>
                <w:sz w:val="26"/>
                <w:szCs w:val="26"/>
                <w:lang w:val="it-IT"/>
              </w:rPr>
            </w:pPr>
          </w:p>
        </w:tc>
        <w:tc>
          <w:tcPr>
            <w:tcW w:w="1449" w:type="dxa"/>
            <w:vAlign w:val="center"/>
          </w:tcPr>
          <w:p w14:paraId="3C574610" w14:textId="77777777" w:rsidR="00FF2FA8" w:rsidRPr="00616D63" w:rsidRDefault="00FF2FA8" w:rsidP="00FF2FA8">
            <w:pPr>
              <w:jc w:val="center"/>
              <w:rPr>
                <w:rFonts w:cs="Times New Roman"/>
                <w:sz w:val="26"/>
                <w:szCs w:val="26"/>
                <w:lang w:val="it-IT"/>
              </w:rPr>
            </w:pPr>
            <w:r w:rsidRPr="00616D63">
              <w:rPr>
                <w:rFonts w:cs="Times New Roman"/>
                <w:sz w:val="26"/>
                <w:szCs w:val="26"/>
                <w:lang w:val="it-IT"/>
              </w:rPr>
              <w:t>11.378</w:t>
            </w:r>
          </w:p>
        </w:tc>
      </w:tr>
      <w:tr w:rsidR="00616D63" w:rsidRPr="00616D63" w14:paraId="72900424" w14:textId="77777777" w:rsidTr="00FF2FA8">
        <w:trPr>
          <w:trHeight w:val="397"/>
          <w:jc w:val="center"/>
        </w:trPr>
        <w:tc>
          <w:tcPr>
            <w:tcW w:w="485" w:type="dxa"/>
            <w:vAlign w:val="center"/>
          </w:tcPr>
          <w:p w14:paraId="39B40E91" w14:textId="77777777" w:rsidR="00FF2FA8" w:rsidRPr="00616D63" w:rsidRDefault="00FF2FA8" w:rsidP="00FF2FA8">
            <w:pPr>
              <w:widowControl w:val="0"/>
              <w:jc w:val="center"/>
              <w:rPr>
                <w:rFonts w:eastAsia="SimSun" w:cs="Times New Roman"/>
                <w:sz w:val="26"/>
                <w:szCs w:val="26"/>
                <w:lang w:val="it-IT"/>
              </w:rPr>
            </w:pPr>
            <w:r w:rsidRPr="00616D63">
              <w:rPr>
                <w:rFonts w:eastAsia="SimSun" w:cs="Times New Roman"/>
                <w:sz w:val="26"/>
                <w:szCs w:val="26"/>
                <w:lang w:val="it-IT"/>
              </w:rPr>
              <w:t>5</w:t>
            </w:r>
          </w:p>
        </w:tc>
        <w:tc>
          <w:tcPr>
            <w:tcW w:w="2223" w:type="dxa"/>
            <w:vAlign w:val="center"/>
          </w:tcPr>
          <w:p w14:paraId="4B9FB4B4" w14:textId="77777777" w:rsidR="00FF2FA8" w:rsidRPr="00616D63" w:rsidRDefault="00FF2FA8" w:rsidP="00FF2FA8">
            <w:pPr>
              <w:widowControl w:val="0"/>
              <w:ind w:right="-78"/>
              <w:jc w:val="both"/>
              <w:rPr>
                <w:rFonts w:eastAsia="SimSun" w:cs="Times New Roman"/>
                <w:sz w:val="26"/>
                <w:szCs w:val="26"/>
                <w:lang w:val="it-IT"/>
              </w:rPr>
            </w:pPr>
            <w:r w:rsidRPr="00616D63">
              <w:rPr>
                <w:rFonts w:cs="Times New Roman"/>
                <w:sz w:val="26"/>
                <w:szCs w:val="26"/>
              </w:rPr>
              <w:t>Xi măng</w:t>
            </w:r>
          </w:p>
        </w:tc>
        <w:tc>
          <w:tcPr>
            <w:tcW w:w="1965" w:type="dxa"/>
            <w:vAlign w:val="center"/>
          </w:tcPr>
          <w:p w14:paraId="48E44A09"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700 tấn</w:t>
            </w:r>
          </w:p>
        </w:tc>
        <w:tc>
          <w:tcPr>
            <w:tcW w:w="1276" w:type="dxa"/>
            <w:vAlign w:val="center"/>
          </w:tcPr>
          <w:p w14:paraId="78F923A4"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700</w:t>
            </w:r>
          </w:p>
        </w:tc>
        <w:tc>
          <w:tcPr>
            <w:tcW w:w="992" w:type="dxa"/>
            <w:vAlign w:val="center"/>
          </w:tcPr>
          <w:p w14:paraId="08D94BC2"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5</w:t>
            </w:r>
          </w:p>
        </w:tc>
        <w:tc>
          <w:tcPr>
            <w:tcW w:w="992" w:type="dxa"/>
            <w:vMerge/>
            <w:vAlign w:val="center"/>
          </w:tcPr>
          <w:p w14:paraId="133C0AA6" w14:textId="77777777" w:rsidR="00FF2FA8" w:rsidRPr="00616D63" w:rsidRDefault="00FF2FA8" w:rsidP="00FF2FA8">
            <w:pPr>
              <w:widowControl w:val="0"/>
              <w:ind w:right="-78"/>
              <w:jc w:val="center"/>
              <w:rPr>
                <w:rFonts w:eastAsia="SimSun" w:cs="Times New Roman"/>
                <w:sz w:val="26"/>
                <w:szCs w:val="26"/>
                <w:lang w:val="it-IT"/>
              </w:rPr>
            </w:pPr>
          </w:p>
        </w:tc>
        <w:tc>
          <w:tcPr>
            <w:tcW w:w="1449" w:type="dxa"/>
            <w:vMerge w:val="restart"/>
            <w:vAlign w:val="center"/>
          </w:tcPr>
          <w:p w14:paraId="01714C7D" w14:textId="77777777" w:rsidR="00FF2FA8" w:rsidRPr="00616D63" w:rsidRDefault="00FF2FA8" w:rsidP="00FF2FA8">
            <w:pPr>
              <w:jc w:val="center"/>
              <w:rPr>
                <w:rFonts w:cs="Times New Roman"/>
                <w:sz w:val="26"/>
                <w:szCs w:val="26"/>
                <w:lang w:val="it-IT"/>
              </w:rPr>
            </w:pPr>
            <w:r w:rsidRPr="00616D63">
              <w:rPr>
                <w:rFonts w:cs="Times New Roman"/>
                <w:sz w:val="26"/>
                <w:szCs w:val="26"/>
                <w:lang w:val="it-IT"/>
              </w:rPr>
              <w:t>6.163,4</w:t>
            </w:r>
          </w:p>
        </w:tc>
      </w:tr>
      <w:tr w:rsidR="00616D63" w:rsidRPr="00616D63" w14:paraId="438EF32B" w14:textId="77777777" w:rsidTr="00FF2FA8">
        <w:trPr>
          <w:trHeight w:val="397"/>
          <w:jc w:val="center"/>
        </w:trPr>
        <w:tc>
          <w:tcPr>
            <w:tcW w:w="485" w:type="dxa"/>
            <w:vAlign w:val="center"/>
          </w:tcPr>
          <w:p w14:paraId="19FBC3C8" w14:textId="77777777" w:rsidR="00FF2FA8" w:rsidRPr="00616D63" w:rsidRDefault="00FF2FA8" w:rsidP="00FF2FA8">
            <w:pPr>
              <w:widowControl w:val="0"/>
              <w:jc w:val="center"/>
              <w:rPr>
                <w:rFonts w:eastAsia="SimSun" w:cs="Times New Roman"/>
                <w:sz w:val="26"/>
                <w:szCs w:val="26"/>
                <w:lang w:val="it-IT"/>
              </w:rPr>
            </w:pPr>
            <w:r w:rsidRPr="00616D63">
              <w:rPr>
                <w:rFonts w:eastAsia="SimSun" w:cs="Times New Roman"/>
                <w:sz w:val="26"/>
                <w:szCs w:val="26"/>
                <w:lang w:val="it-IT"/>
              </w:rPr>
              <w:t>6</w:t>
            </w:r>
          </w:p>
        </w:tc>
        <w:tc>
          <w:tcPr>
            <w:tcW w:w="2223" w:type="dxa"/>
            <w:vAlign w:val="center"/>
          </w:tcPr>
          <w:p w14:paraId="6A92817B" w14:textId="77777777" w:rsidR="00FF2FA8" w:rsidRPr="00616D63" w:rsidRDefault="00FF2FA8" w:rsidP="00FF2FA8">
            <w:pPr>
              <w:widowControl w:val="0"/>
              <w:ind w:right="-78"/>
              <w:jc w:val="both"/>
              <w:rPr>
                <w:rFonts w:eastAsia="SimSun" w:cs="Times New Roman"/>
                <w:sz w:val="26"/>
                <w:szCs w:val="26"/>
                <w:lang w:val="it-IT"/>
              </w:rPr>
            </w:pPr>
            <w:r w:rsidRPr="00616D63">
              <w:rPr>
                <w:rFonts w:cs="Times New Roman"/>
                <w:sz w:val="26"/>
                <w:szCs w:val="26"/>
              </w:rPr>
              <w:t>Sắt thép</w:t>
            </w:r>
          </w:p>
        </w:tc>
        <w:tc>
          <w:tcPr>
            <w:tcW w:w="1965" w:type="dxa"/>
            <w:vAlign w:val="center"/>
          </w:tcPr>
          <w:p w14:paraId="117E43DF"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1.200 tấn</w:t>
            </w:r>
          </w:p>
        </w:tc>
        <w:tc>
          <w:tcPr>
            <w:tcW w:w="1276" w:type="dxa"/>
            <w:vAlign w:val="center"/>
          </w:tcPr>
          <w:p w14:paraId="33FE82FA"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1.200</w:t>
            </w:r>
          </w:p>
        </w:tc>
        <w:tc>
          <w:tcPr>
            <w:tcW w:w="992" w:type="dxa"/>
            <w:vAlign w:val="center"/>
          </w:tcPr>
          <w:p w14:paraId="45F376CE"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5</w:t>
            </w:r>
          </w:p>
        </w:tc>
        <w:tc>
          <w:tcPr>
            <w:tcW w:w="992" w:type="dxa"/>
            <w:vMerge/>
            <w:vAlign w:val="center"/>
          </w:tcPr>
          <w:p w14:paraId="28218957" w14:textId="77777777" w:rsidR="00FF2FA8" w:rsidRPr="00616D63" w:rsidRDefault="00FF2FA8" w:rsidP="00FF2FA8">
            <w:pPr>
              <w:widowControl w:val="0"/>
              <w:ind w:right="-78"/>
              <w:jc w:val="center"/>
              <w:rPr>
                <w:rFonts w:eastAsia="SimSun" w:cs="Times New Roman"/>
                <w:sz w:val="26"/>
                <w:szCs w:val="26"/>
                <w:lang w:val="it-IT"/>
              </w:rPr>
            </w:pPr>
          </w:p>
        </w:tc>
        <w:tc>
          <w:tcPr>
            <w:tcW w:w="1449" w:type="dxa"/>
            <w:vMerge/>
            <w:vAlign w:val="center"/>
          </w:tcPr>
          <w:p w14:paraId="299E938B" w14:textId="77777777" w:rsidR="00FF2FA8" w:rsidRPr="00616D63" w:rsidRDefault="00FF2FA8" w:rsidP="00FF2FA8">
            <w:pPr>
              <w:jc w:val="center"/>
              <w:rPr>
                <w:rFonts w:cs="Times New Roman"/>
                <w:sz w:val="26"/>
                <w:szCs w:val="26"/>
              </w:rPr>
            </w:pPr>
          </w:p>
        </w:tc>
      </w:tr>
      <w:tr w:rsidR="00616D63" w:rsidRPr="00616D63" w14:paraId="71013F7B" w14:textId="77777777" w:rsidTr="00FF2FA8">
        <w:trPr>
          <w:trHeight w:val="397"/>
          <w:jc w:val="center"/>
        </w:trPr>
        <w:tc>
          <w:tcPr>
            <w:tcW w:w="485" w:type="dxa"/>
            <w:vAlign w:val="center"/>
          </w:tcPr>
          <w:p w14:paraId="5E1390E3" w14:textId="77777777" w:rsidR="00FF2FA8" w:rsidRPr="00616D63" w:rsidRDefault="00FF2FA8" w:rsidP="00FF2FA8">
            <w:pPr>
              <w:widowControl w:val="0"/>
              <w:jc w:val="center"/>
              <w:rPr>
                <w:rFonts w:eastAsia="SimSun" w:cs="Times New Roman"/>
                <w:sz w:val="26"/>
                <w:szCs w:val="26"/>
                <w:lang w:val="it-IT"/>
              </w:rPr>
            </w:pPr>
            <w:r w:rsidRPr="00616D63">
              <w:rPr>
                <w:rFonts w:eastAsia="SimSun" w:cs="Times New Roman"/>
                <w:sz w:val="26"/>
                <w:szCs w:val="26"/>
                <w:lang w:val="it-IT"/>
              </w:rPr>
              <w:t>7</w:t>
            </w:r>
          </w:p>
        </w:tc>
        <w:tc>
          <w:tcPr>
            <w:tcW w:w="2223" w:type="dxa"/>
            <w:vAlign w:val="center"/>
          </w:tcPr>
          <w:p w14:paraId="2FAA2D42" w14:textId="77777777" w:rsidR="00FF2FA8" w:rsidRPr="00616D63" w:rsidRDefault="00FF2FA8" w:rsidP="00FF2FA8">
            <w:pPr>
              <w:widowControl w:val="0"/>
              <w:ind w:right="-78"/>
              <w:jc w:val="both"/>
              <w:rPr>
                <w:rFonts w:cs="Times New Roman"/>
                <w:sz w:val="26"/>
                <w:szCs w:val="26"/>
              </w:rPr>
            </w:pPr>
            <w:r w:rsidRPr="00616D63">
              <w:rPr>
                <w:rFonts w:cs="Times New Roman"/>
                <w:sz w:val="26"/>
                <w:szCs w:val="26"/>
              </w:rPr>
              <w:t>Gạch, đá ốp</w:t>
            </w:r>
          </w:p>
        </w:tc>
        <w:tc>
          <w:tcPr>
            <w:tcW w:w="1965" w:type="dxa"/>
            <w:vAlign w:val="center"/>
          </w:tcPr>
          <w:p w14:paraId="2E96F9D2"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300.000 viên</w:t>
            </w:r>
          </w:p>
        </w:tc>
        <w:tc>
          <w:tcPr>
            <w:tcW w:w="1276" w:type="dxa"/>
            <w:vAlign w:val="center"/>
          </w:tcPr>
          <w:p w14:paraId="70FAB3A5"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450</w:t>
            </w:r>
          </w:p>
        </w:tc>
        <w:tc>
          <w:tcPr>
            <w:tcW w:w="992" w:type="dxa"/>
            <w:vAlign w:val="center"/>
          </w:tcPr>
          <w:p w14:paraId="5CCAB049"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5</w:t>
            </w:r>
          </w:p>
        </w:tc>
        <w:tc>
          <w:tcPr>
            <w:tcW w:w="992" w:type="dxa"/>
            <w:vMerge/>
            <w:vAlign w:val="center"/>
          </w:tcPr>
          <w:p w14:paraId="66D9B75C" w14:textId="77777777" w:rsidR="00FF2FA8" w:rsidRPr="00616D63" w:rsidRDefault="00FF2FA8" w:rsidP="00FF2FA8">
            <w:pPr>
              <w:widowControl w:val="0"/>
              <w:ind w:right="-78"/>
              <w:jc w:val="center"/>
              <w:rPr>
                <w:rFonts w:eastAsia="SimSun" w:cs="Times New Roman"/>
                <w:sz w:val="26"/>
                <w:szCs w:val="26"/>
                <w:lang w:val="it-IT"/>
              </w:rPr>
            </w:pPr>
          </w:p>
        </w:tc>
        <w:tc>
          <w:tcPr>
            <w:tcW w:w="1449" w:type="dxa"/>
            <w:vMerge/>
            <w:vAlign w:val="center"/>
          </w:tcPr>
          <w:p w14:paraId="495C3244" w14:textId="77777777" w:rsidR="00FF2FA8" w:rsidRPr="00616D63" w:rsidRDefault="00FF2FA8" w:rsidP="00FF2FA8">
            <w:pPr>
              <w:jc w:val="center"/>
              <w:rPr>
                <w:rFonts w:cs="Times New Roman"/>
                <w:sz w:val="26"/>
                <w:szCs w:val="26"/>
              </w:rPr>
            </w:pPr>
          </w:p>
        </w:tc>
      </w:tr>
      <w:tr w:rsidR="00616D63" w:rsidRPr="00616D63" w14:paraId="0270267B" w14:textId="77777777" w:rsidTr="00FF2FA8">
        <w:trPr>
          <w:trHeight w:val="397"/>
          <w:jc w:val="center"/>
        </w:trPr>
        <w:tc>
          <w:tcPr>
            <w:tcW w:w="485" w:type="dxa"/>
            <w:vAlign w:val="center"/>
          </w:tcPr>
          <w:p w14:paraId="57ED3749" w14:textId="77777777" w:rsidR="00FF2FA8" w:rsidRPr="00616D63" w:rsidRDefault="00FF2FA8" w:rsidP="00FF2FA8">
            <w:pPr>
              <w:widowControl w:val="0"/>
              <w:jc w:val="center"/>
              <w:rPr>
                <w:rFonts w:eastAsia="SimSun" w:cs="Times New Roman"/>
                <w:sz w:val="26"/>
                <w:szCs w:val="26"/>
                <w:lang w:val="it-IT"/>
              </w:rPr>
            </w:pPr>
            <w:r w:rsidRPr="00616D63">
              <w:rPr>
                <w:rFonts w:eastAsia="SimSun" w:cs="Times New Roman"/>
                <w:sz w:val="26"/>
                <w:szCs w:val="26"/>
                <w:lang w:val="it-IT"/>
              </w:rPr>
              <w:t>8</w:t>
            </w:r>
          </w:p>
        </w:tc>
        <w:tc>
          <w:tcPr>
            <w:tcW w:w="2223" w:type="dxa"/>
            <w:vAlign w:val="center"/>
          </w:tcPr>
          <w:p w14:paraId="426ED10C" w14:textId="77777777" w:rsidR="00FF2FA8" w:rsidRPr="00616D63" w:rsidRDefault="00FF2FA8" w:rsidP="00FF2FA8">
            <w:pPr>
              <w:widowControl w:val="0"/>
              <w:ind w:right="-78"/>
              <w:jc w:val="both"/>
              <w:rPr>
                <w:rFonts w:eastAsia="SimSun" w:cs="Times New Roman"/>
                <w:sz w:val="26"/>
                <w:szCs w:val="26"/>
                <w:lang w:val="it-IT"/>
              </w:rPr>
            </w:pPr>
            <w:r w:rsidRPr="00616D63">
              <w:rPr>
                <w:rFonts w:cs="Times New Roman"/>
                <w:sz w:val="26"/>
                <w:szCs w:val="26"/>
              </w:rPr>
              <w:t>Ống cống BTCT các loại</w:t>
            </w:r>
          </w:p>
        </w:tc>
        <w:tc>
          <w:tcPr>
            <w:tcW w:w="1965" w:type="dxa"/>
            <w:vAlign w:val="center"/>
          </w:tcPr>
          <w:p w14:paraId="305697EC" w14:textId="77777777" w:rsidR="00FF2FA8" w:rsidRPr="00616D63" w:rsidRDefault="00FF2FA8" w:rsidP="00FF2FA8">
            <w:pPr>
              <w:widowControl w:val="0"/>
              <w:ind w:right="-78"/>
              <w:jc w:val="center"/>
              <w:rPr>
                <w:rFonts w:cs="Times New Roman"/>
                <w:sz w:val="26"/>
                <w:szCs w:val="26"/>
              </w:rPr>
            </w:pPr>
            <w:r w:rsidRPr="00616D63">
              <w:rPr>
                <w:rFonts w:cs="Times New Roman"/>
                <w:sz w:val="26"/>
                <w:szCs w:val="26"/>
              </w:rPr>
              <w:t>300m</w:t>
            </w:r>
          </w:p>
        </w:tc>
        <w:tc>
          <w:tcPr>
            <w:tcW w:w="1276" w:type="dxa"/>
            <w:vAlign w:val="center"/>
          </w:tcPr>
          <w:p w14:paraId="050EF50E" w14:textId="77777777" w:rsidR="00FF2FA8" w:rsidRPr="00616D63" w:rsidRDefault="00FF2FA8" w:rsidP="00FF2FA8">
            <w:pPr>
              <w:widowControl w:val="0"/>
              <w:ind w:right="-78"/>
              <w:jc w:val="center"/>
              <w:rPr>
                <w:rFonts w:cs="Times New Roman"/>
                <w:sz w:val="26"/>
                <w:szCs w:val="26"/>
              </w:rPr>
            </w:pPr>
            <w:r w:rsidRPr="00616D63">
              <w:rPr>
                <w:rFonts w:cs="Times New Roman"/>
                <w:sz w:val="26"/>
                <w:szCs w:val="26"/>
              </w:rPr>
              <w:t>150</w:t>
            </w:r>
          </w:p>
        </w:tc>
        <w:tc>
          <w:tcPr>
            <w:tcW w:w="992" w:type="dxa"/>
            <w:vAlign w:val="center"/>
          </w:tcPr>
          <w:p w14:paraId="29DBD608"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5</w:t>
            </w:r>
          </w:p>
        </w:tc>
        <w:tc>
          <w:tcPr>
            <w:tcW w:w="992" w:type="dxa"/>
            <w:vMerge/>
            <w:vAlign w:val="center"/>
          </w:tcPr>
          <w:p w14:paraId="71AEB05E" w14:textId="77777777" w:rsidR="00FF2FA8" w:rsidRPr="00616D63" w:rsidRDefault="00FF2FA8" w:rsidP="00FF2FA8">
            <w:pPr>
              <w:widowControl w:val="0"/>
              <w:ind w:right="-78"/>
              <w:jc w:val="center"/>
              <w:rPr>
                <w:rFonts w:eastAsia="SimSun" w:cs="Times New Roman"/>
                <w:sz w:val="26"/>
                <w:szCs w:val="26"/>
                <w:lang w:val="it-IT"/>
              </w:rPr>
            </w:pPr>
          </w:p>
        </w:tc>
        <w:tc>
          <w:tcPr>
            <w:tcW w:w="1449" w:type="dxa"/>
            <w:vMerge/>
            <w:vAlign w:val="center"/>
          </w:tcPr>
          <w:p w14:paraId="55B10095" w14:textId="77777777" w:rsidR="00FF2FA8" w:rsidRPr="00616D63" w:rsidRDefault="00FF2FA8" w:rsidP="00FF2FA8">
            <w:pPr>
              <w:jc w:val="center"/>
              <w:rPr>
                <w:rFonts w:cs="Times New Roman"/>
                <w:sz w:val="26"/>
                <w:szCs w:val="26"/>
              </w:rPr>
            </w:pPr>
          </w:p>
        </w:tc>
      </w:tr>
      <w:tr w:rsidR="00616D63" w:rsidRPr="00616D63" w14:paraId="6EF165F6" w14:textId="77777777" w:rsidTr="00FF2FA8">
        <w:trPr>
          <w:trHeight w:val="397"/>
          <w:jc w:val="center"/>
        </w:trPr>
        <w:tc>
          <w:tcPr>
            <w:tcW w:w="485" w:type="dxa"/>
            <w:vAlign w:val="center"/>
          </w:tcPr>
          <w:p w14:paraId="2380E1B3" w14:textId="77777777" w:rsidR="00FF2FA8" w:rsidRPr="00616D63" w:rsidRDefault="00FF2FA8" w:rsidP="00FF2FA8">
            <w:pPr>
              <w:widowControl w:val="0"/>
              <w:jc w:val="center"/>
              <w:rPr>
                <w:rFonts w:eastAsia="SimSun" w:cs="Times New Roman"/>
                <w:sz w:val="26"/>
                <w:szCs w:val="26"/>
                <w:lang w:val="it-IT"/>
              </w:rPr>
            </w:pPr>
            <w:r w:rsidRPr="00616D63">
              <w:rPr>
                <w:rFonts w:eastAsia="SimSun" w:cs="Times New Roman"/>
                <w:sz w:val="26"/>
                <w:szCs w:val="26"/>
                <w:lang w:val="it-IT"/>
              </w:rPr>
              <w:t>9</w:t>
            </w:r>
          </w:p>
        </w:tc>
        <w:tc>
          <w:tcPr>
            <w:tcW w:w="2223" w:type="dxa"/>
            <w:vAlign w:val="center"/>
          </w:tcPr>
          <w:p w14:paraId="225F5F88" w14:textId="77777777" w:rsidR="00FF2FA8" w:rsidRPr="00616D63" w:rsidRDefault="00FF2FA8" w:rsidP="00FF2FA8">
            <w:pPr>
              <w:widowControl w:val="0"/>
              <w:ind w:right="-78"/>
              <w:jc w:val="both"/>
              <w:rPr>
                <w:rFonts w:eastAsia="SimSun" w:cs="Times New Roman"/>
                <w:sz w:val="26"/>
                <w:szCs w:val="26"/>
                <w:lang w:val="it-IT"/>
              </w:rPr>
            </w:pPr>
            <w:r w:rsidRPr="00616D63">
              <w:rPr>
                <w:rFonts w:cs="Times New Roman"/>
                <w:sz w:val="26"/>
                <w:szCs w:val="26"/>
              </w:rPr>
              <w:t>Ống nhựa HDPE các loại</w:t>
            </w:r>
          </w:p>
        </w:tc>
        <w:tc>
          <w:tcPr>
            <w:tcW w:w="1965" w:type="dxa"/>
            <w:vAlign w:val="center"/>
          </w:tcPr>
          <w:p w14:paraId="3FE0A42C" w14:textId="77777777" w:rsidR="00FF2FA8" w:rsidRPr="00616D63" w:rsidRDefault="00FF2FA8" w:rsidP="00FF2FA8">
            <w:pPr>
              <w:widowControl w:val="0"/>
              <w:ind w:right="-78"/>
              <w:jc w:val="center"/>
              <w:rPr>
                <w:rFonts w:cs="Times New Roman"/>
                <w:sz w:val="26"/>
                <w:szCs w:val="26"/>
              </w:rPr>
            </w:pPr>
            <w:r w:rsidRPr="00616D63">
              <w:rPr>
                <w:rFonts w:cs="Times New Roman"/>
                <w:sz w:val="26"/>
                <w:szCs w:val="26"/>
              </w:rPr>
              <w:t>500m</w:t>
            </w:r>
          </w:p>
        </w:tc>
        <w:tc>
          <w:tcPr>
            <w:tcW w:w="1276" w:type="dxa"/>
            <w:vAlign w:val="center"/>
          </w:tcPr>
          <w:p w14:paraId="2806F591" w14:textId="77777777" w:rsidR="00FF2FA8" w:rsidRPr="00616D63" w:rsidRDefault="00FF2FA8" w:rsidP="00FF2FA8">
            <w:pPr>
              <w:widowControl w:val="0"/>
              <w:ind w:right="-78"/>
              <w:jc w:val="center"/>
              <w:rPr>
                <w:rFonts w:cs="Times New Roman"/>
                <w:sz w:val="26"/>
                <w:szCs w:val="26"/>
              </w:rPr>
            </w:pPr>
            <w:r w:rsidRPr="00616D63">
              <w:rPr>
                <w:rFonts w:cs="Times New Roman"/>
                <w:sz w:val="26"/>
                <w:szCs w:val="26"/>
              </w:rPr>
              <w:t>10</w:t>
            </w:r>
          </w:p>
        </w:tc>
        <w:tc>
          <w:tcPr>
            <w:tcW w:w="992" w:type="dxa"/>
            <w:vAlign w:val="center"/>
          </w:tcPr>
          <w:p w14:paraId="2E077D64"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5</w:t>
            </w:r>
          </w:p>
        </w:tc>
        <w:tc>
          <w:tcPr>
            <w:tcW w:w="992" w:type="dxa"/>
            <w:vMerge/>
            <w:vAlign w:val="center"/>
          </w:tcPr>
          <w:p w14:paraId="70622444" w14:textId="77777777" w:rsidR="00FF2FA8" w:rsidRPr="00616D63" w:rsidRDefault="00FF2FA8" w:rsidP="00FF2FA8">
            <w:pPr>
              <w:widowControl w:val="0"/>
              <w:ind w:right="-78"/>
              <w:jc w:val="center"/>
              <w:rPr>
                <w:rFonts w:eastAsia="SimSun" w:cs="Times New Roman"/>
                <w:sz w:val="26"/>
                <w:szCs w:val="26"/>
                <w:lang w:val="it-IT"/>
              </w:rPr>
            </w:pPr>
          </w:p>
        </w:tc>
        <w:tc>
          <w:tcPr>
            <w:tcW w:w="1449" w:type="dxa"/>
            <w:vMerge/>
            <w:vAlign w:val="center"/>
          </w:tcPr>
          <w:p w14:paraId="001634BA" w14:textId="77777777" w:rsidR="00FF2FA8" w:rsidRPr="00616D63" w:rsidRDefault="00FF2FA8" w:rsidP="00FF2FA8">
            <w:pPr>
              <w:jc w:val="center"/>
              <w:rPr>
                <w:rFonts w:cs="Times New Roman"/>
                <w:sz w:val="26"/>
                <w:szCs w:val="26"/>
              </w:rPr>
            </w:pPr>
          </w:p>
        </w:tc>
      </w:tr>
      <w:tr w:rsidR="00616D63" w:rsidRPr="00616D63" w14:paraId="0BB2357D" w14:textId="77777777" w:rsidTr="00FF2FA8">
        <w:trPr>
          <w:trHeight w:val="397"/>
          <w:jc w:val="center"/>
        </w:trPr>
        <w:tc>
          <w:tcPr>
            <w:tcW w:w="485" w:type="dxa"/>
            <w:vAlign w:val="center"/>
          </w:tcPr>
          <w:p w14:paraId="3DE17685" w14:textId="77777777" w:rsidR="00FF2FA8" w:rsidRPr="00616D63" w:rsidRDefault="00FF2FA8" w:rsidP="00FF2FA8">
            <w:pPr>
              <w:widowControl w:val="0"/>
              <w:jc w:val="center"/>
              <w:rPr>
                <w:rFonts w:eastAsia="SimSun" w:cs="Times New Roman"/>
                <w:sz w:val="26"/>
                <w:szCs w:val="26"/>
                <w:lang w:val="it-IT"/>
              </w:rPr>
            </w:pPr>
            <w:r w:rsidRPr="00616D63">
              <w:rPr>
                <w:rFonts w:eastAsia="SimSun" w:cs="Times New Roman"/>
                <w:sz w:val="26"/>
                <w:szCs w:val="26"/>
                <w:lang w:val="it-IT"/>
              </w:rPr>
              <w:t>10</w:t>
            </w:r>
          </w:p>
        </w:tc>
        <w:tc>
          <w:tcPr>
            <w:tcW w:w="2223" w:type="dxa"/>
            <w:vAlign w:val="center"/>
          </w:tcPr>
          <w:p w14:paraId="0D8CA004" w14:textId="77777777" w:rsidR="00FF2FA8" w:rsidRPr="00616D63" w:rsidRDefault="00FF2FA8" w:rsidP="00FF2FA8">
            <w:pPr>
              <w:widowControl w:val="0"/>
              <w:ind w:right="-78"/>
              <w:jc w:val="both"/>
              <w:rPr>
                <w:rFonts w:eastAsia="SimSun" w:cs="Times New Roman"/>
                <w:sz w:val="26"/>
                <w:szCs w:val="26"/>
                <w:lang w:val="it-IT"/>
              </w:rPr>
            </w:pPr>
            <w:r w:rsidRPr="00616D63">
              <w:rPr>
                <w:rFonts w:cs="Times New Roman"/>
                <w:sz w:val="26"/>
                <w:szCs w:val="26"/>
              </w:rPr>
              <w:t>Hố ga các loại</w:t>
            </w:r>
          </w:p>
        </w:tc>
        <w:tc>
          <w:tcPr>
            <w:tcW w:w="1965" w:type="dxa"/>
            <w:vAlign w:val="center"/>
          </w:tcPr>
          <w:p w14:paraId="66E368CE" w14:textId="77777777" w:rsidR="00FF2FA8" w:rsidRPr="00616D63" w:rsidRDefault="00FF2FA8" w:rsidP="00FF2FA8">
            <w:pPr>
              <w:widowControl w:val="0"/>
              <w:ind w:right="-78"/>
              <w:jc w:val="center"/>
              <w:rPr>
                <w:rFonts w:cs="Times New Roman"/>
                <w:sz w:val="26"/>
                <w:szCs w:val="26"/>
              </w:rPr>
            </w:pPr>
            <w:r w:rsidRPr="00616D63">
              <w:rPr>
                <w:rFonts w:cs="Times New Roman"/>
                <w:sz w:val="26"/>
                <w:szCs w:val="26"/>
              </w:rPr>
              <w:t>24</w:t>
            </w:r>
          </w:p>
        </w:tc>
        <w:tc>
          <w:tcPr>
            <w:tcW w:w="1276" w:type="dxa"/>
            <w:vAlign w:val="center"/>
          </w:tcPr>
          <w:p w14:paraId="3D389F3F" w14:textId="77777777" w:rsidR="00FF2FA8" w:rsidRPr="00616D63" w:rsidRDefault="00FF2FA8" w:rsidP="00FF2FA8">
            <w:pPr>
              <w:jc w:val="center"/>
              <w:rPr>
                <w:rFonts w:cs="Times New Roman"/>
                <w:sz w:val="26"/>
                <w:szCs w:val="26"/>
              </w:rPr>
            </w:pPr>
            <w:r w:rsidRPr="00616D63">
              <w:rPr>
                <w:rFonts w:cs="Times New Roman"/>
                <w:sz w:val="26"/>
                <w:szCs w:val="26"/>
              </w:rPr>
              <w:t>24</w:t>
            </w:r>
          </w:p>
        </w:tc>
        <w:tc>
          <w:tcPr>
            <w:tcW w:w="992" w:type="dxa"/>
            <w:vAlign w:val="center"/>
          </w:tcPr>
          <w:p w14:paraId="404209C1"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5</w:t>
            </w:r>
          </w:p>
        </w:tc>
        <w:tc>
          <w:tcPr>
            <w:tcW w:w="992" w:type="dxa"/>
            <w:vMerge/>
            <w:vAlign w:val="center"/>
          </w:tcPr>
          <w:p w14:paraId="407D1119" w14:textId="77777777" w:rsidR="00FF2FA8" w:rsidRPr="00616D63" w:rsidRDefault="00FF2FA8" w:rsidP="00FF2FA8">
            <w:pPr>
              <w:widowControl w:val="0"/>
              <w:ind w:right="-78"/>
              <w:jc w:val="center"/>
              <w:rPr>
                <w:rFonts w:eastAsia="SimSun" w:cs="Times New Roman"/>
                <w:sz w:val="26"/>
                <w:szCs w:val="26"/>
                <w:lang w:val="it-IT"/>
              </w:rPr>
            </w:pPr>
          </w:p>
        </w:tc>
        <w:tc>
          <w:tcPr>
            <w:tcW w:w="1449" w:type="dxa"/>
            <w:vMerge/>
            <w:vAlign w:val="center"/>
          </w:tcPr>
          <w:p w14:paraId="1905B9B6" w14:textId="77777777" w:rsidR="00FF2FA8" w:rsidRPr="00616D63" w:rsidRDefault="00FF2FA8" w:rsidP="00FF2FA8">
            <w:pPr>
              <w:jc w:val="center"/>
              <w:rPr>
                <w:rFonts w:cs="Times New Roman"/>
                <w:sz w:val="26"/>
                <w:szCs w:val="26"/>
              </w:rPr>
            </w:pPr>
          </w:p>
        </w:tc>
      </w:tr>
      <w:tr w:rsidR="00616D63" w:rsidRPr="00616D63" w14:paraId="7FF1379E" w14:textId="77777777" w:rsidTr="00FF2FA8">
        <w:trPr>
          <w:trHeight w:val="397"/>
          <w:jc w:val="center"/>
        </w:trPr>
        <w:tc>
          <w:tcPr>
            <w:tcW w:w="485" w:type="dxa"/>
            <w:vAlign w:val="center"/>
          </w:tcPr>
          <w:p w14:paraId="4EBAC2FE" w14:textId="77777777" w:rsidR="00FF2FA8" w:rsidRPr="00616D63" w:rsidRDefault="00FF2FA8" w:rsidP="00FF2FA8">
            <w:pPr>
              <w:widowControl w:val="0"/>
              <w:jc w:val="center"/>
              <w:rPr>
                <w:rFonts w:eastAsia="SimSun" w:cs="Times New Roman"/>
                <w:sz w:val="26"/>
                <w:szCs w:val="26"/>
                <w:lang w:val="it-IT"/>
              </w:rPr>
            </w:pPr>
            <w:r w:rsidRPr="00616D63">
              <w:rPr>
                <w:rFonts w:eastAsia="SimSun" w:cs="Times New Roman"/>
                <w:sz w:val="26"/>
                <w:szCs w:val="26"/>
                <w:lang w:val="it-IT"/>
              </w:rPr>
              <w:t>11</w:t>
            </w:r>
          </w:p>
        </w:tc>
        <w:tc>
          <w:tcPr>
            <w:tcW w:w="2223" w:type="dxa"/>
            <w:vAlign w:val="center"/>
          </w:tcPr>
          <w:p w14:paraId="6DD76828" w14:textId="77777777" w:rsidR="00FF2FA8" w:rsidRPr="00616D63" w:rsidRDefault="00FF2FA8" w:rsidP="00FF2FA8">
            <w:pPr>
              <w:widowControl w:val="0"/>
              <w:ind w:right="-78"/>
              <w:jc w:val="both"/>
              <w:rPr>
                <w:rFonts w:eastAsia="SimSun" w:cs="Times New Roman"/>
                <w:sz w:val="26"/>
                <w:szCs w:val="26"/>
                <w:lang w:val="it-IT"/>
              </w:rPr>
            </w:pPr>
            <w:r w:rsidRPr="00616D63">
              <w:rPr>
                <w:rFonts w:cs="Times New Roman"/>
                <w:sz w:val="26"/>
                <w:szCs w:val="26"/>
              </w:rPr>
              <w:t>Các vật tư khác + hệ số phát sinh</w:t>
            </w:r>
          </w:p>
        </w:tc>
        <w:tc>
          <w:tcPr>
            <w:tcW w:w="1965" w:type="dxa"/>
            <w:vAlign w:val="center"/>
          </w:tcPr>
          <w:p w14:paraId="7BC3B738" w14:textId="77777777" w:rsidR="00FF2FA8" w:rsidRPr="00616D63" w:rsidRDefault="00FF2FA8" w:rsidP="00FF2FA8">
            <w:pPr>
              <w:widowControl w:val="0"/>
              <w:ind w:right="-78"/>
              <w:jc w:val="center"/>
              <w:rPr>
                <w:rFonts w:cs="Times New Roman"/>
                <w:sz w:val="26"/>
                <w:szCs w:val="26"/>
              </w:rPr>
            </w:pPr>
            <w:r w:rsidRPr="00616D63">
              <w:rPr>
                <w:rFonts w:cs="Times New Roman"/>
                <w:sz w:val="26"/>
                <w:szCs w:val="26"/>
              </w:rPr>
              <w:t>5% VLXD</w:t>
            </w:r>
          </w:p>
        </w:tc>
        <w:tc>
          <w:tcPr>
            <w:tcW w:w="1276" w:type="dxa"/>
            <w:vAlign w:val="center"/>
          </w:tcPr>
          <w:p w14:paraId="1E58E6BE" w14:textId="77777777" w:rsidR="00FF2FA8" w:rsidRPr="00616D63" w:rsidRDefault="00FF2FA8" w:rsidP="00FF2FA8">
            <w:pPr>
              <w:jc w:val="center"/>
              <w:rPr>
                <w:rFonts w:cs="Times New Roman"/>
                <w:sz w:val="26"/>
                <w:szCs w:val="26"/>
              </w:rPr>
            </w:pPr>
            <w:r w:rsidRPr="00616D63">
              <w:rPr>
                <w:rFonts w:cs="Times New Roman"/>
                <w:sz w:val="26"/>
                <w:szCs w:val="26"/>
              </w:rPr>
              <w:t>9.792,8</w:t>
            </w:r>
          </w:p>
        </w:tc>
        <w:tc>
          <w:tcPr>
            <w:tcW w:w="992" w:type="dxa"/>
            <w:vAlign w:val="center"/>
          </w:tcPr>
          <w:p w14:paraId="5398C331" w14:textId="77777777" w:rsidR="00FF2FA8" w:rsidRPr="00616D63" w:rsidRDefault="00FF2FA8" w:rsidP="00FF2FA8">
            <w:pPr>
              <w:widowControl w:val="0"/>
              <w:ind w:right="-78"/>
              <w:jc w:val="center"/>
              <w:rPr>
                <w:rFonts w:eastAsia="SimSun" w:cs="Times New Roman"/>
                <w:sz w:val="26"/>
                <w:szCs w:val="26"/>
                <w:lang w:val="it-IT"/>
              </w:rPr>
            </w:pPr>
            <w:r w:rsidRPr="00616D63">
              <w:rPr>
                <w:rFonts w:eastAsia="SimSun" w:cs="Times New Roman"/>
                <w:sz w:val="26"/>
                <w:szCs w:val="26"/>
                <w:lang w:val="it-IT"/>
              </w:rPr>
              <w:t>5</w:t>
            </w:r>
          </w:p>
        </w:tc>
        <w:tc>
          <w:tcPr>
            <w:tcW w:w="992" w:type="dxa"/>
            <w:vMerge/>
            <w:vAlign w:val="center"/>
          </w:tcPr>
          <w:p w14:paraId="2685032C" w14:textId="77777777" w:rsidR="00FF2FA8" w:rsidRPr="00616D63" w:rsidRDefault="00FF2FA8" w:rsidP="00FF2FA8">
            <w:pPr>
              <w:widowControl w:val="0"/>
              <w:ind w:right="-78"/>
              <w:jc w:val="center"/>
              <w:rPr>
                <w:rFonts w:eastAsia="SimSun" w:cs="Times New Roman"/>
                <w:sz w:val="26"/>
                <w:szCs w:val="26"/>
                <w:lang w:val="it-IT"/>
              </w:rPr>
            </w:pPr>
          </w:p>
        </w:tc>
        <w:tc>
          <w:tcPr>
            <w:tcW w:w="1449" w:type="dxa"/>
            <w:vMerge/>
            <w:vAlign w:val="center"/>
          </w:tcPr>
          <w:p w14:paraId="57D776B1" w14:textId="77777777" w:rsidR="00FF2FA8" w:rsidRPr="00616D63" w:rsidRDefault="00FF2FA8" w:rsidP="00FF2FA8">
            <w:pPr>
              <w:jc w:val="center"/>
              <w:rPr>
                <w:rFonts w:cs="Times New Roman"/>
                <w:sz w:val="26"/>
                <w:szCs w:val="26"/>
              </w:rPr>
            </w:pPr>
          </w:p>
        </w:tc>
      </w:tr>
      <w:tr w:rsidR="00616D63" w:rsidRPr="00616D63" w14:paraId="6D92815C" w14:textId="77777777" w:rsidTr="00FF2FA8">
        <w:trPr>
          <w:trHeight w:val="397"/>
          <w:jc w:val="center"/>
        </w:trPr>
        <w:tc>
          <w:tcPr>
            <w:tcW w:w="2708" w:type="dxa"/>
            <w:gridSpan w:val="2"/>
            <w:vAlign w:val="center"/>
          </w:tcPr>
          <w:p w14:paraId="63EFA800" w14:textId="77777777" w:rsidR="00FF2FA8" w:rsidRPr="00616D63" w:rsidRDefault="00FF2FA8" w:rsidP="00FF2FA8">
            <w:pPr>
              <w:widowControl w:val="0"/>
              <w:ind w:right="-78"/>
              <w:jc w:val="both"/>
              <w:rPr>
                <w:rFonts w:eastAsia="SimSun" w:cs="Times New Roman"/>
                <w:sz w:val="26"/>
                <w:szCs w:val="26"/>
                <w:lang w:val="it-IT"/>
              </w:rPr>
            </w:pPr>
            <w:r w:rsidRPr="00616D63">
              <w:rPr>
                <w:rFonts w:eastAsia="SimSun" w:cs="Times New Roman"/>
                <w:b/>
                <w:sz w:val="26"/>
                <w:szCs w:val="26"/>
                <w:lang w:val="it-IT"/>
              </w:rPr>
              <w:t>Tổng</w:t>
            </w:r>
          </w:p>
        </w:tc>
        <w:tc>
          <w:tcPr>
            <w:tcW w:w="1965" w:type="dxa"/>
            <w:vAlign w:val="center"/>
          </w:tcPr>
          <w:p w14:paraId="7C0CEEB9" w14:textId="77777777" w:rsidR="00FF2FA8" w:rsidRPr="00616D63" w:rsidRDefault="00FF2FA8" w:rsidP="00FF2FA8">
            <w:pPr>
              <w:widowControl w:val="0"/>
              <w:ind w:right="-78"/>
              <w:jc w:val="center"/>
              <w:rPr>
                <w:rFonts w:cs="Times New Roman"/>
                <w:sz w:val="26"/>
                <w:szCs w:val="26"/>
                <w:vertAlign w:val="superscript"/>
              </w:rPr>
            </w:pPr>
          </w:p>
        </w:tc>
        <w:tc>
          <w:tcPr>
            <w:tcW w:w="1276" w:type="dxa"/>
            <w:vAlign w:val="center"/>
          </w:tcPr>
          <w:p w14:paraId="172F3089" w14:textId="77777777" w:rsidR="00FF2FA8" w:rsidRPr="00616D63" w:rsidRDefault="00FF2FA8" w:rsidP="00FF2FA8">
            <w:pPr>
              <w:jc w:val="center"/>
              <w:rPr>
                <w:rFonts w:cs="Times New Roman"/>
                <w:b/>
                <w:sz w:val="26"/>
                <w:szCs w:val="26"/>
              </w:rPr>
            </w:pPr>
            <w:r w:rsidRPr="00616D63">
              <w:rPr>
                <w:rFonts w:cs="Times New Roman"/>
                <w:b/>
                <w:sz w:val="26"/>
                <w:szCs w:val="26"/>
              </w:rPr>
              <w:t>205.649,6</w:t>
            </w:r>
          </w:p>
        </w:tc>
        <w:tc>
          <w:tcPr>
            <w:tcW w:w="992" w:type="dxa"/>
            <w:vAlign w:val="center"/>
          </w:tcPr>
          <w:p w14:paraId="0865BF08" w14:textId="77777777" w:rsidR="00FF2FA8" w:rsidRPr="00616D63" w:rsidRDefault="00FF2FA8" w:rsidP="00FF2FA8">
            <w:pPr>
              <w:widowControl w:val="0"/>
              <w:ind w:right="-78"/>
              <w:jc w:val="center"/>
              <w:rPr>
                <w:rFonts w:eastAsia="SimSun" w:cs="Times New Roman"/>
                <w:b/>
                <w:sz w:val="26"/>
                <w:szCs w:val="26"/>
                <w:lang w:val="it-IT"/>
              </w:rPr>
            </w:pPr>
          </w:p>
        </w:tc>
        <w:tc>
          <w:tcPr>
            <w:tcW w:w="992" w:type="dxa"/>
            <w:vMerge/>
            <w:vAlign w:val="center"/>
          </w:tcPr>
          <w:p w14:paraId="425E3F6B" w14:textId="77777777" w:rsidR="00FF2FA8" w:rsidRPr="00616D63" w:rsidRDefault="00FF2FA8" w:rsidP="00FF2FA8">
            <w:pPr>
              <w:widowControl w:val="0"/>
              <w:ind w:right="-78"/>
              <w:jc w:val="center"/>
              <w:rPr>
                <w:rFonts w:eastAsia="SimSun" w:cs="Times New Roman"/>
                <w:b/>
                <w:sz w:val="26"/>
                <w:szCs w:val="26"/>
                <w:lang w:val="it-IT"/>
              </w:rPr>
            </w:pPr>
          </w:p>
        </w:tc>
        <w:tc>
          <w:tcPr>
            <w:tcW w:w="1449" w:type="dxa"/>
            <w:vAlign w:val="center"/>
          </w:tcPr>
          <w:p w14:paraId="34B3B77A" w14:textId="77777777" w:rsidR="00FF2FA8" w:rsidRPr="00616D63" w:rsidRDefault="00FF2FA8" w:rsidP="00FF2FA8">
            <w:pPr>
              <w:jc w:val="center"/>
              <w:rPr>
                <w:rFonts w:cs="Times New Roman"/>
                <w:b/>
                <w:bCs/>
                <w:sz w:val="26"/>
                <w:szCs w:val="26"/>
                <w:lang w:bidi="ar-SA"/>
              </w:rPr>
            </w:pPr>
            <w:r w:rsidRPr="00616D63">
              <w:rPr>
                <w:rFonts w:cs="Times New Roman"/>
                <w:b/>
                <w:bCs/>
                <w:sz w:val="26"/>
                <w:szCs w:val="26"/>
                <w:lang w:bidi="ar-SA"/>
              </w:rPr>
              <w:t>236.471</w:t>
            </w:r>
          </w:p>
        </w:tc>
      </w:tr>
    </w:tbl>
    <w:p w14:paraId="28798F8C" w14:textId="77777777" w:rsidR="00FF2FA8" w:rsidRPr="00616D63" w:rsidRDefault="00FF2FA8" w:rsidP="00FF2FA8">
      <w:pPr>
        <w:pStyle w:val="ANOIDUNG"/>
        <w:rPr>
          <w:color w:val="auto"/>
          <w:sz w:val="26"/>
          <w:szCs w:val="26"/>
        </w:rPr>
      </w:pPr>
      <w:r w:rsidRPr="00616D63">
        <w:rPr>
          <w:color w:val="auto"/>
          <w:sz w:val="26"/>
          <w:szCs w:val="26"/>
        </w:rPr>
        <w:t>- Khối lượng bóc hữu cơ được tận dụng phục vụ cho các khu đất cây xanh của dự án nên không có quá trình vận chuyển.</w:t>
      </w:r>
    </w:p>
    <w:p w14:paraId="5A84C1B4" w14:textId="77777777" w:rsidR="00FF2FA8" w:rsidRPr="00616D63" w:rsidRDefault="00FF2FA8" w:rsidP="00FF2FA8">
      <w:pPr>
        <w:pStyle w:val="ANOIDUNG"/>
        <w:rPr>
          <w:smallCaps/>
          <w:color w:val="auto"/>
          <w:sz w:val="26"/>
          <w:szCs w:val="26"/>
        </w:rPr>
      </w:pPr>
      <w:r w:rsidRPr="00616D63">
        <w:rPr>
          <w:i/>
          <w:color w:val="auto"/>
          <w:sz w:val="26"/>
          <w:szCs w:val="26"/>
          <w:lang w:val="pl-PL"/>
        </w:rPr>
        <w:t xml:space="preserve">• </w:t>
      </w:r>
      <w:r w:rsidRPr="00616D63">
        <w:rPr>
          <w:color w:val="auto"/>
          <w:sz w:val="26"/>
          <w:szCs w:val="26"/>
        </w:rPr>
        <w:t>Ước tính số chuyến xe và tải lượng bụi phát sinh trên tuyến đường vận chuyển</w:t>
      </w:r>
      <w:r w:rsidRPr="00616D63">
        <w:rPr>
          <w:color w:val="auto"/>
          <w:sz w:val="26"/>
          <w:szCs w:val="26"/>
          <w:lang w:val="en-GB"/>
        </w:rPr>
        <w:t xml:space="preserve"> như sau:</w:t>
      </w:r>
      <w:r w:rsidRPr="00616D63">
        <w:rPr>
          <w:color w:val="auto"/>
          <w:sz w:val="26"/>
          <w:szCs w:val="2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1"/>
        <w:gridCol w:w="1975"/>
        <w:gridCol w:w="2641"/>
        <w:gridCol w:w="2227"/>
      </w:tblGrid>
      <w:tr w:rsidR="00616D63" w:rsidRPr="00616D63" w14:paraId="3BA56134" w14:textId="77777777" w:rsidTr="00FF2FA8">
        <w:trPr>
          <w:trHeight w:val="698"/>
        </w:trPr>
        <w:tc>
          <w:tcPr>
            <w:tcW w:w="1528" w:type="pct"/>
            <w:tcBorders>
              <w:top w:val="single" w:sz="4" w:space="0" w:color="auto"/>
              <w:left w:val="single" w:sz="4" w:space="0" w:color="auto"/>
              <w:bottom w:val="single" w:sz="4" w:space="0" w:color="auto"/>
              <w:right w:val="single" w:sz="4" w:space="0" w:color="auto"/>
            </w:tcBorders>
            <w:shd w:val="clear" w:color="auto" w:fill="C6D9F1"/>
            <w:vAlign w:val="center"/>
          </w:tcPr>
          <w:p w14:paraId="3207FA0C" w14:textId="77777777" w:rsidR="00FF2FA8" w:rsidRPr="00616D63" w:rsidRDefault="00FF2FA8" w:rsidP="00FF2FA8">
            <w:pPr>
              <w:widowControl w:val="0"/>
              <w:adjustRightInd w:val="0"/>
              <w:jc w:val="center"/>
              <w:textAlignment w:val="baseline"/>
              <w:rPr>
                <w:rFonts w:eastAsia="Verdana" w:cs="Times New Roman"/>
                <w:b/>
                <w:iCs/>
                <w:sz w:val="26"/>
                <w:szCs w:val="26"/>
                <w:lang w:val="cs-CZ"/>
              </w:rPr>
            </w:pPr>
            <w:r w:rsidRPr="00616D63">
              <w:rPr>
                <w:rFonts w:eastAsia="Verdana" w:cs="Times New Roman"/>
                <w:b/>
                <w:iCs/>
                <w:sz w:val="26"/>
                <w:szCs w:val="26"/>
                <w:lang w:val="cs-CZ"/>
              </w:rPr>
              <w:t>Khối lượng (tấn)</w:t>
            </w:r>
          </w:p>
        </w:tc>
        <w:tc>
          <w:tcPr>
            <w:tcW w:w="1002"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77106829" w14:textId="77777777" w:rsidR="00FF2FA8" w:rsidRPr="00616D63" w:rsidRDefault="00FF2FA8" w:rsidP="00FF2FA8">
            <w:pPr>
              <w:jc w:val="center"/>
              <w:rPr>
                <w:rFonts w:eastAsia="Verdana" w:cs="Times New Roman"/>
                <w:b/>
                <w:iCs/>
                <w:kern w:val="16"/>
                <w:sz w:val="26"/>
                <w:szCs w:val="26"/>
                <w:lang w:val="cs-CZ"/>
              </w:rPr>
            </w:pPr>
            <w:r w:rsidRPr="00616D63">
              <w:rPr>
                <w:rFonts w:eastAsia="Verdana" w:cs="Times New Roman"/>
                <w:b/>
                <w:sz w:val="26"/>
                <w:szCs w:val="26"/>
                <w:lang w:val="cs-CZ"/>
              </w:rPr>
              <w:t>Số chuyến xe (chuyến)</w:t>
            </w:r>
          </w:p>
        </w:tc>
        <w:tc>
          <w:tcPr>
            <w:tcW w:w="134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4B78E9E0" w14:textId="77777777" w:rsidR="00FF2FA8" w:rsidRPr="00616D63" w:rsidRDefault="00FF2FA8" w:rsidP="00FF2FA8">
            <w:pPr>
              <w:widowControl w:val="0"/>
              <w:adjustRightInd w:val="0"/>
              <w:jc w:val="center"/>
              <w:textAlignment w:val="baseline"/>
              <w:rPr>
                <w:rFonts w:eastAsia="Verdana" w:cs="Times New Roman"/>
                <w:b/>
                <w:bCs/>
                <w:iCs/>
                <w:kern w:val="16"/>
                <w:sz w:val="26"/>
                <w:szCs w:val="26"/>
                <w:lang w:val="cs-CZ"/>
              </w:rPr>
            </w:pPr>
            <w:r w:rsidRPr="00616D63">
              <w:rPr>
                <w:rFonts w:eastAsia="Verdana" w:cs="Times New Roman"/>
                <w:b/>
                <w:iCs/>
                <w:sz w:val="26"/>
                <w:szCs w:val="26"/>
                <w:lang w:val="cs-CZ"/>
              </w:rPr>
              <w:t>Hệ số ô nhiễm (kg/km/lượt xe)</w:t>
            </w:r>
          </w:p>
        </w:tc>
        <w:tc>
          <w:tcPr>
            <w:tcW w:w="113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78B10F50" w14:textId="77777777" w:rsidR="00FF2FA8" w:rsidRPr="00616D63" w:rsidRDefault="00FF2FA8" w:rsidP="00FF2FA8">
            <w:pPr>
              <w:widowControl w:val="0"/>
              <w:adjustRightInd w:val="0"/>
              <w:jc w:val="center"/>
              <w:textAlignment w:val="baseline"/>
              <w:rPr>
                <w:rFonts w:eastAsia="Verdana" w:cs="Times New Roman"/>
                <w:b/>
                <w:bCs/>
                <w:iCs/>
                <w:kern w:val="16"/>
                <w:sz w:val="26"/>
                <w:szCs w:val="26"/>
                <w:lang w:val="cs-CZ"/>
              </w:rPr>
            </w:pPr>
            <w:r w:rsidRPr="00616D63">
              <w:rPr>
                <w:rFonts w:eastAsia="Verdana" w:cs="Times New Roman"/>
                <w:b/>
                <w:iCs/>
                <w:sz w:val="26"/>
                <w:szCs w:val="26"/>
                <w:lang w:val="cs-CZ"/>
              </w:rPr>
              <w:t>Tải lượng (kg/km)</w:t>
            </w:r>
          </w:p>
        </w:tc>
      </w:tr>
      <w:tr w:rsidR="00616D63" w:rsidRPr="00616D63" w14:paraId="5B25FA80" w14:textId="77777777" w:rsidTr="00FF2FA8">
        <w:trPr>
          <w:trHeight w:val="422"/>
        </w:trPr>
        <w:tc>
          <w:tcPr>
            <w:tcW w:w="1528" w:type="pct"/>
            <w:tcBorders>
              <w:top w:val="single" w:sz="4" w:space="0" w:color="auto"/>
              <w:left w:val="single" w:sz="4" w:space="0" w:color="auto"/>
              <w:bottom w:val="single" w:sz="4" w:space="0" w:color="auto"/>
              <w:right w:val="single" w:sz="4" w:space="0" w:color="auto"/>
            </w:tcBorders>
            <w:vAlign w:val="center"/>
          </w:tcPr>
          <w:p w14:paraId="528EEC85" w14:textId="77777777" w:rsidR="00FF2FA8" w:rsidRPr="00616D63" w:rsidRDefault="00FF2FA8" w:rsidP="00FF2FA8">
            <w:pPr>
              <w:jc w:val="center"/>
              <w:rPr>
                <w:rFonts w:cs="Times New Roman"/>
                <w:sz w:val="26"/>
                <w:szCs w:val="26"/>
                <w:lang w:val="cs-CZ"/>
              </w:rPr>
            </w:pPr>
            <w:r w:rsidRPr="00616D63">
              <w:rPr>
                <w:rFonts w:cs="Times New Roman"/>
                <w:b/>
                <w:sz w:val="26"/>
                <w:szCs w:val="26"/>
              </w:rPr>
              <w:t>205.649,6</w:t>
            </w:r>
          </w:p>
        </w:tc>
        <w:tc>
          <w:tcPr>
            <w:tcW w:w="1002" w:type="pct"/>
            <w:tcBorders>
              <w:top w:val="single" w:sz="4" w:space="0" w:color="auto"/>
              <w:left w:val="single" w:sz="4" w:space="0" w:color="auto"/>
              <w:bottom w:val="single" w:sz="4" w:space="0" w:color="auto"/>
              <w:right w:val="single" w:sz="4" w:space="0" w:color="auto"/>
            </w:tcBorders>
            <w:vAlign w:val="center"/>
            <w:hideMark/>
          </w:tcPr>
          <w:p w14:paraId="501481FB" w14:textId="77777777" w:rsidR="00FF2FA8" w:rsidRPr="00616D63" w:rsidRDefault="00FF2FA8" w:rsidP="00FF2FA8">
            <w:pPr>
              <w:jc w:val="center"/>
              <w:rPr>
                <w:rFonts w:eastAsia="Verdana" w:cs="Times New Roman"/>
                <w:iCs/>
                <w:kern w:val="16"/>
                <w:sz w:val="26"/>
                <w:szCs w:val="26"/>
                <w:lang w:val="cs-CZ"/>
              </w:rPr>
            </w:pPr>
            <w:r w:rsidRPr="00616D63">
              <w:rPr>
                <w:rFonts w:eastAsia="Verdana" w:cs="Times New Roman"/>
                <w:iCs/>
                <w:kern w:val="16"/>
                <w:sz w:val="26"/>
                <w:szCs w:val="26"/>
                <w:lang w:val="cs-CZ"/>
              </w:rPr>
              <w:t>20.565</w:t>
            </w:r>
          </w:p>
        </w:tc>
        <w:tc>
          <w:tcPr>
            <w:tcW w:w="1340" w:type="pct"/>
            <w:tcBorders>
              <w:top w:val="single" w:sz="4" w:space="0" w:color="auto"/>
              <w:left w:val="single" w:sz="4" w:space="0" w:color="auto"/>
              <w:bottom w:val="single" w:sz="4" w:space="0" w:color="auto"/>
              <w:right w:val="single" w:sz="4" w:space="0" w:color="auto"/>
            </w:tcBorders>
            <w:vAlign w:val="center"/>
            <w:hideMark/>
          </w:tcPr>
          <w:p w14:paraId="3DCB67F4" w14:textId="77777777" w:rsidR="00FF2FA8" w:rsidRPr="00616D63" w:rsidRDefault="00FF2FA8" w:rsidP="00FF2FA8">
            <w:pPr>
              <w:widowControl w:val="0"/>
              <w:adjustRightInd w:val="0"/>
              <w:jc w:val="center"/>
              <w:textAlignment w:val="baseline"/>
              <w:rPr>
                <w:rFonts w:eastAsia="Verdana" w:cs="Times New Roman"/>
                <w:b/>
                <w:bCs/>
                <w:iCs/>
                <w:kern w:val="16"/>
                <w:sz w:val="26"/>
                <w:szCs w:val="26"/>
                <w:lang w:val="cs-CZ"/>
              </w:rPr>
            </w:pPr>
            <w:r w:rsidRPr="00616D63">
              <w:rPr>
                <w:rFonts w:cs="Times New Roman"/>
                <w:sz w:val="26"/>
                <w:szCs w:val="26"/>
                <w:lang w:val="cs-CZ"/>
              </w:rPr>
              <w:t>0,09</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F5FD974" w14:textId="77777777" w:rsidR="00FF2FA8" w:rsidRPr="00616D63" w:rsidRDefault="00FF2FA8" w:rsidP="00FF2FA8">
            <w:pPr>
              <w:jc w:val="center"/>
              <w:rPr>
                <w:rFonts w:cs="Times New Roman"/>
                <w:iCs/>
                <w:kern w:val="16"/>
                <w:sz w:val="26"/>
                <w:szCs w:val="26"/>
                <w:lang w:val="cs-CZ"/>
              </w:rPr>
            </w:pPr>
            <w:r w:rsidRPr="00616D63">
              <w:rPr>
                <w:rFonts w:cs="Times New Roman"/>
                <w:iCs/>
                <w:kern w:val="16"/>
                <w:sz w:val="26"/>
                <w:szCs w:val="26"/>
                <w:lang w:val="cs-CZ"/>
              </w:rPr>
              <w:t>3.701,7</w:t>
            </w:r>
          </w:p>
        </w:tc>
      </w:tr>
    </w:tbl>
    <w:p w14:paraId="5B07E5A7" w14:textId="77777777" w:rsidR="00FF2FA8" w:rsidRPr="00616D63" w:rsidRDefault="00FF2FA8" w:rsidP="00FF2FA8">
      <w:pPr>
        <w:pStyle w:val="ANOIDUNG"/>
        <w:rPr>
          <w:color w:val="auto"/>
          <w:sz w:val="26"/>
          <w:szCs w:val="26"/>
          <w:lang w:val="vi-VN"/>
        </w:rPr>
      </w:pPr>
      <w:r w:rsidRPr="00616D63">
        <w:rPr>
          <w:color w:val="auto"/>
          <w:sz w:val="26"/>
          <w:szCs w:val="26"/>
          <w:lang w:val="vi-VN"/>
        </w:rPr>
        <w:t xml:space="preserve">Ước tính thời gian vận chuyển nguyên vật liệu </w:t>
      </w:r>
      <w:r w:rsidRPr="00616D63">
        <w:rPr>
          <w:color w:val="auto"/>
          <w:sz w:val="26"/>
          <w:szCs w:val="26"/>
          <w:lang w:val="en-GB"/>
        </w:rPr>
        <w:t>270</w:t>
      </w:r>
      <w:r w:rsidRPr="00616D63">
        <w:rPr>
          <w:color w:val="auto"/>
          <w:sz w:val="26"/>
          <w:szCs w:val="26"/>
          <w:lang w:val="vi-VN"/>
        </w:rPr>
        <w:t xml:space="preserve"> ngày và vận tốc vận chuyển của xe là 40km/h, sử dụng xe ≤ 10 tấn. </w:t>
      </w:r>
    </w:p>
    <w:p w14:paraId="590219BF" w14:textId="77777777" w:rsidR="00FF2FA8" w:rsidRPr="00616D63" w:rsidRDefault="00FF2FA8" w:rsidP="00FF2FA8">
      <w:pPr>
        <w:pStyle w:val="ANOIDUNG"/>
        <w:rPr>
          <w:smallCaps/>
          <w:color w:val="auto"/>
          <w:sz w:val="26"/>
          <w:szCs w:val="26"/>
        </w:rPr>
      </w:pPr>
      <w:r w:rsidRPr="00616D63">
        <w:rPr>
          <w:color w:val="auto"/>
          <w:sz w:val="26"/>
          <w:szCs w:val="26"/>
        </w:rPr>
        <w:t>Tải lượng bụi từ hoạt động vận chuyển nguyên vật liệu xây dựng như sau:</w:t>
      </w:r>
    </w:p>
    <w:p w14:paraId="40A2ABAC" w14:textId="77777777" w:rsidR="00FF2FA8" w:rsidRPr="00616D63" w:rsidRDefault="00FF2FA8" w:rsidP="00FF2FA8">
      <w:pPr>
        <w:pStyle w:val="ANOIDUNG"/>
        <w:rPr>
          <w:smallCaps/>
          <w:color w:val="auto"/>
          <w:sz w:val="26"/>
          <w:szCs w:val="26"/>
        </w:rPr>
      </w:pPr>
      <w:r w:rsidRPr="00616D63">
        <w:rPr>
          <w:color w:val="auto"/>
          <w:sz w:val="26"/>
          <w:szCs w:val="26"/>
        </w:rPr>
        <w:t xml:space="preserve"> </w:t>
      </w:r>
      <w:r w:rsidRPr="00616D63">
        <w:rPr>
          <w:color w:val="auto"/>
          <w:sz w:val="26"/>
          <w:szCs w:val="26"/>
        </w:rPr>
        <w:tab/>
        <w:t xml:space="preserve">               E</w:t>
      </w:r>
      <w:r w:rsidRPr="00616D63">
        <w:rPr>
          <w:color w:val="auto"/>
          <w:sz w:val="26"/>
          <w:szCs w:val="26"/>
          <w:vertAlign w:val="subscript"/>
        </w:rPr>
        <w:t>1</w:t>
      </w:r>
      <w:r w:rsidRPr="00616D63">
        <w:rPr>
          <w:color w:val="auto"/>
          <w:sz w:val="26"/>
          <w:szCs w:val="26"/>
        </w:rPr>
        <w:t xml:space="preserve"> = 3.701,7* 10</w:t>
      </w:r>
      <w:r w:rsidRPr="00616D63">
        <w:rPr>
          <w:color w:val="auto"/>
          <w:sz w:val="26"/>
          <w:szCs w:val="26"/>
          <w:vertAlign w:val="superscript"/>
        </w:rPr>
        <w:t xml:space="preserve">6 </w:t>
      </w:r>
      <w:r w:rsidRPr="00616D63">
        <w:rPr>
          <w:color w:val="auto"/>
          <w:sz w:val="26"/>
          <w:szCs w:val="26"/>
        </w:rPr>
        <w:t>/ (10</w:t>
      </w:r>
      <w:r w:rsidRPr="00616D63">
        <w:rPr>
          <w:color w:val="auto"/>
          <w:sz w:val="26"/>
          <w:szCs w:val="26"/>
          <w:vertAlign w:val="superscript"/>
        </w:rPr>
        <w:t xml:space="preserve">3 </w:t>
      </w:r>
      <w:r w:rsidRPr="00616D63">
        <w:rPr>
          <w:color w:val="auto"/>
          <w:sz w:val="26"/>
          <w:szCs w:val="26"/>
        </w:rPr>
        <w:t>* (270 * 8 * 60 * 60)) = 0,</w:t>
      </w:r>
      <w:r w:rsidRPr="00616D63">
        <w:rPr>
          <w:color w:val="auto"/>
          <w:sz w:val="26"/>
          <w:szCs w:val="26"/>
          <w:lang w:val="en-GB"/>
        </w:rPr>
        <w:t>476</w:t>
      </w:r>
      <w:r w:rsidRPr="00616D63">
        <w:rPr>
          <w:color w:val="auto"/>
          <w:sz w:val="26"/>
          <w:szCs w:val="26"/>
        </w:rPr>
        <w:t>mg/m.s</w:t>
      </w:r>
    </w:p>
    <w:p w14:paraId="3BA0C5EB" w14:textId="77777777" w:rsidR="00FF2FA8" w:rsidRPr="00616D63" w:rsidRDefault="00FF2FA8" w:rsidP="00FF2FA8">
      <w:pPr>
        <w:pStyle w:val="ANOIDUNG"/>
        <w:rPr>
          <w:color w:val="auto"/>
          <w:sz w:val="26"/>
          <w:szCs w:val="26"/>
          <w:lang w:val="vi-VN"/>
        </w:rPr>
      </w:pPr>
      <w:r w:rsidRPr="00616D63">
        <w:rPr>
          <w:color w:val="auto"/>
          <w:sz w:val="26"/>
          <w:szCs w:val="26"/>
          <w:lang w:val="vi-VN"/>
        </w:rPr>
        <w:t xml:space="preserve">Để đánh giá bụi trong giai đoạn vận chuyển đất ta áp dụng mô hình tính toán Sutton – </w:t>
      </w:r>
      <w:r w:rsidRPr="00616D63">
        <w:rPr>
          <w:color w:val="auto"/>
          <w:sz w:val="26"/>
          <w:szCs w:val="26"/>
          <w:lang w:val="vi-VN"/>
        </w:rPr>
        <w:lastRenderedPageBreak/>
        <w:t>xác định nồng độ chất ô nhiễm tại một điểm bất kỳ. Nồng độ của chất ô nhiễm tính toán theo công thức như sau:</w:t>
      </w:r>
    </w:p>
    <w:p w14:paraId="21D59972" w14:textId="77777777" w:rsidR="00FF2FA8" w:rsidRPr="00616D63" w:rsidRDefault="00FF2FA8" w:rsidP="00FF2FA8">
      <w:pPr>
        <w:pStyle w:val="ANOIDUNG"/>
        <w:ind w:left="1701"/>
        <w:rPr>
          <w:color w:val="auto"/>
          <w:sz w:val="26"/>
          <w:szCs w:val="26"/>
        </w:rPr>
      </w:pPr>
      <w:r w:rsidRPr="00616D63">
        <w:rPr>
          <w:color w:val="auto"/>
          <w:position w:val="-30"/>
          <w:sz w:val="26"/>
          <w:szCs w:val="26"/>
        </w:rPr>
        <w:object w:dxaOrig="4560" w:dyaOrig="1160" w14:anchorId="2BC71DB4">
          <v:shape id="_x0000_i1029" type="#_x0000_t75" style="width:212.6pt;height:53.65pt" o:ole="">
            <v:imagedata r:id="rId42" o:title=""/>
          </v:shape>
          <o:OLEObject Type="Embed" ProgID="Equation.3" ShapeID="_x0000_i1029" DrawAspect="Content" ObjectID="_1788261313" r:id="rId43"/>
        </w:object>
      </w:r>
    </w:p>
    <w:p w14:paraId="1A6C726C" w14:textId="77777777" w:rsidR="00FF2FA8" w:rsidRPr="00616D63" w:rsidRDefault="00FF2FA8" w:rsidP="00FF2FA8">
      <w:pPr>
        <w:pStyle w:val="ANOIDUNG"/>
        <w:rPr>
          <w:i/>
          <w:color w:val="auto"/>
          <w:sz w:val="26"/>
          <w:szCs w:val="26"/>
          <w:u w:val="single"/>
          <w:lang w:val="de-DE"/>
        </w:rPr>
      </w:pPr>
      <w:r w:rsidRPr="00616D63">
        <w:rPr>
          <w:i/>
          <w:color w:val="auto"/>
          <w:sz w:val="26"/>
          <w:szCs w:val="26"/>
          <w:u w:val="single"/>
          <w:lang w:val="de-DE"/>
        </w:rPr>
        <w:t>Trong đó:</w:t>
      </w:r>
    </w:p>
    <w:p w14:paraId="4D6E6210" w14:textId="77777777" w:rsidR="00FF2FA8" w:rsidRPr="00616D63" w:rsidRDefault="00FF2FA8" w:rsidP="00FF2FA8">
      <w:pPr>
        <w:pStyle w:val="ANOIDUNG"/>
        <w:rPr>
          <w:color w:val="auto"/>
          <w:sz w:val="26"/>
          <w:szCs w:val="26"/>
          <w:lang w:val="de-DE"/>
        </w:rPr>
      </w:pPr>
      <w:r w:rsidRPr="00616D63">
        <w:rPr>
          <w:color w:val="auto"/>
          <w:sz w:val="26"/>
          <w:szCs w:val="26"/>
          <w:lang w:val="de-DE"/>
        </w:rPr>
        <w:t>+ C: nồng độ bụi trong không khí (mg/m</w:t>
      </w:r>
      <w:r w:rsidRPr="00616D63">
        <w:rPr>
          <w:color w:val="auto"/>
          <w:sz w:val="26"/>
          <w:szCs w:val="26"/>
          <w:vertAlign w:val="superscript"/>
          <w:lang w:val="de-DE"/>
        </w:rPr>
        <w:t>3</w:t>
      </w:r>
      <w:r w:rsidRPr="00616D63">
        <w:rPr>
          <w:color w:val="auto"/>
          <w:sz w:val="26"/>
          <w:szCs w:val="26"/>
          <w:lang w:val="de-DE"/>
        </w:rPr>
        <w:t>).</w:t>
      </w:r>
    </w:p>
    <w:p w14:paraId="1EB4EEEF" w14:textId="77777777" w:rsidR="00FF2FA8" w:rsidRPr="00616D63" w:rsidRDefault="00FF2FA8" w:rsidP="00FF2FA8">
      <w:pPr>
        <w:pStyle w:val="ANOIDUNG"/>
        <w:rPr>
          <w:color w:val="auto"/>
          <w:sz w:val="26"/>
          <w:szCs w:val="26"/>
          <w:lang w:val="de-DE"/>
        </w:rPr>
      </w:pPr>
      <w:r w:rsidRPr="00616D63">
        <w:rPr>
          <w:color w:val="auto"/>
          <w:sz w:val="26"/>
          <w:szCs w:val="26"/>
          <w:lang w:val="de-DE"/>
        </w:rPr>
        <w:t>+ E</w:t>
      </w:r>
      <w:r w:rsidRPr="00616D63">
        <w:rPr>
          <w:color w:val="auto"/>
          <w:sz w:val="26"/>
          <w:szCs w:val="26"/>
          <w:vertAlign w:val="subscript"/>
          <w:lang w:val="de-DE"/>
        </w:rPr>
        <w:t>1</w:t>
      </w:r>
      <w:r w:rsidRPr="00616D63">
        <w:rPr>
          <w:color w:val="auto"/>
          <w:sz w:val="26"/>
          <w:szCs w:val="26"/>
          <w:lang w:val="de-DE"/>
        </w:rPr>
        <w:t xml:space="preserve">: tải lượng chất ô nhiễm từ nguồn thải (mg/m.s); </w:t>
      </w:r>
      <w:r w:rsidRPr="00616D63">
        <w:rPr>
          <w:color w:val="auto"/>
          <w:sz w:val="26"/>
          <w:szCs w:val="26"/>
          <w:lang w:val="pl-PL"/>
        </w:rPr>
        <w:t>(trong trường hợp vận tốc xe trung bình 40 km/h): E</w:t>
      </w:r>
      <w:r w:rsidRPr="00616D63">
        <w:rPr>
          <w:color w:val="auto"/>
          <w:sz w:val="26"/>
          <w:szCs w:val="26"/>
          <w:vertAlign w:val="subscript"/>
          <w:lang w:val="pl-PL"/>
        </w:rPr>
        <w:t>1</w:t>
      </w:r>
      <w:r w:rsidRPr="00616D63">
        <w:rPr>
          <w:color w:val="auto"/>
          <w:sz w:val="26"/>
          <w:szCs w:val="26"/>
          <w:lang w:val="pl-PL"/>
        </w:rPr>
        <w:t>= 0,276 mg/m.s;</w:t>
      </w:r>
    </w:p>
    <w:p w14:paraId="1E3F089D" w14:textId="77777777" w:rsidR="00FF2FA8" w:rsidRPr="00616D63" w:rsidRDefault="00FF2FA8" w:rsidP="00FF2FA8">
      <w:pPr>
        <w:pStyle w:val="ANOIDUNG"/>
        <w:rPr>
          <w:color w:val="auto"/>
          <w:sz w:val="26"/>
          <w:szCs w:val="26"/>
          <w:lang w:val="de-DE"/>
        </w:rPr>
      </w:pPr>
      <w:r w:rsidRPr="00616D63">
        <w:rPr>
          <w:color w:val="auto"/>
          <w:sz w:val="26"/>
          <w:szCs w:val="26"/>
          <w:lang w:val="de-DE"/>
        </w:rPr>
        <w:t>+ z: độ cao của điểm tính toán: 1 (m).</w:t>
      </w:r>
    </w:p>
    <w:p w14:paraId="733A34F1" w14:textId="77777777" w:rsidR="00FF2FA8" w:rsidRPr="00616D63" w:rsidRDefault="00FF2FA8" w:rsidP="00FF2FA8">
      <w:pPr>
        <w:pStyle w:val="ANOIDUNG"/>
        <w:rPr>
          <w:color w:val="auto"/>
          <w:sz w:val="26"/>
          <w:szCs w:val="26"/>
          <w:lang w:val="de-DE"/>
        </w:rPr>
      </w:pPr>
      <w:r w:rsidRPr="00616D63">
        <w:rPr>
          <w:color w:val="auto"/>
          <w:sz w:val="26"/>
          <w:szCs w:val="26"/>
          <w:lang w:val="de-DE"/>
        </w:rPr>
        <w:t>+ h: độ cao của mặt đường so với mặt đất xung quanh: 0,5 (m).</w:t>
      </w:r>
    </w:p>
    <w:p w14:paraId="1B0DED73" w14:textId="77777777" w:rsidR="00FF2FA8" w:rsidRPr="00616D63" w:rsidRDefault="00FF2FA8" w:rsidP="00FF2FA8">
      <w:pPr>
        <w:pStyle w:val="ANOIDUNG"/>
        <w:rPr>
          <w:color w:val="auto"/>
          <w:sz w:val="26"/>
          <w:szCs w:val="26"/>
          <w:lang w:val="de-DE"/>
        </w:rPr>
      </w:pPr>
      <w:r w:rsidRPr="00616D63">
        <w:rPr>
          <w:color w:val="auto"/>
          <w:sz w:val="26"/>
          <w:szCs w:val="26"/>
          <w:lang w:val="de-DE"/>
        </w:rPr>
        <w:t>+ u: Tốc độ gió trung bình tại khu vực 2,5 (m/s).</w:t>
      </w:r>
    </w:p>
    <w:p w14:paraId="005B1DD6" w14:textId="77777777" w:rsidR="00FF2FA8" w:rsidRPr="00616D63" w:rsidRDefault="00FF2FA8" w:rsidP="00FF2FA8">
      <w:pPr>
        <w:pStyle w:val="ANOIDUNG"/>
        <w:rPr>
          <w:color w:val="auto"/>
          <w:sz w:val="26"/>
          <w:szCs w:val="26"/>
          <w:lang w:val="de-DE"/>
        </w:rPr>
      </w:pPr>
      <w:r w:rsidRPr="00616D63">
        <w:rPr>
          <w:color w:val="auto"/>
          <w:sz w:val="26"/>
          <w:szCs w:val="26"/>
          <w:lang w:val="de-DE"/>
        </w:rPr>
        <w:t>+ x: tọa độ điểm cần tính (m).</w:t>
      </w:r>
    </w:p>
    <w:p w14:paraId="4294520A" w14:textId="77777777" w:rsidR="00FF2FA8" w:rsidRPr="00616D63" w:rsidRDefault="00FF2FA8" w:rsidP="00FF2FA8">
      <w:pPr>
        <w:pStyle w:val="ANOIDUNG"/>
        <w:rPr>
          <w:color w:val="auto"/>
          <w:sz w:val="26"/>
          <w:szCs w:val="26"/>
          <w:lang w:val="de-DE"/>
        </w:rPr>
      </w:pPr>
      <w:r w:rsidRPr="00616D63">
        <w:rPr>
          <w:color w:val="auto"/>
          <w:sz w:val="26"/>
          <w:szCs w:val="26"/>
          <w:lang w:val="de-DE"/>
        </w:rPr>
        <w:t>Kết quả tính toán được thể hiện ở Bảng dưới đây:</w:t>
      </w:r>
    </w:p>
    <w:p w14:paraId="4F1C256C" w14:textId="77777777" w:rsidR="00FF2FA8" w:rsidRPr="00616D63" w:rsidRDefault="00FF2FA8" w:rsidP="00FF2FA8">
      <w:pPr>
        <w:pStyle w:val="ABANG"/>
        <w:spacing w:before="120" w:after="120" w:line="240" w:lineRule="auto"/>
        <w:rPr>
          <w:lang w:val="de-DE"/>
        </w:rPr>
      </w:pPr>
      <w:bookmarkStart w:id="506" w:name="_Toc428045945"/>
      <w:bookmarkStart w:id="507" w:name="_Toc55005093"/>
      <w:bookmarkStart w:id="508" w:name="_Toc71218638"/>
      <w:bookmarkStart w:id="509" w:name="_Toc79649227"/>
      <w:bookmarkStart w:id="510" w:name="_Toc90036447"/>
      <w:bookmarkStart w:id="511" w:name="_Toc131052985"/>
      <w:bookmarkStart w:id="512" w:name="_Toc177456831"/>
      <w:r w:rsidRPr="00616D63">
        <w:rPr>
          <w:lang w:val="de-DE"/>
        </w:rPr>
        <w:t>Bảng 3.6: Nồng độ bụi trong không kh</w:t>
      </w:r>
      <w:bookmarkEnd w:id="506"/>
      <w:r w:rsidRPr="00616D63">
        <w:rPr>
          <w:lang w:val="de-DE"/>
        </w:rPr>
        <w:t>í</w:t>
      </w:r>
      <w:bookmarkEnd w:id="507"/>
      <w:bookmarkEnd w:id="508"/>
      <w:bookmarkEnd w:id="509"/>
      <w:bookmarkEnd w:id="510"/>
      <w:bookmarkEnd w:id="511"/>
      <w:bookmarkEnd w:id="5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1227"/>
        <w:gridCol w:w="958"/>
        <w:gridCol w:w="958"/>
        <w:gridCol w:w="958"/>
        <w:gridCol w:w="958"/>
        <w:gridCol w:w="958"/>
        <w:gridCol w:w="958"/>
        <w:gridCol w:w="958"/>
        <w:gridCol w:w="966"/>
      </w:tblGrid>
      <w:tr w:rsidR="00616D63" w:rsidRPr="00616D63" w14:paraId="31C4FA02" w14:textId="77777777" w:rsidTr="00FF2FA8">
        <w:trPr>
          <w:trHeight w:val="435"/>
        </w:trPr>
        <w:tc>
          <w:tcPr>
            <w:tcW w:w="485" w:type="pct"/>
            <w:vMerge w:val="restart"/>
            <w:shd w:val="clear" w:color="auto" w:fill="auto"/>
            <w:vAlign w:val="center"/>
            <w:hideMark/>
          </w:tcPr>
          <w:p w14:paraId="05D475A8" w14:textId="77777777" w:rsidR="00FF2FA8" w:rsidRPr="00616D63" w:rsidRDefault="00FF2FA8" w:rsidP="00FF2FA8">
            <w:pPr>
              <w:jc w:val="center"/>
              <w:rPr>
                <w:rFonts w:cs="Times New Roman"/>
                <w:b/>
                <w:bCs/>
                <w:sz w:val="26"/>
                <w:szCs w:val="26"/>
                <w:lang w:val="en-GB" w:eastAsia="en-GB"/>
              </w:rPr>
            </w:pPr>
            <w:r w:rsidRPr="00616D63">
              <w:rPr>
                <w:rFonts w:cs="Times New Roman"/>
                <w:b/>
                <w:bCs/>
                <w:sz w:val="26"/>
                <w:szCs w:val="26"/>
                <w:lang w:val="en-GB" w:eastAsia="en-GB"/>
              </w:rPr>
              <w:t>Độ cao</w:t>
            </w:r>
          </w:p>
        </w:tc>
        <w:tc>
          <w:tcPr>
            <w:tcW w:w="622" w:type="pct"/>
            <w:shd w:val="clear" w:color="auto" w:fill="auto"/>
            <w:vAlign w:val="center"/>
            <w:hideMark/>
          </w:tcPr>
          <w:p w14:paraId="42B26434" w14:textId="77777777" w:rsidR="00FF2FA8" w:rsidRPr="00616D63" w:rsidRDefault="00FF2FA8" w:rsidP="00FF2FA8">
            <w:pPr>
              <w:jc w:val="center"/>
              <w:rPr>
                <w:rFonts w:cs="Times New Roman"/>
                <w:b/>
                <w:bCs/>
                <w:sz w:val="26"/>
                <w:szCs w:val="26"/>
                <w:lang w:val="en-GB" w:eastAsia="en-GB"/>
              </w:rPr>
            </w:pPr>
            <w:r w:rsidRPr="00616D63">
              <w:rPr>
                <w:rFonts w:cs="Times New Roman"/>
                <w:b/>
                <w:bCs/>
                <w:sz w:val="26"/>
                <w:szCs w:val="26"/>
                <w:lang w:val="en-GB" w:eastAsia="en-GB"/>
              </w:rPr>
              <w:t>E</w:t>
            </w:r>
          </w:p>
        </w:tc>
        <w:tc>
          <w:tcPr>
            <w:tcW w:w="3892" w:type="pct"/>
            <w:gridSpan w:val="8"/>
            <w:shd w:val="clear" w:color="auto" w:fill="auto"/>
            <w:noWrap/>
            <w:vAlign w:val="center"/>
            <w:hideMark/>
          </w:tcPr>
          <w:p w14:paraId="50BB053E" w14:textId="77777777" w:rsidR="00FF2FA8" w:rsidRPr="00616D63" w:rsidRDefault="00FF2FA8" w:rsidP="00FF2FA8">
            <w:pPr>
              <w:jc w:val="center"/>
              <w:rPr>
                <w:rFonts w:cs="Times New Roman"/>
                <w:b/>
                <w:bCs/>
                <w:sz w:val="26"/>
                <w:szCs w:val="26"/>
                <w:lang w:val="en-GB" w:eastAsia="en-GB"/>
              </w:rPr>
            </w:pPr>
            <w:r w:rsidRPr="00616D63">
              <w:rPr>
                <w:rFonts w:cs="Times New Roman"/>
                <w:b/>
                <w:bCs/>
                <w:sz w:val="26"/>
                <w:szCs w:val="26"/>
                <w:lang w:val="en-GB" w:eastAsia="en-GB"/>
              </w:rPr>
              <w:t>Nồng độ bụi ở khoảng cách x (mg/m</w:t>
            </w:r>
            <w:r w:rsidRPr="00616D63">
              <w:rPr>
                <w:rFonts w:cs="Times New Roman"/>
                <w:b/>
                <w:bCs/>
                <w:sz w:val="26"/>
                <w:szCs w:val="26"/>
                <w:vertAlign w:val="superscript"/>
                <w:lang w:val="en-GB" w:eastAsia="en-GB"/>
              </w:rPr>
              <w:t>3</w:t>
            </w:r>
            <w:r w:rsidRPr="00616D63">
              <w:rPr>
                <w:rFonts w:cs="Times New Roman"/>
                <w:b/>
                <w:bCs/>
                <w:sz w:val="26"/>
                <w:szCs w:val="26"/>
                <w:lang w:val="en-GB" w:eastAsia="en-GB"/>
              </w:rPr>
              <w:t>)</w:t>
            </w:r>
          </w:p>
        </w:tc>
      </w:tr>
      <w:tr w:rsidR="00616D63" w:rsidRPr="00616D63" w14:paraId="3015325B" w14:textId="77777777" w:rsidTr="00FF2FA8">
        <w:trPr>
          <w:trHeight w:val="375"/>
        </w:trPr>
        <w:tc>
          <w:tcPr>
            <w:tcW w:w="485" w:type="pct"/>
            <w:vMerge/>
            <w:shd w:val="clear" w:color="auto" w:fill="auto"/>
            <w:noWrap/>
            <w:vAlign w:val="center"/>
            <w:hideMark/>
          </w:tcPr>
          <w:p w14:paraId="6CB7FA70" w14:textId="77777777" w:rsidR="00FF2FA8" w:rsidRPr="00616D63" w:rsidRDefault="00FF2FA8" w:rsidP="00FF2FA8">
            <w:pPr>
              <w:rPr>
                <w:rFonts w:cs="Times New Roman"/>
                <w:sz w:val="26"/>
                <w:szCs w:val="26"/>
                <w:lang w:val="en-GB" w:eastAsia="en-GB"/>
              </w:rPr>
            </w:pPr>
          </w:p>
        </w:tc>
        <w:tc>
          <w:tcPr>
            <w:tcW w:w="622" w:type="pct"/>
            <w:shd w:val="clear" w:color="auto" w:fill="auto"/>
            <w:vAlign w:val="center"/>
            <w:hideMark/>
          </w:tcPr>
          <w:p w14:paraId="690F811D" w14:textId="77777777" w:rsidR="00FF2FA8" w:rsidRPr="00616D63" w:rsidRDefault="00FF2FA8" w:rsidP="00FF2FA8">
            <w:pPr>
              <w:jc w:val="center"/>
              <w:rPr>
                <w:rFonts w:cs="Times New Roman"/>
                <w:b/>
                <w:bCs/>
                <w:sz w:val="26"/>
                <w:szCs w:val="26"/>
                <w:lang w:val="en-GB" w:eastAsia="en-GB"/>
              </w:rPr>
            </w:pPr>
            <w:r w:rsidRPr="00616D63">
              <w:rPr>
                <w:rFonts w:cs="Times New Roman"/>
                <w:b/>
                <w:bCs/>
                <w:sz w:val="26"/>
                <w:szCs w:val="26"/>
                <w:lang w:val="en-GB" w:eastAsia="en-GB"/>
              </w:rPr>
              <w:t>(mg/m.s)</w:t>
            </w:r>
          </w:p>
        </w:tc>
        <w:tc>
          <w:tcPr>
            <w:tcW w:w="486" w:type="pct"/>
            <w:shd w:val="clear" w:color="auto" w:fill="auto"/>
            <w:noWrap/>
            <w:vAlign w:val="center"/>
            <w:hideMark/>
          </w:tcPr>
          <w:p w14:paraId="12D91B11" w14:textId="77777777" w:rsidR="00FF2FA8" w:rsidRPr="00616D63" w:rsidRDefault="00FF2FA8" w:rsidP="00FF2FA8">
            <w:pPr>
              <w:jc w:val="center"/>
              <w:rPr>
                <w:rFonts w:cs="Times New Roman"/>
                <w:b/>
                <w:sz w:val="26"/>
                <w:szCs w:val="26"/>
                <w:lang w:val="en-GB" w:eastAsia="en-GB"/>
              </w:rPr>
            </w:pPr>
            <w:r w:rsidRPr="00616D63">
              <w:rPr>
                <w:rFonts w:cs="Times New Roman"/>
                <w:b/>
                <w:sz w:val="26"/>
                <w:szCs w:val="26"/>
                <w:lang w:val="en-GB" w:eastAsia="en-GB"/>
              </w:rPr>
              <w:t>1</w:t>
            </w:r>
          </w:p>
        </w:tc>
        <w:tc>
          <w:tcPr>
            <w:tcW w:w="486" w:type="pct"/>
            <w:shd w:val="clear" w:color="auto" w:fill="auto"/>
            <w:noWrap/>
            <w:vAlign w:val="center"/>
            <w:hideMark/>
          </w:tcPr>
          <w:p w14:paraId="2DF01360" w14:textId="77777777" w:rsidR="00FF2FA8" w:rsidRPr="00616D63" w:rsidRDefault="00FF2FA8" w:rsidP="00FF2FA8">
            <w:pPr>
              <w:jc w:val="center"/>
              <w:rPr>
                <w:rFonts w:cs="Times New Roman"/>
                <w:b/>
                <w:sz w:val="26"/>
                <w:szCs w:val="26"/>
                <w:lang w:val="en-GB" w:eastAsia="en-GB"/>
              </w:rPr>
            </w:pPr>
            <w:r w:rsidRPr="00616D63">
              <w:rPr>
                <w:rFonts w:cs="Times New Roman"/>
                <w:b/>
                <w:sz w:val="26"/>
                <w:szCs w:val="26"/>
                <w:lang w:val="en-GB" w:eastAsia="en-GB"/>
              </w:rPr>
              <w:t>2</w:t>
            </w:r>
          </w:p>
        </w:tc>
        <w:tc>
          <w:tcPr>
            <w:tcW w:w="486" w:type="pct"/>
            <w:shd w:val="clear" w:color="auto" w:fill="auto"/>
            <w:noWrap/>
            <w:vAlign w:val="center"/>
            <w:hideMark/>
          </w:tcPr>
          <w:p w14:paraId="6E240631" w14:textId="77777777" w:rsidR="00FF2FA8" w:rsidRPr="00616D63" w:rsidRDefault="00FF2FA8" w:rsidP="00FF2FA8">
            <w:pPr>
              <w:jc w:val="center"/>
              <w:rPr>
                <w:rFonts w:cs="Times New Roman"/>
                <w:b/>
                <w:sz w:val="26"/>
                <w:szCs w:val="26"/>
                <w:lang w:val="en-GB" w:eastAsia="en-GB"/>
              </w:rPr>
            </w:pPr>
            <w:r w:rsidRPr="00616D63">
              <w:rPr>
                <w:rFonts w:cs="Times New Roman"/>
                <w:b/>
                <w:sz w:val="26"/>
                <w:szCs w:val="26"/>
                <w:lang w:val="en-GB" w:eastAsia="en-GB"/>
              </w:rPr>
              <w:t>3</w:t>
            </w:r>
          </w:p>
        </w:tc>
        <w:tc>
          <w:tcPr>
            <w:tcW w:w="486" w:type="pct"/>
            <w:shd w:val="clear" w:color="auto" w:fill="auto"/>
            <w:noWrap/>
            <w:vAlign w:val="center"/>
            <w:hideMark/>
          </w:tcPr>
          <w:p w14:paraId="770E681B" w14:textId="77777777" w:rsidR="00FF2FA8" w:rsidRPr="00616D63" w:rsidRDefault="00FF2FA8" w:rsidP="00FF2FA8">
            <w:pPr>
              <w:jc w:val="center"/>
              <w:rPr>
                <w:rFonts w:cs="Times New Roman"/>
                <w:b/>
                <w:sz w:val="26"/>
                <w:szCs w:val="26"/>
                <w:lang w:val="en-GB" w:eastAsia="en-GB"/>
              </w:rPr>
            </w:pPr>
            <w:r w:rsidRPr="00616D63">
              <w:rPr>
                <w:rFonts w:cs="Times New Roman"/>
                <w:b/>
                <w:sz w:val="26"/>
                <w:szCs w:val="26"/>
                <w:lang w:val="en-GB" w:eastAsia="en-GB"/>
              </w:rPr>
              <w:t>5</w:t>
            </w:r>
          </w:p>
        </w:tc>
        <w:tc>
          <w:tcPr>
            <w:tcW w:w="486" w:type="pct"/>
            <w:shd w:val="clear" w:color="auto" w:fill="auto"/>
            <w:noWrap/>
            <w:vAlign w:val="center"/>
            <w:hideMark/>
          </w:tcPr>
          <w:p w14:paraId="7EBCB9A2" w14:textId="77777777" w:rsidR="00FF2FA8" w:rsidRPr="00616D63" w:rsidRDefault="00FF2FA8" w:rsidP="00FF2FA8">
            <w:pPr>
              <w:jc w:val="center"/>
              <w:rPr>
                <w:rFonts w:cs="Times New Roman"/>
                <w:b/>
                <w:sz w:val="26"/>
                <w:szCs w:val="26"/>
                <w:lang w:val="en-GB" w:eastAsia="en-GB"/>
              </w:rPr>
            </w:pPr>
            <w:r w:rsidRPr="00616D63">
              <w:rPr>
                <w:rFonts w:cs="Times New Roman"/>
                <w:b/>
                <w:sz w:val="26"/>
                <w:szCs w:val="26"/>
                <w:lang w:val="en-GB" w:eastAsia="en-GB"/>
              </w:rPr>
              <w:t>10</w:t>
            </w:r>
          </w:p>
        </w:tc>
        <w:tc>
          <w:tcPr>
            <w:tcW w:w="486" w:type="pct"/>
            <w:shd w:val="clear" w:color="auto" w:fill="auto"/>
            <w:noWrap/>
            <w:vAlign w:val="center"/>
            <w:hideMark/>
          </w:tcPr>
          <w:p w14:paraId="292A765C" w14:textId="77777777" w:rsidR="00FF2FA8" w:rsidRPr="00616D63" w:rsidRDefault="00FF2FA8" w:rsidP="00FF2FA8">
            <w:pPr>
              <w:jc w:val="center"/>
              <w:rPr>
                <w:rFonts w:cs="Times New Roman"/>
                <w:b/>
                <w:sz w:val="26"/>
                <w:szCs w:val="26"/>
                <w:lang w:val="en-GB" w:eastAsia="en-GB"/>
              </w:rPr>
            </w:pPr>
            <w:r w:rsidRPr="00616D63">
              <w:rPr>
                <w:rFonts w:cs="Times New Roman"/>
                <w:b/>
                <w:sz w:val="26"/>
                <w:szCs w:val="26"/>
                <w:lang w:val="en-GB" w:eastAsia="en-GB"/>
              </w:rPr>
              <w:t>30</w:t>
            </w:r>
          </w:p>
        </w:tc>
        <w:tc>
          <w:tcPr>
            <w:tcW w:w="486" w:type="pct"/>
            <w:shd w:val="clear" w:color="auto" w:fill="auto"/>
            <w:noWrap/>
            <w:vAlign w:val="center"/>
            <w:hideMark/>
          </w:tcPr>
          <w:p w14:paraId="5D0B80A9" w14:textId="77777777" w:rsidR="00FF2FA8" w:rsidRPr="00616D63" w:rsidRDefault="00FF2FA8" w:rsidP="00FF2FA8">
            <w:pPr>
              <w:jc w:val="center"/>
              <w:rPr>
                <w:rFonts w:cs="Times New Roman"/>
                <w:b/>
                <w:sz w:val="26"/>
                <w:szCs w:val="26"/>
                <w:lang w:val="en-GB" w:eastAsia="en-GB"/>
              </w:rPr>
            </w:pPr>
            <w:r w:rsidRPr="00616D63">
              <w:rPr>
                <w:rFonts w:cs="Times New Roman"/>
                <w:b/>
                <w:sz w:val="26"/>
                <w:szCs w:val="26"/>
                <w:lang w:val="en-GB" w:eastAsia="en-GB"/>
              </w:rPr>
              <w:t>50</w:t>
            </w:r>
          </w:p>
        </w:tc>
        <w:tc>
          <w:tcPr>
            <w:tcW w:w="488" w:type="pct"/>
            <w:shd w:val="clear" w:color="auto" w:fill="auto"/>
            <w:noWrap/>
            <w:vAlign w:val="center"/>
            <w:hideMark/>
          </w:tcPr>
          <w:p w14:paraId="1D53BA0C" w14:textId="77777777" w:rsidR="00FF2FA8" w:rsidRPr="00616D63" w:rsidRDefault="00FF2FA8" w:rsidP="00FF2FA8">
            <w:pPr>
              <w:jc w:val="center"/>
              <w:rPr>
                <w:rFonts w:cs="Times New Roman"/>
                <w:b/>
                <w:sz w:val="26"/>
                <w:szCs w:val="26"/>
                <w:lang w:val="en-GB" w:eastAsia="en-GB"/>
              </w:rPr>
            </w:pPr>
            <w:r w:rsidRPr="00616D63">
              <w:rPr>
                <w:rFonts w:cs="Times New Roman"/>
                <w:b/>
                <w:sz w:val="26"/>
                <w:szCs w:val="26"/>
                <w:lang w:val="en-GB" w:eastAsia="en-GB"/>
              </w:rPr>
              <w:t>100</w:t>
            </w:r>
          </w:p>
        </w:tc>
      </w:tr>
      <w:tr w:rsidR="00616D63" w:rsidRPr="00616D63" w14:paraId="77DF760E" w14:textId="77777777" w:rsidTr="00FF2FA8">
        <w:trPr>
          <w:trHeight w:val="375"/>
        </w:trPr>
        <w:tc>
          <w:tcPr>
            <w:tcW w:w="1108" w:type="pct"/>
            <w:gridSpan w:val="2"/>
            <w:shd w:val="clear" w:color="auto" w:fill="auto"/>
            <w:noWrap/>
            <w:vAlign w:val="center"/>
            <w:hideMark/>
          </w:tcPr>
          <w:p w14:paraId="3839984A" w14:textId="77777777" w:rsidR="00FF2FA8" w:rsidRPr="00616D63" w:rsidRDefault="00FF2FA8" w:rsidP="00FF2FA8">
            <w:pPr>
              <w:jc w:val="center"/>
              <w:rPr>
                <w:rFonts w:cs="Times New Roman"/>
                <w:sz w:val="26"/>
                <w:szCs w:val="26"/>
                <w:lang w:val="en-GB" w:eastAsia="en-GB"/>
              </w:rPr>
            </w:pPr>
            <w:r w:rsidRPr="00616D63">
              <w:rPr>
                <w:rFonts w:cs="Times New Roman"/>
                <w:sz w:val="26"/>
                <w:szCs w:val="26"/>
                <w:lang w:val="en-GB" w:eastAsia="en-GB"/>
              </w:rPr>
              <w:t> </w:t>
            </w:r>
            <w:r w:rsidRPr="00616D63">
              <w:rPr>
                <w:rFonts w:cs="Times New Roman"/>
                <w:position w:val="-10"/>
                <w:sz w:val="26"/>
                <w:szCs w:val="26"/>
              </w:rPr>
              <w:object w:dxaOrig="300" w:dyaOrig="340" w14:anchorId="10CB477A">
                <v:shape id="_x0000_i1030" type="#_x0000_t75" style="width:14.95pt;height:14.95pt" o:ole="">
                  <v:imagedata r:id="rId44" o:title=""/>
                </v:shape>
                <o:OLEObject Type="Embed" ProgID="Equation.3" ShapeID="_x0000_i1030" DrawAspect="Content" ObjectID="_1788261314" r:id="rId45"/>
              </w:object>
            </w:r>
          </w:p>
        </w:tc>
        <w:tc>
          <w:tcPr>
            <w:tcW w:w="486" w:type="pct"/>
            <w:shd w:val="clear" w:color="auto" w:fill="auto"/>
            <w:noWrap/>
            <w:vAlign w:val="center"/>
            <w:hideMark/>
          </w:tcPr>
          <w:p w14:paraId="14941073" w14:textId="77777777" w:rsidR="00FF2FA8" w:rsidRPr="00616D63" w:rsidRDefault="00FF2FA8" w:rsidP="00FF2FA8">
            <w:pPr>
              <w:jc w:val="center"/>
              <w:rPr>
                <w:rFonts w:cs="Times New Roman"/>
                <w:b/>
                <w:sz w:val="26"/>
                <w:szCs w:val="26"/>
                <w:lang w:val="en-GB" w:eastAsia="en-GB"/>
              </w:rPr>
            </w:pPr>
            <w:r w:rsidRPr="00616D63">
              <w:rPr>
                <w:rFonts w:cs="Times New Roman"/>
                <w:b/>
                <w:sz w:val="26"/>
                <w:szCs w:val="26"/>
                <w:lang w:val="en-GB" w:eastAsia="en-GB"/>
              </w:rPr>
              <w:t>0.53</w:t>
            </w:r>
          </w:p>
        </w:tc>
        <w:tc>
          <w:tcPr>
            <w:tcW w:w="486" w:type="pct"/>
            <w:shd w:val="clear" w:color="auto" w:fill="auto"/>
            <w:noWrap/>
            <w:vAlign w:val="center"/>
            <w:hideMark/>
          </w:tcPr>
          <w:p w14:paraId="0F47BCC9" w14:textId="77777777" w:rsidR="00FF2FA8" w:rsidRPr="00616D63" w:rsidRDefault="00FF2FA8" w:rsidP="00FF2FA8">
            <w:pPr>
              <w:jc w:val="center"/>
              <w:rPr>
                <w:rFonts w:cs="Times New Roman"/>
                <w:b/>
                <w:sz w:val="26"/>
                <w:szCs w:val="26"/>
                <w:lang w:val="en-GB" w:eastAsia="en-GB"/>
              </w:rPr>
            </w:pPr>
            <w:r w:rsidRPr="00616D63">
              <w:rPr>
                <w:rFonts w:cs="Times New Roman"/>
                <w:b/>
                <w:sz w:val="26"/>
                <w:szCs w:val="26"/>
                <w:lang w:val="en-GB" w:eastAsia="en-GB"/>
              </w:rPr>
              <w:t>0.87</w:t>
            </w:r>
          </w:p>
        </w:tc>
        <w:tc>
          <w:tcPr>
            <w:tcW w:w="486" w:type="pct"/>
            <w:shd w:val="clear" w:color="auto" w:fill="auto"/>
            <w:noWrap/>
            <w:vAlign w:val="center"/>
            <w:hideMark/>
          </w:tcPr>
          <w:p w14:paraId="4E22168D" w14:textId="77777777" w:rsidR="00FF2FA8" w:rsidRPr="00616D63" w:rsidRDefault="00FF2FA8" w:rsidP="00FF2FA8">
            <w:pPr>
              <w:jc w:val="center"/>
              <w:rPr>
                <w:rFonts w:cs="Times New Roman"/>
                <w:b/>
                <w:sz w:val="26"/>
                <w:szCs w:val="26"/>
                <w:lang w:val="en-GB" w:eastAsia="en-GB"/>
              </w:rPr>
            </w:pPr>
            <w:r w:rsidRPr="00616D63">
              <w:rPr>
                <w:rFonts w:cs="Times New Roman"/>
                <w:b/>
                <w:sz w:val="26"/>
                <w:szCs w:val="26"/>
                <w:lang w:val="en-GB" w:eastAsia="en-GB"/>
              </w:rPr>
              <w:t>1.18</w:t>
            </w:r>
          </w:p>
        </w:tc>
        <w:tc>
          <w:tcPr>
            <w:tcW w:w="486" w:type="pct"/>
            <w:shd w:val="clear" w:color="auto" w:fill="auto"/>
            <w:noWrap/>
            <w:vAlign w:val="center"/>
            <w:hideMark/>
          </w:tcPr>
          <w:p w14:paraId="0CC80D85" w14:textId="77777777" w:rsidR="00FF2FA8" w:rsidRPr="00616D63" w:rsidRDefault="00FF2FA8" w:rsidP="00FF2FA8">
            <w:pPr>
              <w:jc w:val="center"/>
              <w:rPr>
                <w:rFonts w:cs="Times New Roman"/>
                <w:b/>
                <w:sz w:val="26"/>
                <w:szCs w:val="26"/>
                <w:lang w:val="en-GB" w:eastAsia="en-GB"/>
              </w:rPr>
            </w:pPr>
            <w:r w:rsidRPr="00616D63">
              <w:rPr>
                <w:rFonts w:cs="Times New Roman"/>
                <w:b/>
                <w:sz w:val="26"/>
                <w:szCs w:val="26"/>
                <w:lang w:val="en-GB" w:eastAsia="en-GB"/>
              </w:rPr>
              <w:t>1.71</w:t>
            </w:r>
          </w:p>
        </w:tc>
        <w:tc>
          <w:tcPr>
            <w:tcW w:w="486" w:type="pct"/>
            <w:shd w:val="clear" w:color="auto" w:fill="auto"/>
            <w:noWrap/>
            <w:vAlign w:val="center"/>
            <w:hideMark/>
          </w:tcPr>
          <w:p w14:paraId="71BB692D" w14:textId="77777777" w:rsidR="00FF2FA8" w:rsidRPr="00616D63" w:rsidRDefault="00FF2FA8" w:rsidP="00FF2FA8">
            <w:pPr>
              <w:jc w:val="center"/>
              <w:rPr>
                <w:rFonts w:cs="Times New Roman"/>
                <w:b/>
                <w:sz w:val="26"/>
                <w:szCs w:val="26"/>
                <w:lang w:val="en-GB" w:eastAsia="en-GB"/>
              </w:rPr>
            </w:pPr>
            <w:r w:rsidRPr="00616D63">
              <w:rPr>
                <w:rFonts w:cs="Times New Roman"/>
                <w:b/>
                <w:sz w:val="26"/>
                <w:szCs w:val="26"/>
                <w:lang w:val="en-GB" w:eastAsia="en-GB"/>
              </w:rPr>
              <w:t>2.84</w:t>
            </w:r>
          </w:p>
        </w:tc>
        <w:tc>
          <w:tcPr>
            <w:tcW w:w="486" w:type="pct"/>
            <w:shd w:val="clear" w:color="auto" w:fill="auto"/>
            <w:noWrap/>
            <w:vAlign w:val="center"/>
            <w:hideMark/>
          </w:tcPr>
          <w:p w14:paraId="3DBED696" w14:textId="77777777" w:rsidR="00FF2FA8" w:rsidRPr="00616D63" w:rsidRDefault="00FF2FA8" w:rsidP="00FF2FA8">
            <w:pPr>
              <w:jc w:val="center"/>
              <w:rPr>
                <w:rFonts w:cs="Times New Roman"/>
                <w:b/>
                <w:sz w:val="26"/>
                <w:szCs w:val="26"/>
                <w:lang w:val="en-GB" w:eastAsia="en-GB"/>
              </w:rPr>
            </w:pPr>
            <w:r w:rsidRPr="00616D63">
              <w:rPr>
                <w:rFonts w:cs="Times New Roman"/>
                <w:b/>
                <w:sz w:val="26"/>
                <w:szCs w:val="26"/>
                <w:lang w:val="en-GB" w:eastAsia="en-GB"/>
              </w:rPr>
              <w:t>6.34</w:t>
            </w:r>
          </w:p>
        </w:tc>
        <w:tc>
          <w:tcPr>
            <w:tcW w:w="486" w:type="pct"/>
            <w:shd w:val="clear" w:color="auto" w:fill="auto"/>
            <w:noWrap/>
            <w:vAlign w:val="center"/>
            <w:hideMark/>
          </w:tcPr>
          <w:p w14:paraId="5D3B206B" w14:textId="77777777" w:rsidR="00FF2FA8" w:rsidRPr="00616D63" w:rsidRDefault="00FF2FA8" w:rsidP="00FF2FA8">
            <w:pPr>
              <w:jc w:val="center"/>
              <w:rPr>
                <w:rFonts w:cs="Times New Roman"/>
                <w:b/>
                <w:sz w:val="26"/>
                <w:szCs w:val="26"/>
                <w:lang w:val="en-GB" w:eastAsia="en-GB"/>
              </w:rPr>
            </w:pPr>
            <w:r w:rsidRPr="00616D63">
              <w:rPr>
                <w:rFonts w:cs="Times New Roman"/>
                <w:b/>
                <w:sz w:val="26"/>
                <w:szCs w:val="26"/>
                <w:lang w:val="en-GB" w:eastAsia="en-GB"/>
              </w:rPr>
              <w:t>9.21</w:t>
            </w:r>
          </w:p>
        </w:tc>
        <w:tc>
          <w:tcPr>
            <w:tcW w:w="488" w:type="pct"/>
            <w:shd w:val="clear" w:color="auto" w:fill="auto"/>
            <w:noWrap/>
            <w:vAlign w:val="center"/>
            <w:hideMark/>
          </w:tcPr>
          <w:p w14:paraId="4057803D" w14:textId="77777777" w:rsidR="00FF2FA8" w:rsidRPr="00616D63" w:rsidRDefault="00FF2FA8" w:rsidP="00FF2FA8">
            <w:pPr>
              <w:jc w:val="center"/>
              <w:rPr>
                <w:rFonts w:cs="Times New Roman"/>
                <w:b/>
                <w:sz w:val="26"/>
                <w:szCs w:val="26"/>
                <w:lang w:val="en-GB" w:eastAsia="en-GB"/>
              </w:rPr>
            </w:pPr>
            <w:r w:rsidRPr="00616D63">
              <w:rPr>
                <w:rFonts w:cs="Times New Roman"/>
                <w:b/>
                <w:sz w:val="26"/>
                <w:szCs w:val="26"/>
                <w:lang w:val="en-GB" w:eastAsia="en-GB"/>
              </w:rPr>
              <w:t>15.3</w:t>
            </w:r>
          </w:p>
        </w:tc>
      </w:tr>
      <w:tr w:rsidR="00616D63" w:rsidRPr="00616D63" w14:paraId="201C7E34" w14:textId="77777777" w:rsidTr="00FF2FA8">
        <w:trPr>
          <w:trHeight w:val="330"/>
        </w:trPr>
        <w:tc>
          <w:tcPr>
            <w:tcW w:w="485" w:type="pct"/>
            <w:shd w:val="clear" w:color="auto" w:fill="auto"/>
            <w:noWrap/>
            <w:vAlign w:val="center"/>
            <w:hideMark/>
          </w:tcPr>
          <w:p w14:paraId="52C0E561" w14:textId="77777777" w:rsidR="00FF2FA8" w:rsidRPr="00616D63" w:rsidRDefault="00FF2FA8" w:rsidP="00FF2FA8">
            <w:pPr>
              <w:jc w:val="center"/>
              <w:rPr>
                <w:rFonts w:cs="Times New Roman"/>
                <w:sz w:val="26"/>
                <w:szCs w:val="26"/>
                <w:lang w:val="en-GB" w:eastAsia="en-GB"/>
              </w:rPr>
            </w:pPr>
            <w:r w:rsidRPr="00616D63">
              <w:rPr>
                <w:rFonts w:cs="Times New Roman"/>
                <w:sz w:val="26"/>
                <w:szCs w:val="26"/>
                <w:lang w:val="en-GB" w:eastAsia="en-GB"/>
              </w:rPr>
              <w:t>1</w:t>
            </w:r>
          </w:p>
        </w:tc>
        <w:tc>
          <w:tcPr>
            <w:tcW w:w="622" w:type="pct"/>
            <w:vMerge w:val="restart"/>
            <w:shd w:val="clear" w:color="auto" w:fill="auto"/>
            <w:noWrap/>
            <w:vAlign w:val="center"/>
            <w:hideMark/>
          </w:tcPr>
          <w:p w14:paraId="4D2CA277" w14:textId="77777777" w:rsidR="00FF2FA8" w:rsidRPr="00616D63" w:rsidRDefault="00FF2FA8" w:rsidP="00FF2FA8">
            <w:pPr>
              <w:jc w:val="center"/>
              <w:rPr>
                <w:rFonts w:cs="Times New Roman"/>
                <w:sz w:val="26"/>
                <w:szCs w:val="26"/>
                <w:lang w:val="en-GB" w:eastAsia="en-GB"/>
              </w:rPr>
            </w:pPr>
            <w:r w:rsidRPr="00616D63">
              <w:rPr>
                <w:rFonts w:cs="Times New Roman"/>
                <w:sz w:val="26"/>
                <w:szCs w:val="26"/>
                <w:lang w:val="en-GB" w:eastAsia="en-GB"/>
              </w:rPr>
              <w:t>0,476</w:t>
            </w:r>
          </w:p>
        </w:tc>
        <w:tc>
          <w:tcPr>
            <w:tcW w:w="486" w:type="pct"/>
            <w:shd w:val="clear" w:color="auto" w:fill="auto"/>
            <w:noWrap/>
            <w:vAlign w:val="center"/>
            <w:hideMark/>
          </w:tcPr>
          <w:p w14:paraId="44617C1B" w14:textId="77777777" w:rsidR="00FF2FA8" w:rsidRPr="00616D63" w:rsidRDefault="00FF2FA8" w:rsidP="00FF2FA8">
            <w:pPr>
              <w:jc w:val="center"/>
              <w:rPr>
                <w:rFonts w:cs="Times New Roman"/>
                <w:sz w:val="26"/>
                <w:szCs w:val="26"/>
                <w:lang w:val="en-GB" w:eastAsia="en-GB"/>
              </w:rPr>
            </w:pPr>
            <w:r w:rsidRPr="00616D63">
              <w:rPr>
                <w:sz w:val="26"/>
                <w:szCs w:val="26"/>
              </w:rPr>
              <w:t>0.1894</w:t>
            </w:r>
          </w:p>
        </w:tc>
        <w:tc>
          <w:tcPr>
            <w:tcW w:w="486" w:type="pct"/>
            <w:shd w:val="clear" w:color="auto" w:fill="auto"/>
            <w:noWrap/>
            <w:vAlign w:val="center"/>
            <w:hideMark/>
          </w:tcPr>
          <w:p w14:paraId="6AE2FF95" w14:textId="77777777" w:rsidR="00FF2FA8" w:rsidRPr="00616D63" w:rsidRDefault="00FF2FA8" w:rsidP="00FF2FA8">
            <w:pPr>
              <w:jc w:val="center"/>
              <w:rPr>
                <w:rFonts w:cs="Times New Roman"/>
                <w:sz w:val="26"/>
                <w:szCs w:val="26"/>
                <w:lang w:val="en-GB" w:eastAsia="en-GB"/>
              </w:rPr>
            </w:pPr>
            <w:r w:rsidRPr="00616D63">
              <w:rPr>
                <w:sz w:val="26"/>
                <w:szCs w:val="26"/>
              </w:rPr>
              <w:t>0.1880</w:t>
            </w:r>
          </w:p>
        </w:tc>
        <w:tc>
          <w:tcPr>
            <w:tcW w:w="486" w:type="pct"/>
            <w:shd w:val="clear" w:color="auto" w:fill="auto"/>
            <w:noWrap/>
            <w:vAlign w:val="center"/>
            <w:hideMark/>
          </w:tcPr>
          <w:p w14:paraId="2173E6ED" w14:textId="77777777" w:rsidR="00FF2FA8" w:rsidRPr="00616D63" w:rsidRDefault="00FF2FA8" w:rsidP="00FF2FA8">
            <w:pPr>
              <w:jc w:val="center"/>
              <w:rPr>
                <w:rFonts w:cs="Times New Roman"/>
                <w:sz w:val="26"/>
                <w:szCs w:val="26"/>
                <w:lang w:val="en-GB" w:eastAsia="en-GB"/>
              </w:rPr>
            </w:pPr>
            <w:r w:rsidRPr="00616D63">
              <w:rPr>
                <w:sz w:val="26"/>
                <w:szCs w:val="26"/>
              </w:rPr>
              <w:t>0.1755</w:t>
            </w:r>
          </w:p>
        </w:tc>
        <w:tc>
          <w:tcPr>
            <w:tcW w:w="486" w:type="pct"/>
            <w:shd w:val="clear" w:color="auto" w:fill="auto"/>
            <w:noWrap/>
            <w:vAlign w:val="center"/>
            <w:hideMark/>
          </w:tcPr>
          <w:p w14:paraId="766EC5DF" w14:textId="77777777" w:rsidR="00FF2FA8" w:rsidRPr="00616D63" w:rsidRDefault="00FF2FA8" w:rsidP="00FF2FA8">
            <w:pPr>
              <w:jc w:val="center"/>
              <w:rPr>
                <w:rFonts w:cs="Times New Roman"/>
                <w:sz w:val="26"/>
                <w:szCs w:val="26"/>
                <w:lang w:val="en-GB" w:eastAsia="en-GB"/>
              </w:rPr>
            </w:pPr>
            <w:r w:rsidRPr="00616D63">
              <w:rPr>
                <w:sz w:val="26"/>
                <w:szCs w:val="26"/>
              </w:rPr>
              <w:t>0.1460</w:t>
            </w:r>
          </w:p>
        </w:tc>
        <w:tc>
          <w:tcPr>
            <w:tcW w:w="486" w:type="pct"/>
            <w:shd w:val="clear" w:color="auto" w:fill="auto"/>
            <w:noWrap/>
            <w:vAlign w:val="center"/>
            <w:hideMark/>
          </w:tcPr>
          <w:p w14:paraId="12A9E98F" w14:textId="77777777" w:rsidR="00FF2FA8" w:rsidRPr="00616D63" w:rsidRDefault="00FF2FA8" w:rsidP="00FF2FA8">
            <w:pPr>
              <w:jc w:val="center"/>
              <w:rPr>
                <w:rFonts w:cs="Times New Roman"/>
                <w:sz w:val="26"/>
                <w:szCs w:val="26"/>
                <w:lang w:val="en-GB" w:eastAsia="en-GB"/>
              </w:rPr>
            </w:pPr>
            <w:r w:rsidRPr="00616D63">
              <w:rPr>
                <w:sz w:val="26"/>
                <w:szCs w:val="26"/>
              </w:rPr>
              <w:t>0.0995</w:t>
            </w:r>
          </w:p>
        </w:tc>
        <w:tc>
          <w:tcPr>
            <w:tcW w:w="486" w:type="pct"/>
            <w:shd w:val="clear" w:color="auto" w:fill="auto"/>
            <w:noWrap/>
            <w:vAlign w:val="center"/>
            <w:hideMark/>
          </w:tcPr>
          <w:p w14:paraId="1B71DC02" w14:textId="77777777" w:rsidR="00FF2FA8" w:rsidRPr="00616D63" w:rsidRDefault="00FF2FA8" w:rsidP="00FF2FA8">
            <w:pPr>
              <w:jc w:val="center"/>
              <w:rPr>
                <w:rFonts w:cs="Times New Roman"/>
                <w:sz w:val="26"/>
                <w:szCs w:val="26"/>
                <w:lang w:val="en-GB" w:eastAsia="en-GB"/>
              </w:rPr>
            </w:pPr>
            <w:r w:rsidRPr="00616D63">
              <w:rPr>
                <w:sz w:val="26"/>
                <w:szCs w:val="26"/>
              </w:rPr>
              <w:t>0.0473</w:t>
            </w:r>
          </w:p>
        </w:tc>
        <w:tc>
          <w:tcPr>
            <w:tcW w:w="486" w:type="pct"/>
            <w:shd w:val="clear" w:color="auto" w:fill="auto"/>
            <w:noWrap/>
            <w:vAlign w:val="center"/>
            <w:hideMark/>
          </w:tcPr>
          <w:p w14:paraId="7A11F005" w14:textId="77777777" w:rsidR="00FF2FA8" w:rsidRPr="00616D63" w:rsidRDefault="00FF2FA8" w:rsidP="00FF2FA8">
            <w:pPr>
              <w:jc w:val="center"/>
              <w:rPr>
                <w:rFonts w:cs="Times New Roman"/>
                <w:sz w:val="26"/>
                <w:szCs w:val="26"/>
                <w:lang w:val="en-GB" w:eastAsia="en-GB"/>
              </w:rPr>
            </w:pPr>
            <w:r w:rsidRPr="00616D63">
              <w:rPr>
                <w:sz w:val="26"/>
                <w:szCs w:val="26"/>
              </w:rPr>
              <w:t>0.0328</w:t>
            </w:r>
          </w:p>
        </w:tc>
        <w:tc>
          <w:tcPr>
            <w:tcW w:w="488" w:type="pct"/>
            <w:shd w:val="clear" w:color="auto" w:fill="auto"/>
            <w:noWrap/>
            <w:vAlign w:val="center"/>
            <w:hideMark/>
          </w:tcPr>
          <w:p w14:paraId="1D31F1F8" w14:textId="77777777" w:rsidR="00FF2FA8" w:rsidRPr="00616D63" w:rsidRDefault="00FF2FA8" w:rsidP="00FF2FA8">
            <w:pPr>
              <w:jc w:val="center"/>
              <w:rPr>
                <w:rFonts w:cs="Times New Roman"/>
                <w:sz w:val="26"/>
                <w:szCs w:val="26"/>
                <w:lang w:val="en-GB" w:eastAsia="en-GB"/>
              </w:rPr>
            </w:pPr>
            <w:r w:rsidRPr="00616D63">
              <w:rPr>
                <w:sz w:val="26"/>
                <w:szCs w:val="26"/>
              </w:rPr>
              <w:t>0.0199</w:t>
            </w:r>
          </w:p>
        </w:tc>
      </w:tr>
      <w:tr w:rsidR="00616D63" w:rsidRPr="00616D63" w14:paraId="14DE5AD1" w14:textId="77777777" w:rsidTr="00FF2FA8">
        <w:trPr>
          <w:trHeight w:val="330"/>
        </w:trPr>
        <w:tc>
          <w:tcPr>
            <w:tcW w:w="485" w:type="pct"/>
            <w:shd w:val="clear" w:color="auto" w:fill="auto"/>
            <w:noWrap/>
            <w:vAlign w:val="center"/>
            <w:hideMark/>
          </w:tcPr>
          <w:p w14:paraId="002252D5" w14:textId="77777777" w:rsidR="00FF2FA8" w:rsidRPr="00616D63" w:rsidRDefault="00FF2FA8" w:rsidP="00FF2FA8">
            <w:pPr>
              <w:jc w:val="center"/>
              <w:rPr>
                <w:rFonts w:cs="Times New Roman"/>
                <w:sz w:val="26"/>
                <w:szCs w:val="26"/>
                <w:lang w:val="en-GB" w:eastAsia="en-GB"/>
              </w:rPr>
            </w:pPr>
            <w:r w:rsidRPr="00616D63">
              <w:rPr>
                <w:rFonts w:cs="Times New Roman"/>
                <w:sz w:val="26"/>
                <w:szCs w:val="26"/>
                <w:lang w:val="en-GB" w:eastAsia="en-GB"/>
              </w:rPr>
              <w:t>2</w:t>
            </w:r>
          </w:p>
        </w:tc>
        <w:tc>
          <w:tcPr>
            <w:tcW w:w="622" w:type="pct"/>
            <w:vMerge/>
            <w:shd w:val="clear" w:color="auto" w:fill="auto"/>
            <w:vAlign w:val="center"/>
            <w:hideMark/>
          </w:tcPr>
          <w:p w14:paraId="3FD062DC" w14:textId="77777777" w:rsidR="00FF2FA8" w:rsidRPr="00616D63" w:rsidRDefault="00FF2FA8" w:rsidP="00FF2FA8">
            <w:pPr>
              <w:rPr>
                <w:rFonts w:cs="Times New Roman"/>
                <w:sz w:val="26"/>
                <w:szCs w:val="26"/>
                <w:lang w:val="en-GB" w:eastAsia="en-GB"/>
              </w:rPr>
            </w:pPr>
          </w:p>
        </w:tc>
        <w:tc>
          <w:tcPr>
            <w:tcW w:w="486" w:type="pct"/>
            <w:shd w:val="clear" w:color="auto" w:fill="auto"/>
            <w:noWrap/>
            <w:vAlign w:val="center"/>
            <w:hideMark/>
          </w:tcPr>
          <w:p w14:paraId="386D7594" w14:textId="77777777" w:rsidR="00FF2FA8" w:rsidRPr="00616D63" w:rsidRDefault="00FF2FA8" w:rsidP="00FF2FA8">
            <w:pPr>
              <w:jc w:val="center"/>
              <w:rPr>
                <w:rFonts w:cs="Times New Roman"/>
                <w:sz w:val="26"/>
                <w:szCs w:val="26"/>
                <w:lang w:val="en-GB" w:eastAsia="en-GB"/>
              </w:rPr>
            </w:pPr>
            <w:r w:rsidRPr="00616D63">
              <w:rPr>
                <w:sz w:val="26"/>
                <w:szCs w:val="26"/>
              </w:rPr>
              <w:t>0.0052</w:t>
            </w:r>
          </w:p>
        </w:tc>
        <w:tc>
          <w:tcPr>
            <w:tcW w:w="486" w:type="pct"/>
            <w:shd w:val="clear" w:color="auto" w:fill="auto"/>
            <w:noWrap/>
            <w:vAlign w:val="center"/>
            <w:hideMark/>
          </w:tcPr>
          <w:p w14:paraId="5A4486F4" w14:textId="77777777" w:rsidR="00FF2FA8" w:rsidRPr="00616D63" w:rsidRDefault="00FF2FA8" w:rsidP="00FF2FA8">
            <w:pPr>
              <w:jc w:val="center"/>
              <w:rPr>
                <w:rFonts w:cs="Times New Roman"/>
                <w:sz w:val="26"/>
                <w:szCs w:val="26"/>
                <w:lang w:val="en-GB" w:eastAsia="en-GB"/>
              </w:rPr>
            </w:pPr>
            <w:r w:rsidRPr="00616D63">
              <w:rPr>
                <w:sz w:val="26"/>
                <w:szCs w:val="26"/>
              </w:rPr>
              <w:t>0.0424</w:t>
            </w:r>
          </w:p>
        </w:tc>
        <w:tc>
          <w:tcPr>
            <w:tcW w:w="486" w:type="pct"/>
            <w:shd w:val="clear" w:color="auto" w:fill="auto"/>
            <w:noWrap/>
            <w:vAlign w:val="center"/>
            <w:hideMark/>
          </w:tcPr>
          <w:p w14:paraId="11FA36D4" w14:textId="77777777" w:rsidR="00FF2FA8" w:rsidRPr="00616D63" w:rsidRDefault="00FF2FA8" w:rsidP="00FF2FA8">
            <w:pPr>
              <w:jc w:val="center"/>
              <w:rPr>
                <w:rFonts w:cs="Times New Roman"/>
                <w:sz w:val="26"/>
                <w:szCs w:val="26"/>
                <w:lang w:val="en-GB" w:eastAsia="en-GB"/>
              </w:rPr>
            </w:pPr>
            <w:r w:rsidRPr="00616D63">
              <w:rPr>
                <w:sz w:val="26"/>
                <w:szCs w:val="26"/>
              </w:rPr>
              <w:t>0.0712</w:t>
            </w:r>
          </w:p>
        </w:tc>
        <w:tc>
          <w:tcPr>
            <w:tcW w:w="486" w:type="pct"/>
            <w:shd w:val="clear" w:color="auto" w:fill="auto"/>
            <w:noWrap/>
            <w:vAlign w:val="center"/>
            <w:hideMark/>
          </w:tcPr>
          <w:p w14:paraId="471623FA" w14:textId="77777777" w:rsidR="00FF2FA8" w:rsidRPr="00616D63" w:rsidRDefault="00FF2FA8" w:rsidP="00FF2FA8">
            <w:pPr>
              <w:jc w:val="center"/>
              <w:rPr>
                <w:rFonts w:cs="Times New Roman"/>
                <w:sz w:val="26"/>
                <w:szCs w:val="26"/>
                <w:lang w:val="en-GB" w:eastAsia="en-GB"/>
              </w:rPr>
            </w:pPr>
            <w:r w:rsidRPr="00616D63">
              <w:rPr>
                <w:sz w:val="26"/>
                <w:szCs w:val="26"/>
              </w:rPr>
              <w:t>0.0912</w:t>
            </w:r>
          </w:p>
        </w:tc>
        <w:tc>
          <w:tcPr>
            <w:tcW w:w="486" w:type="pct"/>
            <w:shd w:val="clear" w:color="auto" w:fill="auto"/>
            <w:noWrap/>
            <w:vAlign w:val="center"/>
            <w:hideMark/>
          </w:tcPr>
          <w:p w14:paraId="376F1A2B" w14:textId="77777777" w:rsidR="00FF2FA8" w:rsidRPr="00616D63" w:rsidRDefault="00FF2FA8" w:rsidP="00FF2FA8">
            <w:pPr>
              <w:jc w:val="center"/>
              <w:rPr>
                <w:rFonts w:cs="Times New Roman"/>
                <w:sz w:val="26"/>
                <w:szCs w:val="26"/>
                <w:lang w:val="en-GB" w:eastAsia="en-GB"/>
              </w:rPr>
            </w:pPr>
            <w:r w:rsidRPr="00616D63">
              <w:rPr>
                <w:sz w:val="26"/>
                <w:szCs w:val="26"/>
              </w:rPr>
              <w:t>0.0831</w:t>
            </w:r>
          </w:p>
        </w:tc>
        <w:tc>
          <w:tcPr>
            <w:tcW w:w="486" w:type="pct"/>
            <w:shd w:val="clear" w:color="auto" w:fill="auto"/>
            <w:noWrap/>
            <w:vAlign w:val="center"/>
            <w:hideMark/>
          </w:tcPr>
          <w:p w14:paraId="3C4BB020" w14:textId="77777777" w:rsidR="00FF2FA8" w:rsidRPr="00616D63" w:rsidRDefault="00FF2FA8" w:rsidP="00FF2FA8">
            <w:pPr>
              <w:jc w:val="center"/>
              <w:rPr>
                <w:rFonts w:cs="Times New Roman"/>
                <w:sz w:val="26"/>
                <w:szCs w:val="26"/>
                <w:lang w:val="en-GB" w:eastAsia="en-GB"/>
              </w:rPr>
            </w:pPr>
            <w:r w:rsidRPr="00616D63">
              <w:rPr>
                <w:sz w:val="26"/>
                <w:szCs w:val="26"/>
              </w:rPr>
              <w:t>0.0456</w:t>
            </w:r>
          </w:p>
        </w:tc>
        <w:tc>
          <w:tcPr>
            <w:tcW w:w="486" w:type="pct"/>
            <w:shd w:val="clear" w:color="auto" w:fill="auto"/>
            <w:noWrap/>
            <w:vAlign w:val="center"/>
            <w:hideMark/>
          </w:tcPr>
          <w:p w14:paraId="3EB0808F" w14:textId="77777777" w:rsidR="00FF2FA8" w:rsidRPr="00616D63" w:rsidRDefault="00FF2FA8" w:rsidP="00FF2FA8">
            <w:pPr>
              <w:jc w:val="center"/>
              <w:rPr>
                <w:rFonts w:cs="Times New Roman"/>
                <w:sz w:val="26"/>
                <w:szCs w:val="26"/>
                <w:lang w:val="en-GB" w:eastAsia="en-GB"/>
              </w:rPr>
            </w:pPr>
            <w:r w:rsidRPr="00616D63">
              <w:rPr>
                <w:sz w:val="26"/>
                <w:szCs w:val="26"/>
              </w:rPr>
              <w:t>0.0323</w:t>
            </w:r>
          </w:p>
        </w:tc>
        <w:tc>
          <w:tcPr>
            <w:tcW w:w="488" w:type="pct"/>
            <w:shd w:val="clear" w:color="auto" w:fill="auto"/>
            <w:noWrap/>
            <w:vAlign w:val="center"/>
            <w:hideMark/>
          </w:tcPr>
          <w:p w14:paraId="1440CBFD" w14:textId="77777777" w:rsidR="00FF2FA8" w:rsidRPr="00616D63" w:rsidRDefault="00FF2FA8" w:rsidP="00FF2FA8">
            <w:pPr>
              <w:jc w:val="center"/>
              <w:rPr>
                <w:rFonts w:cs="Times New Roman"/>
                <w:sz w:val="26"/>
                <w:szCs w:val="26"/>
                <w:lang w:val="en-GB" w:eastAsia="en-GB"/>
              </w:rPr>
            </w:pPr>
            <w:r w:rsidRPr="00616D63">
              <w:rPr>
                <w:sz w:val="26"/>
                <w:szCs w:val="26"/>
              </w:rPr>
              <w:t>0.0197</w:t>
            </w:r>
          </w:p>
        </w:tc>
      </w:tr>
    </w:tbl>
    <w:p w14:paraId="33B67DE7" w14:textId="77777777" w:rsidR="00FF2FA8" w:rsidRPr="00616D63" w:rsidRDefault="00FF2FA8" w:rsidP="00FF2FA8">
      <w:pPr>
        <w:pStyle w:val="7NOIDUNG"/>
        <w:rPr>
          <w:rFonts w:eastAsia="Verdana"/>
          <w:color w:val="auto"/>
          <w:kern w:val="16"/>
          <w:lang w:bidi="ar-SA"/>
        </w:rPr>
      </w:pPr>
      <w:r w:rsidRPr="00616D63">
        <w:rPr>
          <w:rFonts w:eastAsia="Verdana"/>
          <w:color w:val="auto"/>
          <w:kern w:val="16"/>
          <w:lang w:bidi="ar-SA"/>
        </w:rPr>
        <w:t>Qua bảng tính ở trên ta thấy, dự báo nồng độ bụi tại các điểm cách phương tiện vận tải theo phương ngang trên tuyến đường vận chuyển nằm trong giới hạn cho phép theo QCVN 05:2013/BTNMT - Quy chuẩn kỹ thuật quốc gia về chất lượng không khí xung quanh (nồng độ bụi cho phép là ≤ 0,3mg/m3). Tuy nhiên, tại độ cao 1m, theo phương ngang trong phạm vi 5m, nồng độ bụi cuốn phát sinh khá cao (0,189 – 0,146mg/m3) vì vậy nếu không có các biện pháp giảm thiểu trong quá trình vận chuyển, hàm lượng bụi, đất, cát rơi khắp bề mặt tuyến đường càng ngày càng lớn dẫn đến hệ số phát sinh bụi do cuốn theo bánh xe sẽ tăng lên và nồng độ bụi sẽ vượt mức quy chuẩn cho phép. Nên đặc biệt cần có các biện pháp vệ sinh, che chắn, phun ẩm để giảm thiểu tác động này đến dân cư khu vực và môi trường xung quanh các tuyến đường vận chuyển.</w:t>
      </w:r>
    </w:p>
    <w:p w14:paraId="7B08CD46" w14:textId="77777777" w:rsidR="00FF2FA8" w:rsidRPr="00616D63" w:rsidRDefault="00FF2FA8" w:rsidP="00FF2FA8">
      <w:pPr>
        <w:pStyle w:val="7NOIDUNG"/>
        <w:rPr>
          <w:rFonts w:eastAsia="Verdana"/>
          <w:color w:val="auto"/>
          <w:kern w:val="16"/>
          <w:lang w:bidi="ar-SA"/>
        </w:rPr>
      </w:pPr>
      <w:r w:rsidRPr="00616D63">
        <w:rPr>
          <w:rFonts w:eastAsia="Verdana"/>
          <w:color w:val="auto"/>
          <w:kern w:val="16"/>
          <w:lang w:bidi="ar-SA"/>
        </w:rPr>
        <w:t>- Đối tượng chịu tác động chính là công nhân thi công, người tham gia giao thông và cộng đồng dân cư, công trình trụ sở hai bên tuyến đường vận chuyển.</w:t>
      </w:r>
    </w:p>
    <w:p w14:paraId="1BB7E5C7" w14:textId="77777777" w:rsidR="00FF2FA8" w:rsidRPr="00616D63" w:rsidRDefault="00FF2FA8" w:rsidP="00FF2FA8">
      <w:pPr>
        <w:pStyle w:val="7NOIDUNG"/>
        <w:rPr>
          <w:rFonts w:eastAsia="Verdana"/>
          <w:color w:val="auto"/>
          <w:kern w:val="16"/>
          <w:lang w:bidi="ar-SA"/>
        </w:rPr>
      </w:pPr>
      <w:r w:rsidRPr="00616D63">
        <w:rPr>
          <w:rFonts w:eastAsia="Verdana"/>
          <w:color w:val="auto"/>
          <w:kern w:val="16"/>
          <w:lang w:bidi="ar-SA"/>
        </w:rPr>
        <w:t>- Mức độ tác động: Lớn (nếu không thực hiện các biện pháp giảm thiểu).</w:t>
      </w:r>
    </w:p>
    <w:p w14:paraId="0A3EAA1A" w14:textId="78F6B3C5" w:rsidR="009D362D" w:rsidRPr="00616D63" w:rsidRDefault="00FF2FA8" w:rsidP="00FF2FA8">
      <w:pPr>
        <w:pStyle w:val="7NOIDUNG"/>
        <w:rPr>
          <w:rFonts w:eastAsia="Verdana"/>
          <w:color w:val="auto"/>
          <w:lang w:bidi="ar-SA"/>
        </w:rPr>
      </w:pPr>
      <w:r w:rsidRPr="00616D63">
        <w:rPr>
          <w:rFonts w:eastAsia="Verdana"/>
          <w:color w:val="auto"/>
          <w:kern w:val="16"/>
          <w:lang w:bidi="ar-SA"/>
        </w:rPr>
        <w:t>- Thời gian chịu tác động: Trong suốt quá trình thi công.</w:t>
      </w:r>
    </w:p>
    <w:p w14:paraId="2110699C" w14:textId="77777777" w:rsidR="00F0314A" w:rsidRPr="00616D63" w:rsidRDefault="002E6B71" w:rsidP="009D362D">
      <w:pPr>
        <w:pStyle w:val="MUC4"/>
      </w:pPr>
      <w:r w:rsidRPr="00616D63">
        <w:t>•</w:t>
      </w:r>
      <w:r w:rsidR="00EF6305" w:rsidRPr="00616D63">
        <w:t xml:space="preserve"> </w:t>
      </w:r>
      <w:r w:rsidR="00F0314A" w:rsidRPr="00616D63">
        <w:t>Bụi do gió cuốn hay rung động tác động lên nguyên vật liệu vận chuyển ở</w:t>
      </w:r>
      <w:r w:rsidR="00C53216" w:rsidRPr="00616D63">
        <w:t xml:space="preserve"> thùng xe và</w:t>
      </w:r>
      <w:r w:rsidR="00F0314A" w:rsidRPr="00616D63">
        <w:t xml:space="preserve"> đất, cát dính bám bánh xe</w:t>
      </w:r>
    </w:p>
    <w:p w14:paraId="72DAD988" w14:textId="77777777" w:rsidR="00FF2FA8" w:rsidRPr="00616D63" w:rsidRDefault="00FF2FA8" w:rsidP="00FF2FA8">
      <w:pPr>
        <w:pStyle w:val="ANOIDUNG"/>
        <w:rPr>
          <w:color w:val="auto"/>
          <w:sz w:val="26"/>
          <w:szCs w:val="26"/>
        </w:rPr>
      </w:pPr>
      <w:r w:rsidRPr="00616D63">
        <w:rPr>
          <w:color w:val="auto"/>
          <w:sz w:val="26"/>
          <w:szCs w:val="26"/>
        </w:rPr>
        <w:t>Với khối lượng đất đắp, cát để san nền và thi công xây dựng các hạng mục của dự án lớn nên số lượng xe vận chuyển ra vào khu vực dự án nhiều. Đặc điểm đất, cát san đắp thường dễ rơi vãi do rung lắc và bám dính vào lốp xe vào lúc thời tiết khu vực có mưa.</w:t>
      </w:r>
    </w:p>
    <w:p w14:paraId="50D81FE8" w14:textId="77777777" w:rsidR="00FF2FA8" w:rsidRPr="00616D63" w:rsidRDefault="00FF2FA8" w:rsidP="00FF2FA8">
      <w:pPr>
        <w:pStyle w:val="ANOIDUNG"/>
        <w:rPr>
          <w:color w:val="auto"/>
          <w:sz w:val="26"/>
          <w:szCs w:val="26"/>
        </w:rPr>
      </w:pPr>
      <w:r w:rsidRPr="00616D63">
        <w:rPr>
          <w:color w:val="auto"/>
          <w:sz w:val="26"/>
          <w:szCs w:val="26"/>
        </w:rPr>
        <w:lastRenderedPageBreak/>
        <w:t xml:space="preserve">Trong quá trình thi công dự án, xe vận chuyển ra, vào công trình mang theo một lượng bùn đất bám theo bánh xe và lượng đất cát rơi từ thùng xe rải dọc tuyến đường từ khu vực dự án ra đường Lê Lợi sau đó đi đến các tuyến đường khác trong khu vực. </w:t>
      </w:r>
    </w:p>
    <w:p w14:paraId="0E4CD788" w14:textId="77777777" w:rsidR="00FF2FA8" w:rsidRPr="00616D63" w:rsidRDefault="00FF2FA8" w:rsidP="00FF2FA8">
      <w:pPr>
        <w:pStyle w:val="ANOIDUNG"/>
        <w:rPr>
          <w:color w:val="auto"/>
          <w:sz w:val="26"/>
          <w:szCs w:val="26"/>
        </w:rPr>
      </w:pPr>
      <w:r w:rsidRPr="00616D63">
        <w:rPr>
          <w:color w:val="auto"/>
          <w:sz w:val="26"/>
          <w:szCs w:val="26"/>
        </w:rPr>
        <w:t>Vào mùa khô, lớp đất bề mặt cuốn theo bánh xe làm phát sinh bụi gây cảm giác khó chịu, ảnh hưởng đến tầm nhìn của người tham gia giao thông trên các tuyến đường. Lượng bụi này dễ bị cuốn theo gió, bám trên thực vật, các nhà dân sống dọc tuyến đường gần dự án. Vào mùa mưa lượng đất này dính bám vào mặt đường gây mất vệ sinh môi trường, làm cho đường giao thông trơn trượt gây mất an toàn cho người dân khi lưu thông.</w:t>
      </w:r>
    </w:p>
    <w:p w14:paraId="521973F8" w14:textId="77777777" w:rsidR="00FF2FA8" w:rsidRPr="00616D63" w:rsidRDefault="00FF2FA8" w:rsidP="00FF2FA8">
      <w:pPr>
        <w:pStyle w:val="ANOIDUNG"/>
        <w:rPr>
          <w:color w:val="auto"/>
          <w:sz w:val="26"/>
          <w:szCs w:val="26"/>
        </w:rPr>
      </w:pPr>
      <w:r w:rsidRPr="00616D63">
        <w:rPr>
          <w:color w:val="auto"/>
          <w:sz w:val="26"/>
          <w:szCs w:val="26"/>
        </w:rPr>
        <w:t>Tải lượng và nồng độ nguồn bụi này phụ thuộc rất nhiều vào tình trạng vệ sinh bánh xe, các biện pháp che chắn thùng xe, tốc độ của các xe vận chuyển và điều kiện thời tiết do đó, nhà thầu cần áp dụng các biện pháp quản lý đối với tài xế, đơn vị vận tải. Nếu thực hiện tốt các biện pháp vệ sinh, phun ẩm, che phủ thùng xe khi vận chuyển thì nồng độ bụi sẽ được giảm thiểu. Do đó, chủ đầu tư cần phối hợp với đơn vị giám sát yêu cầu nhà thầu thi công đặc biệt quan tâm đến các biện pháp để hạn chế tác động đến môi trường không khí trên các tuyến đường vận chuyển.</w:t>
      </w:r>
    </w:p>
    <w:p w14:paraId="22F8AB27" w14:textId="005B8567" w:rsidR="00F0314A" w:rsidRPr="00616D63" w:rsidRDefault="002E6B71" w:rsidP="00FF2FA8">
      <w:pPr>
        <w:pStyle w:val="MUC4"/>
        <w:rPr>
          <w:b/>
        </w:rPr>
      </w:pPr>
      <w:r w:rsidRPr="00616D63">
        <w:rPr>
          <w:b/>
        </w:rPr>
        <w:t>•</w:t>
      </w:r>
      <w:r w:rsidR="00F0314A" w:rsidRPr="00616D63">
        <w:rPr>
          <w:b/>
        </w:rPr>
        <w:t xml:space="preserve"> Khí thải động cơ chủ yếu là các khí CO, NO</w:t>
      </w:r>
      <w:r w:rsidR="00F0314A" w:rsidRPr="00616D63">
        <w:rPr>
          <w:b/>
          <w:vertAlign w:val="subscript"/>
        </w:rPr>
        <w:t>2</w:t>
      </w:r>
      <w:r w:rsidR="00F0314A" w:rsidRPr="00616D63">
        <w:rPr>
          <w:b/>
        </w:rPr>
        <w:t>, SO</w:t>
      </w:r>
      <w:r w:rsidR="00F0314A" w:rsidRPr="00616D63">
        <w:rPr>
          <w:b/>
          <w:vertAlign w:val="subscript"/>
        </w:rPr>
        <w:t>2</w:t>
      </w:r>
      <w:r w:rsidR="00F0314A" w:rsidRPr="00616D63">
        <w:rPr>
          <w:b/>
        </w:rPr>
        <w:t xml:space="preserve"> và VOC</w:t>
      </w:r>
      <w:r w:rsidR="00F0314A" w:rsidRPr="00616D63">
        <w:rPr>
          <w:b/>
          <w:vertAlign w:val="subscript"/>
        </w:rPr>
        <w:t>s</w:t>
      </w:r>
      <w:r w:rsidR="00F0314A" w:rsidRPr="00616D63">
        <w:rPr>
          <w:b/>
        </w:rPr>
        <w:t xml:space="preserve"> phát sinh từ hoạt động của các loại xe tham gia vận chuyển</w:t>
      </w:r>
    </w:p>
    <w:p w14:paraId="38CAC791" w14:textId="77777777" w:rsidR="0049180B" w:rsidRPr="00616D63" w:rsidRDefault="0049180B" w:rsidP="0049180B">
      <w:pPr>
        <w:pStyle w:val="ANOIDUNG"/>
        <w:rPr>
          <w:color w:val="auto"/>
          <w:sz w:val="26"/>
          <w:szCs w:val="26"/>
          <w:lang w:val="nl-NL"/>
        </w:rPr>
      </w:pPr>
      <w:bookmarkStart w:id="513" w:name="_Toc395705980"/>
      <w:bookmarkStart w:id="514" w:name="_Toc392658324"/>
      <w:bookmarkStart w:id="515" w:name="_Toc392657814"/>
      <w:bookmarkStart w:id="516" w:name="_Toc392071766"/>
      <w:bookmarkStart w:id="517" w:name="_Toc90227390"/>
      <w:bookmarkStart w:id="518" w:name="_Toc390355512"/>
      <w:r w:rsidRPr="00616D63">
        <w:rPr>
          <w:color w:val="auto"/>
          <w:sz w:val="26"/>
          <w:szCs w:val="26"/>
          <w:lang w:val="nl-NL"/>
        </w:rPr>
        <w:t>Khối lượng nguyên vật liệu cần phục vụ cho quá trình thi công xây dựng Dự án sẽ được vận chuyển bằng ô tô với tải trọng từ 5 - 10 tấn, sử dụng nguyên liệu dầu diezel. Hàm lượng lưu huỳnh (S) trong dầu diezel là 0,05%. Quãng đường vận chuyển đến nơi tiêu thụ ước tính trung bình khoảng 15km. Ước tính tổng quãng đường vận chuyển khoảng 177.750 km/thời gian vận chuyển. Thời gian vận chuyển ước tính khoảng 270 ngày/thời gian thi công.</w:t>
      </w:r>
    </w:p>
    <w:p w14:paraId="5656DBB1" w14:textId="77777777" w:rsidR="0049180B" w:rsidRPr="00616D63" w:rsidRDefault="0049180B" w:rsidP="0049180B">
      <w:pPr>
        <w:pStyle w:val="ANOIDUNG"/>
        <w:rPr>
          <w:color w:val="auto"/>
          <w:sz w:val="26"/>
          <w:szCs w:val="26"/>
          <w:lang w:val="nl-NL"/>
        </w:rPr>
      </w:pPr>
      <w:r w:rsidRPr="00616D63">
        <w:rPr>
          <w:color w:val="auto"/>
          <w:sz w:val="26"/>
          <w:szCs w:val="26"/>
          <w:lang w:val="nl-NL"/>
        </w:rPr>
        <w:t xml:space="preserve">Dựa vào hệ số ô nhiễm do Tổ chức Y tế Thế giới (WHO) thiết lập đối với các loại xe vận tải sử dụng dầu diezel có công suất 3,5 - 16,0 tấn, ước tính lượng khí thải sinh ra do hoạt động giao thông phục vụ cho Dự án </w:t>
      </w:r>
      <w:bookmarkEnd w:id="513"/>
      <w:bookmarkEnd w:id="514"/>
      <w:bookmarkEnd w:id="515"/>
      <w:bookmarkEnd w:id="516"/>
      <w:bookmarkEnd w:id="517"/>
      <w:bookmarkEnd w:id="518"/>
      <w:r w:rsidRPr="00616D63">
        <w:rPr>
          <w:color w:val="auto"/>
          <w:sz w:val="26"/>
          <w:szCs w:val="26"/>
          <w:lang w:val="nl-NL"/>
        </w:rPr>
        <w:t xml:space="preserve">(với tốc độ vận chuyển trung bình 35 - 40km/h) như sau: </w:t>
      </w:r>
    </w:p>
    <w:p w14:paraId="5D370338" w14:textId="77777777" w:rsidR="0049180B" w:rsidRPr="00616D63" w:rsidRDefault="0049180B" w:rsidP="0049180B">
      <w:pPr>
        <w:pStyle w:val="ABANG"/>
        <w:spacing w:before="120" w:after="120" w:line="240" w:lineRule="auto"/>
        <w:rPr>
          <w:lang w:val="nl-NL"/>
        </w:rPr>
      </w:pPr>
      <w:bookmarkStart w:id="519" w:name="_Toc401859563"/>
      <w:bookmarkStart w:id="520" w:name="_Toc71218639"/>
      <w:bookmarkStart w:id="521" w:name="_Toc79649228"/>
      <w:bookmarkStart w:id="522" w:name="_Toc90036448"/>
      <w:bookmarkStart w:id="523" w:name="_Toc92354695"/>
      <w:bookmarkStart w:id="524" w:name="_Toc126587667"/>
      <w:bookmarkStart w:id="525" w:name="_Toc177456832"/>
      <w:r w:rsidRPr="00616D63">
        <w:rPr>
          <w:lang w:val="nl-NL"/>
        </w:rPr>
        <w:t>Bảng 3.7. Tải lượng các chất ô nhiễm không khí sinh ra từ hoạt động vận tải</w:t>
      </w:r>
      <w:bookmarkEnd w:id="519"/>
      <w:r w:rsidRPr="00616D63">
        <w:rPr>
          <w:lang w:val="nl-NL"/>
        </w:rPr>
        <w:t xml:space="preserve"> phục vụ thi công xây dựng Dự án</w:t>
      </w:r>
      <w:bookmarkEnd w:id="520"/>
      <w:bookmarkEnd w:id="521"/>
      <w:bookmarkEnd w:id="522"/>
      <w:bookmarkEnd w:id="523"/>
      <w:bookmarkEnd w:id="524"/>
      <w:bookmarkEnd w:id="525"/>
    </w:p>
    <w:tbl>
      <w:tblPr>
        <w:tblW w:w="5000" w:type="pct"/>
        <w:jc w:val="center"/>
        <w:tblLook w:val="04A0" w:firstRow="1" w:lastRow="0" w:firstColumn="1" w:lastColumn="0" w:noHBand="0" w:noVBand="1"/>
      </w:tblPr>
      <w:tblGrid>
        <w:gridCol w:w="1691"/>
        <w:gridCol w:w="2192"/>
        <w:gridCol w:w="2091"/>
        <w:gridCol w:w="1943"/>
        <w:gridCol w:w="1937"/>
      </w:tblGrid>
      <w:tr w:rsidR="00616D63" w:rsidRPr="00616D63" w14:paraId="2616BED7" w14:textId="77777777" w:rsidTr="00A0246C">
        <w:trPr>
          <w:trHeight w:val="340"/>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22836718" w14:textId="77777777" w:rsidR="0049180B" w:rsidRPr="00616D63" w:rsidRDefault="0049180B" w:rsidP="00A0246C">
            <w:pPr>
              <w:jc w:val="center"/>
              <w:rPr>
                <w:rFonts w:cs="Times New Roman"/>
                <w:b/>
                <w:bCs/>
                <w:sz w:val="26"/>
                <w:szCs w:val="26"/>
                <w:lang w:val="nl-NL"/>
              </w:rPr>
            </w:pPr>
            <w:r w:rsidRPr="00616D63">
              <w:rPr>
                <w:rFonts w:cs="Times New Roman"/>
                <w:b/>
                <w:bCs/>
                <w:sz w:val="26"/>
                <w:szCs w:val="26"/>
                <w:lang w:val="nl-NL"/>
              </w:rPr>
              <w:t>Hệ số phát thải bụi đất và khí thải từ hoạt động vận chuyển</w:t>
            </w:r>
          </w:p>
        </w:tc>
      </w:tr>
      <w:tr w:rsidR="00616D63" w:rsidRPr="00616D63" w14:paraId="7A5BD441" w14:textId="77777777" w:rsidTr="00A0246C">
        <w:trPr>
          <w:trHeight w:val="53"/>
          <w:jc w:val="center"/>
        </w:trPr>
        <w:tc>
          <w:tcPr>
            <w:tcW w:w="8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A3FDA5" w14:textId="77777777" w:rsidR="0049180B" w:rsidRPr="00616D63" w:rsidRDefault="0049180B" w:rsidP="00A0246C">
            <w:pPr>
              <w:jc w:val="center"/>
              <w:rPr>
                <w:rFonts w:cs="Times New Roman"/>
                <w:b/>
                <w:sz w:val="26"/>
                <w:szCs w:val="26"/>
              </w:rPr>
            </w:pPr>
            <w:r w:rsidRPr="00616D63">
              <w:rPr>
                <w:rFonts w:cs="Times New Roman"/>
                <w:b/>
                <w:sz w:val="26"/>
                <w:szCs w:val="26"/>
              </w:rPr>
              <w:t>Loại xe  (tấn)</w:t>
            </w: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14:paraId="1B467DFB" w14:textId="77777777" w:rsidR="0049180B" w:rsidRPr="00616D63" w:rsidRDefault="0049180B" w:rsidP="00A0246C">
            <w:pPr>
              <w:jc w:val="center"/>
              <w:rPr>
                <w:rFonts w:cs="Times New Roman"/>
                <w:b/>
                <w:sz w:val="26"/>
                <w:szCs w:val="26"/>
              </w:rPr>
            </w:pPr>
            <w:r w:rsidRPr="00616D63">
              <w:rPr>
                <w:rFonts w:cs="Times New Roman"/>
                <w:b/>
                <w:sz w:val="26"/>
                <w:szCs w:val="26"/>
              </w:rPr>
              <w:t>Hệ số phát thải (kg/1000km)</w:t>
            </w:r>
          </w:p>
        </w:tc>
      </w:tr>
      <w:tr w:rsidR="00616D63" w:rsidRPr="00616D63" w14:paraId="7AD5C819" w14:textId="77777777" w:rsidTr="00A0246C">
        <w:trPr>
          <w:trHeight w:val="53"/>
          <w:jc w:val="center"/>
        </w:trPr>
        <w:tc>
          <w:tcPr>
            <w:tcW w:w="858" w:type="pct"/>
            <w:vMerge/>
            <w:tcBorders>
              <w:top w:val="single" w:sz="4" w:space="0" w:color="auto"/>
              <w:left w:val="single" w:sz="4" w:space="0" w:color="auto"/>
              <w:bottom w:val="single" w:sz="4" w:space="0" w:color="auto"/>
              <w:right w:val="single" w:sz="4" w:space="0" w:color="auto"/>
            </w:tcBorders>
            <w:vAlign w:val="center"/>
            <w:hideMark/>
          </w:tcPr>
          <w:p w14:paraId="2FEACC28" w14:textId="77777777" w:rsidR="0049180B" w:rsidRPr="00616D63" w:rsidRDefault="0049180B" w:rsidP="00A0246C">
            <w:pPr>
              <w:jc w:val="center"/>
              <w:rPr>
                <w:rFonts w:cs="Times New Roman"/>
                <w:b/>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14:paraId="5DA6EED3" w14:textId="77777777" w:rsidR="0049180B" w:rsidRPr="00616D63" w:rsidRDefault="0049180B" w:rsidP="00A0246C">
            <w:pPr>
              <w:jc w:val="center"/>
              <w:rPr>
                <w:rFonts w:cs="Times New Roman"/>
                <w:b/>
                <w:sz w:val="26"/>
                <w:szCs w:val="26"/>
              </w:rPr>
            </w:pPr>
            <w:r w:rsidRPr="00616D63">
              <w:rPr>
                <w:rFonts w:cs="Times New Roman"/>
                <w:b/>
                <w:sz w:val="26"/>
                <w:szCs w:val="26"/>
              </w:rPr>
              <w:t>Bụi khói</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6824FBC0" w14:textId="77777777" w:rsidR="0049180B" w:rsidRPr="00616D63" w:rsidRDefault="0049180B" w:rsidP="00A0246C">
            <w:pPr>
              <w:jc w:val="center"/>
              <w:rPr>
                <w:rFonts w:cs="Times New Roman"/>
                <w:b/>
                <w:sz w:val="26"/>
                <w:szCs w:val="26"/>
              </w:rPr>
            </w:pPr>
            <w:r w:rsidRPr="00616D63">
              <w:rPr>
                <w:rFonts w:cs="Times New Roman"/>
                <w:b/>
                <w:sz w:val="26"/>
                <w:szCs w:val="26"/>
              </w:rPr>
              <w:t>SO</w:t>
            </w:r>
            <w:r w:rsidRPr="00616D63">
              <w:rPr>
                <w:rFonts w:cs="Times New Roman"/>
                <w:b/>
                <w:sz w:val="26"/>
                <w:szCs w:val="26"/>
                <w:vertAlign w:val="subscript"/>
              </w:rPr>
              <w:t>2</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6DDAF28D" w14:textId="77777777" w:rsidR="0049180B" w:rsidRPr="00616D63" w:rsidRDefault="0049180B" w:rsidP="00A0246C">
            <w:pPr>
              <w:jc w:val="center"/>
              <w:rPr>
                <w:rFonts w:cs="Times New Roman"/>
                <w:b/>
                <w:sz w:val="26"/>
                <w:szCs w:val="26"/>
              </w:rPr>
            </w:pPr>
            <w:r w:rsidRPr="00616D63">
              <w:rPr>
                <w:rFonts w:cs="Times New Roman"/>
                <w:b/>
                <w:sz w:val="26"/>
                <w:szCs w:val="26"/>
              </w:rPr>
              <w:t>NO</w:t>
            </w:r>
            <w:r w:rsidRPr="00616D63">
              <w:rPr>
                <w:rFonts w:cs="Times New Roman"/>
                <w:b/>
                <w:sz w:val="26"/>
                <w:szCs w:val="26"/>
                <w:vertAlign w:val="subscript"/>
              </w:rPr>
              <w:t>2</w:t>
            </w:r>
          </w:p>
        </w:tc>
        <w:tc>
          <w:tcPr>
            <w:tcW w:w="983" w:type="pct"/>
            <w:tcBorders>
              <w:top w:val="single" w:sz="4" w:space="0" w:color="auto"/>
              <w:left w:val="nil"/>
              <w:bottom w:val="single" w:sz="4" w:space="0" w:color="auto"/>
              <w:right w:val="single" w:sz="4" w:space="0" w:color="auto"/>
            </w:tcBorders>
            <w:shd w:val="clear" w:color="auto" w:fill="auto"/>
            <w:vAlign w:val="center"/>
            <w:hideMark/>
          </w:tcPr>
          <w:p w14:paraId="03980A74" w14:textId="77777777" w:rsidR="0049180B" w:rsidRPr="00616D63" w:rsidRDefault="0049180B" w:rsidP="00A0246C">
            <w:pPr>
              <w:jc w:val="center"/>
              <w:rPr>
                <w:rFonts w:cs="Times New Roman"/>
                <w:b/>
                <w:sz w:val="26"/>
                <w:szCs w:val="26"/>
              </w:rPr>
            </w:pPr>
            <w:r w:rsidRPr="00616D63">
              <w:rPr>
                <w:rFonts w:cs="Times New Roman"/>
                <w:b/>
                <w:sz w:val="26"/>
                <w:szCs w:val="26"/>
              </w:rPr>
              <w:t>CO</w:t>
            </w:r>
          </w:p>
        </w:tc>
      </w:tr>
      <w:tr w:rsidR="00616D63" w:rsidRPr="00616D63" w14:paraId="735B7798" w14:textId="77777777" w:rsidTr="00A0246C">
        <w:trPr>
          <w:trHeight w:val="114"/>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6A5D9E" w14:textId="77777777" w:rsidR="0049180B" w:rsidRPr="00616D63" w:rsidRDefault="0049180B" w:rsidP="00A0246C">
            <w:pPr>
              <w:jc w:val="center"/>
              <w:rPr>
                <w:rFonts w:cs="Times New Roman"/>
                <w:bCs/>
                <w:sz w:val="26"/>
                <w:szCs w:val="26"/>
              </w:rPr>
            </w:pPr>
            <w:r w:rsidRPr="00616D63">
              <w:rPr>
                <w:rFonts w:cs="Times New Roman"/>
                <w:bCs/>
                <w:sz w:val="26"/>
                <w:szCs w:val="26"/>
              </w:rPr>
              <w:t>3,5 – 16</w:t>
            </w:r>
          </w:p>
        </w:tc>
        <w:tc>
          <w:tcPr>
            <w:tcW w:w="1112" w:type="pct"/>
            <w:tcBorders>
              <w:top w:val="single" w:sz="4" w:space="0" w:color="auto"/>
              <w:left w:val="nil"/>
              <w:bottom w:val="single" w:sz="4" w:space="0" w:color="auto"/>
              <w:right w:val="single" w:sz="4" w:space="0" w:color="auto"/>
            </w:tcBorders>
            <w:shd w:val="clear" w:color="auto" w:fill="auto"/>
            <w:vAlign w:val="center"/>
            <w:hideMark/>
          </w:tcPr>
          <w:p w14:paraId="69965E06" w14:textId="77777777" w:rsidR="0049180B" w:rsidRPr="00616D63" w:rsidRDefault="0049180B" w:rsidP="00A0246C">
            <w:pPr>
              <w:jc w:val="center"/>
              <w:rPr>
                <w:rFonts w:cs="Times New Roman"/>
                <w:bCs/>
                <w:sz w:val="26"/>
                <w:szCs w:val="26"/>
              </w:rPr>
            </w:pPr>
            <w:r w:rsidRPr="00616D63">
              <w:rPr>
                <w:rFonts w:cs="Times New Roman"/>
                <w:bCs/>
                <w:sz w:val="26"/>
                <w:szCs w:val="26"/>
              </w:rPr>
              <w:t>0,9</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48A1EE1C" w14:textId="77777777" w:rsidR="0049180B" w:rsidRPr="00616D63" w:rsidRDefault="0049180B" w:rsidP="00A0246C">
            <w:pPr>
              <w:jc w:val="center"/>
              <w:rPr>
                <w:rFonts w:cs="Times New Roman"/>
                <w:bCs/>
                <w:sz w:val="26"/>
                <w:szCs w:val="26"/>
              </w:rPr>
            </w:pPr>
            <w:r w:rsidRPr="00616D63">
              <w:rPr>
                <w:rFonts w:cs="Times New Roman"/>
                <w:bCs/>
                <w:sz w:val="26"/>
                <w:szCs w:val="26"/>
              </w:rPr>
              <w:t>4,15S</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07389186" w14:textId="77777777" w:rsidR="0049180B" w:rsidRPr="00616D63" w:rsidRDefault="0049180B" w:rsidP="00A0246C">
            <w:pPr>
              <w:jc w:val="center"/>
              <w:rPr>
                <w:rFonts w:cs="Times New Roman"/>
                <w:bCs/>
                <w:sz w:val="26"/>
                <w:szCs w:val="26"/>
              </w:rPr>
            </w:pPr>
            <w:r w:rsidRPr="00616D63">
              <w:rPr>
                <w:rFonts w:cs="Times New Roman"/>
                <w:bCs/>
                <w:sz w:val="26"/>
                <w:szCs w:val="26"/>
              </w:rPr>
              <w:t>14,4</w:t>
            </w:r>
          </w:p>
        </w:tc>
        <w:tc>
          <w:tcPr>
            <w:tcW w:w="983" w:type="pct"/>
            <w:tcBorders>
              <w:top w:val="single" w:sz="4" w:space="0" w:color="auto"/>
              <w:left w:val="nil"/>
              <w:bottom w:val="single" w:sz="4" w:space="0" w:color="auto"/>
              <w:right w:val="single" w:sz="4" w:space="0" w:color="auto"/>
            </w:tcBorders>
            <w:shd w:val="clear" w:color="auto" w:fill="auto"/>
            <w:vAlign w:val="center"/>
            <w:hideMark/>
          </w:tcPr>
          <w:p w14:paraId="203383FE" w14:textId="77777777" w:rsidR="0049180B" w:rsidRPr="00616D63" w:rsidRDefault="0049180B" w:rsidP="00A0246C">
            <w:pPr>
              <w:jc w:val="center"/>
              <w:rPr>
                <w:rFonts w:cs="Times New Roman"/>
                <w:bCs/>
                <w:sz w:val="26"/>
                <w:szCs w:val="26"/>
              </w:rPr>
            </w:pPr>
            <w:r w:rsidRPr="00616D63">
              <w:rPr>
                <w:rFonts w:cs="Times New Roman"/>
                <w:bCs/>
                <w:sz w:val="26"/>
                <w:szCs w:val="26"/>
              </w:rPr>
              <w:t>2,9</w:t>
            </w:r>
          </w:p>
        </w:tc>
      </w:tr>
      <w:tr w:rsidR="00616D63" w:rsidRPr="00616D63" w14:paraId="37E37F49" w14:textId="77777777" w:rsidTr="00A0246C">
        <w:trPr>
          <w:trHeight w:val="340"/>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07F7A2" w14:textId="77777777" w:rsidR="0049180B" w:rsidRPr="00616D63" w:rsidRDefault="0049180B" w:rsidP="00A0246C">
            <w:pPr>
              <w:jc w:val="center"/>
              <w:rPr>
                <w:rFonts w:cs="Times New Roman"/>
                <w:bCs/>
                <w:sz w:val="26"/>
                <w:szCs w:val="26"/>
              </w:rPr>
            </w:pP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14:paraId="27B3CD9B" w14:textId="77777777" w:rsidR="0049180B" w:rsidRPr="00616D63" w:rsidRDefault="0049180B" w:rsidP="00A0246C">
            <w:pPr>
              <w:jc w:val="center"/>
              <w:rPr>
                <w:rFonts w:cs="Times New Roman"/>
                <w:b/>
                <w:sz w:val="26"/>
                <w:szCs w:val="26"/>
              </w:rPr>
            </w:pPr>
            <w:r w:rsidRPr="00616D63">
              <w:rPr>
                <w:rFonts w:cs="Times New Roman"/>
                <w:b/>
                <w:sz w:val="26"/>
                <w:szCs w:val="26"/>
              </w:rPr>
              <w:t>Tải lượng (mg/m.s)</w:t>
            </w:r>
          </w:p>
        </w:tc>
      </w:tr>
      <w:tr w:rsidR="00616D63" w:rsidRPr="00616D63" w14:paraId="2E7F9420" w14:textId="77777777" w:rsidTr="00A0246C">
        <w:trPr>
          <w:trHeight w:val="340"/>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96F467" w14:textId="77777777" w:rsidR="0049180B" w:rsidRPr="00616D63" w:rsidRDefault="0049180B" w:rsidP="00A0246C">
            <w:pPr>
              <w:jc w:val="center"/>
              <w:rPr>
                <w:rFonts w:cs="Times New Roman"/>
                <w:bCs/>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14:paraId="132AE7F1" w14:textId="77777777" w:rsidR="0049180B" w:rsidRPr="00616D63" w:rsidRDefault="0049180B" w:rsidP="00A0246C">
            <w:pPr>
              <w:jc w:val="center"/>
              <w:rPr>
                <w:rFonts w:cs="Times New Roman"/>
                <w:sz w:val="26"/>
                <w:szCs w:val="26"/>
              </w:rPr>
            </w:pPr>
            <w:r w:rsidRPr="00616D63">
              <w:rPr>
                <w:rFonts w:cs="Times New Roman"/>
                <w:sz w:val="26"/>
                <w:szCs w:val="26"/>
              </w:rPr>
              <w:t>0,02</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7010B7D4" w14:textId="77777777" w:rsidR="0049180B" w:rsidRPr="00616D63" w:rsidRDefault="0049180B" w:rsidP="00A0246C">
            <w:pPr>
              <w:jc w:val="center"/>
              <w:rPr>
                <w:rFonts w:cs="Times New Roman"/>
                <w:sz w:val="26"/>
                <w:szCs w:val="26"/>
              </w:rPr>
            </w:pPr>
            <w:r w:rsidRPr="00616D63">
              <w:rPr>
                <w:rFonts w:cs="Times New Roman"/>
                <w:sz w:val="26"/>
                <w:szCs w:val="26"/>
              </w:rPr>
              <w:t>0,095</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4C693175" w14:textId="77777777" w:rsidR="0049180B" w:rsidRPr="00616D63" w:rsidRDefault="0049180B" w:rsidP="00A0246C">
            <w:pPr>
              <w:jc w:val="center"/>
              <w:rPr>
                <w:rFonts w:cs="Times New Roman"/>
                <w:sz w:val="26"/>
                <w:szCs w:val="26"/>
              </w:rPr>
            </w:pPr>
            <w:r w:rsidRPr="00616D63">
              <w:rPr>
                <w:rFonts w:cs="Times New Roman"/>
                <w:sz w:val="26"/>
                <w:szCs w:val="26"/>
              </w:rPr>
              <w:t>0,33</w:t>
            </w:r>
          </w:p>
        </w:tc>
        <w:tc>
          <w:tcPr>
            <w:tcW w:w="983" w:type="pct"/>
            <w:tcBorders>
              <w:top w:val="single" w:sz="4" w:space="0" w:color="auto"/>
              <w:left w:val="nil"/>
              <w:bottom w:val="single" w:sz="4" w:space="0" w:color="auto"/>
              <w:right w:val="single" w:sz="4" w:space="0" w:color="auto"/>
            </w:tcBorders>
            <w:shd w:val="clear" w:color="auto" w:fill="auto"/>
            <w:vAlign w:val="center"/>
            <w:hideMark/>
          </w:tcPr>
          <w:p w14:paraId="7A9B2FA4" w14:textId="77777777" w:rsidR="0049180B" w:rsidRPr="00616D63" w:rsidRDefault="0049180B" w:rsidP="00A0246C">
            <w:pPr>
              <w:jc w:val="center"/>
              <w:rPr>
                <w:rFonts w:cs="Times New Roman"/>
                <w:sz w:val="26"/>
                <w:szCs w:val="26"/>
              </w:rPr>
            </w:pPr>
            <w:r w:rsidRPr="00616D63">
              <w:rPr>
                <w:rFonts w:cs="Times New Roman"/>
                <w:sz w:val="26"/>
                <w:szCs w:val="26"/>
              </w:rPr>
              <w:t>0,09</w:t>
            </w:r>
          </w:p>
        </w:tc>
      </w:tr>
    </w:tbl>
    <w:p w14:paraId="6F6258AD" w14:textId="77777777" w:rsidR="0049180B" w:rsidRPr="00616D63" w:rsidRDefault="0049180B" w:rsidP="0049180B">
      <w:pPr>
        <w:pStyle w:val="Ngun"/>
      </w:pPr>
      <w:r w:rsidRPr="00616D63">
        <w:t>(Nguồn: Đánh giá nguồn ô nhiễm không khí, nước và đất - WHO 1993)</w:t>
      </w:r>
    </w:p>
    <w:p w14:paraId="2AF0E8DF" w14:textId="77777777" w:rsidR="0049180B" w:rsidRPr="00616D63" w:rsidRDefault="0049180B" w:rsidP="0049180B">
      <w:pPr>
        <w:pStyle w:val="ANOIDUNG"/>
        <w:rPr>
          <w:color w:val="auto"/>
          <w:sz w:val="26"/>
          <w:szCs w:val="26"/>
        </w:rPr>
      </w:pPr>
      <w:r w:rsidRPr="00616D63">
        <w:rPr>
          <w:color w:val="auto"/>
          <w:sz w:val="26"/>
          <w:szCs w:val="26"/>
          <w:u w:val="single"/>
        </w:rPr>
        <w:t>Ghi chú:</w:t>
      </w:r>
      <w:r w:rsidRPr="00616D63">
        <w:rPr>
          <w:color w:val="auto"/>
          <w:sz w:val="26"/>
          <w:szCs w:val="26"/>
        </w:rPr>
        <w:t xml:space="preserve"> S: Hàm lượng lưu huỳnh trong dầu diesel là 0,05%.</w:t>
      </w:r>
    </w:p>
    <w:p w14:paraId="77228EF2" w14:textId="77777777" w:rsidR="0049180B" w:rsidRPr="00616D63" w:rsidRDefault="0049180B" w:rsidP="0049180B">
      <w:pPr>
        <w:pStyle w:val="ANOIDUNG"/>
        <w:rPr>
          <w:color w:val="auto"/>
          <w:spacing w:val="-4"/>
          <w:sz w:val="26"/>
          <w:szCs w:val="26"/>
          <w:lang w:val="nl-NL"/>
        </w:rPr>
      </w:pPr>
      <w:r w:rsidRPr="00616D63">
        <w:rPr>
          <w:color w:val="auto"/>
          <w:spacing w:val="-4"/>
          <w:sz w:val="26"/>
          <w:szCs w:val="26"/>
          <w:lang w:val="nl-NL"/>
        </w:rPr>
        <w:t>Ước tính tương đối tại từng thời điểm nhất định, ở một điểm phát sinh xác định trên tuyến đường vận chuyển, nguồn phát sinh được xem là một nguồn điểm. Khi đó, nồng độ phát tán các khí thải ra môi trường được xác định theo công thức:</w:t>
      </w:r>
    </w:p>
    <w:p w14:paraId="03D2D540" w14:textId="77777777" w:rsidR="0049180B" w:rsidRPr="00616D63" w:rsidRDefault="0049180B" w:rsidP="0049180B">
      <w:pPr>
        <w:pStyle w:val="ANOIDUNG"/>
        <w:rPr>
          <w:b/>
          <w:color w:val="auto"/>
          <w:sz w:val="26"/>
          <w:szCs w:val="26"/>
        </w:rPr>
      </w:pPr>
      <w:r w:rsidRPr="00616D63">
        <w:rPr>
          <w:color w:val="auto"/>
          <w:sz w:val="26"/>
          <w:szCs w:val="26"/>
          <w:lang w:val="nl-NL"/>
        </w:rPr>
        <w:t xml:space="preserve">C(x,0) = 0,8 x </w:t>
      </w:r>
      <w:r w:rsidRPr="00616D63">
        <w:rPr>
          <w:color w:val="auto"/>
          <w:sz w:val="26"/>
          <w:szCs w:val="26"/>
        </w:rPr>
        <w:t>E {exp[-(z+h)</w:t>
      </w:r>
      <w:r w:rsidRPr="00616D63">
        <w:rPr>
          <w:color w:val="auto"/>
          <w:sz w:val="26"/>
          <w:szCs w:val="26"/>
          <w:vertAlign w:val="superscript"/>
        </w:rPr>
        <w:t>2</w:t>
      </w:r>
      <w:r w:rsidRPr="00616D63">
        <w:rPr>
          <w:color w:val="auto"/>
          <w:sz w:val="26"/>
          <w:szCs w:val="26"/>
        </w:rPr>
        <w:t>/2σ</w:t>
      </w:r>
      <w:r w:rsidRPr="00616D63">
        <w:rPr>
          <w:color w:val="auto"/>
          <w:sz w:val="26"/>
          <w:szCs w:val="26"/>
          <w:vertAlign w:val="subscript"/>
        </w:rPr>
        <w:t>z</w:t>
      </w:r>
      <w:r w:rsidRPr="00616D63">
        <w:rPr>
          <w:color w:val="auto"/>
          <w:sz w:val="26"/>
          <w:szCs w:val="26"/>
          <w:vertAlign w:val="superscript"/>
        </w:rPr>
        <w:t>2</w:t>
      </w:r>
      <w:r w:rsidRPr="00616D63">
        <w:rPr>
          <w:color w:val="auto"/>
          <w:sz w:val="26"/>
          <w:szCs w:val="26"/>
        </w:rPr>
        <w:t>] + exp [-(z-h)</w:t>
      </w:r>
      <w:r w:rsidRPr="00616D63">
        <w:rPr>
          <w:color w:val="auto"/>
          <w:sz w:val="26"/>
          <w:szCs w:val="26"/>
          <w:vertAlign w:val="superscript"/>
        </w:rPr>
        <w:t>2</w:t>
      </w:r>
      <w:r w:rsidRPr="00616D63">
        <w:rPr>
          <w:color w:val="auto"/>
          <w:sz w:val="26"/>
          <w:szCs w:val="26"/>
        </w:rPr>
        <w:t>/2σ</w:t>
      </w:r>
      <w:r w:rsidRPr="00616D63">
        <w:rPr>
          <w:color w:val="auto"/>
          <w:sz w:val="26"/>
          <w:szCs w:val="26"/>
          <w:vertAlign w:val="subscript"/>
        </w:rPr>
        <w:t>z</w:t>
      </w:r>
      <w:r w:rsidRPr="00616D63">
        <w:rPr>
          <w:color w:val="auto"/>
          <w:sz w:val="26"/>
          <w:szCs w:val="26"/>
          <w:vertAlign w:val="superscript"/>
        </w:rPr>
        <w:t>2</w:t>
      </w:r>
      <w:r w:rsidRPr="00616D63">
        <w:rPr>
          <w:color w:val="auto"/>
          <w:sz w:val="26"/>
          <w:szCs w:val="26"/>
        </w:rPr>
        <w:t>]}/(σ</w:t>
      </w:r>
      <w:r w:rsidRPr="00616D63">
        <w:rPr>
          <w:color w:val="auto"/>
          <w:sz w:val="26"/>
          <w:szCs w:val="26"/>
          <w:vertAlign w:val="subscript"/>
        </w:rPr>
        <w:t>z</w:t>
      </w:r>
      <w:r w:rsidRPr="00616D63">
        <w:rPr>
          <w:color w:val="auto"/>
          <w:sz w:val="26"/>
          <w:szCs w:val="26"/>
        </w:rPr>
        <w:t>.u)</w:t>
      </w:r>
    </w:p>
    <w:p w14:paraId="4A4BAB20" w14:textId="77777777" w:rsidR="0049180B" w:rsidRPr="00616D63" w:rsidRDefault="0049180B" w:rsidP="0049180B">
      <w:pPr>
        <w:pStyle w:val="ANOIDUNG"/>
        <w:rPr>
          <w:color w:val="auto"/>
          <w:sz w:val="26"/>
          <w:szCs w:val="26"/>
          <w:u w:val="single"/>
        </w:rPr>
      </w:pPr>
      <w:r w:rsidRPr="00616D63">
        <w:rPr>
          <w:color w:val="auto"/>
          <w:sz w:val="26"/>
          <w:szCs w:val="26"/>
          <w:u w:val="single"/>
        </w:rPr>
        <w:t xml:space="preserve">Trong đó: </w:t>
      </w:r>
    </w:p>
    <w:p w14:paraId="53F0D147" w14:textId="77777777" w:rsidR="0049180B" w:rsidRPr="00616D63" w:rsidRDefault="0049180B" w:rsidP="0049180B">
      <w:pPr>
        <w:pStyle w:val="ANOIDUNG"/>
        <w:rPr>
          <w:color w:val="auto"/>
          <w:sz w:val="26"/>
          <w:szCs w:val="26"/>
          <w:lang w:val="pl-PL"/>
        </w:rPr>
      </w:pPr>
      <w:r w:rsidRPr="00616D63">
        <w:rPr>
          <w:color w:val="auto"/>
          <w:sz w:val="26"/>
          <w:szCs w:val="26"/>
          <w:lang w:val="pl-PL"/>
        </w:rPr>
        <w:t>+ C: Nồng độ chất ô nhiễm trong không khí gần mặt đất, mg/m</w:t>
      </w:r>
      <w:r w:rsidRPr="00616D63">
        <w:rPr>
          <w:color w:val="auto"/>
          <w:sz w:val="26"/>
          <w:szCs w:val="26"/>
          <w:vertAlign w:val="superscript"/>
          <w:lang w:val="pl-PL"/>
        </w:rPr>
        <w:t>3</w:t>
      </w:r>
      <w:r w:rsidRPr="00616D63">
        <w:rPr>
          <w:color w:val="auto"/>
          <w:sz w:val="26"/>
          <w:szCs w:val="26"/>
          <w:lang w:val="pl-PL"/>
        </w:rPr>
        <w:t>;</w:t>
      </w:r>
    </w:p>
    <w:p w14:paraId="589964C9" w14:textId="77777777" w:rsidR="0049180B" w:rsidRPr="00616D63" w:rsidRDefault="0049180B" w:rsidP="0049180B">
      <w:pPr>
        <w:pStyle w:val="ANOIDUNG"/>
        <w:rPr>
          <w:color w:val="auto"/>
          <w:sz w:val="26"/>
          <w:szCs w:val="26"/>
          <w:lang w:val="pl-PL"/>
        </w:rPr>
      </w:pPr>
      <w:r w:rsidRPr="00616D63">
        <w:rPr>
          <w:color w:val="auto"/>
          <w:sz w:val="26"/>
          <w:szCs w:val="26"/>
          <w:lang w:val="en-GB"/>
        </w:rPr>
        <w:lastRenderedPageBreak/>
        <w:t xml:space="preserve">+ </w:t>
      </w:r>
      <w:r w:rsidRPr="00616D63">
        <w:rPr>
          <w:color w:val="auto"/>
          <w:sz w:val="26"/>
          <w:szCs w:val="26"/>
          <w:lang w:val="vi-VN"/>
        </w:rPr>
        <w:t>M</w:t>
      </w:r>
      <w:r w:rsidRPr="00616D63">
        <w:rPr>
          <w:color w:val="auto"/>
          <w:sz w:val="26"/>
          <w:szCs w:val="26"/>
          <w:lang w:val="pl-PL"/>
        </w:rPr>
        <w:t>: Tải lượng nguồn thải (mg/m/s)</w:t>
      </w:r>
    </w:p>
    <w:p w14:paraId="0FBC649D" w14:textId="77777777" w:rsidR="0049180B" w:rsidRPr="00616D63" w:rsidRDefault="0049180B" w:rsidP="0049180B">
      <w:pPr>
        <w:pStyle w:val="ANOIDUNG"/>
        <w:rPr>
          <w:color w:val="auto"/>
          <w:sz w:val="26"/>
          <w:szCs w:val="26"/>
          <w:lang w:val="pl-PL"/>
        </w:rPr>
      </w:pPr>
      <w:r w:rsidRPr="00616D63">
        <w:rPr>
          <w:color w:val="auto"/>
          <w:sz w:val="26"/>
          <w:szCs w:val="26"/>
          <w:lang w:val="pl-PL"/>
        </w:rPr>
        <w:t>+ x: Khoảng cách của điểm tính so với nguồn thải (km), tính theo chiều gió.</w:t>
      </w:r>
    </w:p>
    <w:p w14:paraId="496C9C99" w14:textId="77777777" w:rsidR="0049180B" w:rsidRPr="00616D63" w:rsidRDefault="0049180B" w:rsidP="0049180B">
      <w:pPr>
        <w:pStyle w:val="ANOIDUNG"/>
        <w:rPr>
          <w:color w:val="auto"/>
          <w:sz w:val="26"/>
          <w:szCs w:val="26"/>
          <w:lang w:val="pl-PL"/>
        </w:rPr>
      </w:pPr>
      <w:r w:rsidRPr="00616D63">
        <w:rPr>
          <w:color w:val="auto"/>
          <w:sz w:val="26"/>
          <w:szCs w:val="26"/>
          <w:lang w:val="pl-PL"/>
        </w:rPr>
        <w:t>+ u: Tốc độ gió trung bình của khu vực, m/s (chọn u = 2,4m/s).</w:t>
      </w:r>
    </w:p>
    <w:p w14:paraId="66C070F2" w14:textId="77777777" w:rsidR="0049180B" w:rsidRPr="00616D63" w:rsidRDefault="0049180B" w:rsidP="0049180B">
      <w:pPr>
        <w:pStyle w:val="ANOIDUNG"/>
        <w:rPr>
          <w:color w:val="auto"/>
          <w:sz w:val="26"/>
          <w:szCs w:val="26"/>
          <w:lang w:val="pl-PL"/>
        </w:rPr>
      </w:pPr>
      <w:r w:rsidRPr="00616D63">
        <w:rPr>
          <w:color w:val="auto"/>
          <w:sz w:val="26"/>
          <w:szCs w:val="26"/>
        </w:rPr>
        <w:t>+ h: Độ cao của mặt đường so với mặt đất xung quanh (m) h = 0,5m;</w:t>
      </w:r>
    </w:p>
    <w:p w14:paraId="7FB9EC2C" w14:textId="77777777" w:rsidR="0049180B" w:rsidRPr="00616D63" w:rsidRDefault="0049180B" w:rsidP="0049180B">
      <w:pPr>
        <w:pStyle w:val="ANOIDUNG"/>
        <w:rPr>
          <w:color w:val="auto"/>
          <w:sz w:val="26"/>
          <w:szCs w:val="26"/>
        </w:rPr>
      </w:pPr>
      <w:r w:rsidRPr="00616D63">
        <w:rPr>
          <w:color w:val="auto"/>
          <w:sz w:val="26"/>
          <w:szCs w:val="26"/>
        </w:rPr>
        <w:t xml:space="preserve">+ </w:t>
      </w:r>
      <w:r w:rsidRPr="00616D63">
        <w:rPr>
          <w:color w:val="auto"/>
          <w:sz w:val="26"/>
          <w:szCs w:val="26"/>
        </w:rPr>
        <w:sym w:font="Symbol" w:char="F073"/>
      </w:r>
      <w:r w:rsidRPr="00616D63">
        <w:rPr>
          <w:color w:val="auto"/>
          <w:sz w:val="26"/>
          <w:szCs w:val="26"/>
          <w:vertAlign w:val="subscript"/>
        </w:rPr>
        <w:t>Z</w:t>
      </w:r>
      <w:r w:rsidRPr="00616D63">
        <w:rPr>
          <w:color w:val="auto"/>
          <w:sz w:val="26"/>
          <w:szCs w:val="26"/>
        </w:rPr>
        <w:t xml:space="preserve">: hệ số khuếch tán theo phương x (m). Đối với nguồn đường giao thông thì hệ số  </w:t>
      </w:r>
      <w:r w:rsidRPr="00616D63">
        <w:rPr>
          <w:color w:val="auto"/>
          <w:sz w:val="26"/>
          <w:szCs w:val="26"/>
        </w:rPr>
        <w:sym w:font="Symbol" w:char="F073"/>
      </w:r>
      <w:r w:rsidRPr="00616D63">
        <w:rPr>
          <w:color w:val="auto"/>
          <w:sz w:val="26"/>
          <w:szCs w:val="26"/>
          <w:vertAlign w:val="subscript"/>
        </w:rPr>
        <w:t>Z</w:t>
      </w:r>
      <w:r w:rsidRPr="00616D63">
        <w:rPr>
          <w:color w:val="auto"/>
          <w:sz w:val="26"/>
          <w:szCs w:val="26"/>
        </w:rPr>
        <w:t xml:space="preserve"> thường được xác định theo công thức Slade phụ thuộc vào cấp độ ổn định khí quyển. Với độ ổn định khí quyển loại B: σ</w:t>
      </w:r>
      <w:r w:rsidRPr="00616D63">
        <w:rPr>
          <w:color w:val="auto"/>
          <w:sz w:val="26"/>
          <w:szCs w:val="26"/>
          <w:vertAlign w:val="subscript"/>
          <w:lang w:val="pl-PL"/>
        </w:rPr>
        <w:t>z</w:t>
      </w:r>
      <w:r w:rsidRPr="00616D63">
        <w:rPr>
          <w:color w:val="auto"/>
          <w:sz w:val="26"/>
          <w:szCs w:val="26"/>
        </w:rPr>
        <w:t xml:space="preserve"> = 0,53.x</w:t>
      </w:r>
      <w:r w:rsidRPr="00616D63">
        <w:rPr>
          <w:color w:val="auto"/>
          <w:sz w:val="26"/>
          <w:szCs w:val="26"/>
          <w:vertAlign w:val="superscript"/>
        </w:rPr>
        <w:t>0,73</w:t>
      </w:r>
    </w:p>
    <w:p w14:paraId="1AA64248" w14:textId="77777777" w:rsidR="0049180B" w:rsidRPr="00616D63" w:rsidRDefault="0049180B" w:rsidP="0049180B">
      <w:pPr>
        <w:pStyle w:val="ABANG"/>
        <w:spacing w:before="120" w:after="120" w:line="240" w:lineRule="auto"/>
        <w:rPr>
          <w:lang w:val="nl-NL"/>
        </w:rPr>
      </w:pPr>
      <w:bookmarkStart w:id="526" w:name="_Toc71218640"/>
      <w:bookmarkStart w:id="527" w:name="_Toc79649229"/>
      <w:bookmarkStart w:id="528" w:name="_Toc90036449"/>
      <w:bookmarkStart w:id="529" w:name="_Toc92354696"/>
      <w:bookmarkStart w:id="530" w:name="_Toc126587668"/>
      <w:bookmarkStart w:id="531" w:name="_Toc177456833"/>
      <w:r w:rsidRPr="00616D63">
        <w:rPr>
          <w:lang w:val="nl-NL"/>
        </w:rPr>
        <w:t xml:space="preserve">Bảng 3.8. </w:t>
      </w:r>
      <w:bookmarkStart w:id="532" w:name="OLE_LINK15"/>
      <w:bookmarkStart w:id="533" w:name="OLE_LINK21"/>
      <w:r w:rsidRPr="00616D63">
        <w:rPr>
          <w:lang w:val="nl-NL"/>
        </w:rPr>
        <w:t>Nồng độ khí thải ở các khoảng cách khác nhau trên tuyến đường vận chuyển nguyên vật liệu thi công từ một điểm phát sinh trên tuyến</w:t>
      </w:r>
      <w:bookmarkEnd w:id="526"/>
      <w:bookmarkEnd w:id="527"/>
      <w:bookmarkEnd w:id="528"/>
      <w:bookmarkEnd w:id="529"/>
      <w:bookmarkEnd w:id="530"/>
      <w:bookmarkEnd w:id="531"/>
      <w:bookmarkEnd w:id="532"/>
      <w:bookmarkEnd w:id="533"/>
    </w:p>
    <w:p w14:paraId="77498604" w14:textId="77777777" w:rsidR="0049180B" w:rsidRPr="00616D63" w:rsidRDefault="0049180B" w:rsidP="0049180B">
      <w:pPr>
        <w:pStyle w:val="Ngun"/>
        <w:rPr>
          <w:vertAlign w:val="superscript"/>
        </w:rPr>
      </w:pPr>
      <w:r w:rsidRPr="00616D63">
        <w:t>Đơn vị: mg/m</w:t>
      </w:r>
      <w:r w:rsidRPr="00616D63">
        <w:rPr>
          <w:vertAlign w:val="superscript"/>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1348"/>
        <w:gridCol w:w="1328"/>
        <w:gridCol w:w="1196"/>
        <w:gridCol w:w="1287"/>
        <w:gridCol w:w="1117"/>
        <w:gridCol w:w="2221"/>
      </w:tblGrid>
      <w:tr w:rsidR="00616D63" w:rsidRPr="00616D63" w14:paraId="5C83803A" w14:textId="77777777" w:rsidTr="00A0246C">
        <w:trPr>
          <w:trHeight w:val="382"/>
        </w:trPr>
        <w:tc>
          <w:tcPr>
            <w:tcW w:w="5000" w:type="pct"/>
            <w:gridSpan w:val="7"/>
            <w:shd w:val="clear" w:color="auto" w:fill="B8CCE4"/>
            <w:noWrap/>
            <w:vAlign w:val="center"/>
            <w:hideMark/>
          </w:tcPr>
          <w:p w14:paraId="5AA73AB1" w14:textId="77777777" w:rsidR="0049180B" w:rsidRPr="00616D63" w:rsidRDefault="0049180B" w:rsidP="00A0246C">
            <w:pPr>
              <w:pStyle w:val="NDBANG"/>
              <w:rPr>
                <w:b/>
              </w:rPr>
            </w:pPr>
            <w:r w:rsidRPr="00616D63">
              <w:rPr>
                <w:b/>
              </w:rPr>
              <w:t>Nồng độ bụi khói và khí thải từ hoạt động vận chuyển</w:t>
            </w:r>
          </w:p>
        </w:tc>
      </w:tr>
      <w:tr w:rsidR="00616D63" w:rsidRPr="00616D63" w14:paraId="6E7032BE" w14:textId="77777777" w:rsidTr="00A0246C">
        <w:trPr>
          <w:trHeight w:val="397"/>
        </w:trPr>
        <w:tc>
          <w:tcPr>
            <w:tcW w:w="688" w:type="pct"/>
            <w:vMerge w:val="restart"/>
            <w:shd w:val="clear" w:color="auto" w:fill="auto"/>
            <w:vAlign w:val="center"/>
            <w:hideMark/>
          </w:tcPr>
          <w:p w14:paraId="3BDB0870" w14:textId="77777777" w:rsidR="0049180B" w:rsidRPr="00616D63" w:rsidRDefault="0049180B" w:rsidP="00A0246C">
            <w:pPr>
              <w:pStyle w:val="NDBANG"/>
              <w:rPr>
                <w:b/>
                <w:bCs/>
              </w:rPr>
            </w:pPr>
            <w:r w:rsidRPr="00616D63">
              <w:rPr>
                <w:b/>
                <w:bCs/>
              </w:rPr>
              <w:t>Chất        ô nhiễm</w:t>
            </w:r>
          </w:p>
        </w:tc>
        <w:tc>
          <w:tcPr>
            <w:tcW w:w="684" w:type="pct"/>
            <w:vMerge w:val="restart"/>
            <w:shd w:val="clear" w:color="auto" w:fill="auto"/>
            <w:vAlign w:val="center"/>
            <w:hideMark/>
          </w:tcPr>
          <w:p w14:paraId="5CDF8295" w14:textId="77777777" w:rsidR="0049180B" w:rsidRPr="00616D63" w:rsidRDefault="0049180B" w:rsidP="00A0246C">
            <w:pPr>
              <w:pStyle w:val="NDBANG"/>
              <w:rPr>
                <w:b/>
                <w:bCs/>
              </w:rPr>
            </w:pPr>
            <w:r w:rsidRPr="00616D63">
              <w:rPr>
                <w:b/>
                <w:bCs/>
              </w:rPr>
              <w:t>Khoảng cách x (m)</w:t>
            </w:r>
          </w:p>
        </w:tc>
        <w:tc>
          <w:tcPr>
            <w:tcW w:w="2501" w:type="pct"/>
            <w:gridSpan w:val="4"/>
            <w:shd w:val="clear" w:color="auto" w:fill="auto"/>
            <w:vAlign w:val="center"/>
            <w:hideMark/>
          </w:tcPr>
          <w:p w14:paraId="05A17C6D" w14:textId="77777777" w:rsidR="0049180B" w:rsidRPr="00616D63" w:rsidRDefault="0049180B" w:rsidP="00A0246C">
            <w:pPr>
              <w:pStyle w:val="NDBANG"/>
              <w:rPr>
                <w:b/>
                <w:bCs/>
              </w:rPr>
            </w:pPr>
            <w:r w:rsidRPr="00616D63">
              <w:rPr>
                <w:b/>
                <w:bCs/>
              </w:rPr>
              <w:t>Nồng độ (mg/m</w:t>
            </w:r>
            <w:r w:rsidRPr="00616D63">
              <w:rPr>
                <w:b/>
                <w:bCs/>
                <w:vertAlign w:val="superscript"/>
              </w:rPr>
              <w:t>3</w:t>
            </w:r>
            <w:r w:rsidRPr="00616D63">
              <w:rPr>
                <w:b/>
                <w:bCs/>
              </w:rPr>
              <w:t>)</w:t>
            </w:r>
          </w:p>
        </w:tc>
        <w:tc>
          <w:tcPr>
            <w:tcW w:w="1128" w:type="pct"/>
            <w:vMerge w:val="restart"/>
            <w:shd w:val="clear" w:color="auto" w:fill="auto"/>
            <w:vAlign w:val="center"/>
            <w:hideMark/>
          </w:tcPr>
          <w:p w14:paraId="1F2F2376" w14:textId="2C7A6FC5" w:rsidR="0049180B" w:rsidRPr="00616D63" w:rsidRDefault="00D2258A" w:rsidP="00A0246C">
            <w:pPr>
              <w:pStyle w:val="NDBANG"/>
              <w:rPr>
                <w:b/>
                <w:bCs/>
              </w:rPr>
            </w:pPr>
            <w:r w:rsidRPr="00616D63">
              <w:rPr>
                <w:b/>
                <w:bCs/>
              </w:rPr>
              <w:t>QCVN 05:202</w:t>
            </w:r>
            <w:r w:rsidR="0049180B" w:rsidRPr="00616D63">
              <w:rPr>
                <w:b/>
                <w:bCs/>
              </w:rPr>
              <w:t>3/BTNMT</w:t>
            </w:r>
          </w:p>
        </w:tc>
      </w:tr>
      <w:tr w:rsidR="00616D63" w:rsidRPr="00616D63" w14:paraId="30EA5297" w14:textId="77777777" w:rsidTr="00A0246C">
        <w:trPr>
          <w:trHeight w:val="483"/>
        </w:trPr>
        <w:tc>
          <w:tcPr>
            <w:tcW w:w="688" w:type="pct"/>
            <w:vMerge/>
            <w:vAlign w:val="center"/>
            <w:hideMark/>
          </w:tcPr>
          <w:p w14:paraId="61578ACC" w14:textId="77777777" w:rsidR="0049180B" w:rsidRPr="00616D63" w:rsidRDefault="0049180B" w:rsidP="00A0246C">
            <w:pPr>
              <w:pStyle w:val="NDBANG"/>
              <w:rPr>
                <w:bCs/>
              </w:rPr>
            </w:pPr>
          </w:p>
        </w:tc>
        <w:tc>
          <w:tcPr>
            <w:tcW w:w="684" w:type="pct"/>
            <w:vMerge/>
            <w:vAlign w:val="center"/>
            <w:hideMark/>
          </w:tcPr>
          <w:p w14:paraId="7674A3F9" w14:textId="77777777" w:rsidR="0049180B" w:rsidRPr="00616D63" w:rsidRDefault="0049180B" w:rsidP="00A0246C">
            <w:pPr>
              <w:pStyle w:val="NDBANG"/>
              <w:rPr>
                <w:b/>
                <w:bCs/>
              </w:rPr>
            </w:pPr>
          </w:p>
        </w:tc>
        <w:tc>
          <w:tcPr>
            <w:tcW w:w="674" w:type="pct"/>
            <w:shd w:val="clear" w:color="auto" w:fill="auto"/>
            <w:vAlign w:val="center"/>
            <w:hideMark/>
          </w:tcPr>
          <w:p w14:paraId="73C38EED" w14:textId="77777777" w:rsidR="0049180B" w:rsidRPr="00616D63" w:rsidRDefault="0049180B" w:rsidP="00A0246C">
            <w:pPr>
              <w:pStyle w:val="NDBANG"/>
              <w:rPr>
                <w:b/>
                <w:bCs/>
              </w:rPr>
            </w:pPr>
            <w:r w:rsidRPr="00616D63">
              <w:rPr>
                <w:b/>
                <w:bCs/>
              </w:rPr>
              <w:t>z = 0,5</w:t>
            </w:r>
          </w:p>
        </w:tc>
        <w:tc>
          <w:tcPr>
            <w:tcW w:w="607" w:type="pct"/>
            <w:shd w:val="clear" w:color="auto" w:fill="auto"/>
            <w:vAlign w:val="center"/>
            <w:hideMark/>
          </w:tcPr>
          <w:p w14:paraId="304F0386" w14:textId="77777777" w:rsidR="0049180B" w:rsidRPr="00616D63" w:rsidRDefault="0049180B" w:rsidP="00A0246C">
            <w:pPr>
              <w:pStyle w:val="NDBANG"/>
              <w:rPr>
                <w:b/>
                <w:bCs/>
              </w:rPr>
            </w:pPr>
            <w:r w:rsidRPr="00616D63">
              <w:rPr>
                <w:b/>
                <w:bCs/>
              </w:rPr>
              <w:t>z = 1</w:t>
            </w:r>
          </w:p>
        </w:tc>
        <w:tc>
          <w:tcPr>
            <w:tcW w:w="653" w:type="pct"/>
            <w:shd w:val="clear" w:color="auto" w:fill="auto"/>
            <w:vAlign w:val="center"/>
            <w:hideMark/>
          </w:tcPr>
          <w:p w14:paraId="6246F508" w14:textId="77777777" w:rsidR="0049180B" w:rsidRPr="00616D63" w:rsidRDefault="0049180B" w:rsidP="00A0246C">
            <w:pPr>
              <w:pStyle w:val="NDBANG"/>
              <w:rPr>
                <w:b/>
                <w:bCs/>
              </w:rPr>
            </w:pPr>
            <w:r w:rsidRPr="00616D63">
              <w:rPr>
                <w:b/>
                <w:bCs/>
              </w:rPr>
              <w:t>z = 1,5</w:t>
            </w:r>
          </w:p>
        </w:tc>
        <w:tc>
          <w:tcPr>
            <w:tcW w:w="567" w:type="pct"/>
            <w:shd w:val="clear" w:color="auto" w:fill="auto"/>
            <w:vAlign w:val="center"/>
            <w:hideMark/>
          </w:tcPr>
          <w:p w14:paraId="57332D70" w14:textId="77777777" w:rsidR="0049180B" w:rsidRPr="00616D63" w:rsidRDefault="0049180B" w:rsidP="00A0246C">
            <w:pPr>
              <w:pStyle w:val="NDBANG"/>
              <w:rPr>
                <w:b/>
                <w:bCs/>
              </w:rPr>
            </w:pPr>
            <w:r w:rsidRPr="00616D63">
              <w:rPr>
                <w:b/>
                <w:bCs/>
              </w:rPr>
              <w:t>z = 2</w:t>
            </w:r>
          </w:p>
        </w:tc>
        <w:tc>
          <w:tcPr>
            <w:tcW w:w="1128" w:type="pct"/>
            <w:vMerge/>
            <w:vAlign w:val="center"/>
            <w:hideMark/>
          </w:tcPr>
          <w:p w14:paraId="6163135A" w14:textId="77777777" w:rsidR="0049180B" w:rsidRPr="00616D63" w:rsidRDefault="0049180B" w:rsidP="00A0246C">
            <w:pPr>
              <w:pStyle w:val="NDBANG"/>
              <w:rPr>
                <w:bCs/>
              </w:rPr>
            </w:pPr>
          </w:p>
        </w:tc>
      </w:tr>
      <w:tr w:rsidR="00616D63" w:rsidRPr="00616D63" w14:paraId="0EE04CC8" w14:textId="77777777" w:rsidTr="00A0246C">
        <w:trPr>
          <w:trHeight w:val="397"/>
        </w:trPr>
        <w:tc>
          <w:tcPr>
            <w:tcW w:w="688" w:type="pct"/>
            <w:vMerge w:val="restart"/>
            <w:shd w:val="clear" w:color="auto" w:fill="auto"/>
            <w:vAlign w:val="center"/>
          </w:tcPr>
          <w:p w14:paraId="286F3E1A" w14:textId="77777777" w:rsidR="0049180B" w:rsidRPr="00616D63" w:rsidRDefault="0049180B" w:rsidP="00A0246C">
            <w:pPr>
              <w:pStyle w:val="NDBANG"/>
              <w:rPr>
                <w:b/>
              </w:rPr>
            </w:pPr>
            <w:r w:rsidRPr="00616D63">
              <w:rPr>
                <w:b/>
              </w:rPr>
              <w:t>Bụi khói</w:t>
            </w:r>
          </w:p>
        </w:tc>
        <w:tc>
          <w:tcPr>
            <w:tcW w:w="684" w:type="pct"/>
            <w:shd w:val="clear" w:color="auto" w:fill="auto"/>
            <w:vAlign w:val="center"/>
          </w:tcPr>
          <w:p w14:paraId="4EAE3DB7" w14:textId="77777777" w:rsidR="0049180B" w:rsidRPr="00616D63" w:rsidRDefault="0049180B" w:rsidP="00A0246C">
            <w:pPr>
              <w:pStyle w:val="NDBANG"/>
            </w:pPr>
            <w:r w:rsidRPr="00616D63">
              <w:t>1</w:t>
            </w:r>
          </w:p>
        </w:tc>
        <w:tc>
          <w:tcPr>
            <w:tcW w:w="674" w:type="pct"/>
            <w:shd w:val="clear" w:color="auto" w:fill="auto"/>
            <w:vAlign w:val="center"/>
          </w:tcPr>
          <w:p w14:paraId="0D828042" w14:textId="77777777" w:rsidR="0049180B" w:rsidRPr="00616D63" w:rsidRDefault="0049180B" w:rsidP="00A0246C">
            <w:pPr>
              <w:jc w:val="center"/>
              <w:rPr>
                <w:rFonts w:cs="Times New Roman"/>
                <w:sz w:val="26"/>
                <w:szCs w:val="26"/>
                <w:lang w:val="en-GB" w:eastAsia="en-GB" w:bidi="ar-SA"/>
              </w:rPr>
            </w:pPr>
            <w:r w:rsidRPr="00616D63">
              <w:rPr>
                <w:sz w:val="26"/>
                <w:szCs w:val="26"/>
              </w:rPr>
              <w:t>0.0141</w:t>
            </w:r>
          </w:p>
        </w:tc>
        <w:tc>
          <w:tcPr>
            <w:tcW w:w="607" w:type="pct"/>
            <w:shd w:val="clear" w:color="auto" w:fill="auto"/>
            <w:vAlign w:val="center"/>
          </w:tcPr>
          <w:p w14:paraId="627F113B" w14:textId="77777777" w:rsidR="0049180B" w:rsidRPr="00616D63" w:rsidRDefault="0049180B" w:rsidP="00A0246C">
            <w:pPr>
              <w:jc w:val="center"/>
              <w:rPr>
                <w:sz w:val="26"/>
                <w:szCs w:val="26"/>
              </w:rPr>
            </w:pPr>
            <w:r w:rsidRPr="00616D63">
              <w:rPr>
                <w:sz w:val="26"/>
                <w:szCs w:val="26"/>
              </w:rPr>
              <w:t>0.0080</w:t>
            </w:r>
          </w:p>
        </w:tc>
        <w:tc>
          <w:tcPr>
            <w:tcW w:w="653" w:type="pct"/>
            <w:shd w:val="clear" w:color="auto" w:fill="auto"/>
            <w:vAlign w:val="center"/>
          </w:tcPr>
          <w:p w14:paraId="3FC4F98C" w14:textId="77777777" w:rsidR="0049180B" w:rsidRPr="00616D63" w:rsidRDefault="0049180B" w:rsidP="00A0246C">
            <w:pPr>
              <w:jc w:val="center"/>
              <w:rPr>
                <w:sz w:val="26"/>
                <w:szCs w:val="26"/>
              </w:rPr>
            </w:pPr>
            <w:r w:rsidRPr="00616D63">
              <w:rPr>
                <w:sz w:val="26"/>
                <w:szCs w:val="26"/>
              </w:rPr>
              <w:t>0.0020</w:t>
            </w:r>
          </w:p>
        </w:tc>
        <w:tc>
          <w:tcPr>
            <w:tcW w:w="567" w:type="pct"/>
            <w:shd w:val="clear" w:color="auto" w:fill="auto"/>
            <w:vAlign w:val="center"/>
          </w:tcPr>
          <w:p w14:paraId="02A64608" w14:textId="77777777" w:rsidR="0049180B" w:rsidRPr="00616D63" w:rsidRDefault="0049180B" w:rsidP="00A0246C">
            <w:pPr>
              <w:jc w:val="center"/>
              <w:rPr>
                <w:sz w:val="26"/>
                <w:szCs w:val="26"/>
              </w:rPr>
            </w:pPr>
            <w:r w:rsidRPr="00616D63">
              <w:rPr>
                <w:sz w:val="26"/>
                <w:szCs w:val="26"/>
              </w:rPr>
              <w:t>0.0002</w:t>
            </w:r>
          </w:p>
        </w:tc>
        <w:tc>
          <w:tcPr>
            <w:tcW w:w="1128" w:type="pct"/>
            <w:vMerge w:val="restart"/>
            <w:shd w:val="clear" w:color="auto" w:fill="auto"/>
            <w:vAlign w:val="center"/>
          </w:tcPr>
          <w:p w14:paraId="3FD95009" w14:textId="77777777" w:rsidR="0049180B" w:rsidRPr="00616D63" w:rsidRDefault="0049180B" w:rsidP="00A0246C">
            <w:pPr>
              <w:pStyle w:val="NDBANG"/>
            </w:pPr>
            <w:r w:rsidRPr="00616D63">
              <w:t>0,3</w:t>
            </w:r>
          </w:p>
        </w:tc>
      </w:tr>
      <w:tr w:rsidR="00616D63" w:rsidRPr="00616D63" w14:paraId="050FA439" w14:textId="77777777" w:rsidTr="00A0246C">
        <w:trPr>
          <w:trHeight w:val="397"/>
        </w:trPr>
        <w:tc>
          <w:tcPr>
            <w:tcW w:w="688" w:type="pct"/>
            <w:vMerge/>
            <w:shd w:val="clear" w:color="auto" w:fill="auto"/>
            <w:vAlign w:val="center"/>
            <w:hideMark/>
          </w:tcPr>
          <w:p w14:paraId="4DEE412A" w14:textId="77777777" w:rsidR="0049180B" w:rsidRPr="00616D63" w:rsidRDefault="0049180B" w:rsidP="00A0246C">
            <w:pPr>
              <w:pStyle w:val="NDBANG"/>
              <w:rPr>
                <w:b/>
              </w:rPr>
            </w:pPr>
          </w:p>
        </w:tc>
        <w:tc>
          <w:tcPr>
            <w:tcW w:w="684" w:type="pct"/>
            <w:shd w:val="clear" w:color="auto" w:fill="auto"/>
            <w:vAlign w:val="center"/>
            <w:hideMark/>
          </w:tcPr>
          <w:p w14:paraId="4846BE0D" w14:textId="77777777" w:rsidR="0049180B" w:rsidRPr="00616D63" w:rsidRDefault="0049180B" w:rsidP="00A0246C">
            <w:pPr>
              <w:pStyle w:val="NDBANG"/>
            </w:pPr>
            <w:r w:rsidRPr="00616D63">
              <w:t>2</w:t>
            </w:r>
          </w:p>
        </w:tc>
        <w:tc>
          <w:tcPr>
            <w:tcW w:w="674" w:type="pct"/>
            <w:shd w:val="clear" w:color="auto" w:fill="auto"/>
            <w:vAlign w:val="center"/>
            <w:hideMark/>
          </w:tcPr>
          <w:p w14:paraId="5CF5D1BC" w14:textId="77777777" w:rsidR="0049180B" w:rsidRPr="00616D63" w:rsidRDefault="0049180B" w:rsidP="00A0246C">
            <w:pPr>
              <w:jc w:val="center"/>
              <w:rPr>
                <w:sz w:val="26"/>
                <w:szCs w:val="26"/>
              </w:rPr>
            </w:pPr>
            <w:r w:rsidRPr="00616D63">
              <w:rPr>
                <w:sz w:val="26"/>
                <w:szCs w:val="26"/>
              </w:rPr>
              <w:t>0.0112</w:t>
            </w:r>
          </w:p>
        </w:tc>
        <w:tc>
          <w:tcPr>
            <w:tcW w:w="607" w:type="pct"/>
            <w:shd w:val="clear" w:color="auto" w:fill="auto"/>
            <w:vAlign w:val="center"/>
            <w:hideMark/>
          </w:tcPr>
          <w:p w14:paraId="5D7C1168" w14:textId="77777777" w:rsidR="0049180B" w:rsidRPr="00616D63" w:rsidRDefault="0049180B" w:rsidP="00A0246C">
            <w:pPr>
              <w:jc w:val="center"/>
              <w:rPr>
                <w:sz w:val="26"/>
                <w:szCs w:val="26"/>
              </w:rPr>
            </w:pPr>
            <w:r w:rsidRPr="00616D63">
              <w:rPr>
                <w:sz w:val="26"/>
                <w:szCs w:val="26"/>
              </w:rPr>
              <w:t>0.0079</w:t>
            </w:r>
          </w:p>
        </w:tc>
        <w:tc>
          <w:tcPr>
            <w:tcW w:w="653" w:type="pct"/>
            <w:shd w:val="clear" w:color="auto" w:fill="auto"/>
            <w:vAlign w:val="center"/>
            <w:hideMark/>
          </w:tcPr>
          <w:p w14:paraId="7BB4A323" w14:textId="77777777" w:rsidR="0049180B" w:rsidRPr="00616D63" w:rsidRDefault="0049180B" w:rsidP="00A0246C">
            <w:pPr>
              <w:jc w:val="center"/>
              <w:rPr>
                <w:sz w:val="26"/>
                <w:szCs w:val="26"/>
              </w:rPr>
            </w:pPr>
            <w:r w:rsidRPr="00616D63">
              <w:rPr>
                <w:sz w:val="26"/>
                <w:szCs w:val="26"/>
              </w:rPr>
              <w:t>0.0043</w:t>
            </w:r>
          </w:p>
        </w:tc>
        <w:tc>
          <w:tcPr>
            <w:tcW w:w="567" w:type="pct"/>
            <w:shd w:val="clear" w:color="auto" w:fill="auto"/>
            <w:vAlign w:val="center"/>
            <w:hideMark/>
          </w:tcPr>
          <w:p w14:paraId="5BE3662E" w14:textId="77777777" w:rsidR="0049180B" w:rsidRPr="00616D63" w:rsidRDefault="0049180B" w:rsidP="00A0246C">
            <w:pPr>
              <w:jc w:val="center"/>
              <w:rPr>
                <w:sz w:val="26"/>
                <w:szCs w:val="26"/>
              </w:rPr>
            </w:pPr>
            <w:r w:rsidRPr="00616D63">
              <w:rPr>
                <w:sz w:val="26"/>
                <w:szCs w:val="26"/>
              </w:rPr>
              <w:t>0.0018</w:t>
            </w:r>
          </w:p>
        </w:tc>
        <w:tc>
          <w:tcPr>
            <w:tcW w:w="1128" w:type="pct"/>
            <w:vMerge/>
            <w:shd w:val="clear" w:color="auto" w:fill="auto"/>
            <w:vAlign w:val="center"/>
            <w:hideMark/>
          </w:tcPr>
          <w:p w14:paraId="3DD3E547" w14:textId="77777777" w:rsidR="0049180B" w:rsidRPr="00616D63" w:rsidRDefault="0049180B" w:rsidP="00A0246C">
            <w:pPr>
              <w:pStyle w:val="NDBANG"/>
            </w:pPr>
          </w:p>
        </w:tc>
      </w:tr>
      <w:tr w:rsidR="00616D63" w:rsidRPr="00616D63" w14:paraId="7C0EA9FA" w14:textId="77777777" w:rsidTr="00A0246C">
        <w:trPr>
          <w:trHeight w:val="397"/>
        </w:trPr>
        <w:tc>
          <w:tcPr>
            <w:tcW w:w="688" w:type="pct"/>
            <w:vMerge/>
            <w:vAlign w:val="center"/>
            <w:hideMark/>
          </w:tcPr>
          <w:p w14:paraId="441BC080" w14:textId="77777777" w:rsidR="0049180B" w:rsidRPr="00616D63" w:rsidRDefault="0049180B" w:rsidP="00A0246C">
            <w:pPr>
              <w:pStyle w:val="NDBANG"/>
              <w:rPr>
                <w:b/>
              </w:rPr>
            </w:pPr>
          </w:p>
        </w:tc>
        <w:tc>
          <w:tcPr>
            <w:tcW w:w="684" w:type="pct"/>
            <w:shd w:val="clear" w:color="auto" w:fill="auto"/>
            <w:vAlign w:val="center"/>
            <w:hideMark/>
          </w:tcPr>
          <w:p w14:paraId="77B4C544" w14:textId="77777777" w:rsidR="0049180B" w:rsidRPr="00616D63" w:rsidRDefault="0049180B" w:rsidP="00A0246C">
            <w:pPr>
              <w:pStyle w:val="NDBANG"/>
            </w:pPr>
            <w:r w:rsidRPr="00616D63">
              <w:t>3</w:t>
            </w:r>
          </w:p>
        </w:tc>
        <w:tc>
          <w:tcPr>
            <w:tcW w:w="674" w:type="pct"/>
            <w:shd w:val="clear" w:color="auto" w:fill="auto"/>
            <w:vAlign w:val="center"/>
            <w:hideMark/>
          </w:tcPr>
          <w:p w14:paraId="6D00A894" w14:textId="77777777" w:rsidR="0049180B" w:rsidRPr="00616D63" w:rsidRDefault="0049180B" w:rsidP="00A0246C">
            <w:pPr>
              <w:jc w:val="center"/>
              <w:rPr>
                <w:sz w:val="26"/>
                <w:szCs w:val="26"/>
              </w:rPr>
            </w:pPr>
            <w:r w:rsidRPr="00616D63">
              <w:rPr>
                <w:sz w:val="26"/>
                <w:szCs w:val="26"/>
              </w:rPr>
              <w:t>0.0092</w:t>
            </w:r>
          </w:p>
        </w:tc>
        <w:tc>
          <w:tcPr>
            <w:tcW w:w="607" w:type="pct"/>
            <w:shd w:val="clear" w:color="auto" w:fill="auto"/>
            <w:vAlign w:val="center"/>
            <w:hideMark/>
          </w:tcPr>
          <w:p w14:paraId="4D501EBD" w14:textId="77777777" w:rsidR="0049180B" w:rsidRPr="00616D63" w:rsidRDefault="0049180B" w:rsidP="00A0246C">
            <w:pPr>
              <w:jc w:val="center"/>
              <w:rPr>
                <w:sz w:val="26"/>
                <w:szCs w:val="26"/>
              </w:rPr>
            </w:pPr>
            <w:r w:rsidRPr="00616D63">
              <w:rPr>
                <w:sz w:val="26"/>
                <w:szCs w:val="26"/>
              </w:rPr>
              <w:t>0.0074</w:t>
            </w:r>
          </w:p>
        </w:tc>
        <w:tc>
          <w:tcPr>
            <w:tcW w:w="653" w:type="pct"/>
            <w:shd w:val="clear" w:color="auto" w:fill="auto"/>
            <w:vAlign w:val="center"/>
            <w:hideMark/>
          </w:tcPr>
          <w:p w14:paraId="15B824EF" w14:textId="77777777" w:rsidR="0049180B" w:rsidRPr="00616D63" w:rsidRDefault="0049180B" w:rsidP="00A0246C">
            <w:pPr>
              <w:jc w:val="center"/>
              <w:rPr>
                <w:sz w:val="26"/>
                <w:szCs w:val="26"/>
              </w:rPr>
            </w:pPr>
            <w:r w:rsidRPr="00616D63">
              <w:rPr>
                <w:sz w:val="26"/>
                <w:szCs w:val="26"/>
              </w:rPr>
              <w:t>0.0051</w:t>
            </w:r>
          </w:p>
        </w:tc>
        <w:tc>
          <w:tcPr>
            <w:tcW w:w="567" w:type="pct"/>
            <w:shd w:val="clear" w:color="auto" w:fill="auto"/>
            <w:vAlign w:val="center"/>
            <w:hideMark/>
          </w:tcPr>
          <w:p w14:paraId="546DAA5B" w14:textId="77777777" w:rsidR="0049180B" w:rsidRPr="00616D63" w:rsidRDefault="0049180B" w:rsidP="00A0246C">
            <w:pPr>
              <w:jc w:val="center"/>
              <w:rPr>
                <w:sz w:val="26"/>
                <w:szCs w:val="26"/>
              </w:rPr>
            </w:pPr>
            <w:r w:rsidRPr="00616D63">
              <w:rPr>
                <w:sz w:val="26"/>
                <w:szCs w:val="26"/>
              </w:rPr>
              <w:t>0.0030</w:t>
            </w:r>
          </w:p>
        </w:tc>
        <w:tc>
          <w:tcPr>
            <w:tcW w:w="1128" w:type="pct"/>
            <w:vMerge/>
            <w:vAlign w:val="center"/>
            <w:hideMark/>
          </w:tcPr>
          <w:p w14:paraId="0E2D547B" w14:textId="77777777" w:rsidR="0049180B" w:rsidRPr="00616D63" w:rsidRDefault="0049180B" w:rsidP="00A0246C">
            <w:pPr>
              <w:pStyle w:val="NDBANG"/>
            </w:pPr>
          </w:p>
        </w:tc>
      </w:tr>
      <w:tr w:rsidR="00616D63" w:rsidRPr="00616D63" w14:paraId="604B640D" w14:textId="77777777" w:rsidTr="00A0246C">
        <w:trPr>
          <w:trHeight w:val="397"/>
        </w:trPr>
        <w:tc>
          <w:tcPr>
            <w:tcW w:w="688" w:type="pct"/>
            <w:vMerge/>
            <w:vAlign w:val="center"/>
            <w:hideMark/>
          </w:tcPr>
          <w:p w14:paraId="599BDDF8" w14:textId="77777777" w:rsidR="0049180B" w:rsidRPr="00616D63" w:rsidRDefault="0049180B" w:rsidP="00A0246C">
            <w:pPr>
              <w:pStyle w:val="NDBANG"/>
              <w:rPr>
                <w:b/>
              </w:rPr>
            </w:pPr>
          </w:p>
        </w:tc>
        <w:tc>
          <w:tcPr>
            <w:tcW w:w="684" w:type="pct"/>
            <w:shd w:val="clear" w:color="auto" w:fill="auto"/>
            <w:vAlign w:val="center"/>
            <w:hideMark/>
          </w:tcPr>
          <w:p w14:paraId="4B9F6090" w14:textId="77777777" w:rsidR="0049180B" w:rsidRPr="00616D63" w:rsidRDefault="0049180B" w:rsidP="00A0246C">
            <w:pPr>
              <w:pStyle w:val="NDBANG"/>
            </w:pPr>
            <w:r w:rsidRPr="00616D63">
              <w:t>5</w:t>
            </w:r>
          </w:p>
        </w:tc>
        <w:tc>
          <w:tcPr>
            <w:tcW w:w="674" w:type="pct"/>
            <w:shd w:val="clear" w:color="auto" w:fill="auto"/>
            <w:vAlign w:val="center"/>
            <w:hideMark/>
          </w:tcPr>
          <w:p w14:paraId="3C485C9D" w14:textId="77777777" w:rsidR="0049180B" w:rsidRPr="00616D63" w:rsidRDefault="0049180B" w:rsidP="00A0246C">
            <w:pPr>
              <w:jc w:val="center"/>
              <w:rPr>
                <w:sz w:val="26"/>
                <w:szCs w:val="26"/>
              </w:rPr>
            </w:pPr>
            <w:r w:rsidRPr="00616D63">
              <w:rPr>
                <w:sz w:val="26"/>
                <w:szCs w:val="26"/>
              </w:rPr>
              <w:t>0.0069</w:t>
            </w:r>
          </w:p>
        </w:tc>
        <w:tc>
          <w:tcPr>
            <w:tcW w:w="607" w:type="pct"/>
            <w:shd w:val="clear" w:color="auto" w:fill="auto"/>
            <w:vAlign w:val="center"/>
            <w:hideMark/>
          </w:tcPr>
          <w:p w14:paraId="3F15C6E1" w14:textId="77777777" w:rsidR="0049180B" w:rsidRPr="00616D63" w:rsidRDefault="0049180B" w:rsidP="00A0246C">
            <w:pPr>
              <w:jc w:val="center"/>
              <w:rPr>
                <w:sz w:val="26"/>
                <w:szCs w:val="26"/>
              </w:rPr>
            </w:pPr>
            <w:r w:rsidRPr="00616D63">
              <w:rPr>
                <w:sz w:val="26"/>
                <w:szCs w:val="26"/>
              </w:rPr>
              <w:t>0.0061</w:t>
            </w:r>
          </w:p>
        </w:tc>
        <w:tc>
          <w:tcPr>
            <w:tcW w:w="653" w:type="pct"/>
            <w:shd w:val="clear" w:color="auto" w:fill="auto"/>
            <w:vAlign w:val="center"/>
            <w:hideMark/>
          </w:tcPr>
          <w:p w14:paraId="417B8965" w14:textId="77777777" w:rsidR="0049180B" w:rsidRPr="00616D63" w:rsidRDefault="0049180B" w:rsidP="00A0246C">
            <w:pPr>
              <w:jc w:val="center"/>
              <w:rPr>
                <w:sz w:val="26"/>
                <w:szCs w:val="26"/>
              </w:rPr>
            </w:pPr>
            <w:r w:rsidRPr="00616D63">
              <w:rPr>
                <w:sz w:val="26"/>
                <w:szCs w:val="26"/>
              </w:rPr>
              <w:t>0.0050</w:t>
            </w:r>
          </w:p>
        </w:tc>
        <w:tc>
          <w:tcPr>
            <w:tcW w:w="567" w:type="pct"/>
            <w:shd w:val="clear" w:color="auto" w:fill="auto"/>
            <w:vAlign w:val="center"/>
            <w:hideMark/>
          </w:tcPr>
          <w:p w14:paraId="3B52B17F" w14:textId="77777777" w:rsidR="0049180B" w:rsidRPr="00616D63" w:rsidRDefault="0049180B" w:rsidP="00A0246C">
            <w:pPr>
              <w:jc w:val="center"/>
              <w:rPr>
                <w:sz w:val="26"/>
                <w:szCs w:val="26"/>
              </w:rPr>
            </w:pPr>
            <w:r w:rsidRPr="00616D63">
              <w:rPr>
                <w:sz w:val="26"/>
                <w:szCs w:val="26"/>
              </w:rPr>
              <w:t>0.0038</w:t>
            </w:r>
          </w:p>
        </w:tc>
        <w:tc>
          <w:tcPr>
            <w:tcW w:w="1128" w:type="pct"/>
            <w:vMerge/>
            <w:vAlign w:val="center"/>
            <w:hideMark/>
          </w:tcPr>
          <w:p w14:paraId="6E702BC0" w14:textId="77777777" w:rsidR="0049180B" w:rsidRPr="00616D63" w:rsidRDefault="0049180B" w:rsidP="00A0246C">
            <w:pPr>
              <w:pStyle w:val="NDBANG"/>
            </w:pPr>
          </w:p>
        </w:tc>
      </w:tr>
      <w:tr w:rsidR="00616D63" w:rsidRPr="00616D63" w14:paraId="662C0939" w14:textId="77777777" w:rsidTr="00A0246C">
        <w:trPr>
          <w:trHeight w:val="397"/>
        </w:trPr>
        <w:tc>
          <w:tcPr>
            <w:tcW w:w="688" w:type="pct"/>
            <w:vMerge/>
            <w:vAlign w:val="center"/>
            <w:hideMark/>
          </w:tcPr>
          <w:p w14:paraId="474A37F0" w14:textId="77777777" w:rsidR="0049180B" w:rsidRPr="00616D63" w:rsidRDefault="0049180B" w:rsidP="00A0246C">
            <w:pPr>
              <w:pStyle w:val="NDBANG"/>
              <w:rPr>
                <w:b/>
              </w:rPr>
            </w:pPr>
          </w:p>
        </w:tc>
        <w:tc>
          <w:tcPr>
            <w:tcW w:w="684" w:type="pct"/>
            <w:shd w:val="clear" w:color="auto" w:fill="auto"/>
            <w:vAlign w:val="center"/>
            <w:hideMark/>
          </w:tcPr>
          <w:p w14:paraId="0550DDA3" w14:textId="77777777" w:rsidR="0049180B" w:rsidRPr="00616D63" w:rsidRDefault="0049180B" w:rsidP="00A0246C">
            <w:pPr>
              <w:pStyle w:val="NDBANG"/>
            </w:pPr>
            <w:r w:rsidRPr="00616D63">
              <w:t>10</w:t>
            </w:r>
          </w:p>
        </w:tc>
        <w:tc>
          <w:tcPr>
            <w:tcW w:w="674" w:type="pct"/>
            <w:shd w:val="clear" w:color="auto" w:fill="auto"/>
            <w:vAlign w:val="center"/>
            <w:hideMark/>
          </w:tcPr>
          <w:p w14:paraId="0A537BD4" w14:textId="77777777" w:rsidR="0049180B" w:rsidRPr="00616D63" w:rsidRDefault="0049180B" w:rsidP="00A0246C">
            <w:pPr>
              <w:jc w:val="center"/>
              <w:rPr>
                <w:sz w:val="26"/>
                <w:szCs w:val="26"/>
              </w:rPr>
            </w:pPr>
            <w:r w:rsidRPr="00616D63">
              <w:rPr>
                <w:sz w:val="26"/>
                <w:szCs w:val="26"/>
              </w:rPr>
              <w:t>0.0044</w:t>
            </w:r>
          </w:p>
        </w:tc>
        <w:tc>
          <w:tcPr>
            <w:tcW w:w="607" w:type="pct"/>
            <w:shd w:val="clear" w:color="auto" w:fill="auto"/>
            <w:vAlign w:val="center"/>
            <w:hideMark/>
          </w:tcPr>
          <w:p w14:paraId="3FC21DAD" w14:textId="77777777" w:rsidR="0049180B" w:rsidRPr="00616D63" w:rsidRDefault="0049180B" w:rsidP="00A0246C">
            <w:pPr>
              <w:jc w:val="center"/>
              <w:rPr>
                <w:sz w:val="26"/>
                <w:szCs w:val="26"/>
              </w:rPr>
            </w:pPr>
            <w:r w:rsidRPr="00616D63">
              <w:rPr>
                <w:sz w:val="26"/>
                <w:szCs w:val="26"/>
              </w:rPr>
              <w:t>0.0042</w:t>
            </w:r>
          </w:p>
        </w:tc>
        <w:tc>
          <w:tcPr>
            <w:tcW w:w="653" w:type="pct"/>
            <w:shd w:val="clear" w:color="auto" w:fill="auto"/>
            <w:vAlign w:val="center"/>
            <w:hideMark/>
          </w:tcPr>
          <w:p w14:paraId="14F94F64" w14:textId="77777777" w:rsidR="0049180B" w:rsidRPr="00616D63" w:rsidRDefault="0049180B" w:rsidP="00A0246C">
            <w:pPr>
              <w:jc w:val="center"/>
              <w:rPr>
                <w:sz w:val="26"/>
                <w:szCs w:val="26"/>
              </w:rPr>
            </w:pPr>
            <w:r w:rsidRPr="00616D63">
              <w:rPr>
                <w:sz w:val="26"/>
                <w:szCs w:val="26"/>
              </w:rPr>
              <w:t>0.0039</w:t>
            </w:r>
          </w:p>
        </w:tc>
        <w:tc>
          <w:tcPr>
            <w:tcW w:w="567" w:type="pct"/>
            <w:shd w:val="clear" w:color="auto" w:fill="auto"/>
            <w:vAlign w:val="center"/>
            <w:hideMark/>
          </w:tcPr>
          <w:p w14:paraId="3B676521" w14:textId="77777777" w:rsidR="0049180B" w:rsidRPr="00616D63" w:rsidRDefault="0049180B" w:rsidP="00A0246C">
            <w:pPr>
              <w:jc w:val="center"/>
              <w:rPr>
                <w:sz w:val="26"/>
                <w:szCs w:val="26"/>
              </w:rPr>
            </w:pPr>
            <w:r w:rsidRPr="00616D63">
              <w:rPr>
                <w:sz w:val="26"/>
                <w:szCs w:val="26"/>
              </w:rPr>
              <w:t>0.0035</w:t>
            </w:r>
          </w:p>
        </w:tc>
        <w:tc>
          <w:tcPr>
            <w:tcW w:w="1128" w:type="pct"/>
            <w:vMerge/>
            <w:vAlign w:val="center"/>
            <w:hideMark/>
          </w:tcPr>
          <w:p w14:paraId="089F6681" w14:textId="77777777" w:rsidR="0049180B" w:rsidRPr="00616D63" w:rsidRDefault="0049180B" w:rsidP="00A0246C">
            <w:pPr>
              <w:pStyle w:val="NDBANG"/>
            </w:pPr>
          </w:p>
        </w:tc>
      </w:tr>
      <w:tr w:rsidR="00616D63" w:rsidRPr="00616D63" w14:paraId="46CD1EF4" w14:textId="77777777" w:rsidTr="00A0246C">
        <w:trPr>
          <w:trHeight w:val="397"/>
        </w:trPr>
        <w:tc>
          <w:tcPr>
            <w:tcW w:w="688" w:type="pct"/>
            <w:vMerge w:val="restart"/>
            <w:shd w:val="clear" w:color="auto" w:fill="auto"/>
            <w:vAlign w:val="center"/>
          </w:tcPr>
          <w:p w14:paraId="426ACFE9" w14:textId="77777777" w:rsidR="0049180B" w:rsidRPr="00616D63" w:rsidRDefault="0049180B" w:rsidP="00A0246C">
            <w:pPr>
              <w:pStyle w:val="NDBANG"/>
              <w:rPr>
                <w:b/>
              </w:rPr>
            </w:pPr>
            <w:r w:rsidRPr="00616D63">
              <w:rPr>
                <w:b/>
              </w:rPr>
              <w:t>SO</w:t>
            </w:r>
            <w:r w:rsidRPr="00616D63">
              <w:rPr>
                <w:b/>
                <w:vertAlign w:val="subscript"/>
              </w:rPr>
              <w:t>2</w:t>
            </w:r>
          </w:p>
        </w:tc>
        <w:tc>
          <w:tcPr>
            <w:tcW w:w="684" w:type="pct"/>
            <w:shd w:val="clear" w:color="auto" w:fill="auto"/>
            <w:vAlign w:val="center"/>
          </w:tcPr>
          <w:p w14:paraId="16B6EF52" w14:textId="77777777" w:rsidR="0049180B" w:rsidRPr="00616D63" w:rsidRDefault="0049180B" w:rsidP="00A0246C">
            <w:pPr>
              <w:pStyle w:val="NDBANG"/>
            </w:pPr>
            <w:r w:rsidRPr="00616D63">
              <w:t>1</w:t>
            </w:r>
          </w:p>
        </w:tc>
        <w:tc>
          <w:tcPr>
            <w:tcW w:w="674" w:type="pct"/>
            <w:shd w:val="clear" w:color="auto" w:fill="auto"/>
            <w:vAlign w:val="center"/>
          </w:tcPr>
          <w:p w14:paraId="0307CFD2" w14:textId="77777777" w:rsidR="0049180B" w:rsidRPr="00616D63" w:rsidRDefault="0049180B" w:rsidP="00A0246C">
            <w:pPr>
              <w:jc w:val="center"/>
              <w:rPr>
                <w:sz w:val="26"/>
                <w:szCs w:val="26"/>
              </w:rPr>
            </w:pPr>
            <w:r w:rsidRPr="00616D63">
              <w:rPr>
                <w:sz w:val="26"/>
                <w:szCs w:val="26"/>
              </w:rPr>
              <w:t>0.0670</w:t>
            </w:r>
          </w:p>
        </w:tc>
        <w:tc>
          <w:tcPr>
            <w:tcW w:w="607" w:type="pct"/>
            <w:shd w:val="clear" w:color="auto" w:fill="auto"/>
            <w:vAlign w:val="center"/>
          </w:tcPr>
          <w:p w14:paraId="5DBC5326" w14:textId="77777777" w:rsidR="0049180B" w:rsidRPr="00616D63" w:rsidRDefault="0049180B" w:rsidP="00A0246C">
            <w:pPr>
              <w:jc w:val="center"/>
              <w:rPr>
                <w:sz w:val="26"/>
                <w:szCs w:val="26"/>
              </w:rPr>
            </w:pPr>
            <w:r w:rsidRPr="00616D63">
              <w:rPr>
                <w:sz w:val="26"/>
                <w:szCs w:val="26"/>
              </w:rPr>
              <w:t>0.0378</w:t>
            </w:r>
          </w:p>
        </w:tc>
        <w:tc>
          <w:tcPr>
            <w:tcW w:w="653" w:type="pct"/>
            <w:shd w:val="clear" w:color="auto" w:fill="auto"/>
            <w:vAlign w:val="center"/>
          </w:tcPr>
          <w:p w14:paraId="1CCECAED" w14:textId="77777777" w:rsidR="0049180B" w:rsidRPr="00616D63" w:rsidRDefault="0049180B" w:rsidP="00A0246C">
            <w:pPr>
              <w:jc w:val="center"/>
              <w:rPr>
                <w:sz w:val="26"/>
                <w:szCs w:val="26"/>
              </w:rPr>
            </w:pPr>
            <w:r w:rsidRPr="00616D63">
              <w:rPr>
                <w:sz w:val="26"/>
                <w:szCs w:val="26"/>
              </w:rPr>
              <w:t>0.0097</w:t>
            </w:r>
          </w:p>
        </w:tc>
        <w:tc>
          <w:tcPr>
            <w:tcW w:w="567" w:type="pct"/>
            <w:shd w:val="clear" w:color="auto" w:fill="auto"/>
            <w:vAlign w:val="center"/>
          </w:tcPr>
          <w:p w14:paraId="444BA2B7" w14:textId="77777777" w:rsidR="0049180B" w:rsidRPr="00616D63" w:rsidRDefault="0049180B" w:rsidP="00A0246C">
            <w:pPr>
              <w:jc w:val="center"/>
              <w:rPr>
                <w:sz w:val="26"/>
                <w:szCs w:val="26"/>
              </w:rPr>
            </w:pPr>
            <w:r w:rsidRPr="00616D63">
              <w:rPr>
                <w:sz w:val="26"/>
                <w:szCs w:val="26"/>
              </w:rPr>
              <w:t>0.0010</w:t>
            </w:r>
          </w:p>
        </w:tc>
        <w:tc>
          <w:tcPr>
            <w:tcW w:w="1128" w:type="pct"/>
            <w:vMerge w:val="restart"/>
            <w:shd w:val="clear" w:color="auto" w:fill="auto"/>
            <w:vAlign w:val="center"/>
          </w:tcPr>
          <w:p w14:paraId="24AE1E4C" w14:textId="77777777" w:rsidR="0049180B" w:rsidRPr="00616D63" w:rsidRDefault="0049180B" w:rsidP="00A0246C">
            <w:pPr>
              <w:pStyle w:val="NDBANG"/>
            </w:pPr>
            <w:r w:rsidRPr="00616D63">
              <w:t>0,35</w:t>
            </w:r>
          </w:p>
        </w:tc>
      </w:tr>
      <w:tr w:rsidR="00616D63" w:rsidRPr="00616D63" w14:paraId="152C3BE2" w14:textId="77777777" w:rsidTr="00A0246C">
        <w:trPr>
          <w:trHeight w:val="397"/>
        </w:trPr>
        <w:tc>
          <w:tcPr>
            <w:tcW w:w="688" w:type="pct"/>
            <w:vMerge/>
            <w:shd w:val="clear" w:color="auto" w:fill="auto"/>
            <w:vAlign w:val="center"/>
            <w:hideMark/>
          </w:tcPr>
          <w:p w14:paraId="46294C35" w14:textId="77777777" w:rsidR="0049180B" w:rsidRPr="00616D63" w:rsidRDefault="0049180B" w:rsidP="00A0246C">
            <w:pPr>
              <w:pStyle w:val="NDBANG"/>
              <w:rPr>
                <w:b/>
              </w:rPr>
            </w:pPr>
          </w:p>
        </w:tc>
        <w:tc>
          <w:tcPr>
            <w:tcW w:w="684" w:type="pct"/>
            <w:shd w:val="clear" w:color="auto" w:fill="auto"/>
            <w:vAlign w:val="center"/>
            <w:hideMark/>
          </w:tcPr>
          <w:p w14:paraId="395D77BA" w14:textId="77777777" w:rsidR="0049180B" w:rsidRPr="00616D63" w:rsidRDefault="0049180B" w:rsidP="00A0246C">
            <w:pPr>
              <w:pStyle w:val="NDBANG"/>
            </w:pPr>
            <w:r w:rsidRPr="00616D63">
              <w:t>2</w:t>
            </w:r>
          </w:p>
        </w:tc>
        <w:tc>
          <w:tcPr>
            <w:tcW w:w="674" w:type="pct"/>
            <w:shd w:val="clear" w:color="auto" w:fill="auto"/>
            <w:vAlign w:val="center"/>
            <w:hideMark/>
          </w:tcPr>
          <w:p w14:paraId="51C6F8AE" w14:textId="77777777" w:rsidR="0049180B" w:rsidRPr="00616D63" w:rsidRDefault="0049180B" w:rsidP="00A0246C">
            <w:pPr>
              <w:jc w:val="center"/>
              <w:rPr>
                <w:sz w:val="26"/>
                <w:szCs w:val="26"/>
              </w:rPr>
            </w:pPr>
            <w:r w:rsidRPr="00616D63">
              <w:rPr>
                <w:sz w:val="26"/>
                <w:szCs w:val="26"/>
              </w:rPr>
              <w:t>0.0530</w:t>
            </w:r>
          </w:p>
        </w:tc>
        <w:tc>
          <w:tcPr>
            <w:tcW w:w="607" w:type="pct"/>
            <w:shd w:val="clear" w:color="auto" w:fill="auto"/>
            <w:vAlign w:val="center"/>
            <w:hideMark/>
          </w:tcPr>
          <w:p w14:paraId="593F0A72" w14:textId="77777777" w:rsidR="0049180B" w:rsidRPr="00616D63" w:rsidRDefault="0049180B" w:rsidP="00A0246C">
            <w:pPr>
              <w:jc w:val="center"/>
              <w:rPr>
                <w:sz w:val="26"/>
                <w:szCs w:val="26"/>
              </w:rPr>
            </w:pPr>
            <w:r w:rsidRPr="00616D63">
              <w:rPr>
                <w:sz w:val="26"/>
                <w:szCs w:val="26"/>
              </w:rPr>
              <w:t>0.0530</w:t>
            </w:r>
          </w:p>
        </w:tc>
        <w:tc>
          <w:tcPr>
            <w:tcW w:w="653" w:type="pct"/>
            <w:shd w:val="clear" w:color="auto" w:fill="auto"/>
            <w:vAlign w:val="center"/>
            <w:hideMark/>
          </w:tcPr>
          <w:p w14:paraId="62808C15" w14:textId="77777777" w:rsidR="0049180B" w:rsidRPr="00616D63" w:rsidRDefault="0049180B" w:rsidP="00A0246C">
            <w:pPr>
              <w:jc w:val="center"/>
              <w:rPr>
                <w:sz w:val="26"/>
                <w:szCs w:val="26"/>
              </w:rPr>
            </w:pPr>
            <w:r w:rsidRPr="00616D63">
              <w:rPr>
                <w:sz w:val="26"/>
                <w:szCs w:val="26"/>
              </w:rPr>
              <w:t>0.0205</w:t>
            </w:r>
          </w:p>
        </w:tc>
        <w:tc>
          <w:tcPr>
            <w:tcW w:w="567" w:type="pct"/>
            <w:shd w:val="clear" w:color="auto" w:fill="auto"/>
            <w:vAlign w:val="center"/>
            <w:hideMark/>
          </w:tcPr>
          <w:p w14:paraId="788AE535" w14:textId="77777777" w:rsidR="0049180B" w:rsidRPr="00616D63" w:rsidRDefault="0049180B" w:rsidP="00A0246C">
            <w:pPr>
              <w:jc w:val="center"/>
              <w:rPr>
                <w:sz w:val="26"/>
                <w:szCs w:val="26"/>
              </w:rPr>
            </w:pPr>
            <w:r w:rsidRPr="00616D63">
              <w:rPr>
                <w:sz w:val="26"/>
                <w:szCs w:val="26"/>
              </w:rPr>
              <w:t>0.0085</w:t>
            </w:r>
          </w:p>
        </w:tc>
        <w:tc>
          <w:tcPr>
            <w:tcW w:w="1128" w:type="pct"/>
            <w:vMerge/>
            <w:shd w:val="clear" w:color="auto" w:fill="auto"/>
            <w:vAlign w:val="center"/>
            <w:hideMark/>
          </w:tcPr>
          <w:p w14:paraId="03880B75" w14:textId="77777777" w:rsidR="0049180B" w:rsidRPr="00616D63" w:rsidRDefault="0049180B" w:rsidP="00A0246C">
            <w:pPr>
              <w:pStyle w:val="NDBANG"/>
            </w:pPr>
          </w:p>
        </w:tc>
      </w:tr>
      <w:tr w:rsidR="00616D63" w:rsidRPr="00616D63" w14:paraId="1B3D69DB" w14:textId="77777777" w:rsidTr="00A0246C">
        <w:trPr>
          <w:trHeight w:val="397"/>
        </w:trPr>
        <w:tc>
          <w:tcPr>
            <w:tcW w:w="688" w:type="pct"/>
            <w:vMerge/>
            <w:vAlign w:val="center"/>
            <w:hideMark/>
          </w:tcPr>
          <w:p w14:paraId="5D01FF4D" w14:textId="77777777" w:rsidR="0049180B" w:rsidRPr="00616D63" w:rsidRDefault="0049180B" w:rsidP="00A0246C">
            <w:pPr>
              <w:pStyle w:val="NDBANG"/>
              <w:rPr>
                <w:b/>
              </w:rPr>
            </w:pPr>
          </w:p>
        </w:tc>
        <w:tc>
          <w:tcPr>
            <w:tcW w:w="684" w:type="pct"/>
            <w:shd w:val="clear" w:color="auto" w:fill="auto"/>
            <w:vAlign w:val="center"/>
            <w:hideMark/>
          </w:tcPr>
          <w:p w14:paraId="30AC21A3" w14:textId="77777777" w:rsidR="0049180B" w:rsidRPr="00616D63" w:rsidRDefault="0049180B" w:rsidP="00A0246C">
            <w:pPr>
              <w:pStyle w:val="NDBANG"/>
            </w:pPr>
            <w:r w:rsidRPr="00616D63">
              <w:t>3</w:t>
            </w:r>
          </w:p>
        </w:tc>
        <w:tc>
          <w:tcPr>
            <w:tcW w:w="674" w:type="pct"/>
            <w:shd w:val="clear" w:color="auto" w:fill="auto"/>
            <w:vAlign w:val="center"/>
            <w:hideMark/>
          </w:tcPr>
          <w:p w14:paraId="56933CEF" w14:textId="77777777" w:rsidR="0049180B" w:rsidRPr="00616D63" w:rsidRDefault="0049180B" w:rsidP="00A0246C">
            <w:pPr>
              <w:jc w:val="center"/>
              <w:rPr>
                <w:sz w:val="26"/>
                <w:szCs w:val="26"/>
              </w:rPr>
            </w:pPr>
            <w:r w:rsidRPr="00616D63">
              <w:rPr>
                <w:sz w:val="26"/>
                <w:szCs w:val="26"/>
              </w:rPr>
              <w:t>0.0438</w:t>
            </w:r>
          </w:p>
        </w:tc>
        <w:tc>
          <w:tcPr>
            <w:tcW w:w="607" w:type="pct"/>
            <w:shd w:val="clear" w:color="auto" w:fill="auto"/>
            <w:vAlign w:val="center"/>
            <w:hideMark/>
          </w:tcPr>
          <w:p w14:paraId="69958B0B" w14:textId="77777777" w:rsidR="0049180B" w:rsidRPr="00616D63" w:rsidRDefault="0049180B" w:rsidP="00A0246C">
            <w:pPr>
              <w:jc w:val="center"/>
              <w:rPr>
                <w:sz w:val="26"/>
                <w:szCs w:val="26"/>
              </w:rPr>
            </w:pPr>
            <w:r w:rsidRPr="00616D63">
              <w:rPr>
                <w:sz w:val="26"/>
                <w:szCs w:val="26"/>
              </w:rPr>
              <w:t>0.0438</w:t>
            </w:r>
          </w:p>
        </w:tc>
        <w:tc>
          <w:tcPr>
            <w:tcW w:w="653" w:type="pct"/>
            <w:shd w:val="clear" w:color="auto" w:fill="auto"/>
            <w:vAlign w:val="center"/>
            <w:hideMark/>
          </w:tcPr>
          <w:p w14:paraId="29040641" w14:textId="77777777" w:rsidR="0049180B" w:rsidRPr="00616D63" w:rsidRDefault="0049180B" w:rsidP="00A0246C">
            <w:pPr>
              <w:jc w:val="center"/>
              <w:rPr>
                <w:sz w:val="26"/>
                <w:szCs w:val="26"/>
              </w:rPr>
            </w:pPr>
            <w:r w:rsidRPr="00616D63">
              <w:rPr>
                <w:sz w:val="26"/>
                <w:szCs w:val="26"/>
              </w:rPr>
              <w:t>0.0241</w:t>
            </w:r>
          </w:p>
        </w:tc>
        <w:tc>
          <w:tcPr>
            <w:tcW w:w="567" w:type="pct"/>
            <w:shd w:val="clear" w:color="auto" w:fill="auto"/>
            <w:vAlign w:val="center"/>
            <w:hideMark/>
          </w:tcPr>
          <w:p w14:paraId="1A70BC9D" w14:textId="77777777" w:rsidR="0049180B" w:rsidRPr="00616D63" w:rsidRDefault="0049180B" w:rsidP="00A0246C">
            <w:pPr>
              <w:jc w:val="center"/>
              <w:rPr>
                <w:sz w:val="26"/>
                <w:szCs w:val="26"/>
              </w:rPr>
            </w:pPr>
            <w:r w:rsidRPr="00616D63">
              <w:rPr>
                <w:sz w:val="26"/>
                <w:szCs w:val="26"/>
              </w:rPr>
              <w:t>0.0142</w:t>
            </w:r>
          </w:p>
        </w:tc>
        <w:tc>
          <w:tcPr>
            <w:tcW w:w="1128" w:type="pct"/>
            <w:vMerge/>
            <w:vAlign w:val="center"/>
            <w:hideMark/>
          </w:tcPr>
          <w:p w14:paraId="72009412" w14:textId="77777777" w:rsidR="0049180B" w:rsidRPr="00616D63" w:rsidRDefault="0049180B" w:rsidP="00A0246C">
            <w:pPr>
              <w:pStyle w:val="NDBANG"/>
            </w:pPr>
          </w:p>
        </w:tc>
      </w:tr>
      <w:tr w:rsidR="00616D63" w:rsidRPr="00616D63" w14:paraId="229609B1" w14:textId="77777777" w:rsidTr="00A0246C">
        <w:trPr>
          <w:trHeight w:val="397"/>
        </w:trPr>
        <w:tc>
          <w:tcPr>
            <w:tcW w:w="688" w:type="pct"/>
            <w:vMerge/>
            <w:vAlign w:val="center"/>
            <w:hideMark/>
          </w:tcPr>
          <w:p w14:paraId="1E12BF04" w14:textId="77777777" w:rsidR="0049180B" w:rsidRPr="00616D63" w:rsidRDefault="0049180B" w:rsidP="00A0246C">
            <w:pPr>
              <w:pStyle w:val="NDBANG"/>
              <w:rPr>
                <w:b/>
              </w:rPr>
            </w:pPr>
          </w:p>
        </w:tc>
        <w:tc>
          <w:tcPr>
            <w:tcW w:w="684" w:type="pct"/>
            <w:shd w:val="clear" w:color="auto" w:fill="auto"/>
            <w:vAlign w:val="center"/>
            <w:hideMark/>
          </w:tcPr>
          <w:p w14:paraId="5036C8BB" w14:textId="77777777" w:rsidR="0049180B" w:rsidRPr="00616D63" w:rsidRDefault="0049180B" w:rsidP="00A0246C">
            <w:pPr>
              <w:pStyle w:val="NDBANG"/>
            </w:pPr>
            <w:r w:rsidRPr="00616D63">
              <w:t>5</w:t>
            </w:r>
          </w:p>
        </w:tc>
        <w:tc>
          <w:tcPr>
            <w:tcW w:w="674" w:type="pct"/>
            <w:shd w:val="clear" w:color="auto" w:fill="auto"/>
            <w:vAlign w:val="center"/>
            <w:hideMark/>
          </w:tcPr>
          <w:p w14:paraId="60BF8453" w14:textId="77777777" w:rsidR="0049180B" w:rsidRPr="00616D63" w:rsidRDefault="0049180B" w:rsidP="00A0246C">
            <w:pPr>
              <w:jc w:val="center"/>
              <w:rPr>
                <w:sz w:val="26"/>
                <w:szCs w:val="26"/>
              </w:rPr>
            </w:pPr>
            <w:r w:rsidRPr="00616D63">
              <w:rPr>
                <w:sz w:val="26"/>
                <w:szCs w:val="26"/>
              </w:rPr>
              <w:t>0.0328</w:t>
            </w:r>
          </w:p>
        </w:tc>
        <w:tc>
          <w:tcPr>
            <w:tcW w:w="607" w:type="pct"/>
            <w:shd w:val="clear" w:color="auto" w:fill="auto"/>
            <w:vAlign w:val="center"/>
            <w:hideMark/>
          </w:tcPr>
          <w:p w14:paraId="2E444E8D" w14:textId="77777777" w:rsidR="0049180B" w:rsidRPr="00616D63" w:rsidRDefault="0049180B" w:rsidP="00A0246C">
            <w:pPr>
              <w:jc w:val="center"/>
              <w:rPr>
                <w:sz w:val="26"/>
                <w:szCs w:val="26"/>
              </w:rPr>
            </w:pPr>
            <w:r w:rsidRPr="00616D63">
              <w:rPr>
                <w:sz w:val="26"/>
                <w:szCs w:val="26"/>
              </w:rPr>
              <w:t>0.0328</w:t>
            </w:r>
          </w:p>
        </w:tc>
        <w:tc>
          <w:tcPr>
            <w:tcW w:w="653" w:type="pct"/>
            <w:shd w:val="clear" w:color="auto" w:fill="auto"/>
            <w:vAlign w:val="center"/>
            <w:hideMark/>
          </w:tcPr>
          <w:p w14:paraId="0D864E5E" w14:textId="77777777" w:rsidR="0049180B" w:rsidRPr="00616D63" w:rsidRDefault="0049180B" w:rsidP="00A0246C">
            <w:pPr>
              <w:jc w:val="center"/>
              <w:rPr>
                <w:sz w:val="26"/>
                <w:szCs w:val="26"/>
              </w:rPr>
            </w:pPr>
            <w:r w:rsidRPr="00616D63">
              <w:rPr>
                <w:sz w:val="26"/>
                <w:szCs w:val="26"/>
              </w:rPr>
              <w:t>0.0240</w:t>
            </w:r>
          </w:p>
        </w:tc>
        <w:tc>
          <w:tcPr>
            <w:tcW w:w="567" w:type="pct"/>
            <w:shd w:val="clear" w:color="auto" w:fill="auto"/>
            <w:vAlign w:val="center"/>
            <w:hideMark/>
          </w:tcPr>
          <w:p w14:paraId="74792923" w14:textId="77777777" w:rsidR="0049180B" w:rsidRPr="00616D63" w:rsidRDefault="0049180B" w:rsidP="00A0246C">
            <w:pPr>
              <w:jc w:val="center"/>
              <w:rPr>
                <w:sz w:val="26"/>
                <w:szCs w:val="26"/>
              </w:rPr>
            </w:pPr>
            <w:r w:rsidRPr="00616D63">
              <w:rPr>
                <w:sz w:val="26"/>
                <w:szCs w:val="26"/>
              </w:rPr>
              <w:t>0.0182</w:t>
            </w:r>
          </w:p>
        </w:tc>
        <w:tc>
          <w:tcPr>
            <w:tcW w:w="1128" w:type="pct"/>
            <w:vMerge/>
            <w:vAlign w:val="center"/>
            <w:hideMark/>
          </w:tcPr>
          <w:p w14:paraId="672C1E5F" w14:textId="77777777" w:rsidR="0049180B" w:rsidRPr="00616D63" w:rsidRDefault="0049180B" w:rsidP="00A0246C">
            <w:pPr>
              <w:pStyle w:val="NDBANG"/>
            </w:pPr>
          </w:p>
        </w:tc>
      </w:tr>
      <w:tr w:rsidR="00616D63" w:rsidRPr="00616D63" w14:paraId="78C01F18" w14:textId="77777777" w:rsidTr="00A0246C">
        <w:trPr>
          <w:trHeight w:val="397"/>
        </w:trPr>
        <w:tc>
          <w:tcPr>
            <w:tcW w:w="688" w:type="pct"/>
            <w:vMerge/>
            <w:vAlign w:val="center"/>
            <w:hideMark/>
          </w:tcPr>
          <w:p w14:paraId="70FE8358" w14:textId="77777777" w:rsidR="0049180B" w:rsidRPr="00616D63" w:rsidRDefault="0049180B" w:rsidP="00A0246C">
            <w:pPr>
              <w:pStyle w:val="NDBANG"/>
              <w:rPr>
                <w:b/>
              </w:rPr>
            </w:pPr>
          </w:p>
        </w:tc>
        <w:tc>
          <w:tcPr>
            <w:tcW w:w="684" w:type="pct"/>
            <w:shd w:val="clear" w:color="auto" w:fill="auto"/>
            <w:vAlign w:val="center"/>
            <w:hideMark/>
          </w:tcPr>
          <w:p w14:paraId="6F01C213" w14:textId="77777777" w:rsidR="0049180B" w:rsidRPr="00616D63" w:rsidRDefault="0049180B" w:rsidP="00A0246C">
            <w:pPr>
              <w:pStyle w:val="NDBANG"/>
            </w:pPr>
            <w:r w:rsidRPr="00616D63">
              <w:t>10</w:t>
            </w:r>
          </w:p>
        </w:tc>
        <w:tc>
          <w:tcPr>
            <w:tcW w:w="674" w:type="pct"/>
            <w:shd w:val="clear" w:color="auto" w:fill="auto"/>
            <w:vAlign w:val="center"/>
            <w:hideMark/>
          </w:tcPr>
          <w:p w14:paraId="317F3D87" w14:textId="77777777" w:rsidR="0049180B" w:rsidRPr="00616D63" w:rsidRDefault="0049180B" w:rsidP="00A0246C">
            <w:pPr>
              <w:jc w:val="center"/>
              <w:rPr>
                <w:sz w:val="26"/>
                <w:szCs w:val="26"/>
              </w:rPr>
            </w:pPr>
            <w:r w:rsidRPr="00616D63">
              <w:rPr>
                <w:sz w:val="26"/>
                <w:szCs w:val="26"/>
              </w:rPr>
              <w:t>0.0208</w:t>
            </w:r>
          </w:p>
        </w:tc>
        <w:tc>
          <w:tcPr>
            <w:tcW w:w="607" w:type="pct"/>
            <w:shd w:val="clear" w:color="auto" w:fill="auto"/>
            <w:vAlign w:val="center"/>
            <w:hideMark/>
          </w:tcPr>
          <w:p w14:paraId="796829CC" w14:textId="77777777" w:rsidR="0049180B" w:rsidRPr="00616D63" w:rsidRDefault="0049180B" w:rsidP="00A0246C">
            <w:pPr>
              <w:jc w:val="center"/>
              <w:rPr>
                <w:sz w:val="26"/>
                <w:szCs w:val="26"/>
              </w:rPr>
            </w:pPr>
            <w:r w:rsidRPr="00616D63">
              <w:rPr>
                <w:sz w:val="26"/>
                <w:szCs w:val="26"/>
              </w:rPr>
              <w:t>0.0208</w:t>
            </w:r>
          </w:p>
        </w:tc>
        <w:tc>
          <w:tcPr>
            <w:tcW w:w="653" w:type="pct"/>
            <w:shd w:val="clear" w:color="auto" w:fill="auto"/>
            <w:vAlign w:val="center"/>
            <w:hideMark/>
          </w:tcPr>
          <w:p w14:paraId="2C187B6F" w14:textId="77777777" w:rsidR="0049180B" w:rsidRPr="00616D63" w:rsidRDefault="0049180B" w:rsidP="00A0246C">
            <w:pPr>
              <w:jc w:val="center"/>
              <w:rPr>
                <w:sz w:val="26"/>
                <w:szCs w:val="26"/>
              </w:rPr>
            </w:pPr>
            <w:r w:rsidRPr="00616D63">
              <w:rPr>
                <w:sz w:val="26"/>
                <w:szCs w:val="26"/>
              </w:rPr>
              <w:t>0.0184</w:t>
            </w:r>
          </w:p>
        </w:tc>
        <w:tc>
          <w:tcPr>
            <w:tcW w:w="567" w:type="pct"/>
            <w:shd w:val="clear" w:color="auto" w:fill="auto"/>
            <w:vAlign w:val="center"/>
            <w:hideMark/>
          </w:tcPr>
          <w:p w14:paraId="424422C5" w14:textId="77777777" w:rsidR="0049180B" w:rsidRPr="00616D63" w:rsidRDefault="0049180B" w:rsidP="00A0246C">
            <w:pPr>
              <w:jc w:val="center"/>
              <w:rPr>
                <w:sz w:val="26"/>
                <w:szCs w:val="26"/>
              </w:rPr>
            </w:pPr>
            <w:r w:rsidRPr="00616D63">
              <w:rPr>
                <w:sz w:val="26"/>
                <w:szCs w:val="26"/>
              </w:rPr>
              <w:t>0.0166</w:t>
            </w:r>
          </w:p>
        </w:tc>
        <w:tc>
          <w:tcPr>
            <w:tcW w:w="1128" w:type="pct"/>
            <w:vMerge/>
            <w:vAlign w:val="center"/>
            <w:hideMark/>
          </w:tcPr>
          <w:p w14:paraId="4AF6CA6A" w14:textId="77777777" w:rsidR="0049180B" w:rsidRPr="00616D63" w:rsidRDefault="0049180B" w:rsidP="00A0246C">
            <w:pPr>
              <w:pStyle w:val="NDBANG"/>
            </w:pPr>
          </w:p>
        </w:tc>
      </w:tr>
      <w:tr w:rsidR="00616D63" w:rsidRPr="00616D63" w14:paraId="08712F49" w14:textId="77777777" w:rsidTr="00A0246C">
        <w:trPr>
          <w:trHeight w:val="397"/>
        </w:trPr>
        <w:tc>
          <w:tcPr>
            <w:tcW w:w="688" w:type="pct"/>
            <w:vMerge w:val="restart"/>
            <w:shd w:val="clear" w:color="auto" w:fill="auto"/>
            <w:vAlign w:val="center"/>
          </w:tcPr>
          <w:p w14:paraId="7D75CCB5" w14:textId="77777777" w:rsidR="0049180B" w:rsidRPr="00616D63" w:rsidRDefault="0049180B" w:rsidP="00A0246C">
            <w:pPr>
              <w:pStyle w:val="NDBANG"/>
              <w:rPr>
                <w:b/>
              </w:rPr>
            </w:pPr>
            <w:r w:rsidRPr="00616D63">
              <w:rPr>
                <w:b/>
              </w:rPr>
              <w:t>NO</w:t>
            </w:r>
            <w:r w:rsidRPr="00616D63">
              <w:rPr>
                <w:b/>
                <w:vertAlign w:val="subscript"/>
              </w:rPr>
              <w:t>2</w:t>
            </w:r>
          </w:p>
        </w:tc>
        <w:tc>
          <w:tcPr>
            <w:tcW w:w="684" w:type="pct"/>
            <w:shd w:val="clear" w:color="auto" w:fill="auto"/>
            <w:vAlign w:val="center"/>
          </w:tcPr>
          <w:p w14:paraId="2B3B38A9" w14:textId="77777777" w:rsidR="0049180B" w:rsidRPr="00616D63" w:rsidRDefault="0049180B" w:rsidP="00A0246C">
            <w:pPr>
              <w:pStyle w:val="NDBANG"/>
            </w:pPr>
            <w:r w:rsidRPr="00616D63">
              <w:t>1</w:t>
            </w:r>
          </w:p>
        </w:tc>
        <w:tc>
          <w:tcPr>
            <w:tcW w:w="674" w:type="pct"/>
            <w:shd w:val="clear" w:color="auto" w:fill="auto"/>
            <w:vAlign w:val="center"/>
          </w:tcPr>
          <w:p w14:paraId="19F97D72" w14:textId="77777777" w:rsidR="0049180B" w:rsidRPr="00616D63" w:rsidRDefault="0049180B" w:rsidP="00A0246C">
            <w:pPr>
              <w:jc w:val="center"/>
              <w:rPr>
                <w:sz w:val="26"/>
                <w:szCs w:val="26"/>
              </w:rPr>
            </w:pPr>
            <w:r w:rsidRPr="00616D63">
              <w:rPr>
                <w:sz w:val="26"/>
                <w:szCs w:val="26"/>
              </w:rPr>
              <w:t>0.2328</w:t>
            </w:r>
          </w:p>
        </w:tc>
        <w:tc>
          <w:tcPr>
            <w:tcW w:w="607" w:type="pct"/>
            <w:shd w:val="clear" w:color="auto" w:fill="auto"/>
            <w:vAlign w:val="center"/>
          </w:tcPr>
          <w:p w14:paraId="134E2DEC" w14:textId="77777777" w:rsidR="0049180B" w:rsidRPr="00616D63" w:rsidRDefault="0049180B" w:rsidP="00A0246C">
            <w:pPr>
              <w:jc w:val="center"/>
              <w:rPr>
                <w:sz w:val="26"/>
                <w:szCs w:val="26"/>
              </w:rPr>
            </w:pPr>
            <w:r w:rsidRPr="00616D63">
              <w:rPr>
                <w:sz w:val="26"/>
                <w:szCs w:val="26"/>
              </w:rPr>
              <w:t>0.1313</w:t>
            </w:r>
          </w:p>
        </w:tc>
        <w:tc>
          <w:tcPr>
            <w:tcW w:w="653" w:type="pct"/>
            <w:shd w:val="clear" w:color="auto" w:fill="auto"/>
            <w:vAlign w:val="center"/>
          </w:tcPr>
          <w:p w14:paraId="3944705B" w14:textId="77777777" w:rsidR="0049180B" w:rsidRPr="00616D63" w:rsidRDefault="0049180B" w:rsidP="00A0246C">
            <w:pPr>
              <w:jc w:val="center"/>
              <w:rPr>
                <w:sz w:val="26"/>
                <w:szCs w:val="26"/>
              </w:rPr>
            </w:pPr>
            <w:r w:rsidRPr="00616D63">
              <w:rPr>
                <w:sz w:val="26"/>
                <w:szCs w:val="26"/>
              </w:rPr>
              <w:t>0.0338</w:t>
            </w:r>
          </w:p>
        </w:tc>
        <w:tc>
          <w:tcPr>
            <w:tcW w:w="567" w:type="pct"/>
            <w:shd w:val="clear" w:color="auto" w:fill="auto"/>
            <w:vAlign w:val="center"/>
          </w:tcPr>
          <w:p w14:paraId="119720B0" w14:textId="77777777" w:rsidR="0049180B" w:rsidRPr="00616D63" w:rsidRDefault="0049180B" w:rsidP="00A0246C">
            <w:pPr>
              <w:jc w:val="center"/>
              <w:rPr>
                <w:sz w:val="26"/>
                <w:szCs w:val="26"/>
              </w:rPr>
            </w:pPr>
            <w:r w:rsidRPr="00616D63">
              <w:rPr>
                <w:sz w:val="26"/>
                <w:szCs w:val="26"/>
              </w:rPr>
              <w:t>0.0036</w:t>
            </w:r>
          </w:p>
        </w:tc>
        <w:tc>
          <w:tcPr>
            <w:tcW w:w="1128" w:type="pct"/>
            <w:vMerge w:val="restart"/>
            <w:shd w:val="clear" w:color="auto" w:fill="auto"/>
            <w:vAlign w:val="center"/>
          </w:tcPr>
          <w:p w14:paraId="6DCDBA4E" w14:textId="77777777" w:rsidR="0049180B" w:rsidRPr="00616D63" w:rsidRDefault="0049180B" w:rsidP="00A0246C">
            <w:pPr>
              <w:pStyle w:val="NDBANG"/>
            </w:pPr>
            <w:r w:rsidRPr="00616D63">
              <w:t>0,2</w:t>
            </w:r>
          </w:p>
        </w:tc>
      </w:tr>
      <w:tr w:rsidR="00616D63" w:rsidRPr="00616D63" w14:paraId="4553A4B9" w14:textId="77777777" w:rsidTr="00A0246C">
        <w:trPr>
          <w:trHeight w:val="397"/>
        </w:trPr>
        <w:tc>
          <w:tcPr>
            <w:tcW w:w="688" w:type="pct"/>
            <w:vMerge/>
            <w:shd w:val="clear" w:color="auto" w:fill="auto"/>
            <w:vAlign w:val="center"/>
            <w:hideMark/>
          </w:tcPr>
          <w:p w14:paraId="792FBB30" w14:textId="77777777" w:rsidR="0049180B" w:rsidRPr="00616D63" w:rsidRDefault="0049180B" w:rsidP="00A0246C">
            <w:pPr>
              <w:pStyle w:val="NDBANG"/>
              <w:rPr>
                <w:b/>
              </w:rPr>
            </w:pPr>
          </w:p>
        </w:tc>
        <w:tc>
          <w:tcPr>
            <w:tcW w:w="684" w:type="pct"/>
            <w:shd w:val="clear" w:color="auto" w:fill="auto"/>
            <w:vAlign w:val="center"/>
            <w:hideMark/>
          </w:tcPr>
          <w:p w14:paraId="372D1F11" w14:textId="77777777" w:rsidR="0049180B" w:rsidRPr="00616D63" w:rsidRDefault="0049180B" w:rsidP="00A0246C">
            <w:pPr>
              <w:pStyle w:val="NDBANG"/>
            </w:pPr>
            <w:r w:rsidRPr="00616D63">
              <w:t>2</w:t>
            </w:r>
          </w:p>
        </w:tc>
        <w:tc>
          <w:tcPr>
            <w:tcW w:w="674" w:type="pct"/>
            <w:shd w:val="clear" w:color="auto" w:fill="auto"/>
            <w:vAlign w:val="center"/>
            <w:hideMark/>
          </w:tcPr>
          <w:p w14:paraId="590DA81D" w14:textId="77777777" w:rsidR="0049180B" w:rsidRPr="00616D63" w:rsidRDefault="0049180B" w:rsidP="00A0246C">
            <w:pPr>
              <w:jc w:val="center"/>
              <w:rPr>
                <w:sz w:val="26"/>
                <w:szCs w:val="26"/>
              </w:rPr>
            </w:pPr>
            <w:r w:rsidRPr="00616D63">
              <w:rPr>
                <w:sz w:val="26"/>
                <w:szCs w:val="26"/>
              </w:rPr>
              <w:t>0.1841</w:t>
            </w:r>
          </w:p>
        </w:tc>
        <w:tc>
          <w:tcPr>
            <w:tcW w:w="607" w:type="pct"/>
            <w:shd w:val="clear" w:color="auto" w:fill="auto"/>
            <w:vAlign w:val="center"/>
            <w:hideMark/>
          </w:tcPr>
          <w:p w14:paraId="7BF751AC" w14:textId="77777777" w:rsidR="0049180B" w:rsidRPr="00616D63" w:rsidRDefault="0049180B" w:rsidP="00A0246C">
            <w:pPr>
              <w:jc w:val="center"/>
              <w:rPr>
                <w:sz w:val="26"/>
                <w:szCs w:val="26"/>
              </w:rPr>
            </w:pPr>
            <w:r w:rsidRPr="00616D63">
              <w:rPr>
                <w:sz w:val="26"/>
                <w:szCs w:val="26"/>
              </w:rPr>
              <w:t>0.1304</w:t>
            </w:r>
          </w:p>
        </w:tc>
        <w:tc>
          <w:tcPr>
            <w:tcW w:w="653" w:type="pct"/>
            <w:shd w:val="clear" w:color="auto" w:fill="auto"/>
            <w:vAlign w:val="center"/>
            <w:hideMark/>
          </w:tcPr>
          <w:p w14:paraId="5A053E53" w14:textId="77777777" w:rsidR="0049180B" w:rsidRPr="00616D63" w:rsidRDefault="0049180B" w:rsidP="00A0246C">
            <w:pPr>
              <w:jc w:val="center"/>
              <w:rPr>
                <w:sz w:val="26"/>
                <w:szCs w:val="26"/>
              </w:rPr>
            </w:pPr>
            <w:r w:rsidRPr="00616D63">
              <w:rPr>
                <w:sz w:val="26"/>
                <w:szCs w:val="26"/>
              </w:rPr>
              <w:t>0.0713</w:t>
            </w:r>
          </w:p>
        </w:tc>
        <w:tc>
          <w:tcPr>
            <w:tcW w:w="567" w:type="pct"/>
            <w:shd w:val="clear" w:color="auto" w:fill="auto"/>
            <w:vAlign w:val="center"/>
            <w:hideMark/>
          </w:tcPr>
          <w:p w14:paraId="1634E653" w14:textId="77777777" w:rsidR="0049180B" w:rsidRPr="00616D63" w:rsidRDefault="0049180B" w:rsidP="00A0246C">
            <w:pPr>
              <w:jc w:val="center"/>
              <w:rPr>
                <w:sz w:val="26"/>
                <w:szCs w:val="26"/>
              </w:rPr>
            </w:pPr>
            <w:r w:rsidRPr="00616D63">
              <w:rPr>
                <w:sz w:val="26"/>
                <w:szCs w:val="26"/>
              </w:rPr>
              <w:t>0.0294</w:t>
            </w:r>
          </w:p>
        </w:tc>
        <w:tc>
          <w:tcPr>
            <w:tcW w:w="1128" w:type="pct"/>
            <w:vMerge/>
            <w:shd w:val="clear" w:color="auto" w:fill="auto"/>
            <w:vAlign w:val="center"/>
            <w:hideMark/>
          </w:tcPr>
          <w:p w14:paraId="0674AE69" w14:textId="77777777" w:rsidR="0049180B" w:rsidRPr="00616D63" w:rsidRDefault="0049180B" w:rsidP="00A0246C">
            <w:pPr>
              <w:pStyle w:val="NDBANG"/>
            </w:pPr>
          </w:p>
        </w:tc>
      </w:tr>
      <w:tr w:rsidR="00616D63" w:rsidRPr="00616D63" w14:paraId="28DD23A1" w14:textId="77777777" w:rsidTr="00A0246C">
        <w:trPr>
          <w:trHeight w:val="397"/>
        </w:trPr>
        <w:tc>
          <w:tcPr>
            <w:tcW w:w="688" w:type="pct"/>
            <w:vMerge/>
            <w:vAlign w:val="center"/>
            <w:hideMark/>
          </w:tcPr>
          <w:p w14:paraId="34E317FD" w14:textId="77777777" w:rsidR="0049180B" w:rsidRPr="00616D63" w:rsidRDefault="0049180B" w:rsidP="00A0246C">
            <w:pPr>
              <w:pStyle w:val="NDBANG"/>
              <w:rPr>
                <w:b/>
              </w:rPr>
            </w:pPr>
          </w:p>
        </w:tc>
        <w:tc>
          <w:tcPr>
            <w:tcW w:w="684" w:type="pct"/>
            <w:shd w:val="clear" w:color="auto" w:fill="auto"/>
            <w:vAlign w:val="center"/>
            <w:hideMark/>
          </w:tcPr>
          <w:p w14:paraId="071C0308" w14:textId="77777777" w:rsidR="0049180B" w:rsidRPr="00616D63" w:rsidRDefault="0049180B" w:rsidP="00A0246C">
            <w:pPr>
              <w:pStyle w:val="NDBANG"/>
            </w:pPr>
            <w:r w:rsidRPr="00616D63">
              <w:t>3</w:t>
            </w:r>
          </w:p>
        </w:tc>
        <w:tc>
          <w:tcPr>
            <w:tcW w:w="674" w:type="pct"/>
            <w:shd w:val="clear" w:color="auto" w:fill="auto"/>
            <w:vAlign w:val="center"/>
            <w:hideMark/>
          </w:tcPr>
          <w:p w14:paraId="58ACED45" w14:textId="77777777" w:rsidR="0049180B" w:rsidRPr="00616D63" w:rsidRDefault="0049180B" w:rsidP="00A0246C">
            <w:pPr>
              <w:jc w:val="center"/>
              <w:rPr>
                <w:sz w:val="26"/>
                <w:szCs w:val="26"/>
              </w:rPr>
            </w:pPr>
            <w:r w:rsidRPr="00616D63">
              <w:rPr>
                <w:sz w:val="26"/>
                <w:szCs w:val="26"/>
              </w:rPr>
              <w:t>0.1520</w:t>
            </w:r>
          </w:p>
        </w:tc>
        <w:tc>
          <w:tcPr>
            <w:tcW w:w="607" w:type="pct"/>
            <w:shd w:val="clear" w:color="auto" w:fill="auto"/>
            <w:vAlign w:val="center"/>
            <w:hideMark/>
          </w:tcPr>
          <w:p w14:paraId="7D176613" w14:textId="77777777" w:rsidR="0049180B" w:rsidRPr="00616D63" w:rsidRDefault="0049180B" w:rsidP="00A0246C">
            <w:pPr>
              <w:jc w:val="center"/>
              <w:rPr>
                <w:sz w:val="26"/>
                <w:szCs w:val="26"/>
              </w:rPr>
            </w:pPr>
            <w:r w:rsidRPr="00616D63">
              <w:rPr>
                <w:sz w:val="26"/>
                <w:szCs w:val="26"/>
              </w:rPr>
              <w:t>0.1217</w:t>
            </w:r>
          </w:p>
        </w:tc>
        <w:tc>
          <w:tcPr>
            <w:tcW w:w="653" w:type="pct"/>
            <w:shd w:val="clear" w:color="auto" w:fill="auto"/>
            <w:vAlign w:val="center"/>
            <w:hideMark/>
          </w:tcPr>
          <w:p w14:paraId="05B3EA55" w14:textId="77777777" w:rsidR="0049180B" w:rsidRPr="00616D63" w:rsidRDefault="0049180B" w:rsidP="00A0246C">
            <w:pPr>
              <w:jc w:val="center"/>
              <w:rPr>
                <w:sz w:val="26"/>
                <w:szCs w:val="26"/>
              </w:rPr>
            </w:pPr>
            <w:r w:rsidRPr="00616D63">
              <w:rPr>
                <w:sz w:val="26"/>
                <w:szCs w:val="26"/>
              </w:rPr>
              <w:t>0.0838</w:t>
            </w:r>
          </w:p>
        </w:tc>
        <w:tc>
          <w:tcPr>
            <w:tcW w:w="567" w:type="pct"/>
            <w:shd w:val="clear" w:color="auto" w:fill="auto"/>
            <w:vAlign w:val="center"/>
            <w:hideMark/>
          </w:tcPr>
          <w:p w14:paraId="62316311" w14:textId="77777777" w:rsidR="0049180B" w:rsidRPr="00616D63" w:rsidRDefault="0049180B" w:rsidP="00A0246C">
            <w:pPr>
              <w:jc w:val="center"/>
              <w:rPr>
                <w:sz w:val="26"/>
                <w:szCs w:val="26"/>
              </w:rPr>
            </w:pPr>
            <w:r w:rsidRPr="00616D63">
              <w:rPr>
                <w:sz w:val="26"/>
                <w:szCs w:val="26"/>
              </w:rPr>
              <w:t>0.0494</w:t>
            </w:r>
          </w:p>
        </w:tc>
        <w:tc>
          <w:tcPr>
            <w:tcW w:w="1128" w:type="pct"/>
            <w:vMerge/>
            <w:vAlign w:val="center"/>
            <w:hideMark/>
          </w:tcPr>
          <w:p w14:paraId="1BB2791E" w14:textId="77777777" w:rsidR="0049180B" w:rsidRPr="00616D63" w:rsidRDefault="0049180B" w:rsidP="00A0246C">
            <w:pPr>
              <w:pStyle w:val="NDBANG"/>
            </w:pPr>
          </w:p>
        </w:tc>
      </w:tr>
      <w:tr w:rsidR="00616D63" w:rsidRPr="00616D63" w14:paraId="4894A5E8" w14:textId="77777777" w:rsidTr="00A0246C">
        <w:trPr>
          <w:trHeight w:val="397"/>
        </w:trPr>
        <w:tc>
          <w:tcPr>
            <w:tcW w:w="688" w:type="pct"/>
            <w:vMerge/>
            <w:vAlign w:val="center"/>
            <w:hideMark/>
          </w:tcPr>
          <w:p w14:paraId="46ACA603" w14:textId="77777777" w:rsidR="0049180B" w:rsidRPr="00616D63" w:rsidRDefault="0049180B" w:rsidP="00A0246C">
            <w:pPr>
              <w:pStyle w:val="NDBANG"/>
              <w:rPr>
                <w:b/>
              </w:rPr>
            </w:pPr>
          </w:p>
        </w:tc>
        <w:tc>
          <w:tcPr>
            <w:tcW w:w="684" w:type="pct"/>
            <w:shd w:val="clear" w:color="auto" w:fill="auto"/>
            <w:vAlign w:val="center"/>
            <w:hideMark/>
          </w:tcPr>
          <w:p w14:paraId="6869A8B7" w14:textId="77777777" w:rsidR="0049180B" w:rsidRPr="00616D63" w:rsidRDefault="0049180B" w:rsidP="00A0246C">
            <w:pPr>
              <w:pStyle w:val="NDBANG"/>
            </w:pPr>
            <w:r w:rsidRPr="00616D63">
              <w:t>5</w:t>
            </w:r>
          </w:p>
        </w:tc>
        <w:tc>
          <w:tcPr>
            <w:tcW w:w="674" w:type="pct"/>
            <w:shd w:val="clear" w:color="auto" w:fill="auto"/>
            <w:vAlign w:val="center"/>
            <w:hideMark/>
          </w:tcPr>
          <w:p w14:paraId="387A5656" w14:textId="77777777" w:rsidR="0049180B" w:rsidRPr="00616D63" w:rsidRDefault="0049180B" w:rsidP="00A0246C">
            <w:pPr>
              <w:jc w:val="center"/>
              <w:rPr>
                <w:sz w:val="26"/>
                <w:szCs w:val="26"/>
              </w:rPr>
            </w:pPr>
            <w:r w:rsidRPr="00616D63">
              <w:rPr>
                <w:sz w:val="26"/>
                <w:szCs w:val="26"/>
              </w:rPr>
              <w:t>0.1138</w:t>
            </w:r>
          </w:p>
        </w:tc>
        <w:tc>
          <w:tcPr>
            <w:tcW w:w="607" w:type="pct"/>
            <w:shd w:val="clear" w:color="auto" w:fill="auto"/>
            <w:vAlign w:val="center"/>
            <w:hideMark/>
          </w:tcPr>
          <w:p w14:paraId="484F039F" w14:textId="77777777" w:rsidR="0049180B" w:rsidRPr="00616D63" w:rsidRDefault="0049180B" w:rsidP="00A0246C">
            <w:pPr>
              <w:jc w:val="center"/>
              <w:rPr>
                <w:sz w:val="26"/>
                <w:szCs w:val="26"/>
              </w:rPr>
            </w:pPr>
            <w:r w:rsidRPr="00616D63">
              <w:rPr>
                <w:sz w:val="26"/>
                <w:szCs w:val="26"/>
              </w:rPr>
              <w:t>0.1012</w:t>
            </w:r>
          </w:p>
        </w:tc>
        <w:tc>
          <w:tcPr>
            <w:tcW w:w="653" w:type="pct"/>
            <w:shd w:val="clear" w:color="auto" w:fill="auto"/>
            <w:vAlign w:val="center"/>
            <w:hideMark/>
          </w:tcPr>
          <w:p w14:paraId="1A4AD78F" w14:textId="77777777" w:rsidR="0049180B" w:rsidRPr="00616D63" w:rsidRDefault="0049180B" w:rsidP="00A0246C">
            <w:pPr>
              <w:jc w:val="center"/>
              <w:rPr>
                <w:sz w:val="26"/>
                <w:szCs w:val="26"/>
              </w:rPr>
            </w:pPr>
            <w:r w:rsidRPr="00616D63">
              <w:rPr>
                <w:sz w:val="26"/>
                <w:szCs w:val="26"/>
              </w:rPr>
              <w:t>0.0832</w:t>
            </w:r>
          </w:p>
        </w:tc>
        <w:tc>
          <w:tcPr>
            <w:tcW w:w="567" w:type="pct"/>
            <w:shd w:val="clear" w:color="auto" w:fill="auto"/>
            <w:vAlign w:val="center"/>
            <w:hideMark/>
          </w:tcPr>
          <w:p w14:paraId="443C58E6" w14:textId="77777777" w:rsidR="0049180B" w:rsidRPr="00616D63" w:rsidRDefault="0049180B" w:rsidP="00A0246C">
            <w:pPr>
              <w:jc w:val="center"/>
              <w:rPr>
                <w:sz w:val="26"/>
                <w:szCs w:val="26"/>
              </w:rPr>
            </w:pPr>
            <w:r w:rsidRPr="00616D63">
              <w:rPr>
                <w:sz w:val="26"/>
                <w:szCs w:val="26"/>
              </w:rPr>
              <w:t>0.0632</w:t>
            </w:r>
          </w:p>
        </w:tc>
        <w:tc>
          <w:tcPr>
            <w:tcW w:w="1128" w:type="pct"/>
            <w:vMerge/>
            <w:vAlign w:val="center"/>
            <w:hideMark/>
          </w:tcPr>
          <w:p w14:paraId="5A2B4220" w14:textId="77777777" w:rsidR="0049180B" w:rsidRPr="00616D63" w:rsidRDefault="0049180B" w:rsidP="00A0246C">
            <w:pPr>
              <w:pStyle w:val="NDBANG"/>
            </w:pPr>
          </w:p>
        </w:tc>
      </w:tr>
      <w:tr w:rsidR="00616D63" w:rsidRPr="00616D63" w14:paraId="05EFF916" w14:textId="77777777" w:rsidTr="00A0246C">
        <w:trPr>
          <w:trHeight w:val="397"/>
        </w:trPr>
        <w:tc>
          <w:tcPr>
            <w:tcW w:w="688" w:type="pct"/>
            <w:vMerge/>
            <w:vAlign w:val="center"/>
            <w:hideMark/>
          </w:tcPr>
          <w:p w14:paraId="09AD9EC9" w14:textId="77777777" w:rsidR="0049180B" w:rsidRPr="00616D63" w:rsidRDefault="0049180B" w:rsidP="00A0246C">
            <w:pPr>
              <w:pStyle w:val="NDBANG"/>
              <w:rPr>
                <w:b/>
              </w:rPr>
            </w:pPr>
          </w:p>
        </w:tc>
        <w:tc>
          <w:tcPr>
            <w:tcW w:w="684" w:type="pct"/>
            <w:shd w:val="clear" w:color="auto" w:fill="auto"/>
            <w:vAlign w:val="center"/>
            <w:hideMark/>
          </w:tcPr>
          <w:p w14:paraId="64B12EE7" w14:textId="77777777" w:rsidR="0049180B" w:rsidRPr="00616D63" w:rsidRDefault="0049180B" w:rsidP="00A0246C">
            <w:pPr>
              <w:pStyle w:val="NDBANG"/>
            </w:pPr>
            <w:r w:rsidRPr="00616D63">
              <w:t>10</w:t>
            </w:r>
          </w:p>
        </w:tc>
        <w:tc>
          <w:tcPr>
            <w:tcW w:w="674" w:type="pct"/>
            <w:shd w:val="clear" w:color="auto" w:fill="auto"/>
            <w:vAlign w:val="center"/>
            <w:hideMark/>
          </w:tcPr>
          <w:p w14:paraId="7C61425C" w14:textId="77777777" w:rsidR="0049180B" w:rsidRPr="00616D63" w:rsidRDefault="0049180B" w:rsidP="00A0246C">
            <w:pPr>
              <w:jc w:val="center"/>
              <w:rPr>
                <w:sz w:val="26"/>
                <w:szCs w:val="26"/>
              </w:rPr>
            </w:pPr>
            <w:r w:rsidRPr="00616D63">
              <w:rPr>
                <w:sz w:val="26"/>
                <w:szCs w:val="26"/>
              </w:rPr>
              <w:t>0.0721</w:t>
            </w:r>
          </w:p>
        </w:tc>
        <w:tc>
          <w:tcPr>
            <w:tcW w:w="607" w:type="pct"/>
            <w:shd w:val="clear" w:color="auto" w:fill="auto"/>
            <w:vAlign w:val="center"/>
            <w:hideMark/>
          </w:tcPr>
          <w:p w14:paraId="3A3BB996" w14:textId="77777777" w:rsidR="0049180B" w:rsidRPr="00616D63" w:rsidRDefault="0049180B" w:rsidP="00A0246C">
            <w:pPr>
              <w:jc w:val="center"/>
              <w:rPr>
                <w:sz w:val="26"/>
                <w:szCs w:val="26"/>
              </w:rPr>
            </w:pPr>
            <w:r w:rsidRPr="00616D63">
              <w:rPr>
                <w:sz w:val="26"/>
                <w:szCs w:val="26"/>
              </w:rPr>
              <w:t>0.0690</w:t>
            </w:r>
          </w:p>
        </w:tc>
        <w:tc>
          <w:tcPr>
            <w:tcW w:w="653" w:type="pct"/>
            <w:shd w:val="clear" w:color="auto" w:fill="auto"/>
            <w:vAlign w:val="center"/>
            <w:hideMark/>
          </w:tcPr>
          <w:p w14:paraId="204B7434" w14:textId="77777777" w:rsidR="0049180B" w:rsidRPr="00616D63" w:rsidRDefault="0049180B" w:rsidP="00A0246C">
            <w:pPr>
              <w:jc w:val="center"/>
              <w:rPr>
                <w:sz w:val="26"/>
                <w:szCs w:val="26"/>
              </w:rPr>
            </w:pPr>
            <w:r w:rsidRPr="00616D63">
              <w:rPr>
                <w:sz w:val="26"/>
                <w:szCs w:val="26"/>
              </w:rPr>
              <w:t>0.0640</w:t>
            </w:r>
          </w:p>
        </w:tc>
        <w:tc>
          <w:tcPr>
            <w:tcW w:w="567" w:type="pct"/>
            <w:shd w:val="clear" w:color="auto" w:fill="auto"/>
            <w:vAlign w:val="center"/>
            <w:hideMark/>
          </w:tcPr>
          <w:p w14:paraId="09B5B806" w14:textId="77777777" w:rsidR="0049180B" w:rsidRPr="00616D63" w:rsidRDefault="0049180B" w:rsidP="00A0246C">
            <w:pPr>
              <w:jc w:val="center"/>
              <w:rPr>
                <w:sz w:val="26"/>
                <w:szCs w:val="26"/>
              </w:rPr>
            </w:pPr>
            <w:r w:rsidRPr="00616D63">
              <w:rPr>
                <w:sz w:val="26"/>
                <w:szCs w:val="26"/>
              </w:rPr>
              <w:t>0.0576</w:t>
            </w:r>
          </w:p>
        </w:tc>
        <w:tc>
          <w:tcPr>
            <w:tcW w:w="1128" w:type="pct"/>
            <w:vMerge/>
            <w:vAlign w:val="center"/>
            <w:hideMark/>
          </w:tcPr>
          <w:p w14:paraId="1B617C73" w14:textId="77777777" w:rsidR="0049180B" w:rsidRPr="00616D63" w:rsidRDefault="0049180B" w:rsidP="00A0246C">
            <w:pPr>
              <w:pStyle w:val="NDBANG"/>
            </w:pPr>
          </w:p>
        </w:tc>
      </w:tr>
      <w:tr w:rsidR="00616D63" w:rsidRPr="00616D63" w14:paraId="1C09982B" w14:textId="77777777" w:rsidTr="00A0246C">
        <w:trPr>
          <w:trHeight w:val="397"/>
        </w:trPr>
        <w:tc>
          <w:tcPr>
            <w:tcW w:w="688" w:type="pct"/>
            <w:vMerge w:val="restart"/>
            <w:shd w:val="clear" w:color="auto" w:fill="auto"/>
            <w:vAlign w:val="center"/>
          </w:tcPr>
          <w:p w14:paraId="62336209" w14:textId="77777777" w:rsidR="0049180B" w:rsidRPr="00616D63" w:rsidRDefault="0049180B" w:rsidP="00A0246C">
            <w:pPr>
              <w:pStyle w:val="NDBANG"/>
              <w:rPr>
                <w:b/>
              </w:rPr>
            </w:pPr>
            <w:r w:rsidRPr="00616D63">
              <w:rPr>
                <w:b/>
              </w:rPr>
              <w:t>CO</w:t>
            </w:r>
          </w:p>
        </w:tc>
        <w:tc>
          <w:tcPr>
            <w:tcW w:w="684" w:type="pct"/>
            <w:shd w:val="clear" w:color="auto" w:fill="auto"/>
            <w:vAlign w:val="center"/>
          </w:tcPr>
          <w:p w14:paraId="6844D114" w14:textId="77777777" w:rsidR="0049180B" w:rsidRPr="00616D63" w:rsidRDefault="0049180B" w:rsidP="00A0246C">
            <w:pPr>
              <w:pStyle w:val="NDBANG"/>
            </w:pPr>
            <w:r w:rsidRPr="00616D63">
              <w:t>1</w:t>
            </w:r>
          </w:p>
        </w:tc>
        <w:tc>
          <w:tcPr>
            <w:tcW w:w="674" w:type="pct"/>
            <w:shd w:val="clear" w:color="auto" w:fill="auto"/>
            <w:vAlign w:val="center"/>
          </w:tcPr>
          <w:p w14:paraId="3315D5FE" w14:textId="77777777" w:rsidR="0049180B" w:rsidRPr="00616D63" w:rsidRDefault="0049180B" w:rsidP="00A0246C">
            <w:pPr>
              <w:jc w:val="center"/>
              <w:rPr>
                <w:sz w:val="26"/>
                <w:szCs w:val="26"/>
              </w:rPr>
            </w:pPr>
            <w:r w:rsidRPr="00616D63">
              <w:rPr>
                <w:sz w:val="26"/>
                <w:szCs w:val="26"/>
              </w:rPr>
              <w:t>0.0635</w:t>
            </w:r>
          </w:p>
        </w:tc>
        <w:tc>
          <w:tcPr>
            <w:tcW w:w="607" w:type="pct"/>
            <w:shd w:val="clear" w:color="auto" w:fill="auto"/>
            <w:vAlign w:val="center"/>
          </w:tcPr>
          <w:p w14:paraId="67BF3010" w14:textId="77777777" w:rsidR="0049180B" w:rsidRPr="00616D63" w:rsidRDefault="0049180B" w:rsidP="00A0246C">
            <w:pPr>
              <w:jc w:val="center"/>
              <w:rPr>
                <w:sz w:val="26"/>
                <w:szCs w:val="26"/>
              </w:rPr>
            </w:pPr>
            <w:r w:rsidRPr="00616D63">
              <w:rPr>
                <w:sz w:val="26"/>
                <w:szCs w:val="26"/>
              </w:rPr>
              <w:t>0.0358</w:t>
            </w:r>
          </w:p>
        </w:tc>
        <w:tc>
          <w:tcPr>
            <w:tcW w:w="653" w:type="pct"/>
            <w:shd w:val="clear" w:color="auto" w:fill="auto"/>
            <w:vAlign w:val="center"/>
          </w:tcPr>
          <w:p w14:paraId="2CA3B7E5" w14:textId="77777777" w:rsidR="0049180B" w:rsidRPr="00616D63" w:rsidRDefault="0049180B" w:rsidP="00A0246C">
            <w:pPr>
              <w:jc w:val="center"/>
              <w:rPr>
                <w:sz w:val="26"/>
                <w:szCs w:val="26"/>
              </w:rPr>
            </w:pPr>
            <w:r w:rsidRPr="00616D63">
              <w:rPr>
                <w:sz w:val="26"/>
                <w:szCs w:val="26"/>
              </w:rPr>
              <w:t>0.0092</w:t>
            </w:r>
          </w:p>
        </w:tc>
        <w:tc>
          <w:tcPr>
            <w:tcW w:w="567" w:type="pct"/>
            <w:shd w:val="clear" w:color="auto" w:fill="auto"/>
            <w:vAlign w:val="center"/>
          </w:tcPr>
          <w:p w14:paraId="1FD29D1E" w14:textId="77777777" w:rsidR="0049180B" w:rsidRPr="00616D63" w:rsidRDefault="0049180B" w:rsidP="00A0246C">
            <w:pPr>
              <w:jc w:val="center"/>
              <w:rPr>
                <w:sz w:val="26"/>
                <w:szCs w:val="26"/>
              </w:rPr>
            </w:pPr>
            <w:r w:rsidRPr="00616D63">
              <w:rPr>
                <w:sz w:val="26"/>
                <w:szCs w:val="26"/>
              </w:rPr>
              <w:t>0.0010</w:t>
            </w:r>
          </w:p>
        </w:tc>
        <w:tc>
          <w:tcPr>
            <w:tcW w:w="1128" w:type="pct"/>
            <w:vMerge w:val="restart"/>
            <w:shd w:val="clear" w:color="auto" w:fill="auto"/>
            <w:vAlign w:val="center"/>
          </w:tcPr>
          <w:p w14:paraId="6DE241F7" w14:textId="77777777" w:rsidR="0049180B" w:rsidRPr="00616D63" w:rsidRDefault="0049180B" w:rsidP="00A0246C">
            <w:pPr>
              <w:pStyle w:val="NDBANG"/>
            </w:pPr>
            <w:r w:rsidRPr="00616D63">
              <w:t>30</w:t>
            </w:r>
          </w:p>
        </w:tc>
      </w:tr>
      <w:tr w:rsidR="00616D63" w:rsidRPr="00616D63" w14:paraId="07A9B5FA" w14:textId="77777777" w:rsidTr="00A0246C">
        <w:trPr>
          <w:trHeight w:val="397"/>
        </w:trPr>
        <w:tc>
          <w:tcPr>
            <w:tcW w:w="688" w:type="pct"/>
            <w:vMerge/>
            <w:shd w:val="clear" w:color="auto" w:fill="auto"/>
            <w:vAlign w:val="center"/>
            <w:hideMark/>
          </w:tcPr>
          <w:p w14:paraId="371F71C7" w14:textId="77777777" w:rsidR="0049180B" w:rsidRPr="00616D63" w:rsidRDefault="0049180B" w:rsidP="00A0246C">
            <w:pPr>
              <w:pStyle w:val="NDBANG"/>
            </w:pPr>
          </w:p>
        </w:tc>
        <w:tc>
          <w:tcPr>
            <w:tcW w:w="684" w:type="pct"/>
            <w:shd w:val="clear" w:color="auto" w:fill="auto"/>
            <w:vAlign w:val="center"/>
            <w:hideMark/>
          </w:tcPr>
          <w:p w14:paraId="4C5CB60F" w14:textId="77777777" w:rsidR="0049180B" w:rsidRPr="00616D63" w:rsidRDefault="0049180B" w:rsidP="00A0246C">
            <w:pPr>
              <w:pStyle w:val="NDBANG"/>
            </w:pPr>
            <w:r w:rsidRPr="00616D63">
              <w:t>2</w:t>
            </w:r>
          </w:p>
        </w:tc>
        <w:tc>
          <w:tcPr>
            <w:tcW w:w="674" w:type="pct"/>
            <w:shd w:val="clear" w:color="auto" w:fill="auto"/>
            <w:vAlign w:val="center"/>
            <w:hideMark/>
          </w:tcPr>
          <w:p w14:paraId="1BC14454" w14:textId="77777777" w:rsidR="0049180B" w:rsidRPr="00616D63" w:rsidRDefault="0049180B" w:rsidP="00A0246C">
            <w:pPr>
              <w:jc w:val="center"/>
              <w:rPr>
                <w:sz w:val="26"/>
                <w:szCs w:val="26"/>
              </w:rPr>
            </w:pPr>
            <w:r w:rsidRPr="00616D63">
              <w:rPr>
                <w:sz w:val="26"/>
                <w:szCs w:val="26"/>
              </w:rPr>
              <w:t>0.0502</w:t>
            </w:r>
          </w:p>
        </w:tc>
        <w:tc>
          <w:tcPr>
            <w:tcW w:w="607" w:type="pct"/>
            <w:shd w:val="clear" w:color="auto" w:fill="auto"/>
            <w:vAlign w:val="center"/>
            <w:hideMark/>
          </w:tcPr>
          <w:p w14:paraId="60670D0D" w14:textId="77777777" w:rsidR="0049180B" w:rsidRPr="00616D63" w:rsidRDefault="0049180B" w:rsidP="00A0246C">
            <w:pPr>
              <w:jc w:val="center"/>
              <w:rPr>
                <w:sz w:val="26"/>
                <w:szCs w:val="26"/>
              </w:rPr>
            </w:pPr>
            <w:r w:rsidRPr="00616D63">
              <w:rPr>
                <w:sz w:val="26"/>
                <w:szCs w:val="26"/>
              </w:rPr>
              <w:t>0.0356</w:t>
            </w:r>
          </w:p>
        </w:tc>
        <w:tc>
          <w:tcPr>
            <w:tcW w:w="653" w:type="pct"/>
            <w:shd w:val="clear" w:color="auto" w:fill="auto"/>
            <w:vAlign w:val="center"/>
            <w:hideMark/>
          </w:tcPr>
          <w:p w14:paraId="6C6C90F3" w14:textId="77777777" w:rsidR="0049180B" w:rsidRPr="00616D63" w:rsidRDefault="0049180B" w:rsidP="00A0246C">
            <w:pPr>
              <w:jc w:val="center"/>
              <w:rPr>
                <w:sz w:val="26"/>
                <w:szCs w:val="26"/>
              </w:rPr>
            </w:pPr>
            <w:r w:rsidRPr="00616D63">
              <w:rPr>
                <w:sz w:val="26"/>
                <w:szCs w:val="26"/>
              </w:rPr>
              <w:t>0.0195</w:t>
            </w:r>
          </w:p>
        </w:tc>
        <w:tc>
          <w:tcPr>
            <w:tcW w:w="567" w:type="pct"/>
            <w:shd w:val="clear" w:color="auto" w:fill="auto"/>
            <w:vAlign w:val="center"/>
            <w:hideMark/>
          </w:tcPr>
          <w:p w14:paraId="1C01A354" w14:textId="77777777" w:rsidR="0049180B" w:rsidRPr="00616D63" w:rsidRDefault="0049180B" w:rsidP="00A0246C">
            <w:pPr>
              <w:jc w:val="center"/>
              <w:rPr>
                <w:sz w:val="26"/>
                <w:szCs w:val="26"/>
              </w:rPr>
            </w:pPr>
            <w:r w:rsidRPr="00616D63">
              <w:rPr>
                <w:sz w:val="26"/>
                <w:szCs w:val="26"/>
              </w:rPr>
              <w:t>0.0080</w:t>
            </w:r>
          </w:p>
        </w:tc>
        <w:tc>
          <w:tcPr>
            <w:tcW w:w="1128" w:type="pct"/>
            <w:vMerge/>
            <w:shd w:val="clear" w:color="auto" w:fill="auto"/>
            <w:vAlign w:val="center"/>
            <w:hideMark/>
          </w:tcPr>
          <w:p w14:paraId="05E39A79" w14:textId="77777777" w:rsidR="0049180B" w:rsidRPr="00616D63" w:rsidRDefault="0049180B" w:rsidP="00A0246C">
            <w:pPr>
              <w:pStyle w:val="NDBANG"/>
            </w:pPr>
          </w:p>
        </w:tc>
      </w:tr>
      <w:tr w:rsidR="00616D63" w:rsidRPr="00616D63" w14:paraId="1A20B257" w14:textId="77777777" w:rsidTr="00A0246C">
        <w:trPr>
          <w:trHeight w:val="397"/>
        </w:trPr>
        <w:tc>
          <w:tcPr>
            <w:tcW w:w="688" w:type="pct"/>
            <w:vMerge/>
            <w:vAlign w:val="center"/>
            <w:hideMark/>
          </w:tcPr>
          <w:p w14:paraId="14B6FD22" w14:textId="77777777" w:rsidR="0049180B" w:rsidRPr="00616D63" w:rsidRDefault="0049180B" w:rsidP="00A0246C">
            <w:pPr>
              <w:pStyle w:val="NDBANG"/>
            </w:pPr>
          </w:p>
        </w:tc>
        <w:tc>
          <w:tcPr>
            <w:tcW w:w="684" w:type="pct"/>
            <w:shd w:val="clear" w:color="auto" w:fill="auto"/>
            <w:vAlign w:val="center"/>
            <w:hideMark/>
          </w:tcPr>
          <w:p w14:paraId="4B19B580" w14:textId="77777777" w:rsidR="0049180B" w:rsidRPr="00616D63" w:rsidRDefault="0049180B" w:rsidP="00A0246C">
            <w:pPr>
              <w:pStyle w:val="NDBANG"/>
            </w:pPr>
            <w:r w:rsidRPr="00616D63">
              <w:t>3</w:t>
            </w:r>
          </w:p>
        </w:tc>
        <w:tc>
          <w:tcPr>
            <w:tcW w:w="674" w:type="pct"/>
            <w:shd w:val="clear" w:color="auto" w:fill="auto"/>
            <w:vAlign w:val="center"/>
            <w:hideMark/>
          </w:tcPr>
          <w:p w14:paraId="3454D986" w14:textId="77777777" w:rsidR="0049180B" w:rsidRPr="00616D63" w:rsidRDefault="0049180B" w:rsidP="00A0246C">
            <w:pPr>
              <w:jc w:val="center"/>
              <w:rPr>
                <w:sz w:val="26"/>
                <w:szCs w:val="26"/>
              </w:rPr>
            </w:pPr>
            <w:r w:rsidRPr="00616D63">
              <w:rPr>
                <w:sz w:val="26"/>
                <w:szCs w:val="26"/>
              </w:rPr>
              <w:t>0.0415</w:t>
            </w:r>
          </w:p>
        </w:tc>
        <w:tc>
          <w:tcPr>
            <w:tcW w:w="607" w:type="pct"/>
            <w:shd w:val="clear" w:color="auto" w:fill="auto"/>
            <w:vAlign w:val="center"/>
            <w:hideMark/>
          </w:tcPr>
          <w:p w14:paraId="3629C458" w14:textId="77777777" w:rsidR="0049180B" w:rsidRPr="00616D63" w:rsidRDefault="0049180B" w:rsidP="00A0246C">
            <w:pPr>
              <w:jc w:val="center"/>
              <w:rPr>
                <w:sz w:val="26"/>
                <w:szCs w:val="26"/>
              </w:rPr>
            </w:pPr>
            <w:r w:rsidRPr="00616D63">
              <w:rPr>
                <w:sz w:val="26"/>
                <w:szCs w:val="26"/>
              </w:rPr>
              <w:t>0.0332</w:t>
            </w:r>
          </w:p>
        </w:tc>
        <w:tc>
          <w:tcPr>
            <w:tcW w:w="653" w:type="pct"/>
            <w:shd w:val="clear" w:color="auto" w:fill="auto"/>
            <w:vAlign w:val="center"/>
            <w:hideMark/>
          </w:tcPr>
          <w:p w14:paraId="7B5E3590" w14:textId="77777777" w:rsidR="0049180B" w:rsidRPr="00616D63" w:rsidRDefault="0049180B" w:rsidP="00A0246C">
            <w:pPr>
              <w:jc w:val="center"/>
              <w:rPr>
                <w:sz w:val="26"/>
                <w:szCs w:val="26"/>
              </w:rPr>
            </w:pPr>
            <w:r w:rsidRPr="00616D63">
              <w:rPr>
                <w:sz w:val="26"/>
                <w:szCs w:val="26"/>
              </w:rPr>
              <w:t>0.0228</w:t>
            </w:r>
          </w:p>
        </w:tc>
        <w:tc>
          <w:tcPr>
            <w:tcW w:w="567" w:type="pct"/>
            <w:shd w:val="clear" w:color="auto" w:fill="auto"/>
            <w:vAlign w:val="center"/>
            <w:hideMark/>
          </w:tcPr>
          <w:p w14:paraId="6839CE18" w14:textId="77777777" w:rsidR="0049180B" w:rsidRPr="00616D63" w:rsidRDefault="0049180B" w:rsidP="00A0246C">
            <w:pPr>
              <w:jc w:val="center"/>
              <w:rPr>
                <w:sz w:val="26"/>
                <w:szCs w:val="26"/>
              </w:rPr>
            </w:pPr>
            <w:r w:rsidRPr="00616D63">
              <w:rPr>
                <w:sz w:val="26"/>
                <w:szCs w:val="26"/>
              </w:rPr>
              <w:t>0.0135</w:t>
            </w:r>
          </w:p>
        </w:tc>
        <w:tc>
          <w:tcPr>
            <w:tcW w:w="1128" w:type="pct"/>
            <w:vMerge/>
            <w:vAlign w:val="center"/>
            <w:hideMark/>
          </w:tcPr>
          <w:p w14:paraId="0CA4676F" w14:textId="77777777" w:rsidR="0049180B" w:rsidRPr="00616D63" w:rsidRDefault="0049180B" w:rsidP="00A0246C">
            <w:pPr>
              <w:pStyle w:val="NDBANG"/>
            </w:pPr>
          </w:p>
        </w:tc>
      </w:tr>
      <w:tr w:rsidR="00616D63" w:rsidRPr="00616D63" w14:paraId="02255EC7" w14:textId="77777777" w:rsidTr="00A0246C">
        <w:trPr>
          <w:trHeight w:val="397"/>
        </w:trPr>
        <w:tc>
          <w:tcPr>
            <w:tcW w:w="688" w:type="pct"/>
            <w:vMerge/>
            <w:vAlign w:val="center"/>
            <w:hideMark/>
          </w:tcPr>
          <w:p w14:paraId="7366831A" w14:textId="77777777" w:rsidR="0049180B" w:rsidRPr="00616D63" w:rsidRDefault="0049180B" w:rsidP="00A0246C">
            <w:pPr>
              <w:pStyle w:val="NDBANG"/>
            </w:pPr>
          </w:p>
        </w:tc>
        <w:tc>
          <w:tcPr>
            <w:tcW w:w="684" w:type="pct"/>
            <w:shd w:val="clear" w:color="auto" w:fill="auto"/>
            <w:vAlign w:val="center"/>
            <w:hideMark/>
          </w:tcPr>
          <w:p w14:paraId="3EC071EF" w14:textId="77777777" w:rsidR="0049180B" w:rsidRPr="00616D63" w:rsidRDefault="0049180B" w:rsidP="00A0246C">
            <w:pPr>
              <w:pStyle w:val="NDBANG"/>
            </w:pPr>
            <w:r w:rsidRPr="00616D63">
              <w:t>5</w:t>
            </w:r>
          </w:p>
        </w:tc>
        <w:tc>
          <w:tcPr>
            <w:tcW w:w="674" w:type="pct"/>
            <w:shd w:val="clear" w:color="auto" w:fill="auto"/>
            <w:vAlign w:val="center"/>
            <w:hideMark/>
          </w:tcPr>
          <w:p w14:paraId="77DFB078" w14:textId="77777777" w:rsidR="0049180B" w:rsidRPr="00616D63" w:rsidRDefault="0049180B" w:rsidP="00A0246C">
            <w:pPr>
              <w:jc w:val="center"/>
              <w:rPr>
                <w:sz w:val="26"/>
                <w:szCs w:val="26"/>
              </w:rPr>
            </w:pPr>
            <w:r w:rsidRPr="00616D63">
              <w:rPr>
                <w:sz w:val="26"/>
                <w:szCs w:val="26"/>
              </w:rPr>
              <w:t>0.0310</w:t>
            </w:r>
          </w:p>
        </w:tc>
        <w:tc>
          <w:tcPr>
            <w:tcW w:w="607" w:type="pct"/>
            <w:shd w:val="clear" w:color="auto" w:fill="auto"/>
            <w:vAlign w:val="center"/>
            <w:hideMark/>
          </w:tcPr>
          <w:p w14:paraId="5B81D2D8" w14:textId="77777777" w:rsidR="0049180B" w:rsidRPr="00616D63" w:rsidRDefault="0049180B" w:rsidP="00A0246C">
            <w:pPr>
              <w:jc w:val="center"/>
              <w:rPr>
                <w:sz w:val="26"/>
                <w:szCs w:val="26"/>
              </w:rPr>
            </w:pPr>
            <w:r w:rsidRPr="00616D63">
              <w:rPr>
                <w:sz w:val="26"/>
                <w:szCs w:val="26"/>
              </w:rPr>
              <w:t>0.0276</w:t>
            </w:r>
          </w:p>
        </w:tc>
        <w:tc>
          <w:tcPr>
            <w:tcW w:w="653" w:type="pct"/>
            <w:shd w:val="clear" w:color="auto" w:fill="auto"/>
            <w:vAlign w:val="center"/>
            <w:hideMark/>
          </w:tcPr>
          <w:p w14:paraId="1E828E00" w14:textId="77777777" w:rsidR="0049180B" w:rsidRPr="00616D63" w:rsidRDefault="0049180B" w:rsidP="00A0246C">
            <w:pPr>
              <w:jc w:val="center"/>
              <w:rPr>
                <w:sz w:val="26"/>
                <w:szCs w:val="26"/>
              </w:rPr>
            </w:pPr>
            <w:r w:rsidRPr="00616D63">
              <w:rPr>
                <w:sz w:val="26"/>
                <w:szCs w:val="26"/>
              </w:rPr>
              <w:t>0.0227</w:t>
            </w:r>
          </w:p>
        </w:tc>
        <w:tc>
          <w:tcPr>
            <w:tcW w:w="567" w:type="pct"/>
            <w:shd w:val="clear" w:color="auto" w:fill="auto"/>
            <w:vAlign w:val="center"/>
            <w:hideMark/>
          </w:tcPr>
          <w:p w14:paraId="118E4E33" w14:textId="77777777" w:rsidR="0049180B" w:rsidRPr="00616D63" w:rsidRDefault="0049180B" w:rsidP="00A0246C">
            <w:pPr>
              <w:jc w:val="center"/>
              <w:rPr>
                <w:sz w:val="26"/>
                <w:szCs w:val="26"/>
              </w:rPr>
            </w:pPr>
            <w:r w:rsidRPr="00616D63">
              <w:rPr>
                <w:sz w:val="26"/>
                <w:szCs w:val="26"/>
              </w:rPr>
              <w:t>0.0172</w:t>
            </w:r>
          </w:p>
        </w:tc>
        <w:tc>
          <w:tcPr>
            <w:tcW w:w="1128" w:type="pct"/>
            <w:vMerge/>
            <w:vAlign w:val="center"/>
            <w:hideMark/>
          </w:tcPr>
          <w:p w14:paraId="1B5AB6D9" w14:textId="77777777" w:rsidR="0049180B" w:rsidRPr="00616D63" w:rsidRDefault="0049180B" w:rsidP="00A0246C">
            <w:pPr>
              <w:pStyle w:val="NDBANG"/>
            </w:pPr>
          </w:p>
        </w:tc>
      </w:tr>
      <w:tr w:rsidR="00616D63" w:rsidRPr="00616D63" w14:paraId="36D9A272" w14:textId="77777777" w:rsidTr="00A0246C">
        <w:trPr>
          <w:trHeight w:val="397"/>
        </w:trPr>
        <w:tc>
          <w:tcPr>
            <w:tcW w:w="688" w:type="pct"/>
            <w:vMerge/>
            <w:vAlign w:val="center"/>
            <w:hideMark/>
          </w:tcPr>
          <w:p w14:paraId="6EB1B7C1" w14:textId="77777777" w:rsidR="0049180B" w:rsidRPr="00616D63" w:rsidRDefault="0049180B" w:rsidP="00A0246C">
            <w:pPr>
              <w:pStyle w:val="NDBANG"/>
            </w:pPr>
          </w:p>
        </w:tc>
        <w:tc>
          <w:tcPr>
            <w:tcW w:w="684" w:type="pct"/>
            <w:shd w:val="clear" w:color="auto" w:fill="auto"/>
            <w:vAlign w:val="center"/>
            <w:hideMark/>
          </w:tcPr>
          <w:p w14:paraId="32E3618D" w14:textId="77777777" w:rsidR="0049180B" w:rsidRPr="00616D63" w:rsidRDefault="0049180B" w:rsidP="00A0246C">
            <w:pPr>
              <w:pStyle w:val="NDBANG"/>
            </w:pPr>
            <w:r w:rsidRPr="00616D63">
              <w:t>10</w:t>
            </w:r>
          </w:p>
        </w:tc>
        <w:tc>
          <w:tcPr>
            <w:tcW w:w="674" w:type="pct"/>
            <w:shd w:val="clear" w:color="auto" w:fill="auto"/>
            <w:vAlign w:val="center"/>
            <w:hideMark/>
          </w:tcPr>
          <w:p w14:paraId="58222122" w14:textId="77777777" w:rsidR="0049180B" w:rsidRPr="00616D63" w:rsidRDefault="0049180B" w:rsidP="00A0246C">
            <w:pPr>
              <w:jc w:val="center"/>
              <w:rPr>
                <w:sz w:val="26"/>
                <w:szCs w:val="26"/>
              </w:rPr>
            </w:pPr>
            <w:r w:rsidRPr="00616D63">
              <w:rPr>
                <w:sz w:val="26"/>
                <w:szCs w:val="26"/>
              </w:rPr>
              <w:t>0.0197</w:t>
            </w:r>
          </w:p>
        </w:tc>
        <w:tc>
          <w:tcPr>
            <w:tcW w:w="607" w:type="pct"/>
            <w:shd w:val="clear" w:color="auto" w:fill="auto"/>
            <w:vAlign w:val="center"/>
            <w:hideMark/>
          </w:tcPr>
          <w:p w14:paraId="305DF70F" w14:textId="77777777" w:rsidR="0049180B" w:rsidRPr="00616D63" w:rsidRDefault="0049180B" w:rsidP="00A0246C">
            <w:pPr>
              <w:jc w:val="center"/>
              <w:rPr>
                <w:sz w:val="26"/>
                <w:szCs w:val="26"/>
              </w:rPr>
            </w:pPr>
            <w:r w:rsidRPr="00616D63">
              <w:rPr>
                <w:sz w:val="26"/>
                <w:szCs w:val="26"/>
              </w:rPr>
              <w:t>0.0188</w:t>
            </w:r>
          </w:p>
        </w:tc>
        <w:tc>
          <w:tcPr>
            <w:tcW w:w="653" w:type="pct"/>
            <w:shd w:val="clear" w:color="auto" w:fill="auto"/>
            <w:vAlign w:val="center"/>
            <w:hideMark/>
          </w:tcPr>
          <w:p w14:paraId="1FDBCEE5" w14:textId="77777777" w:rsidR="0049180B" w:rsidRPr="00616D63" w:rsidRDefault="0049180B" w:rsidP="00A0246C">
            <w:pPr>
              <w:jc w:val="center"/>
              <w:rPr>
                <w:sz w:val="26"/>
                <w:szCs w:val="26"/>
              </w:rPr>
            </w:pPr>
            <w:r w:rsidRPr="00616D63">
              <w:rPr>
                <w:sz w:val="26"/>
                <w:szCs w:val="26"/>
              </w:rPr>
              <w:t>0.0174</w:t>
            </w:r>
          </w:p>
        </w:tc>
        <w:tc>
          <w:tcPr>
            <w:tcW w:w="567" w:type="pct"/>
            <w:shd w:val="clear" w:color="auto" w:fill="auto"/>
            <w:vAlign w:val="center"/>
            <w:hideMark/>
          </w:tcPr>
          <w:p w14:paraId="4E9CF5DE" w14:textId="77777777" w:rsidR="0049180B" w:rsidRPr="00616D63" w:rsidRDefault="0049180B" w:rsidP="00A0246C">
            <w:pPr>
              <w:jc w:val="center"/>
              <w:rPr>
                <w:sz w:val="26"/>
                <w:szCs w:val="26"/>
              </w:rPr>
            </w:pPr>
            <w:r w:rsidRPr="00616D63">
              <w:rPr>
                <w:sz w:val="26"/>
                <w:szCs w:val="26"/>
              </w:rPr>
              <w:t>0.0157</w:t>
            </w:r>
          </w:p>
        </w:tc>
        <w:tc>
          <w:tcPr>
            <w:tcW w:w="1128" w:type="pct"/>
            <w:vMerge/>
            <w:vAlign w:val="center"/>
            <w:hideMark/>
          </w:tcPr>
          <w:p w14:paraId="769114D8" w14:textId="77777777" w:rsidR="0049180B" w:rsidRPr="00616D63" w:rsidRDefault="0049180B" w:rsidP="00A0246C">
            <w:pPr>
              <w:pStyle w:val="NDBANG"/>
            </w:pPr>
          </w:p>
        </w:tc>
      </w:tr>
    </w:tbl>
    <w:p w14:paraId="5639D28B" w14:textId="6479B009" w:rsidR="0049180B" w:rsidRPr="00616D63" w:rsidRDefault="0049180B" w:rsidP="0049180B">
      <w:pPr>
        <w:pStyle w:val="ANOIDUNG"/>
        <w:rPr>
          <w:color w:val="auto"/>
          <w:sz w:val="26"/>
          <w:szCs w:val="26"/>
          <w:lang w:val="nl-NL"/>
        </w:rPr>
      </w:pPr>
      <w:r w:rsidRPr="00616D63">
        <w:rPr>
          <w:color w:val="auto"/>
          <w:sz w:val="26"/>
          <w:szCs w:val="26"/>
          <w:lang w:val="nl-NL"/>
        </w:rPr>
        <w:t>So sánh kết quả tính toán ở Bảng trên với QCVN 05:20</w:t>
      </w:r>
      <w:r w:rsidR="009D7529" w:rsidRPr="00616D63">
        <w:rPr>
          <w:color w:val="auto"/>
          <w:sz w:val="26"/>
          <w:szCs w:val="26"/>
          <w:lang w:val="nl-NL"/>
        </w:rPr>
        <w:t>2</w:t>
      </w:r>
      <w:r w:rsidRPr="00616D63">
        <w:rPr>
          <w:color w:val="auto"/>
          <w:sz w:val="26"/>
          <w:szCs w:val="26"/>
          <w:lang w:val="nl-NL"/>
        </w:rPr>
        <w:t xml:space="preserve">3/BTNMT (ở cột nồng độ trung bình trong 1 giờ) cho thấy, ở độ cao 0,5m </w:t>
      </w:r>
      <w:r w:rsidRPr="00616D63">
        <w:rPr>
          <w:color w:val="auto"/>
          <w:sz w:val="26"/>
          <w:szCs w:val="26"/>
        </w:rPr>
        <w:t>theo phương ngang</w:t>
      </w:r>
      <w:r w:rsidRPr="00616D63">
        <w:rPr>
          <w:color w:val="auto"/>
          <w:sz w:val="26"/>
          <w:szCs w:val="26"/>
          <w:lang w:val="nl-NL"/>
        </w:rPr>
        <w:t xml:space="preserve"> từ nguồn thải, nồng độ NO</w:t>
      </w:r>
      <w:r w:rsidRPr="00616D63">
        <w:rPr>
          <w:color w:val="auto"/>
          <w:sz w:val="26"/>
          <w:szCs w:val="26"/>
          <w:vertAlign w:val="subscript"/>
          <w:lang w:val="nl-NL"/>
        </w:rPr>
        <w:t>2</w:t>
      </w:r>
      <w:r w:rsidRPr="00616D63">
        <w:rPr>
          <w:color w:val="auto"/>
          <w:sz w:val="26"/>
          <w:szCs w:val="26"/>
          <w:lang w:val="nl-NL"/>
        </w:rPr>
        <w:t xml:space="preserve"> phát sinh từ phương tiện vận chuyển cao hơn so với giá trị quy định trong quy chuẩn. Đối với</w:t>
      </w:r>
      <w:r w:rsidRPr="00616D63">
        <w:rPr>
          <w:color w:val="auto"/>
          <w:sz w:val="26"/>
          <w:szCs w:val="26"/>
        </w:rPr>
        <w:t xml:space="preserve"> các điểm cách phương tiện vận tải từ 2m trở lên thì nồng độ khí thải này sẽ nằm </w:t>
      </w:r>
      <w:r w:rsidRPr="00616D63">
        <w:rPr>
          <w:color w:val="auto"/>
          <w:sz w:val="26"/>
          <w:szCs w:val="26"/>
        </w:rPr>
        <w:lastRenderedPageBreak/>
        <w:t>trong giới hạn cho phép theo QCVN 05:20</w:t>
      </w:r>
      <w:r w:rsidR="009D7529" w:rsidRPr="00616D63">
        <w:rPr>
          <w:color w:val="auto"/>
          <w:sz w:val="26"/>
          <w:szCs w:val="26"/>
        </w:rPr>
        <w:t>2</w:t>
      </w:r>
      <w:r w:rsidRPr="00616D63">
        <w:rPr>
          <w:color w:val="auto"/>
          <w:sz w:val="26"/>
          <w:szCs w:val="26"/>
        </w:rPr>
        <w:t>3/BTNMT.</w:t>
      </w:r>
      <w:r w:rsidRPr="00616D63">
        <w:rPr>
          <w:color w:val="auto"/>
          <w:sz w:val="26"/>
          <w:szCs w:val="26"/>
          <w:lang w:val="nl-NL"/>
        </w:rPr>
        <w:t xml:space="preserve"> Các thành phần còn lại nằm trong giới hạn cho phép </w:t>
      </w:r>
      <w:r w:rsidRPr="00616D63">
        <w:rPr>
          <w:color w:val="auto"/>
          <w:sz w:val="26"/>
          <w:szCs w:val="26"/>
        </w:rPr>
        <w:t>theo QCVN 05:20</w:t>
      </w:r>
      <w:r w:rsidR="009D7529" w:rsidRPr="00616D63">
        <w:rPr>
          <w:color w:val="auto"/>
          <w:sz w:val="26"/>
          <w:szCs w:val="26"/>
        </w:rPr>
        <w:t>2</w:t>
      </w:r>
      <w:r w:rsidRPr="00616D63">
        <w:rPr>
          <w:color w:val="auto"/>
          <w:sz w:val="26"/>
          <w:szCs w:val="26"/>
        </w:rPr>
        <w:t>3/BTNMT.</w:t>
      </w:r>
    </w:p>
    <w:p w14:paraId="034F0441" w14:textId="77777777" w:rsidR="0049180B" w:rsidRPr="00616D63" w:rsidRDefault="0049180B" w:rsidP="0049180B">
      <w:pPr>
        <w:pStyle w:val="ANOIDUNG"/>
        <w:rPr>
          <w:color w:val="auto"/>
          <w:sz w:val="26"/>
          <w:szCs w:val="26"/>
          <w:lang w:val="nl-NL"/>
        </w:rPr>
      </w:pPr>
      <w:r w:rsidRPr="00616D63">
        <w:rPr>
          <w:color w:val="auto"/>
          <w:sz w:val="26"/>
          <w:szCs w:val="26"/>
          <w:lang w:val="nl-NL"/>
        </w:rPr>
        <w:t>Ở trên chỉ tính toán trong trường hợp tại một thời điểm nhất định và phương tiện vận chuyển được xem như nguồn thải đứng yên. Nhưng thực tế thì nồng độ chất ô nhiễm sẽ có sự cộng hưởng của d</w:t>
      </w:r>
      <w:r w:rsidRPr="00616D63">
        <w:rPr>
          <w:color w:val="auto"/>
          <w:sz w:val="26"/>
          <w:szCs w:val="26"/>
          <w:lang w:val="vi-VN"/>
        </w:rPr>
        <w:t>ả</w:t>
      </w:r>
      <w:r w:rsidRPr="00616D63">
        <w:rPr>
          <w:color w:val="auto"/>
          <w:sz w:val="26"/>
          <w:szCs w:val="26"/>
          <w:lang w:val="nl-NL"/>
        </w:rPr>
        <w:t xml:space="preserve">i khí thải từ các phương tiện lưu thông trên tuyến đường. Tuy nhiên, với con số tính toán ở </w:t>
      </w:r>
      <w:r w:rsidRPr="00616D63">
        <w:rPr>
          <w:color w:val="auto"/>
          <w:sz w:val="26"/>
          <w:szCs w:val="26"/>
          <w:lang w:val="vi-VN"/>
        </w:rPr>
        <w:t>b</w:t>
      </w:r>
      <w:r w:rsidRPr="00616D63">
        <w:rPr>
          <w:color w:val="auto"/>
          <w:sz w:val="26"/>
          <w:szCs w:val="26"/>
          <w:lang w:val="nl-NL"/>
        </w:rPr>
        <w:t xml:space="preserve">ảng trên thì </w:t>
      </w:r>
      <w:r w:rsidRPr="00616D63">
        <w:rPr>
          <w:color w:val="auto"/>
          <w:sz w:val="26"/>
          <w:szCs w:val="26"/>
        </w:rPr>
        <w:t>mức độ ô nhiễm do khí thải phương tiện vận chuyển không lớn, chỉ mang tính chất tức thời, gián đoạn, khí thải nhanh chóng pha loãng trong môi trường do điều kiện thông thoáng</w:t>
      </w:r>
      <w:r w:rsidRPr="00616D63">
        <w:rPr>
          <w:color w:val="auto"/>
          <w:sz w:val="26"/>
          <w:szCs w:val="26"/>
          <w:lang w:val="nl-NL"/>
        </w:rPr>
        <w:t xml:space="preserve"> nên dự báo sự cộng hưởng sẽ không làm tăng nồng độ và vượt quy chuẩn, nhất là ở vị trí sát lề đường đối với chất ô nhiễm NO</w:t>
      </w:r>
      <w:r w:rsidRPr="00616D63">
        <w:rPr>
          <w:color w:val="auto"/>
          <w:sz w:val="26"/>
          <w:szCs w:val="26"/>
          <w:vertAlign w:val="subscript"/>
          <w:lang w:val="nl-NL"/>
        </w:rPr>
        <w:t>2</w:t>
      </w:r>
      <w:r w:rsidRPr="00616D63">
        <w:rPr>
          <w:color w:val="auto"/>
          <w:sz w:val="26"/>
          <w:szCs w:val="26"/>
          <w:lang w:val="nl-NL"/>
        </w:rPr>
        <w:t xml:space="preserve">, Bụi khói. </w:t>
      </w:r>
    </w:p>
    <w:p w14:paraId="0962D85B" w14:textId="77777777" w:rsidR="00827186" w:rsidRPr="00616D63" w:rsidRDefault="0049180B" w:rsidP="0049180B">
      <w:pPr>
        <w:pStyle w:val="ANOIDUNG"/>
        <w:rPr>
          <w:color w:val="auto"/>
          <w:sz w:val="26"/>
          <w:szCs w:val="26"/>
        </w:rPr>
      </w:pPr>
      <w:r w:rsidRPr="00616D63">
        <w:rPr>
          <w:color w:val="auto"/>
          <w:sz w:val="26"/>
          <w:szCs w:val="26"/>
          <w:lang w:val="nl-NL"/>
        </w:rPr>
        <w:t>D</w:t>
      </w:r>
      <w:r w:rsidRPr="00616D63">
        <w:rPr>
          <w:color w:val="auto"/>
          <w:sz w:val="26"/>
          <w:szCs w:val="26"/>
        </w:rPr>
        <w:t>ọc hai bên tuyến đường vận chuyển từ các vị trí cung ứng nguyên liệu đến khu vực thi công đi qua nhiều đoạn tập trung nhiều nhà dân, càng về gần khu vực dự án lưu lượng xe vận tải sẽ tăng lên (đặc biệt vào những giờ cao điểm) nên chủ dự án sẽ áp dụng các biện pháp giảm thiểu để hạn chế tác động từ khí thải nêu trên.</w:t>
      </w:r>
    </w:p>
    <w:p w14:paraId="3012CB04" w14:textId="77777777" w:rsidR="00827186" w:rsidRPr="00616D63" w:rsidRDefault="00827186" w:rsidP="0024458E">
      <w:pPr>
        <w:pStyle w:val="MUC4"/>
        <w:rPr>
          <w:b/>
        </w:rPr>
      </w:pPr>
      <w:r w:rsidRPr="00616D63">
        <w:rPr>
          <w:b/>
        </w:rPr>
        <w:t>* Bụi, khí thải phát sinh từ quá trình thi côn</w:t>
      </w:r>
      <w:r w:rsidR="00C03974" w:rsidRPr="00616D63">
        <w:rPr>
          <w:b/>
        </w:rPr>
        <w:t>g các hạng mục hạ tầng kỹ thuật</w:t>
      </w:r>
      <w:r w:rsidRPr="00616D63">
        <w:rPr>
          <w:b/>
        </w:rPr>
        <w:t xml:space="preserve"> dự án (cấp, thoát nước thải, điện chiếu sáng…)</w:t>
      </w:r>
    </w:p>
    <w:p w14:paraId="5C032C83" w14:textId="77777777" w:rsidR="002A100E" w:rsidRPr="00616D63" w:rsidRDefault="002A100E" w:rsidP="0024458E">
      <w:pPr>
        <w:pStyle w:val="ANOIDUNG"/>
        <w:rPr>
          <w:color w:val="auto"/>
          <w:sz w:val="26"/>
          <w:szCs w:val="26"/>
          <w:lang w:val="nl-NL"/>
        </w:rPr>
      </w:pPr>
      <w:r w:rsidRPr="00616D63">
        <w:rPr>
          <w:color w:val="auto"/>
          <w:sz w:val="26"/>
          <w:szCs w:val="26"/>
          <w:lang w:val="nl-NL"/>
        </w:rPr>
        <w:t>Trong quá trình xây dựng hệ thống hạ tầng kỹ thuật dự án sẽ làm phát sinh lượng bụi nhất định. Tải lượng nguồn thải này khó tính toán được, phụ thuộc vào khối lượng các hạng mục cần thi công, thời tiết khu vực,...</w:t>
      </w:r>
      <w:r w:rsidR="004E0A76" w:rsidRPr="00616D63">
        <w:rPr>
          <w:color w:val="auto"/>
          <w:sz w:val="26"/>
          <w:szCs w:val="26"/>
          <w:lang w:val="nl-NL"/>
        </w:rPr>
        <w:t>.</w:t>
      </w:r>
      <w:r w:rsidRPr="00616D63">
        <w:rPr>
          <w:color w:val="auto"/>
          <w:sz w:val="26"/>
          <w:szCs w:val="26"/>
          <w:lang w:val="nl-NL"/>
        </w:rPr>
        <w:t xml:space="preserve"> Bụi chủ yếu phát sinh nhiều tại các vị trí đào hố móng, đào thi công hệ thống cống thu gom nước, tập kết nguyên vật liệu. Khi thời tiết khô hanh và có gió thì tải lượng bụi phát tán càng nhiều. Tuy nhiên, do khối lượng công việc không lớn, khối lượng thi công hạ tầng kỹ thuật theo từng khu vực, thi công theo hình thức cuốn chiếu </w:t>
      </w:r>
      <w:r w:rsidR="004E0A76" w:rsidRPr="00616D63">
        <w:rPr>
          <w:color w:val="auto"/>
          <w:sz w:val="26"/>
          <w:szCs w:val="26"/>
          <w:lang w:val="nl-NL"/>
        </w:rPr>
        <w:t xml:space="preserve">nên dự báo </w:t>
      </w:r>
      <w:r w:rsidRPr="00616D63">
        <w:rPr>
          <w:color w:val="auto"/>
          <w:sz w:val="26"/>
          <w:szCs w:val="26"/>
          <w:lang w:val="nl-NL"/>
        </w:rPr>
        <w:t>phạm vị và mức độ ảnh hưởng của ng</w:t>
      </w:r>
      <w:r w:rsidR="004E0A76" w:rsidRPr="00616D63">
        <w:rPr>
          <w:color w:val="auto"/>
          <w:sz w:val="26"/>
          <w:szCs w:val="26"/>
          <w:lang w:val="nl-NL"/>
        </w:rPr>
        <w:t>u</w:t>
      </w:r>
      <w:r w:rsidRPr="00616D63">
        <w:rPr>
          <w:color w:val="auto"/>
          <w:sz w:val="26"/>
          <w:szCs w:val="26"/>
          <w:lang w:val="nl-NL"/>
        </w:rPr>
        <w:t>ồn phát sinh này không đáng kể. Chỉ ảnh hưởng trực tiếp đến công nhân lao động tại khu vực thi công.</w:t>
      </w:r>
    </w:p>
    <w:p w14:paraId="00CF86E8" w14:textId="77777777" w:rsidR="0049180B" w:rsidRPr="00616D63" w:rsidRDefault="0049180B" w:rsidP="0049180B">
      <w:pPr>
        <w:pStyle w:val="MUC4"/>
        <w:rPr>
          <w:b/>
        </w:rPr>
      </w:pPr>
      <w:r w:rsidRPr="00616D63">
        <w:rPr>
          <w:b/>
        </w:rPr>
        <w:t>* Khí thải động cơ của phương tiện, máy móc thi công trên công trường</w:t>
      </w:r>
    </w:p>
    <w:p w14:paraId="34771DE4" w14:textId="77777777" w:rsidR="0049180B" w:rsidRPr="00616D63" w:rsidRDefault="0049180B" w:rsidP="0049180B">
      <w:pPr>
        <w:pStyle w:val="ANOIDUNG"/>
        <w:rPr>
          <w:color w:val="auto"/>
          <w:sz w:val="26"/>
          <w:szCs w:val="26"/>
          <w:lang w:val="vi-VN"/>
        </w:rPr>
      </w:pPr>
      <w:r w:rsidRPr="00616D63">
        <w:rPr>
          <w:color w:val="auto"/>
          <w:sz w:val="26"/>
          <w:szCs w:val="26"/>
          <w:lang w:val="pt-BR"/>
        </w:rPr>
        <w:t>Hoạt động thi công xây dựng của Dự án sẽ sử dụng khoảng 03 máy đào gầu nghịch, đây là phương tiện tiêu thụ nhiều nhiên liệu nhất với 65 lít dầu diesel/ca. Sự phát tán khí thải của phương tiện này được đánh giá cụ thể, không có tác động cộng hưởng.</w:t>
      </w:r>
    </w:p>
    <w:p w14:paraId="58C282BA" w14:textId="77777777" w:rsidR="0049180B" w:rsidRPr="00616D63" w:rsidRDefault="0049180B" w:rsidP="0049180B">
      <w:pPr>
        <w:pStyle w:val="ANOIDUNG"/>
        <w:rPr>
          <w:color w:val="auto"/>
          <w:sz w:val="26"/>
          <w:szCs w:val="26"/>
          <w:lang w:val="vi-VN"/>
        </w:rPr>
      </w:pPr>
      <w:r w:rsidRPr="00616D63">
        <w:rPr>
          <w:color w:val="auto"/>
          <w:sz w:val="26"/>
          <w:szCs w:val="26"/>
          <w:lang w:val="pt-BR"/>
        </w:rPr>
        <w:t>Máy đào là phương tiện tiêu thụ nhiều nhiên liệu nhất với 65 lít dầu diesel/ca.</w:t>
      </w:r>
      <w:r w:rsidRPr="00616D63">
        <w:rPr>
          <w:color w:val="auto"/>
          <w:sz w:val="26"/>
          <w:szCs w:val="26"/>
          <w:lang w:val="en-GB"/>
        </w:rPr>
        <w:t xml:space="preserve"> </w:t>
      </w:r>
      <w:r w:rsidRPr="00616D63">
        <w:rPr>
          <w:color w:val="auto"/>
          <w:spacing w:val="-4"/>
          <w:sz w:val="26"/>
          <w:szCs w:val="26"/>
          <w:lang w:val="pt-BR"/>
        </w:rPr>
        <w:t>Theo tài liệu của Tổ chức Y tế Thế giới, Hệ số phát thải (EFi) của thiết bị và máy loại động cơ diesel cố định dựa trên cơ sở lượng nhiêu liệu tiêu thụ như sau:</w:t>
      </w:r>
    </w:p>
    <w:p w14:paraId="391E092D" w14:textId="77777777" w:rsidR="0049180B" w:rsidRPr="00616D63" w:rsidRDefault="0049180B" w:rsidP="0049180B">
      <w:pPr>
        <w:pStyle w:val="ABANG"/>
        <w:spacing w:before="120" w:after="120" w:line="240" w:lineRule="auto"/>
        <w:rPr>
          <w:lang w:val="pt-BR"/>
        </w:rPr>
      </w:pPr>
      <w:bookmarkStart w:id="534" w:name="_Toc71218635"/>
      <w:bookmarkStart w:id="535" w:name="_Toc79649232"/>
      <w:bookmarkStart w:id="536" w:name="_Toc90036452"/>
      <w:bookmarkStart w:id="537" w:name="_Toc92354699"/>
      <w:bookmarkStart w:id="538" w:name="_Toc126587669"/>
      <w:bookmarkStart w:id="539" w:name="_Toc177456834"/>
      <w:r w:rsidRPr="00616D63">
        <w:rPr>
          <w:lang w:val="pt-BR"/>
        </w:rPr>
        <w:t>Bảng 3.9. Hệ số phát thải của máy tham gia thi công sử dụng dầu diesel</w:t>
      </w:r>
      <w:bookmarkEnd w:id="534"/>
      <w:bookmarkEnd w:id="535"/>
      <w:bookmarkEnd w:id="536"/>
      <w:bookmarkEnd w:id="537"/>
      <w:bookmarkEnd w:id="538"/>
      <w:bookmarkEnd w:id="539"/>
    </w:p>
    <w:p w14:paraId="5052DF36" w14:textId="77777777" w:rsidR="0049180B" w:rsidRPr="00616D63" w:rsidRDefault="0049180B" w:rsidP="0049180B">
      <w:pPr>
        <w:pStyle w:val="Ngun"/>
      </w:pPr>
      <w:r w:rsidRPr="00616D63">
        <w:tab/>
      </w:r>
      <w:r w:rsidRPr="00616D63">
        <w:tab/>
      </w:r>
      <w:r w:rsidRPr="00616D63">
        <w:tab/>
      </w:r>
      <w:r w:rsidRPr="00616D63">
        <w:tab/>
      </w:r>
      <w:r w:rsidRPr="00616D63">
        <w:tab/>
      </w:r>
      <w:r w:rsidRPr="00616D63">
        <w:tab/>
      </w:r>
      <w:r w:rsidRPr="00616D63">
        <w:tab/>
      </w:r>
      <w:r w:rsidRPr="00616D63">
        <w:tab/>
      </w:r>
      <w:r w:rsidRPr="00616D63">
        <w:tab/>
      </w:r>
      <w:r w:rsidRPr="00616D63">
        <w:tab/>
      </w:r>
      <w:r w:rsidRPr="00616D63">
        <w:tab/>
      </w:r>
      <w:r w:rsidRPr="00616D63">
        <w:tab/>
      </w:r>
      <w:r w:rsidRPr="00616D63">
        <w:tab/>
        <w:t>Đơn vị: kg/lít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275"/>
        <w:gridCol w:w="1330"/>
        <w:gridCol w:w="1330"/>
        <w:gridCol w:w="1330"/>
        <w:gridCol w:w="1331"/>
        <w:gridCol w:w="1331"/>
      </w:tblGrid>
      <w:tr w:rsidR="00616D63" w:rsidRPr="00616D63" w14:paraId="7A73B626" w14:textId="77777777" w:rsidTr="00A0246C">
        <w:trPr>
          <w:trHeight w:val="369"/>
          <w:jc w:val="center"/>
        </w:trPr>
        <w:tc>
          <w:tcPr>
            <w:tcW w:w="582"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1649E89F" w14:textId="77777777" w:rsidR="0049180B" w:rsidRPr="00616D63" w:rsidRDefault="0049180B" w:rsidP="00A0246C">
            <w:pPr>
              <w:pStyle w:val="minh-baocao-normal"/>
              <w:spacing w:line="240" w:lineRule="auto"/>
              <w:ind w:firstLine="0"/>
              <w:rPr>
                <w:rFonts w:ascii="Times New Roman" w:hAnsi="Times New Roman"/>
                <w:b/>
                <w:spacing w:val="-4"/>
                <w:sz w:val="26"/>
                <w:szCs w:val="26"/>
                <w:lang w:val="en-US"/>
              </w:rPr>
            </w:pPr>
            <w:r w:rsidRPr="00616D63">
              <w:rPr>
                <w:rFonts w:ascii="Times New Roman" w:hAnsi="Times New Roman"/>
                <w:b/>
                <w:spacing w:val="-4"/>
                <w:sz w:val="26"/>
                <w:szCs w:val="26"/>
                <w:lang w:val="en-US"/>
              </w:rPr>
              <w:t>TT</w:t>
            </w:r>
          </w:p>
        </w:tc>
        <w:tc>
          <w:tcPr>
            <w:tcW w:w="2275"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2C6DD29C" w14:textId="77777777" w:rsidR="0049180B" w:rsidRPr="00616D63" w:rsidRDefault="0049180B" w:rsidP="00A0246C">
            <w:pPr>
              <w:pStyle w:val="minh-baocao-normal"/>
              <w:spacing w:line="240" w:lineRule="auto"/>
              <w:ind w:firstLine="0"/>
              <w:rPr>
                <w:rFonts w:ascii="Times New Roman" w:hAnsi="Times New Roman"/>
                <w:b/>
                <w:spacing w:val="-4"/>
                <w:sz w:val="26"/>
                <w:szCs w:val="26"/>
                <w:lang w:val="en-US"/>
              </w:rPr>
            </w:pPr>
            <w:r w:rsidRPr="00616D63">
              <w:rPr>
                <w:noProof/>
                <w:lang w:val="en-US"/>
              </w:rPr>
              <mc:AlternateContent>
                <mc:Choice Requires="wps">
                  <w:drawing>
                    <wp:anchor distT="0" distB="0" distL="114300" distR="114300" simplePos="0" relativeHeight="251647488" behindDoc="0" locked="0" layoutInCell="1" allowOverlap="1" wp14:anchorId="215EE597" wp14:editId="509A94EA">
                      <wp:simplePos x="0" y="0"/>
                      <wp:positionH relativeFrom="column">
                        <wp:posOffset>-56515</wp:posOffset>
                      </wp:positionH>
                      <wp:positionV relativeFrom="paragraph">
                        <wp:posOffset>-15240</wp:posOffset>
                      </wp:positionV>
                      <wp:extent cx="1414780" cy="397510"/>
                      <wp:effectExtent l="0" t="0" r="33020" b="21590"/>
                      <wp:wrapNone/>
                      <wp:docPr id="1272" name="Straight Arrow Connector 1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4780" cy="397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219B25A" id="Straight Arrow Connector 1272" o:spid="_x0000_s1026" type="#_x0000_t32" style="position:absolute;margin-left:-4.45pt;margin-top:-1.2pt;width:111.4pt;height:31.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ohFLgIAAFUEAAAOAAAAZHJzL2Uyb0RvYy54bWysVE2P2jAQvVfqf7ByhxA2fEWE1SqBXrYt&#10;EtsfYGyHWE08lm0IqOp/79gExLaXqmoOzjjjefNm5jnL53PbkJMwVoLKo2Q4iohQDLhUhzz69rYZ&#10;zCNiHVWcNqBEHl2EjZ5XHz8sO52JMdTQcGEIgiibdTqPaud0FseW1aKldghaKHRWYFrqcGsOMTe0&#10;Q/S2icej0TTuwHBtgAlr8Wt5dUargF9VgrmvVWWFI00eITcXVhPWvV/j1ZJmB0N1LVlPg/4Di5ZK&#10;hUnvUCV1lByN/AOqlcyAhcoNGbQxVJVkItSA1SSj36rZ1VSLUAs2x+p7m+z/g2VfTltDJMfZjWfj&#10;iCja4pR2zlB5qB15MQY6UoBS2EkwJBzCnnXaZhhaqK3xVbOz2ulXYN8tUVDUVB1E4P520YiW+C7H&#10;70L8xmrMvO8+A8cz9OggNPBcmdZDYmvIOczpcp+TODvC8GOSJulsjuNk6HtazCZJGGRMs1u0NtZ9&#10;EtASb+SR7eu5F5KEXPT0ap3nRrNbgE+tYCObJiijUaTLo8VkPAkBFhrJvdMfs+awLxpDTtRrKzyh&#10;UPQ8HjNwVDyA1YLydW87Kpurjckb5fGwOqTTW1fx/FiMFuv5ep4O0vF0PUhHZTl42RTpYLpJZpPy&#10;qSyKMvnpqSVpVkvOhfLsbkJO0r8TSn+lrhK8S/nehvg9eugXkr29A+kwXj/Rqzb2wC9bcxs7ajcc&#10;7u+ZvxyPe7Qf/warXwAAAP//AwBQSwMEFAAGAAgAAAAhAC/bboreAAAACAEAAA8AAABkcnMvZG93&#10;bnJldi54bWxMj0FPwzAMhe9I/IfISFzQljTAtJWm04TEgSPbJK5ZY9pC41RNupb9eswJTpb9np6/&#10;V2xn34kzDrENZCBbKhBIVXAt1QaOh5fFGkRMlpztAqGBb4ywLa+vCpu7MNEbnvepFhxCMbcGmpT6&#10;XMpYNehtXIYeibWPMHibeB1q6QY7cbjvpFZqJb1tiT80tsfnBquv/egNYBwfM7Xb+Pr4epnu3vXl&#10;c+oPxtzezLsnEAnn9GeGX3xGh5KZTmEkF0VnYLHesJOnfgDBus7u+XAysFIaZFnI/wXKHwAAAP//&#10;AwBQSwECLQAUAAYACAAAACEAtoM4kv4AAADhAQAAEwAAAAAAAAAAAAAAAAAAAAAAW0NvbnRlbnRf&#10;VHlwZXNdLnhtbFBLAQItABQABgAIAAAAIQA4/SH/1gAAAJQBAAALAAAAAAAAAAAAAAAAAC8BAABf&#10;cmVscy8ucmVsc1BLAQItABQABgAIAAAAIQDgRohFLgIAAFUEAAAOAAAAAAAAAAAAAAAAAC4CAABk&#10;cnMvZTJvRG9jLnhtbFBLAQItABQABgAIAAAAIQAv226K3gAAAAgBAAAPAAAAAAAAAAAAAAAAAIgE&#10;AABkcnMvZG93bnJldi54bWxQSwUGAAAAAAQABADzAAAAkwUAAAAA&#10;"/>
                  </w:pict>
                </mc:Fallback>
              </mc:AlternateContent>
            </w:r>
            <w:r w:rsidRPr="00616D63">
              <w:rPr>
                <w:rFonts w:ascii="Times New Roman" w:hAnsi="Times New Roman"/>
                <w:b/>
                <w:spacing w:val="-4"/>
                <w:sz w:val="26"/>
                <w:szCs w:val="26"/>
                <w:lang w:val="en-US"/>
              </w:rPr>
              <w:t xml:space="preserve">                 Khí thải</w:t>
            </w:r>
          </w:p>
          <w:p w14:paraId="0C358304" w14:textId="77777777" w:rsidR="0049180B" w:rsidRPr="00616D63" w:rsidRDefault="0049180B" w:rsidP="00A0246C">
            <w:pPr>
              <w:pStyle w:val="minh-baocao-normal"/>
              <w:spacing w:line="240" w:lineRule="auto"/>
              <w:ind w:firstLine="0"/>
              <w:rPr>
                <w:rFonts w:ascii="Times New Roman" w:hAnsi="Times New Roman"/>
                <w:b/>
                <w:spacing w:val="-4"/>
                <w:sz w:val="26"/>
                <w:szCs w:val="26"/>
                <w:lang w:val="en-US"/>
              </w:rPr>
            </w:pPr>
            <w:r w:rsidRPr="00616D63">
              <w:rPr>
                <w:rFonts w:ascii="Times New Roman" w:hAnsi="Times New Roman"/>
                <w:b/>
                <w:spacing w:val="-4"/>
                <w:sz w:val="26"/>
                <w:szCs w:val="26"/>
                <w:lang w:val="en-US"/>
              </w:rPr>
              <w:t>Thiết bị</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7BEFE9D8" w14:textId="77777777" w:rsidR="0049180B" w:rsidRPr="00616D63" w:rsidRDefault="0049180B" w:rsidP="00A0246C">
            <w:pPr>
              <w:pStyle w:val="minh-baocao-normal"/>
              <w:spacing w:line="240" w:lineRule="auto"/>
              <w:ind w:firstLine="0"/>
              <w:jc w:val="center"/>
              <w:rPr>
                <w:rFonts w:ascii="Times New Roman" w:hAnsi="Times New Roman"/>
                <w:b/>
                <w:spacing w:val="-4"/>
                <w:sz w:val="26"/>
                <w:szCs w:val="26"/>
                <w:lang w:val="en-US"/>
              </w:rPr>
            </w:pPr>
            <w:r w:rsidRPr="00616D63">
              <w:rPr>
                <w:rFonts w:ascii="Times New Roman" w:hAnsi="Times New Roman"/>
                <w:b/>
                <w:spacing w:val="-4"/>
                <w:sz w:val="26"/>
                <w:szCs w:val="26"/>
                <w:lang w:val="en-US"/>
              </w:rPr>
              <w:t>TSP</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3DEB08EB" w14:textId="77777777" w:rsidR="0049180B" w:rsidRPr="00616D63" w:rsidRDefault="0049180B" w:rsidP="00A0246C">
            <w:pPr>
              <w:pStyle w:val="minh-baocao-normal"/>
              <w:spacing w:line="240" w:lineRule="auto"/>
              <w:ind w:firstLine="0"/>
              <w:jc w:val="center"/>
              <w:rPr>
                <w:rFonts w:ascii="Times New Roman" w:hAnsi="Times New Roman"/>
                <w:b/>
                <w:spacing w:val="-4"/>
                <w:sz w:val="26"/>
                <w:szCs w:val="26"/>
                <w:vertAlign w:val="subscript"/>
                <w:lang w:val="en-US"/>
              </w:rPr>
            </w:pPr>
            <w:r w:rsidRPr="00616D63">
              <w:rPr>
                <w:rFonts w:ascii="Times New Roman" w:hAnsi="Times New Roman"/>
                <w:b/>
                <w:spacing w:val="-4"/>
                <w:sz w:val="26"/>
                <w:szCs w:val="26"/>
                <w:lang w:val="en-US"/>
              </w:rPr>
              <w:t>SO</w:t>
            </w:r>
            <w:r w:rsidRPr="00616D63">
              <w:rPr>
                <w:rFonts w:ascii="Times New Roman" w:hAnsi="Times New Roman"/>
                <w:b/>
                <w:spacing w:val="-4"/>
                <w:sz w:val="26"/>
                <w:szCs w:val="26"/>
                <w:vertAlign w:val="subscript"/>
                <w:lang w:val="en-US"/>
              </w:rPr>
              <w:t>2</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7CC1E62D" w14:textId="77777777" w:rsidR="0049180B" w:rsidRPr="00616D63" w:rsidRDefault="0049180B" w:rsidP="00A0246C">
            <w:pPr>
              <w:pStyle w:val="minh-baocao-normal"/>
              <w:spacing w:line="240" w:lineRule="auto"/>
              <w:ind w:firstLine="0"/>
              <w:jc w:val="center"/>
              <w:rPr>
                <w:rFonts w:ascii="Times New Roman" w:hAnsi="Times New Roman"/>
                <w:b/>
                <w:spacing w:val="-4"/>
                <w:sz w:val="26"/>
                <w:szCs w:val="26"/>
                <w:lang w:val="en-US"/>
              </w:rPr>
            </w:pPr>
            <w:r w:rsidRPr="00616D63">
              <w:rPr>
                <w:rFonts w:ascii="Times New Roman" w:hAnsi="Times New Roman"/>
                <w:b/>
                <w:spacing w:val="-4"/>
                <w:sz w:val="26"/>
                <w:szCs w:val="26"/>
                <w:lang w:val="en-US"/>
              </w:rPr>
              <w:t>NO</w:t>
            </w:r>
            <w:r w:rsidRPr="00616D63">
              <w:rPr>
                <w:rFonts w:ascii="Times New Roman" w:hAnsi="Times New Roman"/>
                <w:b/>
                <w:spacing w:val="-4"/>
                <w:sz w:val="26"/>
                <w:szCs w:val="26"/>
                <w:vertAlign w:val="subscript"/>
                <w:lang w:val="en-US"/>
              </w:rPr>
              <w:t>x</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35A83F24" w14:textId="77777777" w:rsidR="0049180B" w:rsidRPr="00616D63" w:rsidRDefault="0049180B" w:rsidP="00A0246C">
            <w:pPr>
              <w:pStyle w:val="minh-baocao-normal"/>
              <w:spacing w:line="240" w:lineRule="auto"/>
              <w:ind w:firstLine="0"/>
              <w:jc w:val="center"/>
              <w:rPr>
                <w:rFonts w:ascii="Times New Roman" w:hAnsi="Times New Roman"/>
                <w:b/>
                <w:spacing w:val="-4"/>
                <w:sz w:val="26"/>
                <w:szCs w:val="26"/>
                <w:lang w:val="en-US"/>
              </w:rPr>
            </w:pPr>
            <w:r w:rsidRPr="00616D63">
              <w:rPr>
                <w:rFonts w:ascii="Times New Roman" w:hAnsi="Times New Roman"/>
                <w:b/>
                <w:spacing w:val="-4"/>
                <w:sz w:val="26"/>
                <w:szCs w:val="26"/>
                <w:lang w:val="en-US"/>
              </w:rPr>
              <w:t>CO</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128B060C" w14:textId="77777777" w:rsidR="0049180B" w:rsidRPr="00616D63" w:rsidRDefault="0049180B" w:rsidP="00A0246C">
            <w:pPr>
              <w:pStyle w:val="minh-baocao-normal"/>
              <w:spacing w:line="240" w:lineRule="auto"/>
              <w:ind w:firstLine="0"/>
              <w:jc w:val="center"/>
              <w:rPr>
                <w:rFonts w:ascii="Times New Roman" w:hAnsi="Times New Roman"/>
                <w:b/>
                <w:spacing w:val="-4"/>
                <w:sz w:val="26"/>
                <w:szCs w:val="26"/>
                <w:vertAlign w:val="subscript"/>
                <w:lang w:val="en-US"/>
              </w:rPr>
            </w:pPr>
            <w:r w:rsidRPr="00616D63">
              <w:rPr>
                <w:rFonts w:ascii="Times New Roman" w:hAnsi="Times New Roman"/>
                <w:b/>
                <w:spacing w:val="-4"/>
                <w:sz w:val="26"/>
                <w:szCs w:val="26"/>
                <w:lang w:val="en-US"/>
              </w:rPr>
              <w:t>VOC</w:t>
            </w:r>
            <w:r w:rsidRPr="00616D63">
              <w:rPr>
                <w:rFonts w:ascii="Times New Roman" w:hAnsi="Times New Roman"/>
                <w:b/>
                <w:spacing w:val="-4"/>
                <w:sz w:val="26"/>
                <w:szCs w:val="26"/>
                <w:vertAlign w:val="subscript"/>
                <w:lang w:val="en-US"/>
              </w:rPr>
              <w:t>s</w:t>
            </w:r>
          </w:p>
        </w:tc>
      </w:tr>
      <w:tr w:rsidR="00616D63" w:rsidRPr="00616D63" w14:paraId="703A0BB9" w14:textId="77777777" w:rsidTr="00A0246C">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441FCE0F"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1</w:t>
            </w:r>
          </w:p>
        </w:tc>
        <w:tc>
          <w:tcPr>
            <w:tcW w:w="2275" w:type="dxa"/>
            <w:tcBorders>
              <w:top w:val="single" w:sz="4" w:space="0" w:color="000000"/>
              <w:left w:val="single" w:sz="4" w:space="0" w:color="000000"/>
              <w:bottom w:val="single" w:sz="4" w:space="0" w:color="000000"/>
              <w:right w:val="single" w:sz="4" w:space="0" w:color="000000"/>
            </w:tcBorders>
            <w:vAlign w:val="center"/>
          </w:tcPr>
          <w:p w14:paraId="1330F1D7" w14:textId="77777777" w:rsidR="0049180B" w:rsidRPr="00616D63" w:rsidRDefault="0049180B" w:rsidP="00A0246C">
            <w:pPr>
              <w:pStyle w:val="minh-baocao-normal"/>
              <w:spacing w:line="240" w:lineRule="auto"/>
              <w:ind w:firstLine="0"/>
              <w:jc w:val="left"/>
              <w:rPr>
                <w:rFonts w:ascii="Times New Roman" w:hAnsi="Times New Roman"/>
                <w:spacing w:val="-4"/>
                <w:sz w:val="26"/>
                <w:szCs w:val="26"/>
                <w:lang w:val="en-US"/>
              </w:rPr>
            </w:pPr>
            <w:r w:rsidRPr="00616D63">
              <w:rPr>
                <w:rFonts w:ascii="Times New Roman" w:hAnsi="Times New Roman"/>
                <w:spacing w:val="-4"/>
                <w:sz w:val="26"/>
                <w:szCs w:val="26"/>
                <w:lang w:val="en-US"/>
              </w:rPr>
              <w:t>Máy ủi, máy đào</w:t>
            </w:r>
          </w:p>
        </w:tc>
        <w:tc>
          <w:tcPr>
            <w:tcW w:w="1330" w:type="dxa"/>
            <w:tcBorders>
              <w:top w:val="single" w:sz="4" w:space="0" w:color="000000"/>
              <w:left w:val="single" w:sz="4" w:space="0" w:color="000000"/>
              <w:bottom w:val="single" w:sz="4" w:space="0" w:color="000000"/>
              <w:right w:val="single" w:sz="4" w:space="0" w:color="000000"/>
            </w:tcBorders>
            <w:vAlign w:val="center"/>
          </w:tcPr>
          <w:p w14:paraId="57BA7728"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0,00327</w:t>
            </w:r>
          </w:p>
        </w:tc>
        <w:tc>
          <w:tcPr>
            <w:tcW w:w="1330" w:type="dxa"/>
            <w:tcBorders>
              <w:top w:val="single" w:sz="4" w:space="0" w:color="000000"/>
              <w:left w:val="single" w:sz="4" w:space="0" w:color="000000"/>
              <w:bottom w:val="single" w:sz="4" w:space="0" w:color="000000"/>
              <w:right w:val="single" w:sz="4" w:space="0" w:color="000000"/>
            </w:tcBorders>
            <w:vAlign w:val="center"/>
          </w:tcPr>
          <w:p w14:paraId="277A2042"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14:paraId="13345EF1"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0,031</w:t>
            </w:r>
          </w:p>
        </w:tc>
        <w:tc>
          <w:tcPr>
            <w:tcW w:w="1331" w:type="dxa"/>
            <w:tcBorders>
              <w:top w:val="single" w:sz="4" w:space="0" w:color="000000"/>
              <w:left w:val="single" w:sz="4" w:space="0" w:color="000000"/>
              <w:bottom w:val="single" w:sz="4" w:space="0" w:color="000000"/>
              <w:right w:val="single" w:sz="4" w:space="0" w:color="000000"/>
            </w:tcBorders>
            <w:vAlign w:val="center"/>
          </w:tcPr>
          <w:p w14:paraId="5B2B0AA8"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0,0102</w:t>
            </w:r>
          </w:p>
        </w:tc>
        <w:tc>
          <w:tcPr>
            <w:tcW w:w="1331" w:type="dxa"/>
            <w:tcBorders>
              <w:top w:val="single" w:sz="4" w:space="0" w:color="000000"/>
              <w:left w:val="single" w:sz="4" w:space="0" w:color="000000"/>
              <w:bottom w:val="single" w:sz="4" w:space="0" w:color="000000"/>
              <w:right w:val="single" w:sz="4" w:space="0" w:color="000000"/>
            </w:tcBorders>
            <w:vAlign w:val="center"/>
          </w:tcPr>
          <w:p w14:paraId="1D44B755"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0,00228</w:t>
            </w:r>
          </w:p>
        </w:tc>
      </w:tr>
      <w:tr w:rsidR="00616D63" w:rsidRPr="00616D63" w14:paraId="14032AEC" w14:textId="77777777" w:rsidTr="00A0246C">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7DE09BDC"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2</w:t>
            </w:r>
          </w:p>
        </w:tc>
        <w:tc>
          <w:tcPr>
            <w:tcW w:w="2275" w:type="dxa"/>
            <w:tcBorders>
              <w:top w:val="single" w:sz="4" w:space="0" w:color="000000"/>
              <w:left w:val="single" w:sz="4" w:space="0" w:color="000000"/>
              <w:bottom w:val="single" w:sz="4" w:space="0" w:color="000000"/>
              <w:right w:val="single" w:sz="4" w:space="0" w:color="000000"/>
            </w:tcBorders>
            <w:vAlign w:val="center"/>
          </w:tcPr>
          <w:p w14:paraId="2CC8373E" w14:textId="77777777" w:rsidR="0049180B" w:rsidRPr="00616D63" w:rsidRDefault="0049180B" w:rsidP="00A0246C">
            <w:pPr>
              <w:pStyle w:val="minh-baocao-normal"/>
              <w:spacing w:line="240" w:lineRule="auto"/>
              <w:ind w:firstLine="0"/>
              <w:jc w:val="left"/>
              <w:rPr>
                <w:rFonts w:ascii="Times New Roman" w:hAnsi="Times New Roman"/>
                <w:spacing w:val="-4"/>
                <w:sz w:val="26"/>
                <w:szCs w:val="26"/>
                <w:lang w:val="en-US"/>
              </w:rPr>
            </w:pPr>
            <w:r w:rsidRPr="00616D63">
              <w:rPr>
                <w:rFonts w:ascii="Times New Roman" w:hAnsi="Times New Roman"/>
                <w:spacing w:val="-4"/>
                <w:sz w:val="26"/>
                <w:szCs w:val="26"/>
                <w:lang w:val="en-US"/>
              </w:rPr>
              <w:t>Máy xúc</w:t>
            </w:r>
          </w:p>
        </w:tc>
        <w:tc>
          <w:tcPr>
            <w:tcW w:w="1330" w:type="dxa"/>
            <w:tcBorders>
              <w:top w:val="single" w:sz="4" w:space="0" w:color="000000"/>
              <w:left w:val="single" w:sz="4" w:space="0" w:color="000000"/>
              <w:bottom w:val="single" w:sz="4" w:space="0" w:color="000000"/>
              <w:right w:val="single" w:sz="4" w:space="0" w:color="000000"/>
            </w:tcBorders>
            <w:vAlign w:val="center"/>
          </w:tcPr>
          <w:p w14:paraId="17FC03CB"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0,00177</w:t>
            </w:r>
          </w:p>
        </w:tc>
        <w:tc>
          <w:tcPr>
            <w:tcW w:w="1330" w:type="dxa"/>
            <w:tcBorders>
              <w:top w:val="single" w:sz="4" w:space="0" w:color="000000"/>
              <w:left w:val="single" w:sz="4" w:space="0" w:color="000000"/>
              <w:bottom w:val="single" w:sz="4" w:space="0" w:color="000000"/>
              <w:right w:val="single" w:sz="4" w:space="0" w:color="000000"/>
            </w:tcBorders>
            <w:vAlign w:val="center"/>
          </w:tcPr>
          <w:p w14:paraId="3A2A340D"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14:paraId="001B9E22"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0,0343</w:t>
            </w:r>
          </w:p>
        </w:tc>
        <w:tc>
          <w:tcPr>
            <w:tcW w:w="1331" w:type="dxa"/>
            <w:tcBorders>
              <w:top w:val="single" w:sz="4" w:space="0" w:color="000000"/>
              <w:left w:val="single" w:sz="4" w:space="0" w:color="000000"/>
              <w:bottom w:val="single" w:sz="4" w:space="0" w:color="000000"/>
              <w:right w:val="single" w:sz="4" w:space="0" w:color="000000"/>
            </w:tcBorders>
            <w:vAlign w:val="center"/>
          </w:tcPr>
          <w:p w14:paraId="3E8E35CD"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0,0147</w:t>
            </w:r>
          </w:p>
        </w:tc>
        <w:tc>
          <w:tcPr>
            <w:tcW w:w="1331" w:type="dxa"/>
            <w:tcBorders>
              <w:top w:val="single" w:sz="4" w:space="0" w:color="000000"/>
              <w:left w:val="single" w:sz="4" w:space="0" w:color="000000"/>
              <w:bottom w:val="single" w:sz="4" w:space="0" w:color="000000"/>
              <w:right w:val="single" w:sz="4" w:space="0" w:color="000000"/>
            </w:tcBorders>
            <w:vAlign w:val="center"/>
          </w:tcPr>
          <w:p w14:paraId="70B2BCD5"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0,00158</w:t>
            </w:r>
          </w:p>
        </w:tc>
      </w:tr>
      <w:tr w:rsidR="00616D63" w:rsidRPr="00616D63" w14:paraId="122B062C" w14:textId="77777777" w:rsidTr="00A0246C">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589256CE"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3</w:t>
            </w:r>
          </w:p>
        </w:tc>
        <w:tc>
          <w:tcPr>
            <w:tcW w:w="2275" w:type="dxa"/>
            <w:tcBorders>
              <w:top w:val="single" w:sz="4" w:space="0" w:color="000000"/>
              <w:left w:val="single" w:sz="4" w:space="0" w:color="000000"/>
              <w:bottom w:val="single" w:sz="4" w:space="0" w:color="000000"/>
              <w:right w:val="single" w:sz="4" w:space="0" w:color="000000"/>
            </w:tcBorders>
            <w:vAlign w:val="center"/>
          </w:tcPr>
          <w:p w14:paraId="01190A16" w14:textId="77777777" w:rsidR="0049180B" w:rsidRPr="00616D63" w:rsidRDefault="0049180B" w:rsidP="00A0246C">
            <w:pPr>
              <w:pStyle w:val="minh-baocao-normal"/>
              <w:spacing w:line="240" w:lineRule="auto"/>
              <w:ind w:firstLine="0"/>
              <w:jc w:val="left"/>
              <w:rPr>
                <w:rFonts w:ascii="Times New Roman" w:hAnsi="Times New Roman"/>
                <w:spacing w:val="-4"/>
                <w:sz w:val="26"/>
                <w:szCs w:val="26"/>
                <w:lang w:val="en-US"/>
              </w:rPr>
            </w:pPr>
            <w:r w:rsidRPr="00616D63">
              <w:rPr>
                <w:rFonts w:ascii="Times New Roman" w:hAnsi="Times New Roman"/>
                <w:spacing w:val="-4"/>
                <w:sz w:val="26"/>
                <w:szCs w:val="26"/>
                <w:lang w:val="en-US"/>
              </w:rPr>
              <w:t>Xe lu</w:t>
            </w:r>
          </w:p>
        </w:tc>
        <w:tc>
          <w:tcPr>
            <w:tcW w:w="1330" w:type="dxa"/>
            <w:tcBorders>
              <w:top w:val="single" w:sz="4" w:space="0" w:color="000000"/>
              <w:left w:val="single" w:sz="4" w:space="0" w:color="000000"/>
              <w:bottom w:val="single" w:sz="4" w:space="0" w:color="000000"/>
              <w:right w:val="single" w:sz="4" w:space="0" w:color="000000"/>
            </w:tcBorders>
            <w:vAlign w:val="center"/>
          </w:tcPr>
          <w:p w14:paraId="38A49B06"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0,0029</w:t>
            </w:r>
          </w:p>
        </w:tc>
        <w:tc>
          <w:tcPr>
            <w:tcW w:w="1330" w:type="dxa"/>
            <w:tcBorders>
              <w:top w:val="single" w:sz="4" w:space="0" w:color="000000"/>
              <w:left w:val="single" w:sz="4" w:space="0" w:color="000000"/>
              <w:bottom w:val="single" w:sz="4" w:space="0" w:color="000000"/>
              <w:right w:val="single" w:sz="4" w:space="0" w:color="000000"/>
            </w:tcBorders>
            <w:vAlign w:val="center"/>
          </w:tcPr>
          <w:p w14:paraId="1DDC1564"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14:paraId="1F2D64F6"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0,0485</w:t>
            </w:r>
          </w:p>
        </w:tc>
        <w:tc>
          <w:tcPr>
            <w:tcW w:w="1331" w:type="dxa"/>
            <w:tcBorders>
              <w:top w:val="single" w:sz="4" w:space="0" w:color="000000"/>
              <w:left w:val="single" w:sz="4" w:space="0" w:color="000000"/>
              <w:bottom w:val="single" w:sz="4" w:space="0" w:color="000000"/>
              <w:right w:val="single" w:sz="4" w:space="0" w:color="000000"/>
            </w:tcBorders>
            <w:vAlign w:val="center"/>
          </w:tcPr>
          <w:p w14:paraId="2B86FDB8"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0,0226</w:t>
            </w:r>
          </w:p>
        </w:tc>
        <w:tc>
          <w:tcPr>
            <w:tcW w:w="1331" w:type="dxa"/>
            <w:tcBorders>
              <w:top w:val="single" w:sz="4" w:space="0" w:color="000000"/>
              <w:left w:val="single" w:sz="4" w:space="0" w:color="000000"/>
              <w:bottom w:val="single" w:sz="4" w:space="0" w:color="000000"/>
              <w:right w:val="single" w:sz="4" w:space="0" w:color="000000"/>
            </w:tcBorders>
            <w:vAlign w:val="center"/>
          </w:tcPr>
          <w:p w14:paraId="74C05934"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0,0036</w:t>
            </w:r>
          </w:p>
        </w:tc>
      </w:tr>
      <w:tr w:rsidR="00616D63" w:rsidRPr="00616D63" w14:paraId="32B5AA8A" w14:textId="77777777" w:rsidTr="00A0246C">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17987737"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4</w:t>
            </w:r>
          </w:p>
        </w:tc>
        <w:tc>
          <w:tcPr>
            <w:tcW w:w="2275" w:type="dxa"/>
            <w:tcBorders>
              <w:top w:val="single" w:sz="4" w:space="0" w:color="000000"/>
              <w:left w:val="single" w:sz="4" w:space="0" w:color="000000"/>
              <w:bottom w:val="single" w:sz="4" w:space="0" w:color="000000"/>
              <w:right w:val="single" w:sz="4" w:space="0" w:color="000000"/>
            </w:tcBorders>
            <w:vAlign w:val="center"/>
          </w:tcPr>
          <w:p w14:paraId="4F22396B" w14:textId="77777777" w:rsidR="0049180B" w:rsidRPr="00616D63" w:rsidRDefault="0049180B" w:rsidP="00A0246C">
            <w:pPr>
              <w:pStyle w:val="minh-baocao-normal"/>
              <w:spacing w:line="240" w:lineRule="auto"/>
              <w:ind w:firstLine="0"/>
              <w:jc w:val="left"/>
              <w:rPr>
                <w:rFonts w:ascii="Times New Roman" w:hAnsi="Times New Roman"/>
                <w:spacing w:val="-4"/>
                <w:sz w:val="26"/>
                <w:szCs w:val="26"/>
                <w:lang w:val="en-US"/>
              </w:rPr>
            </w:pPr>
            <w:r w:rsidRPr="00616D63">
              <w:rPr>
                <w:rFonts w:ascii="Times New Roman" w:hAnsi="Times New Roman"/>
                <w:spacing w:val="-4"/>
                <w:sz w:val="26"/>
                <w:szCs w:val="26"/>
                <w:lang w:val="en-US"/>
              </w:rPr>
              <w:t>Cần cẩu</w:t>
            </w:r>
          </w:p>
        </w:tc>
        <w:tc>
          <w:tcPr>
            <w:tcW w:w="1330" w:type="dxa"/>
            <w:tcBorders>
              <w:top w:val="single" w:sz="4" w:space="0" w:color="000000"/>
              <w:left w:val="single" w:sz="4" w:space="0" w:color="000000"/>
              <w:bottom w:val="single" w:sz="4" w:space="0" w:color="000000"/>
              <w:right w:val="single" w:sz="4" w:space="0" w:color="000000"/>
            </w:tcBorders>
            <w:vAlign w:val="center"/>
          </w:tcPr>
          <w:p w14:paraId="6F019FCD"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0,00361</w:t>
            </w:r>
          </w:p>
        </w:tc>
        <w:tc>
          <w:tcPr>
            <w:tcW w:w="1330" w:type="dxa"/>
            <w:tcBorders>
              <w:top w:val="single" w:sz="4" w:space="0" w:color="000000"/>
              <w:left w:val="single" w:sz="4" w:space="0" w:color="000000"/>
              <w:bottom w:val="single" w:sz="4" w:space="0" w:color="000000"/>
              <w:right w:val="single" w:sz="4" w:space="0" w:color="000000"/>
            </w:tcBorders>
            <w:vAlign w:val="center"/>
          </w:tcPr>
          <w:p w14:paraId="2C5C64D3"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14:paraId="6F94B51C"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0,0441</w:t>
            </w:r>
          </w:p>
        </w:tc>
        <w:tc>
          <w:tcPr>
            <w:tcW w:w="1331" w:type="dxa"/>
            <w:tcBorders>
              <w:top w:val="single" w:sz="4" w:space="0" w:color="000000"/>
              <w:left w:val="single" w:sz="4" w:space="0" w:color="000000"/>
              <w:bottom w:val="single" w:sz="4" w:space="0" w:color="000000"/>
              <w:right w:val="single" w:sz="4" w:space="0" w:color="000000"/>
            </w:tcBorders>
            <w:vAlign w:val="center"/>
          </w:tcPr>
          <w:p w14:paraId="36F4F7CC"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0,0184</w:t>
            </w:r>
          </w:p>
        </w:tc>
        <w:tc>
          <w:tcPr>
            <w:tcW w:w="1331" w:type="dxa"/>
            <w:tcBorders>
              <w:top w:val="single" w:sz="4" w:space="0" w:color="000000"/>
              <w:left w:val="single" w:sz="4" w:space="0" w:color="000000"/>
              <w:bottom w:val="single" w:sz="4" w:space="0" w:color="000000"/>
              <w:right w:val="single" w:sz="4" w:space="0" w:color="000000"/>
            </w:tcBorders>
            <w:vAlign w:val="center"/>
          </w:tcPr>
          <w:p w14:paraId="6ED31410" w14:textId="77777777" w:rsidR="0049180B" w:rsidRPr="00616D63" w:rsidRDefault="0049180B" w:rsidP="00A0246C">
            <w:pPr>
              <w:pStyle w:val="minh-baocao-normal"/>
              <w:spacing w:line="240" w:lineRule="auto"/>
              <w:ind w:firstLine="0"/>
              <w:jc w:val="center"/>
              <w:rPr>
                <w:rFonts w:ascii="Times New Roman" w:hAnsi="Times New Roman"/>
                <w:spacing w:val="-4"/>
                <w:sz w:val="26"/>
                <w:szCs w:val="26"/>
                <w:lang w:val="en-US"/>
              </w:rPr>
            </w:pPr>
            <w:r w:rsidRPr="00616D63">
              <w:rPr>
                <w:rFonts w:ascii="Times New Roman" w:hAnsi="Times New Roman"/>
                <w:spacing w:val="-4"/>
                <w:sz w:val="26"/>
                <w:szCs w:val="26"/>
                <w:lang w:val="en-US"/>
              </w:rPr>
              <w:t>0,00404</w:t>
            </w:r>
          </w:p>
        </w:tc>
      </w:tr>
    </w:tbl>
    <w:p w14:paraId="7E5C4C5E" w14:textId="77777777" w:rsidR="0049180B" w:rsidRPr="00616D63" w:rsidRDefault="0049180B" w:rsidP="0049180B">
      <w:pPr>
        <w:pStyle w:val="Ngun"/>
        <w:rPr>
          <w:u w:val="single"/>
        </w:rPr>
      </w:pPr>
      <w:r w:rsidRPr="00616D63">
        <w:t>(Nguồn: Tổ chức Y tế Thế giới)</w:t>
      </w:r>
    </w:p>
    <w:p w14:paraId="35EAA2FE" w14:textId="77777777" w:rsidR="0049180B" w:rsidRPr="00616D63" w:rsidRDefault="0049180B" w:rsidP="0049180B">
      <w:pPr>
        <w:pStyle w:val="ANOIDUNG"/>
        <w:rPr>
          <w:color w:val="auto"/>
          <w:sz w:val="26"/>
          <w:szCs w:val="26"/>
        </w:rPr>
      </w:pPr>
      <w:r w:rsidRPr="00616D63">
        <w:rPr>
          <w:color w:val="auto"/>
          <w:sz w:val="26"/>
          <w:szCs w:val="26"/>
        </w:rPr>
        <w:t>Trên cơ sở khối lượng nhiên liệu tiêu thụ của máy đào và hệ số phát thải ở Bảng 3.10 cho thấy đây là thiết bị làm phát sinh chất ô nhiễm nhiều nhất. Do đó, tải lượng của các khí thải do hoạt động của máy đào sinh ra trong một ca máy có kết quả tính toán ở bảng sau:</w:t>
      </w:r>
    </w:p>
    <w:p w14:paraId="057BB308" w14:textId="77777777" w:rsidR="0049180B" w:rsidRPr="00616D63" w:rsidRDefault="0049180B" w:rsidP="0049180B">
      <w:pPr>
        <w:pStyle w:val="ABANG"/>
        <w:spacing w:before="120" w:after="120" w:line="240" w:lineRule="auto"/>
        <w:rPr>
          <w:i/>
        </w:rPr>
      </w:pPr>
      <w:bookmarkStart w:id="540" w:name="_Toc71218636"/>
      <w:bookmarkStart w:id="541" w:name="_Toc79649233"/>
      <w:bookmarkStart w:id="542" w:name="_Toc90036453"/>
      <w:bookmarkStart w:id="543" w:name="_Toc92354700"/>
      <w:bookmarkStart w:id="544" w:name="_Toc126587670"/>
      <w:bookmarkStart w:id="545" w:name="_Toc177456835"/>
      <w:r w:rsidRPr="00616D63">
        <w:t>Bảng 3.10. Tải lượng khí thải trên khu vực có tập trung thiết bị thi công</w:t>
      </w:r>
      <w:bookmarkEnd w:id="540"/>
      <w:bookmarkEnd w:id="541"/>
      <w:bookmarkEnd w:id="542"/>
      <w:bookmarkEnd w:id="543"/>
      <w:bookmarkEnd w:id="544"/>
      <w:bookmarkEnd w:id="545"/>
    </w:p>
    <w:tbl>
      <w:tblPr>
        <w:tblW w:w="9560" w:type="dxa"/>
        <w:tblLook w:val="04A0" w:firstRow="1" w:lastRow="0" w:firstColumn="1" w:lastColumn="0" w:noHBand="0" w:noVBand="1"/>
      </w:tblPr>
      <w:tblGrid>
        <w:gridCol w:w="2850"/>
        <w:gridCol w:w="1418"/>
        <w:gridCol w:w="1417"/>
        <w:gridCol w:w="1355"/>
        <w:gridCol w:w="1260"/>
        <w:gridCol w:w="1260"/>
      </w:tblGrid>
      <w:tr w:rsidR="00616D63" w:rsidRPr="00616D63" w14:paraId="5EC70BD6" w14:textId="77777777" w:rsidTr="00A0246C">
        <w:trPr>
          <w:trHeight w:val="373"/>
          <w:tblHeader/>
        </w:trPr>
        <w:tc>
          <w:tcPr>
            <w:tcW w:w="2850" w:type="dxa"/>
            <w:tcBorders>
              <w:top w:val="single" w:sz="8" w:space="0" w:color="000000"/>
              <w:left w:val="single" w:sz="8" w:space="0" w:color="000000"/>
              <w:bottom w:val="single" w:sz="8" w:space="0" w:color="000000"/>
              <w:right w:val="single" w:sz="8" w:space="0" w:color="000000"/>
            </w:tcBorders>
            <w:shd w:val="clear" w:color="000000" w:fill="C6D9F1"/>
            <w:vAlign w:val="center"/>
            <w:hideMark/>
          </w:tcPr>
          <w:p w14:paraId="758FFBB1" w14:textId="77777777" w:rsidR="0049180B" w:rsidRPr="00616D63" w:rsidRDefault="0049180B" w:rsidP="00A0246C">
            <w:pPr>
              <w:jc w:val="both"/>
              <w:rPr>
                <w:rFonts w:cs="Times New Roman"/>
                <w:b/>
                <w:sz w:val="26"/>
                <w:szCs w:val="26"/>
              </w:rPr>
            </w:pPr>
            <w:r w:rsidRPr="00616D63">
              <w:rPr>
                <w:rFonts w:cs="Times New Roman"/>
                <w:b/>
                <w:sz w:val="26"/>
                <w:szCs w:val="26"/>
              </w:rPr>
              <w:lastRenderedPageBreak/>
              <w:t>Thành phần</w:t>
            </w:r>
          </w:p>
        </w:tc>
        <w:tc>
          <w:tcPr>
            <w:tcW w:w="1418" w:type="dxa"/>
            <w:tcBorders>
              <w:top w:val="single" w:sz="8" w:space="0" w:color="000000"/>
              <w:left w:val="nil"/>
              <w:bottom w:val="single" w:sz="8" w:space="0" w:color="000000"/>
              <w:right w:val="single" w:sz="8" w:space="0" w:color="000000"/>
            </w:tcBorders>
            <w:shd w:val="clear" w:color="000000" w:fill="C6D9F1"/>
            <w:vAlign w:val="center"/>
            <w:hideMark/>
          </w:tcPr>
          <w:p w14:paraId="2FB7A193" w14:textId="77777777" w:rsidR="0049180B" w:rsidRPr="00616D63" w:rsidRDefault="0049180B" w:rsidP="00A0246C">
            <w:pPr>
              <w:jc w:val="center"/>
              <w:rPr>
                <w:rFonts w:cs="Times New Roman"/>
                <w:b/>
                <w:sz w:val="26"/>
                <w:szCs w:val="26"/>
              </w:rPr>
            </w:pPr>
            <w:r w:rsidRPr="00616D63">
              <w:rPr>
                <w:rFonts w:cs="Times New Roman"/>
                <w:b/>
                <w:sz w:val="26"/>
                <w:szCs w:val="26"/>
              </w:rPr>
              <w:t>TSP</w:t>
            </w:r>
          </w:p>
        </w:tc>
        <w:tc>
          <w:tcPr>
            <w:tcW w:w="1417" w:type="dxa"/>
            <w:tcBorders>
              <w:top w:val="single" w:sz="8" w:space="0" w:color="000000"/>
              <w:left w:val="nil"/>
              <w:bottom w:val="single" w:sz="8" w:space="0" w:color="000000"/>
              <w:right w:val="single" w:sz="8" w:space="0" w:color="000000"/>
            </w:tcBorders>
            <w:shd w:val="clear" w:color="000000" w:fill="C6D9F1"/>
            <w:vAlign w:val="center"/>
            <w:hideMark/>
          </w:tcPr>
          <w:p w14:paraId="32BE4A03" w14:textId="77777777" w:rsidR="0049180B" w:rsidRPr="00616D63" w:rsidRDefault="0049180B" w:rsidP="00A0246C">
            <w:pPr>
              <w:jc w:val="center"/>
              <w:rPr>
                <w:rFonts w:cs="Times New Roman"/>
                <w:b/>
                <w:sz w:val="26"/>
                <w:szCs w:val="26"/>
              </w:rPr>
            </w:pPr>
            <w:r w:rsidRPr="00616D63">
              <w:rPr>
                <w:rFonts w:cs="Times New Roman"/>
                <w:b/>
                <w:sz w:val="26"/>
                <w:szCs w:val="26"/>
              </w:rPr>
              <w:t>SO</w:t>
            </w:r>
            <w:r w:rsidRPr="00616D63">
              <w:rPr>
                <w:rFonts w:cs="Times New Roman"/>
                <w:b/>
                <w:sz w:val="26"/>
                <w:szCs w:val="26"/>
                <w:vertAlign w:val="subscript"/>
              </w:rPr>
              <w:t>2</w:t>
            </w:r>
          </w:p>
        </w:tc>
        <w:tc>
          <w:tcPr>
            <w:tcW w:w="1355" w:type="dxa"/>
            <w:tcBorders>
              <w:top w:val="single" w:sz="8" w:space="0" w:color="000000"/>
              <w:left w:val="nil"/>
              <w:bottom w:val="single" w:sz="8" w:space="0" w:color="000000"/>
              <w:right w:val="single" w:sz="8" w:space="0" w:color="000000"/>
            </w:tcBorders>
            <w:shd w:val="clear" w:color="000000" w:fill="C6D9F1"/>
            <w:vAlign w:val="center"/>
            <w:hideMark/>
          </w:tcPr>
          <w:p w14:paraId="492A251D" w14:textId="77777777" w:rsidR="0049180B" w:rsidRPr="00616D63" w:rsidRDefault="0049180B" w:rsidP="00A0246C">
            <w:pPr>
              <w:jc w:val="center"/>
              <w:rPr>
                <w:rFonts w:cs="Times New Roman"/>
                <w:b/>
                <w:sz w:val="26"/>
                <w:szCs w:val="26"/>
              </w:rPr>
            </w:pPr>
            <w:r w:rsidRPr="00616D63">
              <w:rPr>
                <w:rFonts w:cs="Times New Roman"/>
                <w:b/>
                <w:sz w:val="26"/>
                <w:szCs w:val="26"/>
              </w:rPr>
              <w:t>NO</w:t>
            </w:r>
            <w:r w:rsidRPr="00616D63">
              <w:rPr>
                <w:rFonts w:cs="Times New Roman"/>
                <w:b/>
                <w:sz w:val="26"/>
                <w:szCs w:val="26"/>
                <w:vertAlign w:val="subscript"/>
              </w:rPr>
              <w:t>x</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14:paraId="70DEA312" w14:textId="77777777" w:rsidR="0049180B" w:rsidRPr="00616D63" w:rsidRDefault="0049180B" w:rsidP="00A0246C">
            <w:pPr>
              <w:jc w:val="center"/>
              <w:rPr>
                <w:rFonts w:cs="Times New Roman"/>
                <w:b/>
                <w:sz w:val="26"/>
                <w:szCs w:val="26"/>
              </w:rPr>
            </w:pPr>
            <w:r w:rsidRPr="00616D63">
              <w:rPr>
                <w:rFonts w:cs="Times New Roman"/>
                <w:b/>
                <w:sz w:val="26"/>
                <w:szCs w:val="26"/>
              </w:rPr>
              <w:t>CO</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14:paraId="2822EC11" w14:textId="77777777" w:rsidR="0049180B" w:rsidRPr="00616D63" w:rsidRDefault="0049180B" w:rsidP="00A0246C">
            <w:pPr>
              <w:jc w:val="center"/>
              <w:rPr>
                <w:rFonts w:cs="Times New Roman"/>
                <w:b/>
                <w:sz w:val="26"/>
                <w:szCs w:val="26"/>
              </w:rPr>
            </w:pPr>
            <w:r w:rsidRPr="00616D63">
              <w:rPr>
                <w:rFonts w:cs="Times New Roman"/>
                <w:b/>
                <w:sz w:val="26"/>
                <w:szCs w:val="26"/>
              </w:rPr>
              <w:t>VOC</w:t>
            </w:r>
            <w:r w:rsidRPr="00616D63">
              <w:rPr>
                <w:rFonts w:cs="Times New Roman"/>
                <w:b/>
                <w:sz w:val="26"/>
                <w:szCs w:val="26"/>
                <w:vertAlign w:val="subscript"/>
              </w:rPr>
              <w:t>s</w:t>
            </w:r>
          </w:p>
        </w:tc>
      </w:tr>
      <w:tr w:rsidR="00616D63" w:rsidRPr="00616D63" w14:paraId="6FA5427E" w14:textId="77777777" w:rsidTr="00A0246C">
        <w:trPr>
          <w:trHeight w:val="375"/>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14:paraId="151DEB69" w14:textId="77777777" w:rsidR="0049180B" w:rsidRPr="00616D63" w:rsidRDefault="0049180B" w:rsidP="00A0246C">
            <w:pPr>
              <w:jc w:val="both"/>
              <w:rPr>
                <w:rFonts w:cs="Times New Roman"/>
                <w:b/>
                <w:sz w:val="26"/>
                <w:szCs w:val="26"/>
              </w:rPr>
            </w:pPr>
            <w:r w:rsidRPr="00616D63">
              <w:rPr>
                <w:rFonts w:cs="Times New Roman"/>
                <w:b/>
                <w:sz w:val="26"/>
                <w:szCs w:val="26"/>
              </w:rPr>
              <w:t>Tải lượng kg/ca máy</w:t>
            </w:r>
          </w:p>
        </w:tc>
        <w:tc>
          <w:tcPr>
            <w:tcW w:w="1418" w:type="dxa"/>
            <w:tcBorders>
              <w:top w:val="nil"/>
              <w:left w:val="nil"/>
              <w:bottom w:val="single" w:sz="8" w:space="0" w:color="000000"/>
              <w:right w:val="single" w:sz="8" w:space="0" w:color="000000"/>
            </w:tcBorders>
            <w:shd w:val="clear" w:color="auto" w:fill="auto"/>
            <w:vAlign w:val="center"/>
            <w:hideMark/>
          </w:tcPr>
          <w:p w14:paraId="37DCC661" w14:textId="77777777" w:rsidR="0049180B" w:rsidRPr="00616D63" w:rsidRDefault="0049180B" w:rsidP="00A0246C">
            <w:pPr>
              <w:jc w:val="center"/>
              <w:rPr>
                <w:rFonts w:cs="Times New Roman"/>
                <w:bCs/>
                <w:sz w:val="26"/>
                <w:szCs w:val="26"/>
              </w:rPr>
            </w:pPr>
            <w:r w:rsidRPr="00616D63">
              <w:rPr>
                <w:rFonts w:cs="Times New Roman"/>
                <w:bCs/>
                <w:sz w:val="26"/>
                <w:szCs w:val="26"/>
              </w:rPr>
              <w:t>0,3121</w:t>
            </w:r>
          </w:p>
        </w:tc>
        <w:tc>
          <w:tcPr>
            <w:tcW w:w="1417" w:type="dxa"/>
            <w:tcBorders>
              <w:top w:val="nil"/>
              <w:left w:val="nil"/>
              <w:bottom w:val="single" w:sz="8" w:space="0" w:color="000000"/>
              <w:right w:val="single" w:sz="8" w:space="0" w:color="000000"/>
            </w:tcBorders>
            <w:shd w:val="clear" w:color="auto" w:fill="auto"/>
            <w:vAlign w:val="center"/>
            <w:hideMark/>
          </w:tcPr>
          <w:p w14:paraId="2BB349A9" w14:textId="77777777" w:rsidR="0049180B" w:rsidRPr="00616D63" w:rsidRDefault="0049180B" w:rsidP="00A0246C">
            <w:pPr>
              <w:jc w:val="center"/>
              <w:rPr>
                <w:rFonts w:cs="Times New Roman"/>
                <w:bCs/>
                <w:sz w:val="26"/>
                <w:szCs w:val="26"/>
              </w:rPr>
            </w:pPr>
            <w:r w:rsidRPr="00616D63">
              <w:rPr>
                <w:rFonts w:cs="Times New Roman"/>
                <w:bCs/>
                <w:sz w:val="26"/>
                <w:szCs w:val="26"/>
              </w:rPr>
              <w:t>0,2090</w:t>
            </w:r>
          </w:p>
        </w:tc>
        <w:tc>
          <w:tcPr>
            <w:tcW w:w="1355" w:type="dxa"/>
            <w:tcBorders>
              <w:top w:val="nil"/>
              <w:left w:val="nil"/>
              <w:bottom w:val="single" w:sz="8" w:space="0" w:color="000000"/>
              <w:right w:val="single" w:sz="8" w:space="0" w:color="000000"/>
            </w:tcBorders>
            <w:shd w:val="clear" w:color="auto" w:fill="auto"/>
            <w:vAlign w:val="center"/>
            <w:hideMark/>
          </w:tcPr>
          <w:p w14:paraId="181DAABE" w14:textId="77777777" w:rsidR="0049180B" w:rsidRPr="00616D63" w:rsidRDefault="0049180B" w:rsidP="00A0246C">
            <w:pPr>
              <w:jc w:val="center"/>
              <w:rPr>
                <w:rFonts w:cs="Times New Roman"/>
                <w:bCs/>
                <w:sz w:val="26"/>
                <w:szCs w:val="26"/>
              </w:rPr>
            </w:pPr>
            <w:r w:rsidRPr="00616D63">
              <w:rPr>
                <w:rFonts w:cs="Times New Roman"/>
                <w:bCs/>
                <w:sz w:val="26"/>
                <w:szCs w:val="26"/>
              </w:rPr>
              <w:t>2,0150</w:t>
            </w:r>
          </w:p>
        </w:tc>
        <w:tc>
          <w:tcPr>
            <w:tcW w:w="1260" w:type="dxa"/>
            <w:tcBorders>
              <w:top w:val="nil"/>
              <w:left w:val="nil"/>
              <w:bottom w:val="single" w:sz="8" w:space="0" w:color="000000"/>
              <w:right w:val="single" w:sz="8" w:space="0" w:color="000000"/>
            </w:tcBorders>
            <w:shd w:val="clear" w:color="auto" w:fill="auto"/>
            <w:vAlign w:val="center"/>
            <w:hideMark/>
          </w:tcPr>
          <w:p w14:paraId="452C0667" w14:textId="77777777" w:rsidR="0049180B" w:rsidRPr="00616D63" w:rsidRDefault="0049180B" w:rsidP="00A0246C">
            <w:pPr>
              <w:jc w:val="center"/>
              <w:rPr>
                <w:rFonts w:cs="Times New Roman"/>
                <w:bCs/>
                <w:sz w:val="26"/>
                <w:szCs w:val="26"/>
              </w:rPr>
            </w:pPr>
            <w:r w:rsidRPr="00616D63">
              <w:rPr>
                <w:rFonts w:cs="Times New Roman"/>
                <w:bCs/>
                <w:sz w:val="26"/>
                <w:szCs w:val="26"/>
              </w:rPr>
              <w:t>0,6330</w:t>
            </w:r>
          </w:p>
        </w:tc>
        <w:tc>
          <w:tcPr>
            <w:tcW w:w="1260" w:type="dxa"/>
            <w:tcBorders>
              <w:top w:val="nil"/>
              <w:left w:val="nil"/>
              <w:bottom w:val="single" w:sz="8" w:space="0" w:color="000000"/>
              <w:right w:val="single" w:sz="8" w:space="0" w:color="000000"/>
            </w:tcBorders>
            <w:shd w:val="clear" w:color="auto" w:fill="auto"/>
            <w:vAlign w:val="center"/>
            <w:hideMark/>
          </w:tcPr>
          <w:p w14:paraId="44FE6CEB" w14:textId="77777777" w:rsidR="0049180B" w:rsidRPr="00616D63" w:rsidRDefault="0049180B" w:rsidP="00A0246C">
            <w:pPr>
              <w:jc w:val="center"/>
              <w:rPr>
                <w:rFonts w:cs="Times New Roman"/>
                <w:bCs/>
                <w:sz w:val="26"/>
                <w:szCs w:val="26"/>
              </w:rPr>
            </w:pPr>
            <w:r w:rsidRPr="00616D63">
              <w:rPr>
                <w:rFonts w:cs="Times New Roman"/>
                <w:bCs/>
                <w:sz w:val="26"/>
                <w:szCs w:val="26"/>
              </w:rPr>
              <w:t>0,1212</w:t>
            </w:r>
          </w:p>
        </w:tc>
      </w:tr>
      <w:tr w:rsidR="00616D63" w:rsidRPr="00616D63" w14:paraId="0F3E41A2" w14:textId="77777777" w:rsidTr="00A0246C">
        <w:trPr>
          <w:trHeight w:val="409"/>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14:paraId="31F4D4C9" w14:textId="77777777" w:rsidR="0049180B" w:rsidRPr="00616D63" w:rsidRDefault="0049180B" w:rsidP="00A0246C">
            <w:pPr>
              <w:jc w:val="both"/>
              <w:rPr>
                <w:rFonts w:cs="Times New Roman"/>
                <w:b/>
                <w:sz w:val="26"/>
                <w:szCs w:val="26"/>
              </w:rPr>
            </w:pPr>
            <w:bookmarkStart w:id="546" w:name="RANGE!B38"/>
            <w:bookmarkStart w:id="547" w:name="_Hlk20119538" w:colFirst="1" w:colLast="5"/>
            <w:r w:rsidRPr="00616D63">
              <w:rPr>
                <w:rFonts w:cs="Times New Roman"/>
                <w:b/>
                <w:sz w:val="26"/>
                <w:szCs w:val="26"/>
              </w:rPr>
              <w:t>Tải lượng g/s</w:t>
            </w:r>
            <w:bookmarkEnd w:id="546"/>
          </w:p>
        </w:tc>
        <w:tc>
          <w:tcPr>
            <w:tcW w:w="1418" w:type="dxa"/>
            <w:tcBorders>
              <w:top w:val="nil"/>
              <w:left w:val="nil"/>
              <w:bottom w:val="single" w:sz="8" w:space="0" w:color="000000"/>
              <w:right w:val="single" w:sz="8" w:space="0" w:color="000000"/>
            </w:tcBorders>
            <w:shd w:val="clear" w:color="auto" w:fill="auto"/>
            <w:vAlign w:val="center"/>
            <w:hideMark/>
          </w:tcPr>
          <w:p w14:paraId="1893E3FC" w14:textId="77777777" w:rsidR="0049180B" w:rsidRPr="00616D63" w:rsidRDefault="0049180B" w:rsidP="00A0246C">
            <w:pPr>
              <w:jc w:val="center"/>
              <w:rPr>
                <w:rFonts w:cs="Times New Roman"/>
                <w:sz w:val="26"/>
                <w:szCs w:val="26"/>
              </w:rPr>
            </w:pPr>
            <w:r w:rsidRPr="00616D63">
              <w:rPr>
                <w:rFonts w:cs="Times New Roman"/>
                <w:sz w:val="26"/>
                <w:szCs w:val="26"/>
              </w:rPr>
              <w:t>0,0108</w:t>
            </w:r>
          </w:p>
        </w:tc>
        <w:tc>
          <w:tcPr>
            <w:tcW w:w="1417" w:type="dxa"/>
            <w:tcBorders>
              <w:top w:val="nil"/>
              <w:left w:val="nil"/>
              <w:bottom w:val="single" w:sz="8" w:space="0" w:color="000000"/>
              <w:right w:val="single" w:sz="8" w:space="0" w:color="000000"/>
            </w:tcBorders>
            <w:shd w:val="clear" w:color="auto" w:fill="auto"/>
            <w:vAlign w:val="center"/>
            <w:hideMark/>
          </w:tcPr>
          <w:p w14:paraId="7C9E0087" w14:textId="77777777" w:rsidR="0049180B" w:rsidRPr="00616D63" w:rsidRDefault="0049180B" w:rsidP="00A0246C">
            <w:pPr>
              <w:jc w:val="center"/>
              <w:rPr>
                <w:rFonts w:cs="Times New Roman"/>
                <w:sz w:val="26"/>
                <w:szCs w:val="26"/>
              </w:rPr>
            </w:pPr>
            <w:r w:rsidRPr="00616D63">
              <w:rPr>
                <w:rFonts w:cs="Times New Roman"/>
                <w:sz w:val="26"/>
                <w:szCs w:val="26"/>
              </w:rPr>
              <w:t>0,0073</w:t>
            </w:r>
          </w:p>
        </w:tc>
        <w:tc>
          <w:tcPr>
            <w:tcW w:w="1355" w:type="dxa"/>
            <w:tcBorders>
              <w:top w:val="nil"/>
              <w:left w:val="nil"/>
              <w:bottom w:val="single" w:sz="8" w:space="0" w:color="000000"/>
              <w:right w:val="single" w:sz="8" w:space="0" w:color="000000"/>
            </w:tcBorders>
            <w:shd w:val="clear" w:color="auto" w:fill="auto"/>
            <w:vAlign w:val="center"/>
            <w:hideMark/>
          </w:tcPr>
          <w:p w14:paraId="54872DE8" w14:textId="77777777" w:rsidR="0049180B" w:rsidRPr="00616D63" w:rsidRDefault="0049180B" w:rsidP="00A0246C">
            <w:pPr>
              <w:jc w:val="center"/>
              <w:rPr>
                <w:rFonts w:cs="Times New Roman"/>
                <w:sz w:val="26"/>
                <w:szCs w:val="26"/>
              </w:rPr>
            </w:pPr>
            <w:r w:rsidRPr="00616D63">
              <w:rPr>
                <w:rFonts w:cs="Times New Roman"/>
                <w:sz w:val="26"/>
                <w:szCs w:val="26"/>
              </w:rPr>
              <w:t>0,0700</w:t>
            </w:r>
          </w:p>
        </w:tc>
        <w:tc>
          <w:tcPr>
            <w:tcW w:w="1260" w:type="dxa"/>
            <w:tcBorders>
              <w:top w:val="nil"/>
              <w:left w:val="nil"/>
              <w:bottom w:val="single" w:sz="8" w:space="0" w:color="000000"/>
              <w:right w:val="single" w:sz="8" w:space="0" w:color="000000"/>
            </w:tcBorders>
            <w:shd w:val="clear" w:color="auto" w:fill="auto"/>
            <w:vAlign w:val="center"/>
            <w:hideMark/>
          </w:tcPr>
          <w:p w14:paraId="60F908A7" w14:textId="77777777" w:rsidR="0049180B" w:rsidRPr="00616D63" w:rsidRDefault="0049180B" w:rsidP="00A0246C">
            <w:pPr>
              <w:jc w:val="center"/>
              <w:rPr>
                <w:rFonts w:cs="Times New Roman"/>
                <w:sz w:val="26"/>
                <w:szCs w:val="26"/>
              </w:rPr>
            </w:pPr>
            <w:r w:rsidRPr="00616D63">
              <w:rPr>
                <w:rFonts w:cs="Times New Roman"/>
                <w:sz w:val="26"/>
                <w:szCs w:val="26"/>
              </w:rPr>
              <w:t>0,0220</w:t>
            </w:r>
          </w:p>
        </w:tc>
        <w:tc>
          <w:tcPr>
            <w:tcW w:w="1260" w:type="dxa"/>
            <w:tcBorders>
              <w:top w:val="nil"/>
              <w:left w:val="nil"/>
              <w:bottom w:val="single" w:sz="8" w:space="0" w:color="000000"/>
              <w:right w:val="single" w:sz="8" w:space="0" w:color="000000"/>
            </w:tcBorders>
            <w:shd w:val="clear" w:color="auto" w:fill="auto"/>
            <w:vAlign w:val="center"/>
            <w:hideMark/>
          </w:tcPr>
          <w:p w14:paraId="4CCDD3AC" w14:textId="77777777" w:rsidR="0049180B" w:rsidRPr="00616D63" w:rsidRDefault="0049180B" w:rsidP="00A0246C">
            <w:pPr>
              <w:jc w:val="center"/>
              <w:rPr>
                <w:rFonts w:cs="Times New Roman"/>
                <w:sz w:val="26"/>
                <w:szCs w:val="26"/>
              </w:rPr>
            </w:pPr>
            <w:r w:rsidRPr="00616D63">
              <w:rPr>
                <w:rFonts w:cs="Times New Roman"/>
                <w:sz w:val="26"/>
                <w:szCs w:val="26"/>
              </w:rPr>
              <w:t>0,0042</w:t>
            </w:r>
          </w:p>
        </w:tc>
      </w:tr>
    </w:tbl>
    <w:bookmarkEnd w:id="547"/>
    <w:p w14:paraId="626896A7" w14:textId="77777777" w:rsidR="0049180B" w:rsidRPr="00616D63" w:rsidRDefault="0049180B" w:rsidP="0049180B">
      <w:pPr>
        <w:pStyle w:val="ANOIDUNG"/>
        <w:rPr>
          <w:color w:val="auto"/>
          <w:sz w:val="26"/>
          <w:szCs w:val="26"/>
          <w:lang w:val="nl-NL"/>
        </w:rPr>
      </w:pPr>
      <w:r w:rsidRPr="00616D63">
        <w:rPr>
          <w:color w:val="auto"/>
          <w:sz w:val="26"/>
          <w:szCs w:val="26"/>
          <w:lang w:val="nl-NL"/>
        </w:rPr>
        <w:t>Nồng độ phát tán các khí thải ra môi trường từ hoạt động của máy đào theo một chiều gió thổi được xác định theo công thức Gauss như sau:</w:t>
      </w:r>
    </w:p>
    <w:p w14:paraId="6168645A" w14:textId="77777777" w:rsidR="0049180B" w:rsidRPr="00616D63" w:rsidRDefault="0049180B" w:rsidP="0049180B">
      <w:pPr>
        <w:pStyle w:val="ANOIDUNG"/>
        <w:rPr>
          <w:color w:val="auto"/>
          <w:sz w:val="26"/>
          <w:szCs w:val="26"/>
          <w:lang w:val="nl-NL"/>
        </w:rPr>
      </w:pPr>
      <w:r w:rsidRPr="00616D63">
        <w:rPr>
          <w:noProof/>
          <w:color w:val="auto"/>
        </w:rPr>
        <w:drawing>
          <wp:anchor distT="0" distB="0" distL="114300" distR="114300" simplePos="0" relativeHeight="251653632" behindDoc="0" locked="0" layoutInCell="1" allowOverlap="1" wp14:anchorId="554FC4A6" wp14:editId="703806DE">
            <wp:simplePos x="0" y="0"/>
            <wp:positionH relativeFrom="margin">
              <wp:align>center</wp:align>
            </wp:positionH>
            <wp:positionV relativeFrom="paragraph">
              <wp:posOffset>19685</wp:posOffset>
            </wp:positionV>
            <wp:extent cx="3558540" cy="530225"/>
            <wp:effectExtent l="0" t="0" r="3810" b="3175"/>
            <wp:wrapNone/>
            <wp:docPr id="1271" name="Picture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558540" cy="53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6D63">
        <w:rPr>
          <w:color w:val="auto"/>
          <w:sz w:val="26"/>
          <w:szCs w:val="26"/>
        </w:rPr>
        <w:tab/>
      </w:r>
      <w:r w:rsidRPr="00616D63">
        <w:rPr>
          <w:color w:val="auto"/>
          <w:sz w:val="26"/>
          <w:szCs w:val="26"/>
        </w:rPr>
        <w:tab/>
      </w:r>
      <w:r w:rsidRPr="00616D63">
        <w:rPr>
          <w:color w:val="auto"/>
          <w:sz w:val="26"/>
          <w:szCs w:val="26"/>
        </w:rPr>
        <w:tab/>
      </w:r>
      <w:r w:rsidRPr="00616D63">
        <w:rPr>
          <w:color w:val="auto"/>
          <w:sz w:val="26"/>
          <w:szCs w:val="26"/>
        </w:rPr>
        <w:tab/>
      </w:r>
      <w:r w:rsidRPr="00616D63">
        <w:rPr>
          <w:color w:val="auto"/>
          <w:sz w:val="26"/>
          <w:szCs w:val="26"/>
        </w:rPr>
        <w:tab/>
      </w:r>
      <w:r w:rsidRPr="00616D63">
        <w:rPr>
          <w:color w:val="auto"/>
          <w:sz w:val="26"/>
          <w:szCs w:val="26"/>
        </w:rPr>
        <w:tab/>
      </w:r>
      <w:r w:rsidRPr="00616D63">
        <w:rPr>
          <w:color w:val="auto"/>
          <w:sz w:val="26"/>
          <w:szCs w:val="26"/>
        </w:rPr>
        <w:tab/>
      </w:r>
      <w:r w:rsidRPr="00616D63">
        <w:rPr>
          <w:color w:val="auto"/>
          <w:sz w:val="26"/>
          <w:szCs w:val="26"/>
        </w:rPr>
        <w:tab/>
      </w:r>
      <w:r w:rsidRPr="00616D63">
        <w:rPr>
          <w:color w:val="auto"/>
          <w:sz w:val="26"/>
          <w:szCs w:val="26"/>
        </w:rPr>
        <w:tab/>
      </w:r>
      <w:r w:rsidRPr="00616D63">
        <w:rPr>
          <w:color w:val="auto"/>
          <w:sz w:val="26"/>
          <w:szCs w:val="26"/>
        </w:rPr>
        <w:tab/>
      </w:r>
      <w:r w:rsidRPr="00616D63">
        <w:rPr>
          <w:color w:val="auto"/>
          <w:sz w:val="26"/>
          <w:szCs w:val="26"/>
        </w:rPr>
        <w:tab/>
      </w:r>
    </w:p>
    <w:p w14:paraId="7CDEA8CF" w14:textId="77777777" w:rsidR="0049180B" w:rsidRPr="00616D63" w:rsidRDefault="0049180B" w:rsidP="0049180B">
      <w:pPr>
        <w:pStyle w:val="ANOIDUNG"/>
        <w:rPr>
          <w:color w:val="auto"/>
          <w:sz w:val="26"/>
          <w:szCs w:val="26"/>
        </w:rPr>
      </w:pPr>
      <w:r w:rsidRPr="00616D63">
        <w:rPr>
          <w:color w:val="auto"/>
          <w:sz w:val="26"/>
          <w:szCs w:val="26"/>
        </w:rPr>
        <w:tab/>
      </w:r>
      <w:r w:rsidRPr="00616D63">
        <w:rPr>
          <w:color w:val="auto"/>
          <w:sz w:val="26"/>
          <w:szCs w:val="26"/>
        </w:rPr>
        <w:tab/>
      </w:r>
    </w:p>
    <w:p w14:paraId="04FEFE6B" w14:textId="77777777" w:rsidR="0049180B" w:rsidRPr="00616D63" w:rsidRDefault="0049180B" w:rsidP="0049180B">
      <w:pPr>
        <w:pStyle w:val="ANOIDUNG"/>
        <w:rPr>
          <w:i/>
          <w:color w:val="auto"/>
          <w:sz w:val="26"/>
          <w:szCs w:val="26"/>
          <w:u w:val="single"/>
          <w:lang w:val="pl-PL"/>
        </w:rPr>
      </w:pPr>
      <w:r w:rsidRPr="00616D63">
        <w:rPr>
          <w:i/>
          <w:color w:val="auto"/>
          <w:sz w:val="26"/>
          <w:szCs w:val="26"/>
          <w:u w:val="single"/>
          <w:lang w:val="pl-PL"/>
        </w:rPr>
        <w:t>Trong đó:</w:t>
      </w:r>
    </w:p>
    <w:p w14:paraId="45731408" w14:textId="77777777" w:rsidR="0049180B" w:rsidRPr="00616D63" w:rsidRDefault="0049180B" w:rsidP="0049180B">
      <w:pPr>
        <w:pStyle w:val="ANOIDUNG"/>
        <w:rPr>
          <w:color w:val="auto"/>
          <w:sz w:val="26"/>
          <w:szCs w:val="26"/>
          <w:lang w:val="pl-PL"/>
        </w:rPr>
      </w:pPr>
      <w:r w:rsidRPr="00616D63">
        <w:rPr>
          <w:color w:val="auto"/>
          <w:sz w:val="26"/>
          <w:szCs w:val="26"/>
          <w:lang w:val="pl-PL"/>
        </w:rPr>
        <w:t>+ C: Nồng độ chất ô nhiễm trong không khí gần mặt đất (mg/m</w:t>
      </w:r>
      <w:r w:rsidRPr="00616D63">
        <w:rPr>
          <w:color w:val="auto"/>
          <w:sz w:val="26"/>
          <w:szCs w:val="26"/>
          <w:vertAlign w:val="superscript"/>
          <w:lang w:val="pl-PL"/>
        </w:rPr>
        <w:t>3</w:t>
      </w:r>
      <w:r w:rsidRPr="00616D63">
        <w:rPr>
          <w:color w:val="auto"/>
          <w:sz w:val="26"/>
          <w:szCs w:val="26"/>
          <w:lang w:val="pl-PL"/>
        </w:rPr>
        <w:t>);</w:t>
      </w:r>
    </w:p>
    <w:p w14:paraId="6AD4437B" w14:textId="77777777" w:rsidR="0049180B" w:rsidRPr="00616D63" w:rsidRDefault="0049180B" w:rsidP="0049180B">
      <w:pPr>
        <w:pStyle w:val="ANOIDUNG"/>
        <w:rPr>
          <w:color w:val="auto"/>
          <w:sz w:val="26"/>
          <w:szCs w:val="26"/>
          <w:lang w:val="pl-PL"/>
        </w:rPr>
      </w:pPr>
      <w:r w:rsidRPr="00616D63">
        <w:rPr>
          <w:color w:val="auto"/>
          <w:sz w:val="26"/>
          <w:szCs w:val="26"/>
          <w:lang w:val="en-GB"/>
        </w:rPr>
        <w:t xml:space="preserve">+ </w:t>
      </w:r>
      <w:r w:rsidRPr="00616D63">
        <w:rPr>
          <w:color w:val="auto"/>
          <w:sz w:val="26"/>
          <w:szCs w:val="26"/>
          <w:lang w:val="vi-VN"/>
        </w:rPr>
        <w:t>M</w:t>
      </w:r>
      <w:r w:rsidRPr="00616D63">
        <w:rPr>
          <w:color w:val="auto"/>
          <w:sz w:val="26"/>
          <w:szCs w:val="26"/>
          <w:lang w:val="pl-PL"/>
        </w:rPr>
        <w:t>: Tải lượng nguồn thải (g/s);</w:t>
      </w:r>
    </w:p>
    <w:p w14:paraId="6C2DB7F2" w14:textId="77777777" w:rsidR="0049180B" w:rsidRPr="00616D63" w:rsidRDefault="0049180B" w:rsidP="0049180B">
      <w:pPr>
        <w:pStyle w:val="ANOIDUNG"/>
        <w:jc w:val="center"/>
        <w:rPr>
          <w:color w:val="auto"/>
          <w:sz w:val="26"/>
          <w:szCs w:val="26"/>
          <w:lang w:val="pl-PL"/>
        </w:rPr>
      </w:pPr>
      <w:r w:rsidRPr="00616D63">
        <w:rPr>
          <w:color w:val="auto"/>
          <w:sz w:val="26"/>
          <w:szCs w:val="26"/>
          <w:lang w:val="pl-PL"/>
        </w:rPr>
        <w:t xml:space="preserve">Với x ≤ 1km: </w:t>
      </w:r>
      <w:r w:rsidRPr="00616D63">
        <w:rPr>
          <w:color w:val="auto"/>
          <w:sz w:val="26"/>
          <w:szCs w:val="26"/>
        </w:rPr>
        <w:t>σ</w:t>
      </w:r>
      <w:r w:rsidRPr="00616D63">
        <w:rPr>
          <w:color w:val="auto"/>
          <w:sz w:val="26"/>
          <w:szCs w:val="26"/>
          <w:vertAlign w:val="subscript"/>
          <w:lang w:val="pl-PL"/>
        </w:rPr>
        <w:t>z</w:t>
      </w:r>
      <w:r w:rsidRPr="00616D63">
        <w:rPr>
          <w:color w:val="auto"/>
          <w:sz w:val="26"/>
          <w:szCs w:val="26"/>
          <w:lang w:val="vi-VN"/>
        </w:rPr>
        <w:t xml:space="preserve"> = 0,53.x</w:t>
      </w:r>
      <w:r w:rsidRPr="00616D63">
        <w:rPr>
          <w:color w:val="auto"/>
          <w:sz w:val="26"/>
          <w:szCs w:val="26"/>
          <w:vertAlign w:val="superscript"/>
          <w:lang w:val="vi-VN"/>
        </w:rPr>
        <w:t>0,73</w:t>
      </w:r>
    </w:p>
    <w:p w14:paraId="30F6BF44" w14:textId="77777777" w:rsidR="0049180B" w:rsidRPr="00616D63" w:rsidRDefault="0049180B" w:rsidP="0049180B">
      <w:pPr>
        <w:pStyle w:val="ANOIDUNG"/>
        <w:rPr>
          <w:color w:val="auto"/>
          <w:sz w:val="26"/>
          <w:szCs w:val="26"/>
          <w:lang w:val="pl-PL"/>
        </w:rPr>
      </w:pPr>
      <w:r w:rsidRPr="00616D63">
        <w:rPr>
          <w:color w:val="auto"/>
          <w:sz w:val="26"/>
          <w:szCs w:val="26"/>
          <w:lang w:val="pl-PL"/>
        </w:rPr>
        <w:t>+ x: Khoảng cách của điểm tính so với nguồn thải (km), tính theo chiều gió;</w:t>
      </w:r>
    </w:p>
    <w:p w14:paraId="05147364" w14:textId="77777777" w:rsidR="0049180B" w:rsidRPr="00616D63" w:rsidRDefault="0049180B" w:rsidP="0049180B">
      <w:pPr>
        <w:pStyle w:val="ANOIDUNG"/>
        <w:rPr>
          <w:color w:val="auto"/>
          <w:sz w:val="26"/>
          <w:szCs w:val="26"/>
          <w:lang w:val="pl-PL"/>
        </w:rPr>
      </w:pPr>
      <w:r w:rsidRPr="00616D63">
        <w:rPr>
          <w:color w:val="auto"/>
          <w:sz w:val="26"/>
          <w:szCs w:val="26"/>
          <w:lang w:val="pl-PL"/>
        </w:rPr>
        <w:t>+ u: Tốc độ gió trung bình của khu vực (m/s), (chọn u=2,4 m/s);</w:t>
      </w:r>
    </w:p>
    <w:p w14:paraId="7C9B7514" w14:textId="77777777" w:rsidR="0049180B" w:rsidRPr="00616D63" w:rsidRDefault="0049180B" w:rsidP="0049180B">
      <w:pPr>
        <w:pStyle w:val="ANOIDUNG"/>
        <w:rPr>
          <w:color w:val="auto"/>
          <w:sz w:val="26"/>
          <w:szCs w:val="26"/>
          <w:lang w:val="pl-PL"/>
        </w:rPr>
      </w:pPr>
      <w:r w:rsidRPr="00616D63">
        <w:rPr>
          <w:color w:val="auto"/>
          <w:sz w:val="26"/>
          <w:szCs w:val="26"/>
          <w:lang w:val="pl-PL"/>
        </w:rPr>
        <w:t>+ h: Độ cao của điểm xả ống khói so với mặt đất xung quanh (m), chọn h=1m.</w:t>
      </w:r>
    </w:p>
    <w:p w14:paraId="72E7717B" w14:textId="77777777" w:rsidR="0049180B" w:rsidRPr="00616D63" w:rsidRDefault="0049180B" w:rsidP="0049180B">
      <w:pPr>
        <w:pStyle w:val="ANOIDUNG"/>
        <w:rPr>
          <w:color w:val="auto"/>
          <w:sz w:val="26"/>
          <w:szCs w:val="26"/>
          <w:lang w:val="nl-NL"/>
        </w:rPr>
      </w:pPr>
      <w:r w:rsidRPr="00616D63">
        <w:rPr>
          <w:color w:val="auto"/>
          <w:sz w:val="26"/>
          <w:szCs w:val="26"/>
          <w:lang w:val="nl-NL"/>
        </w:rPr>
        <w:t>Thay số vào công thức trên ta có kết quả tính toán nồng độ các chất ô nhiễm ứng với các khoảng cách x được trình bày ở Bảng sau:</w:t>
      </w:r>
    </w:p>
    <w:p w14:paraId="33F96735" w14:textId="77777777" w:rsidR="0049180B" w:rsidRPr="00616D63" w:rsidRDefault="0049180B" w:rsidP="0049180B">
      <w:pPr>
        <w:pStyle w:val="ABANG"/>
        <w:spacing w:before="120" w:after="120" w:line="240" w:lineRule="auto"/>
      </w:pPr>
      <w:bookmarkStart w:id="548" w:name="_Toc71218637"/>
      <w:bookmarkStart w:id="549" w:name="_Toc79649234"/>
      <w:bookmarkStart w:id="550" w:name="_Toc90036454"/>
      <w:bookmarkStart w:id="551" w:name="_Toc92354701"/>
      <w:bookmarkStart w:id="552" w:name="_Toc126587671"/>
      <w:bookmarkStart w:id="553" w:name="_Toc177456836"/>
      <w:r w:rsidRPr="00616D63">
        <w:t>Bảng 3.11. Nồng độ các chất ô nhiễm do máy thi công tại khu vực công trường</w:t>
      </w:r>
      <w:bookmarkEnd w:id="548"/>
      <w:bookmarkEnd w:id="549"/>
      <w:bookmarkEnd w:id="550"/>
      <w:bookmarkEnd w:id="551"/>
      <w:bookmarkEnd w:id="552"/>
      <w:bookmarkEnd w:id="553"/>
    </w:p>
    <w:p w14:paraId="01F928E9" w14:textId="77777777" w:rsidR="0049180B" w:rsidRPr="00616D63" w:rsidRDefault="0049180B" w:rsidP="0049180B">
      <w:pPr>
        <w:pStyle w:val="Ngun"/>
      </w:pPr>
      <w:r w:rsidRPr="00616D63">
        <w:t>Đơn vị: mg/m</w:t>
      </w:r>
      <w:r w:rsidRPr="00616D63">
        <w:rPr>
          <w:vertAlign w:val="superscript"/>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4"/>
        <w:gridCol w:w="1326"/>
        <w:gridCol w:w="1326"/>
        <w:gridCol w:w="1326"/>
        <w:gridCol w:w="1179"/>
        <w:gridCol w:w="1273"/>
      </w:tblGrid>
      <w:tr w:rsidR="00616D63" w:rsidRPr="00616D63" w14:paraId="62EEF0F6" w14:textId="77777777" w:rsidTr="00A0246C">
        <w:trPr>
          <w:trHeight w:val="340"/>
          <w:tblHeader/>
        </w:trPr>
        <w:tc>
          <w:tcPr>
            <w:tcW w:w="5000" w:type="pct"/>
            <w:gridSpan w:val="6"/>
            <w:shd w:val="clear" w:color="auto" w:fill="DBE5F1"/>
            <w:noWrap/>
            <w:vAlign w:val="center"/>
            <w:hideMark/>
          </w:tcPr>
          <w:p w14:paraId="4EA31F27" w14:textId="77777777" w:rsidR="0049180B" w:rsidRPr="00616D63" w:rsidRDefault="0049180B" w:rsidP="00A0246C">
            <w:pPr>
              <w:jc w:val="center"/>
              <w:rPr>
                <w:rFonts w:cs="Times New Roman"/>
                <w:b/>
                <w:sz w:val="26"/>
                <w:szCs w:val="26"/>
                <w:lang w:val="nl-NL" w:eastAsia="ru-RU"/>
              </w:rPr>
            </w:pPr>
            <w:bookmarkStart w:id="554" w:name="OLE_LINK16"/>
            <w:bookmarkStart w:id="555" w:name="OLE_LINK17"/>
            <w:r w:rsidRPr="00616D63">
              <w:rPr>
                <w:rFonts w:cs="Times New Roman"/>
                <w:b/>
                <w:sz w:val="26"/>
                <w:szCs w:val="26"/>
                <w:lang w:val="nl-NL" w:eastAsia="ru-RU"/>
              </w:rPr>
              <w:t xml:space="preserve">Kết quả tính toán nồng độ các chất ô nhiễm từ phương tiện giao thông </w:t>
            </w:r>
          </w:p>
        </w:tc>
      </w:tr>
      <w:tr w:rsidR="00616D63" w:rsidRPr="00616D63" w14:paraId="093FA621" w14:textId="77777777" w:rsidTr="00A0246C">
        <w:trPr>
          <w:trHeight w:val="340"/>
          <w:tblHeader/>
        </w:trPr>
        <w:tc>
          <w:tcPr>
            <w:tcW w:w="1737" w:type="pct"/>
            <w:vMerge w:val="restart"/>
            <w:shd w:val="clear" w:color="auto" w:fill="auto"/>
            <w:vAlign w:val="center"/>
            <w:hideMark/>
          </w:tcPr>
          <w:p w14:paraId="039EFD64" w14:textId="77777777" w:rsidR="0049180B" w:rsidRPr="00616D63" w:rsidRDefault="0049180B" w:rsidP="00A0246C">
            <w:pPr>
              <w:jc w:val="center"/>
              <w:rPr>
                <w:rFonts w:cs="Times New Roman"/>
                <w:b/>
                <w:sz w:val="26"/>
                <w:szCs w:val="26"/>
                <w:lang w:val="ru-RU" w:eastAsia="ru-RU"/>
              </w:rPr>
            </w:pPr>
            <w:r w:rsidRPr="00616D63">
              <w:rPr>
                <w:rFonts w:cs="Times New Roman"/>
                <w:b/>
                <w:sz w:val="26"/>
                <w:szCs w:val="26"/>
                <w:lang w:val="ru-RU" w:eastAsia="ru-RU"/>
              </w:rPr>
              <w:t>Khoảng cách x (m)</w:t>
            </w:r>
          </w:p>
        </w:tc>
        <w:tc>
          <w:tcPr>
            <w:tcW w:w="3263" w:type="pct"/>
            <w:gridSpan w:val="5"/>
            <w:shd w:val="clear" w:color="auto" w:fill="auto"/>
            <w:vAlign w:val="center"/>
            <w:hideMark/>
          </w:tcPr>
          <w:p w14:paraId="056B87A6" w14:textId="77777777" w:rsidR="0049180B" w:rsidRPr="00616D63" w:rsidRDefault="0049180B" w:rsidP="00A0246C">
            <w:pPr>
              <w:jc w:val="center"/>
              <w:rPr>
                <w:rFonts w:cs="Times New Roman"/>
                <w:b/>
                <w:sz w:val="26"/>
                <w:szCs w:val="26"/>
                <w:lang w:val="ru-RU" w:eastAsia="ru-RU"/>
              </w:rPr>
            </w:pPr>
            <w:r w:rsidRPr="00616D63">
              <w:rPr>
                <w:rFonts w:cs="Times New Roman"/>
                <w:b/>
                <w:sz w:val="26"/>
                <w:szCs w:val="26"/>
                <w:lang w:val="ru-RU" w:eastAsia="ru-RU"/>
              </w:rPr>
              <w:t>Nồng độ chất ô nhiễm (mg/m</w:t>
            </w:r>
            <w:r w:rsidRPr="00616D63">
              <w:rPr>
                <w:rFonts w:cs="Times New Roman"/>
                <w:b/>
                <w:sz w:val="26"/>
                <w:szCs w:val="26"/>
                <w:vertAlign w:val="superscript"/>
                <w:lang w:val="ru-RU" w:eastAsia="ru-RU"/>
              </w:rPr>
              <w:t>3</w:t>
            </w:r>
            <w:r w:rsidRPr="00616D63">
              <w:rPr>
                <w:rFonts w:cs="Times New Roman"/>
                <w:b/>
                <w:sz w:val="26"/>
                <w:szCs w:val="26"/>
                <w:lang w:val="ru-RU" w:eastAsia="ru-RU"/>
              </w:rPr>
              <w:t>)</w:t>
            </w:r>
          </w:p>
        </w:tc>
      </w:tr>
      <w:tr w:rsidR="00616D63" w:rsidRPr="00616D63" w14:paraId="66281E46" w14:textId="77777777" w:rsidTr="00A0246C">
        <w:trPr>
          <w:trHeight w:val="340"/>
          <w:tblHeader/>
        </w:trPr>
        <w:tc>
          <w:tcPr>
            <w:tcW w:w="1737" w:type="pct"/>
            <w:vMerge/>
            <w:vAlign w:val="center"/>
            <w:hideMark/>
          </w:tcPr>
          <w:p w14:paraId="69D4E3A7" w14:textId="77777777" w:rsidR="0049180B" w:rsidRPr="00616D63" w:rsidRDefault="0049180B" w:rsidP="00A0246C">
            <w:pPr>
              <w:jc w:val="center"/>
              <w:rPr>
                <w:rFonts w:cs="Times New Roman"/>
                <w:b/>
                <w:sz w:val="26"/>
                <w:szCs w:val="26"/>
                <w:lang w:val="ru-RU" w:eastAsia="ru-RU"/>
              </w:rPr>
            </w:pPr>
          </w:p>
        </w:tc>
        <w:tc>
          <w:tcPr>
            <w:tcW w:w="673" w:type="pct"/>
            <w:shd w:val="clear" w:color="auto" w:fill="auto"/>
            <w:vAlign w:val="center"/>
            <w:hideMark/>
          </w:tcPr>
          <w:p w14:paraId="272E6931" w14:textId="77777777" w:rsidR="0049180B" w:rsidRPr="00616D63" w:rsidRDefault="0049180B" w:rsidP="00A0246C">
            <w:pPr>
              <w:jc w:val="center"/>
              <w:rPr>
                <w:rFonts w:cs="Times New Roman"/>
                <w:b/>
                <w:sz w:val="26"/>
                <w:szCs w:val="26"/>
                <w:lang w:eastAsia="ru-RU"/>
              </w:rPr>
            </w:pPr>
            <w:r w:rsidRPr="00616D63">
              <w:rPr>
                <w:rFonts w:cs="Times New Roman"/>
                <w:b/>
                <w:sz w:val="26"/>
                <w:szCs w:val="26"/>
                <w:lang w:eastAsia="ru-RU"/>
              </w:rPr>
              <w:t>TSP</w:t>
            </w:r>
          </w:p>
        </w:tc>
        <w:tc>
          <w:tcPr>
            <w:tcW w:w="673" w:type="pct"/>
            <w:shd w:val="clear" w:color="auto" w:fill="auto"/>
            <w:vAlign w:val="center"/>
            <w:hideMark/>
          </w:tcPr>
          <w:p w14:paraId="3A864961" w14:textId="77777777" w:rsidR="0049180B" w:rsidRPr="00616D63" w:rsidRDefault="0049180B" w:rsidP="00A0246C">
            <w:pPr>
              <w:jc w:val="center"/>
              <w:rPr>
                <w:rFonts w:cs="Times New Roman"/>
                <w:b/>
                <w:sz w:val="26"/>
                <w:szCs w:val="26"/>
                <w:lang w:val="ru-RU" w:eastAsia="ru-RU"/>
              </w:rPr>
            </w:pPr>
            <w:r w:rsidRPr="00616D63">
              <w:rPr>
                <w:rFonts w:cs="Times New Roman"/>
                <w:b/>
                <w:sz w:val="26"/>
                <w:szCs w:val="26"/>
                <w:lang w:val="ru-RU" w:eastAsia="ru-RU"/>
              </w:rPr>
              <w:t>SO</w:t>
            </w:r>
            <w:r w:rsidRPr="00616D63">
              <w:rPr>
                <w:rFonts w:cs="Times New Roman"/>
                <w:b/>
                <w:sz w:val="26"/>
                <w:szCs w:val="26"/>
                <w:vertAlign w:val="subscript"/>
                <w:lang w:val="ru-RU" w:eastAsia="ru-RU"/>
              </w:rPr>
              <w:t>2</w:t>
            </w:r>
          </w:p>
        </w:tc>
        <w:tc>
          <w:tcPr>
            <w:tcW w:w="673" w:type="pct"/>
            <w:shd w:val="clear" w:color="auto" w:fill="auto"/>
            <w:vAlign w:val="center"/>
            <w:hideMark/>
          </w:tcPr>
          <w:p w14:paraId="4CB9DA24" w14:textId="77777777" w:rsidR="0049180B" w:rsidRPr="00616D63" w:rsidRDefault="0049180B" w:rsidP="00A0246C">
            <w:pPr>
              <w:jc w:val="center"/>
              <w:rPr>
                <w:rFonts w:cs="Times New Roman"/>
                <w:b/>
                <w:sz w:val="26"/>
                <w:szCs w:val="26"/>
                <w:lang w:val="ru-RU" w:eastAsia="ru-RU"/>
              </w:rPr>
            </w:pPr>
            <w:r w:rsidRPr="00616D63">
              <w:rPr>
                <w:rFonts w:cs="Times New Roman"/>
                <w:b/>
                <w:sz w:val="26"/>
                <w:szCs w:val="26"/>
                <w:lang w:val="ru-RU" w:eastAsia="ru-RU"/>
              </w:rPr>
              <w:t>NO</w:t>
            </w:r>
            <w:r w:rsidRPr="00616D63">
              <w:rPr>
                <w:rFonts w:cs="Times New Roman"/>
                <w:b/>
                <w:sz w:val="26"/>
                <w:szCs w:val="26"/>
                <w:vertAlign w:val="subscript"/>
                <w:lang w:val="ru-RU" w:eastAsia="ru-RU"/>
              </w:rPr>
              <w:t>x</w:t>
            </w:r>
          </w:p>
        </w:tc>
        <w:tc>
          <w:tcPr>
            <w:tcW w:w="598" w:type="pct"/>
            <w:shd w:val="clear" w:color="auto" w:fill="auto"/>
            <w:vAlign w:val="center"/>
            <w:hideMark/>
          </w:tcPr>
          <w:p w14:paraId="10F270FF" w14:textId="77777777" w:rsidR="0049180B" w:rsidRPr="00616D63" w:rsidRDefault="0049180B" w:rsidP="00A0246C">
            <w:pPr>
              <w:jc w:val="center"/>
              <w:rPr>
                <w:rFonts w:cs="Times New Roman"/>
                <w:b/>
                <w:sz w:val="26"/>
                <w:szCs w:val="26"/>
                <w:lang w:val="ru-RU" w:eastAsia="ru-RU"/>
              </w:rPr>
            </w:pPr>
            <w:r w:rsidRPr="00616D63">
              <w:rPr>
                <w:rFonts w:cs="Times New Roman"/>
                <w:b/>
                <w:sz w:val="26"/>
                <w:szCs w:val="26"/>
                <w:lang w:val="ru-RU" w:eastAsia="ru-RU"/>
              </w:rPr>
              <w:t>CO</w:t>
            </w:r>
          </w:p>
        </w:tc>
        <w:tc>
          <w:tcPr>
            <w:tcW w:w="646" w:type="pct"/>
            <w:shd w:val="clear" w:color="auto" w:fill="auto"/>
            <w:noWrap/>
            <w:vAlign w:val="center"/>
            <w:hideMark/>
          </w:tcPr>
          <w:p w14:paraId="3FE598EA" w14:textId="77777777" w:rsidR="0049180B" w:rsidRPr="00616D63" w:rsidRDefault="0049180B" w:rsidP="00A0246C">
            <w:pPr>
              <w:jc w:val="center"/>
              <w:rPr>
                <w:rFonts w:cs="Times New Roman"/>
                <w:b/>
                <w:sz w:val="26"/>
                <w:szCs w:val="26"/>
                <w:lang w:val="ru-RU" w:eastAsia="ru-RU"/>
              </w:rPr>
            </w:pPr>
            <w:bookmarkStart w:id="556" w:name="OLE_LINK20"/>
            <w:r w:rsidRPr="00616D63">
              <w:rPr>
                <w:rFonts w:cs="Times New Roman"/>
                <w:b/>
                <w:sz w:val="26"/>
                <w:szCs w:val="26"/>
                <w:lang w:eastAsia="ru-RU"/>
              </w:rPr>
              <w:t>VOCs</w:t>
            </w:r>
            <w:bookmarkEnd w:id="556"/>
          </w:p>
        </w:tc>
      </w:tr>
      <w:tr w:rsidR="00616D63" w:rsidRPr="00616D63" w14:paraId="68BFCBE5" w14:textId="77777777" w:rsidTr="00A0246C">
        <w:trPr>
          <w:trHeight w:val="340"/>
        </w:trPr>
        <w:tc>
          <w:tcPr>
            <w:tcW w:w="1737" w:type="pct"/>
            <w:shd w:val="clear" w:color="auto" w:fill="auto"/>
            <w:vAlign w:val="center"/>
            <w:hideMark/>
          </w:tcPr>
          <w:p w14:paraId="2C1E5865"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1</w:t>
            </w:r>
          </w:p>
        </w:tc>
        <w:tc>
          <w:tcPr>
            <w:tcW w:w="673" w:type="pct"/>
            <w:shd w:val="clear" w:color="auto" w:fill="auto"/>
            <w:vAlign w:val="center"/>
            <w:hideMark/>
          </w:tcPr>
          <w:p w14:paraId="2331E2ED"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eastAsia="ru-RU"/>
              </w:rPr>
              <w:t>0,0281</w:t>
            </w:r>
          </w:p>
        </w:tc>
        <w:tc>
          <w:tcPr>
            <w:tcW w:w="673" w:type="pct"/>
            <w:shd w:val="clear" w:color="auto" w:fill="auto"/>
            <w:vAlign w:val="center"/>
            <w:hideMark/>
          </w:tcPr>
          <w:p w14:paraId="4BDB5578"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eastAsia="ru-RU"/>
              </w:rPr>
              <w:t>0,0338</w:t>
            </w:r>
          </w:p>
        </w:tc>
        <w:tc>
          <w:tcPr>
            <w:tcW w:w="673" w:type="pct"/>
            <w:shd w:val="clear" w:color="auto" w:fill="auto"/>
            <w:vAlign w:val="center"/>
            <w:hideMark/>
          </w:tcPr>
          <w:p w14:paraId="386ABF5A"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eastAsia="ru-RU"/>
              </w:rPr>
              <w:t>0,2810</w:t>
            </w:r>
          </w:p>
        </w:tc>
        <w:tc>
          <w:tcPr>
            <w:tcW w:w="598" w:type="pct"/>
            <w:shd w:val="clear" w:color="auto" w:fill="auto"/>
            <w:vAlign w:val="center"/>
            <w:hideMark/>
          </w:tcPr>
          <w:p w14:paraId="723BA29B"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eastAsia="ru-RU"/>
              </w:rPr>
              <w:t>0,0925</w:t>
            </w:r>
          </w:p>
        </w:tc>
        <w:tc>
          <w:tcPr>
            <w:tcW w:w="646" w:type="pct"/>
            <w:shd w:val="clear" w:color="auto" w:fill="auto"/>
            <w:vAlign w:val="center"/>
            <w:hideMark/>
          </w:tcPr>
          <w:p w14:paraId="74D9F603"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eastAsia="ru-RU"/>
              </w:rPr>
              <w:t>0,0205</w:t>
            </w:r>
          </w:p>
        </w:tc>
      </w:tr>
      <w:tr w:rsidR="00616D63" w:rsidRPr="00616D63" w14:paraId="2A6E9B40" w14:textId="77777777" w:rsidTr="00A0246C">
        <w:trPr>
          <w:trHeight w:val="340"/>
        </w:trPr>
        <w:tc>
          <w:tcPr>
            <w:tcW w:w="1737" w:type="pct"/>
            <w:shd w:val="clear" w:color="auto" w:fill="auto"/>
            <w:vAlign w:val="center"/>
            <w:hideMark/>
          </w:tcPr>
          <w:p w14:paraId="20FE054E"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2</w:t>
            </w:r>
          </w:p>
        </w:tc>
        <w:tc>
          <w:tcPr>
            <w:tcW w:w="673" w:type="pct"/>
            <w:shd w:val="clear" w:color="auto" w:fill="auto"/>
            <w:vAlign w:val="center"/>
            <w:hideMark/>
          </w:tcPr>
          <w:p w14:paraId="4C1E5781" w14:textId="77777777" w:rsidR="0049180B" w:rsidRPr="00616D63" w:rsidRDefault="0049180B" w:rsidP="00A0246C">
            <w:pPr>
              <w:jc w:val="center"/>
              <w:rPr>
                <w:rFonts w:cs="Times New Roman"/>
                <w:bCs/>
                <w:sz w:val="26"/>
                <w:szCs w:val="26"/>
                <w:lang w:eastAsia="ru-RU"/>
              </w:rPr>
            </w:pPr>
            <w:r w:rsidRPr="00616D63">
              <w:rPr>
                <w:rFonts w:cs="Times New Roman"/>
                <w:bCs/>
                <w:sz w:val="26"/>
                <w:szCs w:val="26"/>
                <w:lang w:val="ru-RU" w:eastAsia="ru-RU"/>
              </w:rPr>
              <w:t>0,023</w:t>
            </w:r>
            <w:r w:rsidRPr="00616D63">
              <w:rPr>
                <w:rFonts w:cs="Times New Roman"/>
                <w:bCs/>
                <w:sz w:val="26"/>
                <w:szCs w:val="26"/>
                <w:lang w:eastAsia="ru-RU"/>
              </w:rPr>
              <w:t>2</w:t>
            </w:r>
          </w:p>
        </w:tc>
        <w:tc>
          <w:tcPr>
            <w:tcW w:w="673" w:type="pct"/>
            <w:shd w:val="clear" w:color="auto" w:fill="auto"/>
            <w:vAlign w:val="center"/>
            <w:hideMark/>
          </w:tcPr>
          <w:p w14:paraId="430FC55B"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0,0270</w:t>
            </w:r>
          </w:p>
        </w:tc>
        <w:tc>
          <w:tcPr>
            <w:tcW w:w="673" w:type="pct"/>
            <w:shd w:val="clear" w:color="auto" w:fill="auto"/>
            <w:vAlign w:val="center"/>
            <w:hideMark/>
          </w:tcPr>
          <w:p w14:paraId="4F131790"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0,2249</w:t>
            </w:r>
          </w:p>
        </w:tc>
        <w:tc>
          <w:tcPr>
            <w:tcW w:w="598" w:type="pct"/>
            <w:shd w:val="clear" w:color="auto" w:fill="auto"/>
            <w:vAlign w:val="center"/>
            <w:hideMark/>
          </w:tcPr>
          <w:p w14:paraId="2A7BD18C"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0,0740</w:t>
            </w:r>
          </w:p>
        </w:tc>
        <w:tc>
          <w:tcPr>
            <w:tcW w:w="646" w:type="pct"/>
            <w:shd w:val="clear" w:color="auto" w:fill="auto"/>
            <w:vAlign w:val="center"/>
            <w:hideMark/>
          </w:tcPr>
          <w:p w14:paraId="6B22A05A"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0,0164</w:t>
            </w:r>
          </w:p>
        </w:tc>
      </w:tr>
      <w:tr w:rsidR="00616D63" w:rsidRPr="00616D63" w14:paraId="4829EA1E" w14:textId="77777777" w:rsidTr="00A0246C">
        <w:trPr>
          <w:trHeight w:val="340"/>
        </w:trPr>
        <w:tc>
          <w:tcPr>
            <w:tcW w:w="1737" w:type="pct"/>
            <w:shd w:val="clear" w:color="auto" w:fill="auto"/>
            <w:vAlign w:val="center"/>
            <w:hideMark/>
          </w:tcPr>
          <w:p w14:paraId="7046B825"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3</w:t>
            </w:r>
          </w:p>
        </w:tc>
        <w:tc>
          <w:tcPr>
            <w:tcW w:w="673" w:type="pct"/>
            <w:shd w:val="clear" w:color="auto" w:fill="auto"/>
            <w:vAlign w:val="center"/>
            <w:hideMark/>
          </w:tcPr>
          <w:p w14:paraId="641351BC" w14:textId="77777777" w:rsidR="0049180B" w:rsidRPr="00616D63" w:rsidRDefault="0049180B" w:rsidP="00A0246C">
            <w:pPr>
              <w:jc w:val="center"/>
              <w:rPr>
                <w:rFonts w:cs="Times New Roman"/>
                <w:bCs/>
                <w:sz w:val="26"/>
                <w:szCs w:val="26"/>
                <w:lang w:eastAsia="ru-RU"/>
              </w:rPr>
            </w:pPr>
            <w:r w:rsidRPr="00616D63">
              <w:rPr>
                <w:rFonts w:cs="Times New Roman"/>
                <w:bCs/>
                <w:sz w:val="26"/>
                <w:szCs w:val="26"/>
                <w:lang w:val="ru-RU" w:eastAsia="ru-RU"/>
              </w:rPr>
              <w:t>0,01</w:t>
            </w:r>
            <w:r w:rsidRPr="00616D63">
              <w:rPr>
                <w:rFonts w:cs="Times New Roman"/>
                <w:bCs/>
                <w:sz w:val="26"/>
                <w:szCs w:val="26"/>
                <w:lang w:eastAsia="ru-RU"/>
              </w:rPr>
              <w:t>89</w:t>
            </w:r>
          </w:p>
        </w:tc>
        <w:tc>
          <w:tcPr>
            <w:tcW w:w="673" w:type="pct"/>
            <w:shd w:val="clear" w:color="auto" w:fill="auto"/>
            <w:vAlign w:val="center"/>
            <w:hideMark/>
          </w:tcPr>
          <w:p w14:paraId="54338185"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0,0216</w:t>
            </w:r>
          </w:p>
        </w:tc>
        <w:tc>
          <w:tcPr>
            <w:tcW w:w="673" w:type="pct"/>
            <w:shd w:val="clear" w:color="auto" w:fill="auto"/>
            <w:vAlign w:val="center"/>
            <w:hideMark/>
          </w:tcPr>
          <w:p w14:paraId="56FCBE8E"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0,1798</w:t>
            </w:r>
          </w:p>
        </w:tc>
        <w:tc>
          <w:tcPr>
            <w:tcW w:w="598" w:type="pct"/>
            <w:shd w:val="clear" w:color="auto" w:fill="auto"/>
            <w:vAlign w:val="center"/>
            <w:hideMark/>
          </w:tcPr>
          <w:p w14:paraId="3927355D"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0,0592</w:t>
            </w:r>
          </w:p>
        </w:tc>
        <w:tc>
          <w:tcPr>
            <w:tcW w:w="646" w:type="pct"/>
            <w:shd w:val="clear" w:color="auto" w:fill="auto"/>
            <w:vAlign w:val="center"/>
            <w:hideMark/>
          </w:tcPr>
          <w:p w14:paraId="3036FA37"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0,0131</w:t>
            </w:r>
          </w:p>
        </w:tc>
      </w:tr>
      <w:tr w:rsidR="00616D63" w:rsidRPr="00616D63" w14:paraId="6BC6DD53" w14:textId="77777777" w:rsidTr="00A0246C">
        <w:trPr>
          <w:trHeight w:val="340"/>
        </w:trPr>
        <w:tc>
          <w:tcPr>
            <w:tcW w:w="1737" w:type="pct"/>
            <w:shd w:val="clear" w:color="auto" w:fill="auto"/>
            <w:vAlign w:val="center"/>
            <w:hideMark/>
          </w:tcPr>
          <w:p w14:paraId="0B076E72"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5</w:t>
            </w:r>
          </w:p>
        </w:tc>
        <w:tc>
          <w:tcPr>
            <w:tcW w:w="673" w:type="pct"/>
            <w:shd w:val="clear" w:color="auto" w:fill="auto"/>
            <w:vAlign w:val="center"/>
            <w:hideMark/>
          </w:tcPr>
          <w:p w14:paraId="3724D452" w14:textId="77777777" w:rsidR="0049180B" w:rsidRPr="00616D63" w:rsidRDefault="0049180B" w:rsidP="00A0246C">
            <w:pPr>
              <w:jc w:val="center"/>
              <w:rPr>
                <w:rFonts w:cs="Times New Roman"/>
                <w:bCs/>
                <w:sz w:val="26"/>
                <w:szCs w:val="26"/>
                <w:lang w:eastAsia="ru-RU"/>
              </w:rPr>
            </w:pPr>
            <w:r w:rsidRPr="00616D63">
              <w:rPr>
                <w:rFonts w:cs="Times New Roman"/>
                <w:bCs/>
                <w:sz w:val="26"/>
                <w:szCs w:val="26"/>
                <w:lang w:val="ru-RU" w:eastAsia="ru-RU"/>
              </w:rPr>
              <w:t>0,01</w:t>
            </w:r>
            <w:r w:rsidRPr="00616D63">
              <w:rPr>
                <w:rFonts w:cs="Times New Roman"/>
                <w:bCs/>
                <w:sz w:val="26"/>
                <w:szCs w:val="26"/>
                <w:lang w:eastAsia="ru-RU"/>
              </w:rPr>
              <w:t>39</w:t>
            </w:r>
          </w:p>
        </w:tc>
        <w:tc>
          <w:tcPr>
            <w:tcW w:w="673" w:type="pct"/>
            <w:shd w:val="clear" w:color="auto" w:fill="auto"/>
            <w:vAlign w:val="center"/>
            <w:hideMark/>
          </w:tcPr>
          <w:p w14:paraId="1AF21D84"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0,0156</w:t>
            </w:r>
          </w:p>
        </w:tc>
        <w:tc>
          <w:tcPr>
            <w:tcW w:w="673" w:type="pct"/>
            <w:shd w:val="clear" w:color="auto" w:fill="auto"/>
            <w:vAlign w:val="center"/>
            <w:hideMark/>
          </w:tcPr>
          <w:p w14:paraId="55630E9E"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0,1298</w:t>
            </w:r>
          </w:p>
        </w:tc>
        <w:tc>
          <w:tcPr>
            <w:tcW w:w="598" w:type="pct"/>
            <w:shd w:val="clear" w:color="auto" w:fill="auto"/>
            <w:vAlign w:val="center"/>
            <w:hideMark/>
          </w:tcPr>
          <w:p w14:paraId="5434B00B"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0,0427</w:t>
            </w:r>
          </w:p>
        </w:tc>
        <w:tc>
          <w:tcPr>
            <w:tcW w:w="646" w:type="pct"/>
            <w:shd w:val="clear" w:color="auto" w:fill="auto"/>
            <w:vAlign w:val="center"/>
            <w:hideMark/>
          </w:tcPr>
          <w:p w14:paraId="04527E60"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0,0095</w:t>
            </w:r>
          </w:p>
        </w:tc>
      </w:tr>
      <w:tr w:rsidR="00616D63" w:rsidRPr="00616D63" w14:paraId="3E7211C5" w14:textId="77777777" w:rsidTr="00A0246C">
        <w:trPr>
          <w:trHeight w:val="340"/>
        </w:trPr>
        <w:tc>
          <w:tcPr>
            <w:tcW w:w="1737" w:type="pct"/>
            <w:shd w:val="clear" w:color="auto" w:fill="auto"/>
            <w:vAlign w:val="center"/>
            <w:hideMark/>
          </w:tcPr>
          <w:p w14:paraId="472598B0"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10</w:t>
            </w:r>
          </w:p>
        </w:tc>
        <w:tc>
          <w:tcPr>
            <w:tcW w:w="673" w:type="pct"/>
            <w:shd w:val="clear" w:color="auto" w:fill="auto"/>
            <w:vAlign w:val="center"/>
            <w:hideMark/>
          </w:tcPr>
          <w:p w14:paraId="085F6232" w14:textId="77777777" w:rsidR="0049180B" w:rsidRPr="00616D63" w:rsidRDefault="0049180B" w:rsidP="00A0246C">
            <w:pPr>
              <w:jc w:val="center"/>
              <w:rPr>
                <w:rFonts w:cs="Times New Roman"/>
                <w:bCs/>
                <w:sz w:val="26"/>
                <w:szCs w:val="26"/>
                <w:lang w:eastAsia="ru-RU"/>
              </w:rPr>
            </w:pPr>
            <w:r w:rsidRPr="00616D63">
              <w:rPr>
                <w:rFonts w:cs="Times New Roman"/>
                <w:bCs/>
                <w:sz w:val="26"/>
                <w:szCs w:val="26"/>
                <w:lang w:val="ru-RU" w:eastAsia="ru-RU"/>
              </w:rPr>
              <w:t>0,00</w:t>
            </w:r>
            <w:r w:rsidRPr="00616D63">
              <w:rPr>
                <w:rFonts w:cs="Times New Roman"/>
                <w:bCs/>
                <w:sz w:val="26"/>
                <w:szCs w:val="26"/>
                <w:lang w:eastAsia="ru-RU"/>
              </w:rPr>
              <w:t>79</w:t>
            </w:r>
          </w:p>
        </w:tc>
        <w:tc>
          <w:tcPr>
            <w:tcW w:w="673" w:type="pct"/>
            <w:shd w:val="clear" w:color="auto" w:fill="auto"/>
            <w:vAlign w:val="center"/>
            <w:hideMark/>
          </w:tcPr>
          <w:p w14:paraId="4E46CBDD"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0,0097</w:t>
            </w:r>
          </w:p>
        </w:tc>
        <w:tc>
          <w:tcPr>
            <w:tcW w:w="673" w:type="pct"/>
            <w:shd w:val="clear" w:color="auto" w:fill="auto"/>
            <w:vAlign w:val="center"/>
            <w:hideMark/>
          </w:tcPr>
          <w:p w14:paraId="0D07C3DE"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0,0804</w:t>
            </w:r>
          </w:p>
        </w:tc>
        <w:tc>
          <w:tcPr>
            <w:tcW w:w="598" w:type="pct"/>
            <w:shd w:val="clear" w:color="auto" w:fill="auto"/>
            <w:vAlign w:val="center"/>
            <w:hideMark/>
          </w:tcPr>
          <w:p w14:paraId="7DF1C24F"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0,0265</w:t>
            </w:r>
          </w:p>
        </w:tc>
        <w:tc>
          <w:tcPr>
            <w:tcW w:w="646" w:type="pct"/>
            <w:shd w:val="clear" w:color="auto" w:fill="auto"/>
            <w:vAlign w:val="center"/>
            <w:hideMark/>
          </w:tcPr>
          <w:p w14:paraId="3EB84669"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0,0059</w:t>
            </w:r>
          </w:p>
        </w:tc>
      </w:tr>
      <w:tr w:rsidR="00616D63" w:rsidRPr="00616D63" w14:paraId="75C98EED" w14:textId="77777777" w:rsidTr="00A0246C">
        <w:trPr>
          <w:trHeight w:val="340"/>
        </w:trPr>
        <w:tc>
          <w:tcPr>
            <w:tcW w:w="1737" w:type="pct"/>
            <w:shd w:val="clear" w:color="auto" w:fill="auto"/>
            <w:vAlign w:val="center"/>
            <w:hideMark/>
          </w:tcPr>
          <w:p w14:paraId="3920946C"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20</w:t>
            </w:r>
          </w:p>
        </w:tc>
        <w:tc>
          <w:tcPr>
            <w:tcW w:w="673" w:type="pct"/>
            <w:shd w:val="clear" w:color="auto" w:fill="auto"/>
            <w:vAlign w:val="center"/>
            <w:hideMark/>
          </w:tcPr>
          <w:p w14:paraId="31EAD59E" w14:textId="77777777" w:rsidR="0049180B" w:rsidRPr="00616D63" w:rsidRDefault="0049180B" w:rsidP="00A0246C">
            <w:pPr>
              <w:jc w:val="center"/>
              <w:rPr>
                <w:rFonts w:cs="Times New Roman"/>
                <w:bCs/>
                <w:sz w:val="26"/>
                <w:szCs w:val="26"/>
                <w:lang w:eastAsia="ru-RU"/>
              </w:rPr>
            </w:pPr>
            <w:r w:rsidRPr="00616D63">
              <w:rPr>
                <w:rFonts w:cs="Times New Roman"/>
                <w:bCs/>
                <w:sz w:val="26"/>
                <w:szCs w:val="26"/>
                <w:lang w:val="ru-RU" w:eastAsia="ru-RU"/>
              </w:rPr>
              <w:t>0,00</w:t>
            </w:r>
            <w:r w:rsidRPr="00616D63">
              <w:rPr>
                <w:rFonts w:cs="Times New Roman"/>
                <w:bCs/>
                <w:sz w:val="26"/>
                <w:szCs w:val="26"/>
                <w:lang w:eastAsia="ru-RU"/>
              </w:rPr>
              <w:t>55</w:t>
            </w:r>
          </w:p>
        </w:tc>
        <w:tc>
          <w:tcPr>
            <w:tcW w:w="673" w:type="pct"/>
            <w:shd w:val="clear" w:color="auto" w:fill="auto"/>
            <w:vAlign w:val="center"/>
            <w:hideMark/>
          </w:tcPr>
          <w:p w14:paraId="1911D4D5"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0,0059</w:t>
            </w:r>
          </w:p>
        </w:tc>
        <w:tc>
          <w:tcPr>
            <w:tcW w:w="673" w:type="pct"/>
            <w:shd w:val="clear" w:color="auto" w:fill="auto"/>
            <w:vAlign w:val="center"/>
            <w:hideMark/>
          </w:tcPr>
          <w:p w14:paraId="5C1EBF53"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0,0490</w:t>
            </w:r>
          </w:p>
        </w:tc>
        <w:tc>
          <w:tcPr>
            <w:tcW w:w="598" w:type="pct"/>
            <w:shd w:val="clear" w:color="auto" w:fill="auto"/>
            <w:vAlign w:val="center"/>
            <w:hideMark/>
          </w:tcPr>
          <w:p w14:paraId="229ECC17"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0,0161</w:t>
            </w:r>
          </w:p>
        </w:tc>
        <w:tc>
          <w:tcPr>
            <w:tcW w:w="646" w:type="pct"/>
            <w:shd w:val="clear" w:color="auto" w:fill="auto"/>
            <w:vAlign w:val="center"/>
            <w:hideMark/>
          </w:tcPr>
          <w:p w14:paraId="41084846"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0,0036</w:t>
            </w:r>
          </w:p>
        </w:tc>
      </w:tr>
      <w:tr w:rsidR="00616D63" w:rsidRPr="00616D63" w14:paraId="717058E6" w14:textId="77777777" w:rsidTr="00A0246C">
        <w:trPr>
          <w:trHeight w:val="340"/>
        </w:trPr>
        <w:tc>
          <w:tcPr>
            <w:tcW w:w="1737" w:type="pct"/>
            <w:shd w:val="clear" w:color="auto" w:fill="auto"/>
            <w:vAlign w:val="center"/>
            <w:hideMark/>
          </w:tcPr>
          <w:p w14:paraId="507D10B5"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50</w:t>
            </w:r>
          </w:p>
        </w:tc>
        <w:tc>
          <w:tcPr>
            <w:tcW w:w="673" w:type="pct"/>
            <w:shd w:val="clear" w:color="auto" w:fill="auto"/>
            <w:vAlign w:val="center"/>
            <w:hideMark/>
          </w:tcPr>
          <w:p w14:paraId="68F6DE45" w14:textId="77777777" w:rsidR="0049180B" w:rsidRPr="00616D63" w:rsidRDefault="0049180B" w:rsidP="00A0246C">
            <w:pPr>
              <w:jc w:val="center"/>
              <w:rPr>
                <w:rFonts w:cs="Times New Roman"/>
                <w:bCs/>
                <w:sz w:val="26"/>
                <w:szCs w:val="26"/>
                <w:lang w:eastAsia="ru-RU"/>
              </w:rPr>
            </w:pPr>
            <w:r w:rsidRPr="00616D63">
              <w:rPr>
                <w:rFonts w:cs="Times New Roman"/>
                <w:bCs/>
                <w:sz w:val="26"/>
                <w:szCs w:val="26"/>
                <w:lang w:val="ru-RU" w:eastAsia="ru-RU"/>
              </w:rPr>
              <w:t>0,002</w:t>
            </w:r>
            <w:r w:rsidRPr="00616D63">
              <w:rPr>
                <w:rFonts w:cs="Times New Roman"/>
                <w:bCs/>
                <w:sz w:val="26"/>
                <w:szCs w:val="26"/>
                <w:lang w:eastAsia="ru-RU"/>
              </w:rPr>
              <w:t>9</w:t>
            </w:r>
          </w:p>
        </w:tc>
        <w:tc>
          <w:tcPr>
            <w:tcW w:w="673" w:type="pct"/>
            <w:shd w:val="clear" w:color="auto" w:fill="auto"/>
            <w:vAlign w:val="center"/>
            <w:hideMark/>
          </w:tcPr>
          <w:p w14:paraId="61B9FA32"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0,0030</w:t>
            </w:r>
          </w:p>
        </w:tc>
        <w:tc>
          <w:tcPr>
            <w:tcW w:w="673" w:type="pct"/>
            <w:shd w:val="clear" w:color="auto" w:fill="auto"/>
            <w:vAlign w:val="center"/>
            <w:hideMark/>
          </w:tcPr>
          <w:p w14:paraId="36C0370B"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0,0252</w:t>
            </w:r>
          </w:p>
        </w:tc>
        <w:tc>
          <w:tcPr>
            <w:tcW w:w="598" w:type="pct"/>
            <w:shd w:val="clear" w:color="auto" w:fill="auto"/>
            <w:vAlign w:val="center"/>
            <w:hideMark/>
          </w:tcPr>
          <w:p w14:paraId="070C6389"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0,0083</w:t>
            </w:r>
          </w:p>
        </w:tc>
        <w:tc>
          <w:tcPr>
            <w:tcW w:w="646" w:type="pct"/>
            <w:shd w:val="clear" w:color="auto" w:fill="auto"/>
            <w:vAlign w:val="center"/>
            <w:hideMark/>
          </w:tcPr>
          <w:p w14:paraId="01533DA3"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0,0018</w:t>
            </w:r>
          </w:p>
        </w:tc>
      </w:tr>
      <w:tr w:rsidR="00616D63" w:rsidRPr="00616D63" w14:paraId="3EEA24F7" w14:textId="77777777" w:rsidTr="00A0246C">
        <w:trPr>
          <w:trHeight w:val="340"/>
        </w:trPr>
        <w:tc>
          <w:tcPr>
            <w:tcW w:w="1737" w:type="pct"/>
            <w:shd w:val="clear" w:color="auto" w:fill="auto"/>
            <w:vAlign w:val="center"/>
            <w:hideMark/>
          </w:tcPr>
          <w:p w14:paraId="7E0F62B8"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100</w:t>
            </w:r>
          </w:p>
        </w:tc>
        <w:tc>
          <w:tcPr>
            <w:tcW w:w="673" w:type="pct"/>
            <w:shd w:val="clear" w:color="auto" w:fill="auto"/>
            <w:vAlign w:val="center"/>
            <w:hideMark/>
          </w:tcPr>
          <w:p w14:paraId="2F4B1944" w14:textId="77777777" w:rsidR="0049180B" w:rsidRPr="00616D63" w:rsidRDefault="0049180B" w:rsidP="00A0246C">
            <w:pPr>
              <w:jc w:val="center"/>
              <w:rPr>
                <w:rFonts w:cs="Times New Roman"/>
                <w:bCs/>
                <w:sz w:val="26"/>
                <w:szCs w:val="26"/>
                <w:lang w:eastAsia="ru-RU"/>
              </w:rPr>
            </w:pPr>
            <w:r w:rsidRPr="00616D63">
              <w:rPr>
                <w:rFonts w:cs="Times New Roman"/>
                <w:bCs/>
                <w:sz w:val="26"/>
                <w:szCs w:val="26"/>
                <w:lang w:val="ru-RU" w:eastAsia="ru-RU"/>
              </w:rPr>
              <w:t>0,001</w:t>
            </w:r>
            <w:r w:rsidRPr="00616D63">
              <w:rPr>
                <w:rFonts w:cs="Times New Roman"/>
                <w:bCs/>
                <w:sz w:val="26"/>
                <w:szCs w:val="26"/>
                <w:lang w:eastAsia="ru-RU"/>
              </w:rPr>
              <w:t>2</w:t>
            </w:r>
          </w:p>
        </w:tc>
        <w:tc>
          <w:tcPr>
            <w:tcW w:w="673" w:type="pct"/>
            <w:shd w:val="clear" w:color="auto" w:fill="auto"/>
            <w:vAlign w:val="center"/>
            <w:hideMark/>
          </w:tcPr>
          <w:p w14:paraId="6F15193F"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0,0018</w:t>
            </w:r>
          </w:p>
        </w:tc>
        <w:tc>
          <w:tcPr>
            <w:tcW w:w="673" w:type="pct"/>
            <w:shd w:val="clear" w:color="auto" w:fill="auto"/>
            <w:vAlign w:val="center"/>
            <w:hideMark/>
          </w:tcPr>
          <w:p w14:paraId="17767409"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0,0152</w:t>
            </w:r>
          </w:p>
        </w:tc>
        <w:tc>
          <w:tcPr>
            <w:tcW w:w="598" w:type="pct"/>
            <w:shd w:val="clear" w:color="auto" w:fill="auto"/>
            <w:vAlign w:val="center"/>
            <w:hideMark/>
          </w:tcPr>
          <w:p w14:paraId="364E3158"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0,0050</w:t>
            </w:r>
          </w:p>
        </w:tc>
        <w:tc>
          <w:tcPr>
            <w:tcW w:w="646" w:type="pct"/>
            <w:shd w:val="clear" w:color="auto" w:fill="auto"/>
            <w:vAlign w:val="center"/>
            <w:hideMark/>
          </w:tcPr>
          <w:p w14:paraId="70C7E005"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0,0011</w:t>
            </w:r>
          </w:p>
        </w:tc>
      </w:tr>
      <w:tr w:rsidR="00616D63" w:rsidRPr="00616D63" w14:paraId="1C7518E8" w14:textId="77777777" w:rsidTr="00A0246C">
        <w:trPr>
          <w:trHeight w:val="340"/>
        </w:trPr>
        <w:tc>
          <w:tcPr>
            <w:tcW w:w="1737" w:type="pct"/>
            <w:shd w:val="clear" w:color="auto" w:fill="auto"/>
            <w:vAlign w:val="center"/>
            <w:hideMark/>
          </w:tcPr>
          <w:p w14:paraId="3798E907"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200</w:t>
            </w:r>
          </w:p>
        </w:tc>
        <w:tc>
          <w:tcPr>
            <w:tcW w:w="673" w:type="pct"/>
            <w:shd w:val="clear" w:color="auto" w:fill="auto"/>
            <w:vAlign w:val="center"/>
            <w:hideMark/>
          </w:tcPr>
          <w:p w14:paraId="00308E75" w14:textId="77777777" w:rsidR="0049180B" w:rsidRPr="00616D63" w:rsidRDefault="0049180B" w:rsidP="00A0246C">
            <w:pPr>
              <w:jc w:val="center"/>
              <w:rPr>
                <w:rFonts w:cs="Times New Roman"/>
                <w:bCs/>
                <w:sz w:val="26"/>
                <w:szCs w:val="26"/>
                <w:lang w:eastAsia="ru-RU"/>
              </w:rPr>
            </w:pPr>
            <w:r w:rsidRPr="00616D63">
              <w:rPr>
                <w:rFonts w:cs="Times New Roman"/>
                <w:bCs/>
                <w:sz w:val="26"/>
                <w:szCs w:val="26"/>
                <w:lang w:val="ru-RU" w:eastAsia="ru-RU"/>
              </w:rPr>
              <w:t>0,00</w:t>
            </w:r>
            <w:r w:rsidRPr="00616D63">
              <w:rPr>
                <w:rFonts w:cs="Times New Roman"/>
                <w:bCs/>
                <w:sz w:val="26"/>
                <w:szCs w:val="26"/>
                <w:lang w:eastAsia="ru-RU"/>
              </w:rPr>
              <w:t>09</w:t>
            </w:r>
          </w:p>
        </w:tc>
        <w:tc>
          <w:tcPr>
            <w:tcW w:w="673" w:type="pct"/>
            <w:shd w:val="clear" w:color="auto" w:fill="auto"/>
            <w:vAlign w:val="center"/>
            <w:hideMark/>
          </w:tcPr>
          <w:p w14:paraId="61D5DAF8"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0,0011</w:t>
            </w:r>
          </w:p>
        </w:tc>
        <w:tc>
          <w:tcPr>
            <w:tcW w:w="673" w:type="pct"/>
            <w:shd w:val="clear" w:color="auto" w:fill="auto"/>
            <w:vAlign w:val="center"/>
            <w:hideMark/>
          </w:tcPr>
          <w:p w14:paraId="643E4C56"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0,0092</w:t>
            </w:r>
          </w:p>
        </w:tc>
        <w:tc>
          <w:tcPr>
            <w:tcW w:w="598" w:type="pct"/>
            <w:shd w:val="clear" w:color="auto" w:fill="auto"/>
            <w:vAlign w:val="center"/>
            <w:hideMark/>
          </w:tcPr>
          <w:p w14:paraId="45036B37"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0,0030</w:t>
            </w:r>
          </w:p>
        </w:tc>
        <w:tc>
          <w:tcPr>
            <w:tcW w:w="646" w:type="pct"/>
            <w:shd w:val="clear" w:color="auto" w:fill="auto"/>
            <w:vAlign w:val="center"/>
            <w:hideMark/>
          </w:tcPr>
          <w:p w14:paraId="2F34ED01"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0,0007</w:t>
            </w:r>
          </w:p>
        </w:tc>
      </w:tr>
      <w:tr w:rsidR="00616D63" w:rsidRPr="00616D63" w14:paraId="141956B9" w14:textId="77777777" w:rsidTr="00A0246C">
        <w:trPr>
          <w:trHeight w:val="340"/>
        </w:trPr>
        <w:tc>
          <w:tcPr>
            <w:tcW w:w="1737" w:type="pct"/>
            <w:shd w:val="clear" w:color="auto" w:fill="auto"/>
            <w:vAlign w:val="center"/>
            <w:hideMark/>
          </w:tcPr>
          <w:p w14:paraId="53493214" w14:textId="56DC0BBA" w:rsidR="0049180B" w:rsidRPr="00616D63" w:rsidRDefault="00D2258A" w:rsidP="00A0246C">
            <w:pPr>
              <w:jc w:val="center"/>
              <w:rPr>
                <w:rFonts w:cs="Times New Roman"/>
                <w:b/>
                <w:sz w:val="26"/>
                <w:szCs w:val="26"/>
                <w:lang w:val="ru-RU" w:eastAsia="ru-RU"/>
              </w:rPr>
            </w:pPr>
            <w:r w:rsidRPr="00616D63">
              <w:rPr>
                <w:rFonts w:cs="Times New Roman"/>
                <w:b/>
                <w:sz w:val="26"/>
                <w:szCs w:val="26"/>
                <w:lang w:val="ru-RU" w:eastAsia="ru-RU"/>
              </w:rPr>
              <w:t>QCVN 05:202</w:t>
            </w:r>
            <w:r w:rsidR="0049180B" w:rsidRPr="00616D63">
              <w:rPr>
                <w:rFonts w:cs="Times New Roman"/>
                <w:b/>
                <w:sz w:val="26"/>
                <w:szCs w:val="26"/>
                <w:lang w:val="ru-RU" w:eastAsia="ru-RU"/>
              </w:rPr>
              <w:t>3/BTNMT</w:t>
            </w:r>
          </w:p>
        </w:tc>
        <w:tc>
          <w:tcPr>
            <w:tcW w:w="673" w:type="pct"/>
            <w:shd w:val="clear" w:color="auto" w:fill="auto"/>
            <w:vAlign w:val="center"/>
            <w:hideMark/>
          </w:tcPr>
          <w:p w14:paraId="3A131324" w14:textId="77777777" w:rsidR="0049180B" w:rsidRPr="00616D63" w:rsidRDefault="0049180B" w:rsidP="00A0246C">
            <w:pPr>
              <w:jc w:val="center"/>
              <w:rPr>
                <w:rFonts w:cs="Times New Roman"/>
                <w:b/>
                <w:sz w:val="26"/>
                <w:szCs w:val="26"/>
                <w:lang w:val="ru-RU" w:eastAsia="ru-RU"/>
              </w:rPr>
            </w:pPr>
            <w:r w:rsidRPr="00616D63">
              <w:rPr>
                <w:rFonts w:cs="Times New Roman"/>
                <w:b/>
                <w:sz w:val="26"/>
                <w:szCs w:val="26"/>
                <w:lang w:val="ru-RU" w:eastAsia="ru-RU"/>
              </w:rPr>
              <w:t>0,3</w:t>
            </w:r>
          </w:p>
        </w:tc>
        <w:tc>
          <w:tcPr>
            <w:tcW w:w="673" w:type="pct"/>
            <w:shd w:val="clear" w:color="auto" w:fill="auto"/>
            <w:vAlign w:val="center"/>
            <w:hideMark/>
          </w:tcPr>
          <w:p w14:paraId="08D218CF" w14:textId="77777777" w:rsidR="0049180B" w:rsidRPr="00616D63" w:rsidRDefault="0049180B" w:rsidP="00A0246C">
            <w:pPr>
              <w:jc w:val="center"/>
              <w:rPr>
                <w:rFonts w:cs="Times New Roman"/>
                <w:b/>
                <w:sz w:val="26"/>
                <w:szCs w:val="26"/>
                <w:lang w:val="ru-RU" w:eastAsia="ru-RU"/>
              </w:rPr>
            </w:pPr>
            <w:r w:rsidRPr="00616D63">
              <w:rPr>
                <w:rFonts w:cs="Times New Roman"/>
                <w:b/>
                <w:sz w:val="26"/>
                <w:szCs w:val="26"/>
                <w:lang w:val="ru-RU" w:eastAsia="ru-RU"/>
              </w:rPr>
              <w:t>0,35</w:t>
            </w:r>
          </w:p>
        </w:tc>
        <w:tc>
          <w:tcPr>
            <w:tcW w:w="673" w:type="pct"/>
            <w:shd w:val="clear" w:color="auto" w:fill="auto"/>
            <w:vAlign w:val="center"/>
            <w:hideMark/>
          </w:tcPr>
          <w:p w14:paraId="7F0E70AC" w14:textId="77777777" w:rsidR="0049180B" w:rsidRPr="00616D63" w:rsidRDefault="0049180B" w:rsidP="00A0246C">
            <w:pPr>
              <w:jc w:val="center"/>
              <w:rPr>
                <w:rFonts w:cs="Times New Roman"/>
                <w:b/>
                <w:sz w:val="26"/>
                <w:szCs w:val="26"/>
                <w:lang w:val="ru-RU" w:eastAsia="ru-RU"/>
              </w:rPr>
            </w:pPr>
            <w:r w:rsidRPr="00616D63">
              <w:rPr>
                <w:rFonts w:cs="Times New Roman"/>
                <w:b/>
                <w:sz w:val="26"/>
                <w:szCs w:val="26"/>
                <w:lang w:val="ru-RU" w:eastAsia="ru-RU"/>
              </w:rPr>
              <w:t>0,2</w:t>
            </w:r>
          </w:p>
        </w:tc>
        <w:tc>
          <w:tcPr>
            <w:tcW w:w="598" w:type="pct"/>
            <w:shd w:val="clear" w:color="auto" w:fill="auto"/>
            <w:vAlign w:val="center"/>
            <w:hideMark/>
          </w:tcPr>
          <w:p w14:paraId="68056E84" w14:textId="77777777" w:rsidR="0049180B" w:rsidRPr="00616D63" w:rsidRDefault="0049180B" w:rsidP="00A0246C">
            <w:pPr>
              <w:jc w:val="center"/>
              <w:rPr>
                <w:rFonts w:cs="Times New Roman"/>
                <w:b/>
                <w:sz w:val="26"/>
                <w:szCs w:val="26"/>
                <w:lang w:val="ru-RU" w:eastAsia="ru-RU"/>
              </w:rPr>
            </w:pPr>
            <w:r w:rsidRPr="00616D63">
              <w:rPr>
                <w:rFonts w:cs="Times New Roman"/>
                <w:b/>
                <w:sz w:val="26"/>
                <w:szCs w:val="26"/>
                <w:lang w:val="ru-RU" w:eastAsia="ru-RU"/>
              </w:rPr>
              <w:t>30</w:t>
            </w:r>
          </w:p>
        </w:tc>
        <w:tc>
          <w:tcPr>
            <w:tcW w:w="646" w:type="pct"/>
            <w:shd w:val="clear" w:color="auto" w:fill="auto"/>
            <w:noWrap/>
            <w:vAlign w:val="center"/>
            <w:hideMark/>
          </w:tcPr>
          <w:p w14:paraId="336DBDDB" w14:textId="77777777" w:rsidR="0049180B" w:rsidRPr="00616D63" w:rsidRDefault="0049180B" w:rsidP="00A0246C">
            <w:pPr>
              <w:jc w:val="center"/>
              <w:rPr>
                <w:rFonts w:cs="Times New Roman"/>
                <w:bCs/>
                <w:sz w:val="26"/>
                <w:szCs w:val="26"/>
                <w:lang w:val="ru-RU" w:eastAsia="ru-RU"/>
              </w:rPr>
            </w:pPr>
            <w:r w:rsidRPr="00616D63">
              <w:rPr>
                <w:rFonts w:cs="Times New Roman"/>
                <w:bCs/>
                <w:sz w:val="26"/>
                <w:szCs w:val="26"/>
                <w:lang w:val="ru-RU" w:eastAsia="ru-RU"/>
              </w:rPr>
              <w:t>-</w:t>
            </w:r>
          </w:p>
        </w:tc>
      </w:tr>
    </w:tbl>
    <w:bookmarkEnd w:id="554"/>
    <w:bookmarkEnd w:id="555"/>
    <w:p w14:paraId="2B20BAB8" w14:textId="2BD80B5A" w:rsidR="0049180B" w:rsidRPr="00616D63" w:rsidRDefault="0049180B" w:rsidP="0049180B">
      <w:pPr>
        <w:pStyle w:val="ANOIDUNG"/>
        <w:rPr>
          <w:b/>
          <w:color w:val="auto"/>
          <w:sz w:val="26"/>
          <w:szCs w:val="26"/>
          <w:lang w:val="es-ES"/>
        </w:rPr>
      </w:pPr>
      <w:r w:rsidRPr="00616D63">
        <w:rPr>
          <w:color w:val="auto"/>
          <w:sz w:val="26"/>
          <w:szCs w:val="26"/>
          <w:lang w:val="es-ES"/>
        </w:rPr>
        <w:t>So sánh kết quả tính toán ở Bảng trên vớ</w:t>
      </w:r>
      <w:r w:rsidR="00D2258A" w:rsidRPr="00616D63">
        <w:rPr>
          <w:color w:val="auto"/>
          <w:sz w:val="26"/>
          <w:szCs w:val="26"/>
          <w:lang w:val="es-ES"/>
        </w:rPr>
        <w:t>i QCVN 05:202</w:t>
      </w:r>
      <w:r w:rsidRPr="00616D63">
        <w:rPr>
          <w:color w:val="auto"/>
          <w:sz w:val="26"/>
          <w:szCs w:val="26"/>
          <w:lang w:val="es-ES"/>
        </w:rPr>
        <w:t>3/BTNMT (ở cột nồng độ trung bình trong 1 giờ) cho thấy, bắt đầu ở khoảng cách 1m từ nguồn thải, nồng độ các khí thải trong ống khói của máy đào thấp hơn so với giá trị quy định trong quy chuẩn (riêng VOC</w:t>
      </w:r>
      <w:r w:rsidRPr="00616D63">
        <w:rPr>
          <w:color w:val="auto"/>
          <w:sz w:val="26"/>
          <w:szCs w:val="26"/>
          <w:vertAlign w:val="subscript"/>
          <w:lang w:val="es-ES"/>
        </w:rPr>
        <w:t>S</w:t>
      </w:r>
      <w:r w:rsidRPr="00616D63">
        <w:rPr>
          <w:color w:val="auto"/>
          <w:sz w:val="26"/>
          <w:szCs w:val="26"/>
          <w:lang w:val="es-ES"/>
        </w:rPr>
        <w:t xml:space="preserve"> không có quy định ở QCVN 05:20</w:t>
      </w:r>
      <w:r w:rsidR="009D7529" w:rsidRPr="00616D63">
        <w:rPr>
          <w:color w:val="auto"/>
          <w:sz w:val="26"/>
          <w:szCs w:val="26"/>
          <w:lang w:val="es-ES"/>
        </w:rPr>
        <w:t>23/BTNMT</w:t>
      </w:r>
      <w:r w:rsidRPr="00616D63">
        <w:rPr>
          <w:color w:val="auto"/>
          <w:sz w:val="26"/>
          <w:szCs w:val="26"/>
          <w:lang w:val="es-ES"/>
        </w:rPr>
        <w:t xml:space="preserve">. Đây là loại máy tiêu tốn nhiều nhiên liệu trong quá trình thi công xây dựng và dễ gây ô nhiễm không khí, tuy nhiên trên toàn phạm vi dự án rộng và chỉ sử dụng khoảng 03 máy đào nên căn cứ tính toán ở trên có thể dự báo nồng độ khí thải trung bình phát sinh từ máy đào trên khu vực dự án cũng như khu vực xung quanh sẽ nhỏ hơn so với quy định của quy chuẩn. Tác động của khí thải đến sức khỏe </w:t>
      </w:r>
      <w:r w:rsidRPr="00616D63">
        <w:rPr>
          <w:color w:val="auto"/>
          <w:sz w:val="26"/>
          <w:szCs w:val="26"/>
          <w:lang w:val="es-ES"/>
        </w:rPr>
        <w:lastRenderedPageBreak/>
        <w:t>lao động của công nhân tham gia thi công và tác động tới môi trường là không đáng kể.</w:t>
      </w:r>
    </w:p>
    <w:p w14:paraId="21A7F193" w14:textId="77777777" w:rsidR="0049180B" w:rsidRPr="00616D63" w:rsidRDefault="0049180B" w:rsidP="0049180B">
      <w:pPr>
        <w:pStyle w:val="MUC4"/>
        <w:rPr>
          <w:b/>
          <w:lang w:val="es-ES"/>
        </w:rPr>
      </w:pPr>
      <w:r w:rsidRPr="00616D63">
        <w:rPr>
          <w:b/>
          <w:lang w:val="es-ES"/>
        </w:rPr>
        <w:t xml:space="preserve">* </w:t>
      </w:r>
      <w:r w:rsidRPr="00616D63">
        <w:rPr>
          <w:b/>
        </w:rPr>
        <w:t xml:space="preserve">Khí thải, mùi hôi phát sinh từ khu nhà vệ sinh, thùng chứa rác, </w:t>
      </w:r>
      <w:r w:rsidRPr="00616D63">
        <w:rPr>
          <w:b/>
          <w:lang w:val="es-ES"/>
        </w:rPr>
        <w:t>mương thoát nước, hố lắng</w:t>
      </w:r>
      <w:r w:rsidRPr="00616D63">
        <w:rPr>
          <w:b/>
        </w:rPr>
        <w:t>, mùi hôi phát sinh từ quá trình phân hủy chất rắn hữu cơ</w:t>
      </w:r>
    </w:p>
    <w:p w14:paraId="42EB47E1" w14:textId="77777777" w:rsidR="0049180B" w:rsidRPr="00616D63" w:rsidRDefault="0049180B" w:rsidP="0049180B">
      <w:pPr>
        <w:pStyle w:val="ANOIDUNG"/>
        <w:rPr>
          <w:color w:val="auto"/>
          <w:sz w:val="26"/>
          <w:szCs w:val="26"/>
          <w:lang w:val="it-IT"/>
        </w:rPr>
      </w:pPr>
      <w:r w:rsidRPr="00616D63">
        <w:rPr>
          <w:color w:val="auto"/>
          <w:sz w:val="26"/>
          <w:szCs w:val="26"/>
          <w:lang w:val="it-IT"/>
        </w:rPr>
        <w:t>Hoạt động sinh hoạt của công nhân</w:t>
      </w:r>
      <w:r w:rsidRPr="00616D63">
        <w:rPr>
          <w:color w:val="auto"/>
          <w:sz w:val="26"/>
          <w:szCs w:val="26"/>
          <w:lang w:val="vi-VN"/>
        </w:rPr>
        <w:t xml:space="preserve"> trong thời gian thực hiện thi công</w:t>
      </w:r>
      <w:r w:rsidRPr="00616D63">
        <w:rPr>
          <w:color w:val="auto"/>
          <w:sz w:val="26"/>
          <w:szCs w:val="26"/>
          <w:lang w:val="it-IT"/>
        </w:rPr>
        <w:t xml:space="preserve"> sẽ phát sinh một lượng chất thải</w:t>
      </w:r>
      <w:r w:rsidRPr="00616D63">
        <w:rPr>
          <w:color w:val="auto"/>
          <w:sz w:val="26"/>
          <w:szCs w:val="26"/>
          <w:lang w:val="vi-VN"/>
        </w:rPr>
        <w:t xml:space="preserve"> các loại</w:t>
      </w:r>
      <w:r w:rsidRPr="00616D63">
        <w:rPr>
          <w:color w:val="auto"/>
          <w:sz w:val="26"/>
          <w:szCs w:val="26"/>
          <w:lang w:val="it-IT"/>
        </w:rPr>
        <w:t xml:space="preserve"> bao gồm: rác thải, nước thải và chất thải vệ sinh. Nếu </w:t>
      </w:r>
      <w:r w:rsidRPr="00616D63">
        <w:rPr>
          <w:color w:val="auto"/>
          <w:sz w:val="26"/>
          <w:szCs w:val="26"/>
          <w:lang w:val="vi-VN"/>
        </w:rPr>
        <w:t>lượng chất</w:t>
      </w:r>
      <w:r w:rsidRPr="00616D63">
        <w:rPr>
          <w:color w:val="auto"/>
          <w:sz w:val="26"/>
          <w:szCs w:val="26"/>
          <w:lang w:val="it-IT"/>
        </w:rPr>
        <w:t xml:space="preserve"> thải này không được thu gom và xử lý, chất đống lâu ngày sẽ gây mùi hôi do quá trình phân hủy các chất hữu cơ. Đây là môi trường thích hợp cho sự phát triển của các sinh vật gây bệnh, ảnh hưởng đến sức khoẻ của công nhân và vệ sinh môi trường khu vực.</w:t>
      </w:r>
    </w:p>
    <w:p w14:paraId="57315469" w14:textId="77777777" w:rsidR="0049180B" w:rsidRPr="00616D63" w:rsidRDefault="0049180B" w:rsidP="0049180B">
      <w:pPr>
        <w:pStyle w:val="ANOIDUNG"/>
        <w:rPr>
          <w:color w:val="auto"/>
          <w:sz w:val="26"/>
          <w:szCs w:val="26"/>
          <w:lang w:val="it-IT"/>
        </w:rPr>
      </w:pPr>
      <w:r w:rsidRPr="00616D63">
        <w:rPr>
          <w:color w:val="auto"/>
          <w:sz w:val="26"/>
          <w:szCs w:val="26"/>
          <w:lang w:val="it-IT"/>
        </w:rPr>
        <w:t>Do đó, nếu khu vực lán trại, khu nhà vệ sinh không được bố trí thích hợp, chất thải vệ sinh, sinh hoạt không được thu gom và xử lý tốt thì ngoài tác động gây mùi hôi ở khu vực lán trại thì còn có khả năng gây tác động đến môi trường không khí xung quanh, mất mỹ quan khu vực, gây cảm giác khó chịu cho công nhân, người dân. Tuy nhiên, dự báo tác động này là không đáng kể.</w:t>
      </w:r>
    </w:p>
    <w:p w14:paraId="1A801989" w14:textId="77777777" w:rsidR="0049180B" w:rsidRPr="00616D63" w:rsidRDefault="0049180B" w:rsidP="0049180B">
      <w:pPr>
        <w:pStyle w:val="MUC4"/>
        <w:rPr>
          <w:b/>
        </w:rPr>
      </w:pPr>
      <w:r w:rsidRPr="00616D63">
        <w:rPr>
          <w:b/>
        </w:rPr>
        <w:t>c. Đánh giá phạm vi, mức độ và đối tượng chịu tác động</w:t>
      </w:r>
    </w:p>
    <w:p w14:paraId="3F606AFF" w14:textId="77777777" w:rsidR="0049180B" w:rsidRPr="00616D63" w:rsidRDefault="0049180B" w:rsidP="0049180B">
      <w:pPr>
        <w:pStyle w:val="MUC4"/>
        <w:rPr>
          <w:b/>
          <w:lang w:val="nb-NO"/>
        </w:rPr>
      </w:pPr>
      <w:r w:rsidRPr="00616D63">
        <w:rPr>
          <w:b/>
          <w:lang w:val="nb-NO"/>
        </w:rPr>
        <w:t>* Phạm vi và đối tượng chịu ảnh hưởng</w:t>
      </w:r>
    </w:p>
    <w:p w14:paraId="70F58463" w14:textId="4F7AF1BC" w:rsidR="0049180B" w:rsidRPr="00616D63" w:rsidRDefault="0049180B" w:rsidP="0049180B">
      <w:pPr>
        <w:pStyle w:val="ANOIDUNG"/>
        <w:rPr>
          <w:color w:val="auto"/>
          <w:sz w:val="26"/>
          <w:szCs w:val="26"/>
          <w:lang w:val="nb-NO"/>
        </w:rPr>
      </w:pPr>
      <w:r w:rsidRPr="00616D63">
        <w:rPr>
          <w:color w:val="auto"/>
          <w:sz w:val="26"/>
          <w:szCs w:val="26"/>
          <w:lang w:val="nb-NO"/>
        </w:rPr>
        <w:t xml:space="preserve">- Đối với bụi, khí thải phát sinh trong khu vực thực hiện Dự án sẽ tác động trực tiếp đến công nhân hoạt động trên công trường. </w:t>
      </w:r>
    </w:p>
    <w:p w14:paraId="15E4BC4F" w14:textId="7BD838D9" w:rsidR="00921482" w:rsidRPr="00616D63" w:rsidRDefault="0049180B" w:rsidP="006A1E81">
      <w:pPr>
        <w:pStyle w:val="ANOIDUNG"/>
        <w:rPr>
          <w:color w:val="auto"/>
          <w:lang w:val="en-GB"/>
        </w:rPr>
      </w:pPr>
      <w:r w:rsidRPr="00616D63">
        <w:rPr>
          <w:color w:val="auto"/>
          <w:sz w:val="26"/>
          <w:szCs w:val="26"/>
          <w:lang w:val="nb-NO"/>
        </w:rPr>
        <w:t>- Đối với bụi, khí thải phát sinh trên tuyến đường vận chuyển vật liệu: Đối tượng chịu tác động chính là dân cư, các công trình, cơ sở hoạt động kinh doanh dịch vụ trên các tuyến đường đi về Dự án,...</w:t>
      </w:r>
      <w:r w:rsidRPr="00616D63">
        <w:rPr>
          <w:color w:val="auto"/>
          <w:sz w:val="26"/>
          <w:szCs w:val="26"/>
          <w:lang w:val="es-ES"/>
        </w:rPr>
        <w:t xml:space="preserve">. càng về gần dự án mức độ tác động lên các tuyến đường này càng lớn nên đối tượng chịu tác động chính là </w:t>
      </w:r>
      <w:r w:rsidR="000711B4" w:rsidRPr="00616D63">
        <w:rPr>
          <w:color w:val="auto"/>
          <w:sz w:val="26"/>
          <w:szCs w:val="26"/>
          <w:lang w:val="es-ES"/>
        </w:rPr>
        <w:t>khu dân cư</w:t>
      </w:r>
      <w:r w:rsidRPr="00616D63">
        <w:rPr>
          <w:color w:val="auto"/>
          <w:sz w:val="26"/>
          <w:szCs w:val="26"/>
          <w:lang w:val="es-ES"/>
        </w:rPr>
        <w:t xml:space="preserve"> nằm trên tuyến đường </w:t>
      </w:r>
      <w:r w:rsidR="00FF2FA8" w:rsidRPr="00616D63">
        <w:rPr>
          <w:color w:val="auto"/>
          <w:sz w:val="26"/>
          <w:szCs w:val="26"/>
          <w:lang w:val="nb-NO"/>
        </w:rPr>
        <w:t>Đoàn Hữu Trưng</w:t>
      </w:r>
      <w:r w:rsidR="000711B4" w:rsidRPr="00616D63">
        <w:rPr>
          <w:color w:val="auto"/>
          <w:sz w:val="26"/>
          <w:szCs w:val="26"/>
          <w:lang w:val="nb-NO"/>
        </w:rPr>
        <w:t xml:space="preserve">, </w:t>
      </w:r>
      <w:r w:rsidR="00FF2FA8" w:rsidRPr="00616D63">
        <w:rPr>
          <w:color w:val="auto"/>
          <w:sz w:val="26"/>
          <w:szCs w:val="26"/>
          <w:lang w:val="nb-NO"/>
        </w:rPr>
        <w:t>khu dân cư Tây Bắc Lê Lợi</w:t>
      </w:r>
      <w:r w:rsidRPr="00616D63">
        <w:rPr>
          <w:color w:val="auto"/>
          <w:sz w:val="26"/>
          <w:szCs w:val="26"/>
          <w:lang w:val="es-ES"/>
        </w:rPr>
        <w:t>.</w:t>
      </w:r>
    </w:p>
    <w:p w14:paraId="0318DD5F" w14:textId="77777777" w:rsidR="0049180B" w:rsidRPr="00616D63" w:rsidRDefault="0049180B" w:rsidP="0049180B">
      <w:pPr>
        <w:pStyle w:val="MUC4"/>
        <w:rPr>
          <w:b/>
        </w:rPr>
      </w:pPr>
      <w:r w:rsidRPr="00616D63">
        <w:rPr>
          <w:b/>
        </w:rPr>
        <w:t>* Mức độ tác động</w:t>
      </w:r>
    </w:p>
    <w:p w14:paraId="6BF1419A" w14:textId="77777777" w:rsidR="0049180B" w:rsidRPr="00616D63" w:rsidRDefault="0049180B" w:rsidP="0049180B">
      <w:pPr>
        <w:pStyle w:val="ANOIDUNG"/>
        <w:rPr>
          <w:color w:val="auto"/>
          <w:sz w:val="26"/>
          <w:szCs w:val="26"/>
        </w:rPr>
      </w:pPr>
      <w:r w:rsidRPr="00616D63">
        <w:rPr>
          <w:color w:val="auto"/>
          <w:sz w:val="26"/>
          <w:szCs w:val="26"/>
        </w:rPr>
        <w:t xml:space="preserve">+ Tác động đến sức khỏe con người: </w:t>
      </w:r>
      <w:r w:rsidRPr="00616D63">
        <w:rPr>
          <w:color w:val="auto"/>
          <w:sz w:val="26"/>
          <w:szCs w:val="26"/>
          <w:lang w:val="nb-NO"/>
        </w:rPr>
        <w:t xml:space="preserve">khi công nhân, người dân tiếp xúc với môi trường không khí bị ô nhiễm bụi có thể mắc các bệnh về đường hô hấp, tuyến lệ,.... </w:t>
      </w:r>
      <w:r w:rsidRPr="00616D63">
        <w:rPr>
          <w:color w:val="auto"/>
          <w:sz w:val="26"/>
          <w:szCs w:val="26"/>
          <w:shd w:val="clear" w:color="auto" w:fill="FFFFFF"/>
        </w:rPr>
        <w:t>Với loại bụi có kích thước lớn, khó xâm nhập sâu vào hệ hô hấp, loại bụi này thường gây tác hại cho da, mắt, gây nhiễm trùng và dị ứng,… mang đến cảm giác đau rát khó chịu cho con người. Những hạt bụi có kích thước nhỏ (đường kính &lt; 0,3</w:t>
      </w:r>
      <w:r w:rsidRPr="00616D63">
        <w:rPr>
          <w:color w:val="auto"/>
          <w:sz w:val="26"/>
          <w:szCs w:val="26"/>
        </w:rPr>
        <w:sym w:font="Symbol" w:char="F06D"/>
      </w:r>
      <w:r w:rsidRPr="00616D63">
        <w:rPr>
          <w:color w:val="auto"/>
          <w:sz w:val="26"/>
          <w:szCs w:val="26"/>
          <w:shd w:val="clear" w:color="auto" w:fill="FFFFFF"/>
        </w:rPr>
        <w:t xml:space="preserve">m) có thể dễ dàng đi sâu vào phổi và đặc biệt nguy hiểm khi chúng mang các hyđrocacbon mạch vòng có độ độc cao </w:t>
      </w:r>
      <w:r w:rsidRPr="00616D63">
        <w:rPr>
          <w:color w:val="auto"/>
          <w:sz w:val="26"/>
          <w:szCs w:val="26"/>
        </w:rPr>
        <w:t>sẽ tích tụ và gây ra một số bệnh nguy hiểm như: khó thở, hen,….</w:t>
      </w:r>
    </w:p>
    <w:p w14:paraId="216EA4B7" w14:textId="77777777" w:rsidR="0049180B" w:rsidRPr="00616D63" w:rsidRDefault="0049180B" w:rsidP="0049180B">
      <w:pPr>
        <w:pStyle w:val="ANOIDUNG"/>
        <w:rPr>
          <w:color w:val="auto"/>
          <w:sz w:val="26"/>
          <w:szCs w:val="26"/>
        </w:rPr>
      </w:pPr>
      <w:r w:rsidRPr="00616D63">
        <w:rPr>
          <w:color w:val="auto"/>
          <w:sz w:val="26"/>
          <w:szCs w:val="26"/>
          <w:lang w:val="vi-VN"/>
        </w:rPr>
        <w:t>Tổng hợp chung một số tác động của bụi và khí thải phát sinh liên quan đến hoạt động của dự án đến sức khỏe người tiếp xúc như sau:</w:t>
      </w:r>
    </w:p>
    <w:p w14:paraId="2CB1BCF3" w14:textId="77777777" w:rsidR="0049180B" w:rsidRPr="00616D63" w:rsidRDefault="0049180B" w:rsidP="0049180B">
      <w:pPr>
        <w:pStyle w:val="ABANG"/>
        <w:spacing w:before="120" w:after="120" w:line="240" w:lineRule="auto"/>
        <w:rPr>
          <w:lang w:val="vi-VN"/>
        </w:rPr>
      </w:pPr>
      <w:bookmarkStart w:id="557" w:name="_Toc126587672"/>
      <w:bookmarkStart w:id="558" w:name="_Toc177456837"/>
      <w:r w:rsidRPr="00616D63">
        <w:rPr>
          <w:lang w:val="vi-VN"/>
        </w:rPr>
        <w:t xml:space="preserve">Bảng </w:t>
      </w:r>
      <w:r w:rsidRPr="00616D63">
        <w:t>3.12.</w:t>
      </w:r>
      <w:r w:rsidRPr="00616D63">
        <w:rPr>
          <w:lang w:val="vi-VN"/>
        </w:rPr>
        <w:t xml:space="preserve"> Tác động của các chất gây ô nhiễm không khí</w:t>
      </w:r>
      <w:bookmarkEnd w:id="557"/>
      <w:bookmarkEnd w:id="55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540"/>
        <w:gridCol w:w="6720"/>
      </w:tblGrid>
      <w:tr w:rsidR="00616D63" w:rsidRPr="00616D63" w14:paraId="2954C100" w14:textId="77777777" w:rsidTr="00A0246C">
        <w:trPr>
          <w:trHeight w:val="431"/>
          <w:tblHeader/>
          <w:jc w:val="center"/>
        </w:trPr>
        <w:tc>
          <w:tcPr>
            <w:tcW w:w="301" w:type="pct"/>
            <w:shd w:val="clear" w:color="auto" w:fill="C6D9F1"/>
            <w:vAlign w:val="center"/>
          </w:tcPr>
          <w:p w14:paraId="39AA8028" w14:textId="77777777" w:rsidR="0049180B" w:rsidRPr="00616D63" w:rsidRDefault="0049180B" w:rsidP="00A0246C">
            <w:pPr>
              <w:numPr>
                <w:ilvl w:val="12"/>
                <w:numId w:val="0"/>
              </w:numPr>
              <w:jc w:val="center"/>
              <w:rPr>
                <w:rFonts w:cs="Times New Roman"/>
                <w:b/>
                <w:sz w:val="26"/>
                <w:szCs w:val="26"/>
                <w:lang w:val="de-DE"/>
              </w:rPr>
            </w:pPr>
            <w:r w:rsidRPr="00616D63">
              <w:rPr>
                <w:rFonts w:cs="Times New Roman"/>
                <w:b/>
                <w:sz w:val="26"/>
                <w:szCs w:val="26"/>
                <w:lang w:val="de-DE"/>
              </w:rPr>
              <w:t>TT</w:t>
            </w:r>
          </w:p>
        </w:tc>
        <w:tc>
          <w:tcPr>
            <w:tcW w:w="1289" w:type="pct"/>
            <w:shd w:val="clear" w:color="auto" w:fill="C6D9F1"/>
            <w:vAlign w:val="center"/>
          </w:tcPr>
          <w:p w14:paraId="5D035C1E" w14:textId="77777777" w:rsidR="0049180B" w:rsidRPr="00616D63" w:rsidRDefault="0049180B" w:rsidP="00A0246C">
            <w:pPr>
              <w:numPr>
                <w:ilvl w:val="12"/>
                <w:numId w:val="0"/>
              </w:numPr>
              <w:jc w:val="center"/>
              <w:rPr>
                <w:rFonts w:cs="Times New Roman"/>
                <w:b/>
                <w:sz w:val="26"/>
                <w:szCs w:val="26"/>
                <w:lang w:val="de-DE"/>
              </w:rPr>
            </w:pPr>
            <w:r w:rsidRPr="00616D63">
              <w:rPr>
                <w:rFonts w:cs="Times New Roman"/>
                <w:b/>
                <w:sz w:val="26"/>
                <w:szCs w:val="26"/>
                <w:lang w:val="de-DE"/>
              </w:rPr>
              <w:t>Thông số</w:t>
            </w:r>
          </w:p>
        </w:tc>
        <w:tc>
          <w:tcPr>
            <w:tcW w:w="3410" w:type="pct"/>
            <w:shd w:val="clear" w:color="auto" w:fill="C6D9F1"/>
            <w:vAlign w:val="center"/>
          </w:tcPr>
          <w:p w14:paraId="64F1BFB7" w14:textId="77777777" w:rsidR="0049180B" w:rsidRPr="00616D63" w:rsidRDefault="0049180B" w:rsidP="00A0246C">
            <w:pPr>
              <w:numPr>
                <w:ilvl w:val="12"/>
                <w:numId w:val="0"/>
              </w:numPr>
              <w:jc w:val="center"/>
              <w:rPr>
                <w:rFonts w:cs="Times New Roman"/>
                <w:b/>
                <w:sz w:val="26"/>
                <w:szCs w:val="26"/>
                <w:lang w:val="de-DE"/>
              </w:rPr>
            </w:pPr>
            <w:r w:rsidRPr="00616D63">
              <w:rPr>
                <w:rFonts w:cs="Times New Roman"/>
                <w:b/>
                <w:sz w:val="26"/>
                <w:szCs w:val="26"/>
                <w:lang w:val="de-DE"/>
              </w:rPr>
              <w:t>Tác động</w:t>
            </w:r>
          </w:p>
        </w:tc>
      </w:tr>
      <w:tr w:rsidR="00616D63" w:rsidRPr="00616D63" w14:paraId="130B845B" w14:textId="77777777" w:rsidTr="00A0246C">
        <w:trPr>
          <w:trHeight w:val="607"/>
          <w:jc w:val="center"/>
        </w:trPr>
        <w:tc>
          <w:tcPr>
            <w:tcW w:w="301" w:type="pct"/>
            <w:vAlign w:val="center"/>
          </w:tcPr>
          <w:p w14:paraId="337CD798" w14:textId="77777777" w:rsidR="0049180B" w:rsidRPr="00616D63" w:rsidRDefault="0049180B" w:rsidP="00A0246C">
            <w:pPr>
              <w:numPr>
                <w:ilvl w:val="12"/>
                <w:numId w:val="0"/>
              </w:numPr>
              <w:jc w:val="center"/>
              <w:rPr>
                <w:rFonts w:cs="Times New Roman"/>
                <w:sz w:val="26"/>
                <w:szCs w:val="26"/>
                <w:lang w:val="de-DE"/>
              </w:rPr>
            </w:pPr>
            <w:r w:rsidRPr="00616D63">
              <w:rPr>
                <w:rFonts w:cs="Times New Roman"/>
                <w:sz w:val="26"/>
                <w:szCs w:val="26"/>
                <w:lang w:val="de-DE"/>
              </w:rPr>
              <w:t>1</w:t>
            </w:r>
          </w:p>
        </w:tc>
        <w:tc>
          <w:tcPr>
            <w:tcW w:w="1289" w:type="pct"/>
            <w:vAlign w:val="center"/>
          </w:tcPr>
          <w:p w14:paraId="5767BDB5" w14:textId="77777777" w:rsidR="0049180B" w:rsidRPr="00616D63" w:rsidRDefault="0049180B" w:rsidP="00A0246C">
            <w:pPr>
              <w:numPr>
                <w:ilvl w:val="12"/>
                <w:numId w:val="0"/>
              </w:numPr>
              <w:jc w:val="center"/>
              <w:rPr>
                <w:rFonts w:cs="Times New Roman"/>
                <w:sz w:val="26"/>
                <w:szCs w:val="26"/>
                <w:lang w:val="de-DE"/>
              </w:rPr>
            </w:pPr>
            <w:r w:rsidRPr="00616D63">
              <w:rPr>
                <w:rFonts w:cs="Times New Roman"/>
                <w:sz w:val="26"/>
                <w:szCs w:val="26"/>
                <w:lang w:val="de-DE"/>
              </w:rPr>
              <w:t>Bụi</w:t>
            </w:r>
          </w:p>
        </w:tc>
        <w:tc>
          <w:tcPr>
            <w:tcW w:w="3410" w:type="pct"/>
            <w:vAlign w:val="center"/>
          </w:tcPr>
          <w:p w14:paraId="41E59A47" w14:textId="77777777" w:rsidR="0049180B" w:rsidRPr="00616D63" w:rsidRDefault="0049180B" w:rsidP="009748D4">
            <w:pPr>
              <w:numPr>
                <w:ilvl w:val="0"/>
                <w:numId w:val="7"/>
              </w:numPr>
              <w:tabs>
                <w:tab w:val="left" w:pos="163"/>
              </w:tabs>
              <w:jc w:val="both"/>
              <w:rPr>
                <w:rFonts w:cs="Times New Roman"/>
                <w:sz w:val="26"/>
                <w:szCs w:val="26"/>
                <w:lang w:val="de-DE"/>
              </w:rPr>
            </w:pPr>
            <w:r w:rsidRPr="00616D63">
              <w:rPr>
                <w:rFonts w:cs="Times New Roman"/>
                <w:sz w:val="26"/>
                <w:szCs w:val="26"/>
                <w:lang w:val="de-DE"/>
              </w:rPr>
              <w:t>Kích thích hô hấp, xơ hoá phổi, ung thư phổi</w:t>
            </w:r>
          </w:p>
          <w:p w14:paraId="205C613F" w14:textId="77777777" w:rsidR="0049180B" w:rsidRPr="00616D63" w:rsidRDefault="0049180B" w:rsidP="009748D4">
            <w:pPr>
              <w:numPr>
                <w:ilvl w:val="0"/>
                <w:numId w:val="7"/>
              </w:numPr>
              <w:tabs>
                <w:tab w:val="left" w:pos="163"/>
              </w:tabs>
              <w:jc w:val="both"/>
              <w:rPr>
                <w:rFonts w:cs="Times New Roman"/>
                <w:sz w:val="26"/>
                <w:szCs w:val="26"/>
                <w:lang w:val="de-DE"/>
              </w:rPr>
            </w:pPr>
            <w:r w:rsidRPr="00616D63">
              <w:rPr>
                <w:rFonts w:cs="Times New Roman"/>
                <w:sz w:val="26"/>
                <w:szCs w:val="26"/>
                <w:lang w:val="de-DE"/>
              </w:rPr>
              <w:t>Gây tổn thương da, giác mạc mắt...</w:t>
            </w:r>
          </w:p>
        </w:tc>
      </w:tr>
      <w:tr w:rsidR="00616D63" w:rsidRPr="00616D63" w14:paraId="37277169" w14:textId="77777777" w:rsidTr="00A0246C">
        <w:trPr>
          <w:trHeight w:val="701"/>
          <w:jc w:val="center"/>
        </w:trPr>
        <w:tc>
          <w:tcPr>
            <w:tcW w:w="301" w:type="pct"/>
            <w:vAlign w:val="center"/>
          </w:tcPr>
          <w:p w14:paraId="3BE16210" w14:textId="77777777" w:rsidR="0049180B" w:rsidRPr="00616D63" w:rsidRDefault="0049180B" w:rsidP="00A0246C">
            <w:pPr>
              <w:jc w:val="center"/>
              <w:rPr>
                <w:rFonts w:cs="Times New Roman"/>
                <w:sz w:val="26"/>
                <w:szCs w:val="26"/>
              </w:rPr>
            </w:pPr>
            <w:r w:rsidRPr="00616D63">
              <w:rPr>
                <w:rFonts w:cs="Times New Roman"/>
                <w:sz w:val="26"/>
                <w:szCs w:val="26"/>
              </w:rPr>
              <w:t>2</w:t>
            </w:r>
          </w:p>
        </w:tc>
        <w:tc>
          <w:tcPr>
            <w:tcW w:w="1289" w:type="pct"/>
            <w:vAlign w:val="center"/>
          </w:tcPr>
          <w:p w14:paraId="507BD2D5" w14:textId="77777777" w:rsidR="0049180B" w:rsidRPr="00616D63" w:rsidRDefault="0049180B" w:rsidP="00A0246C">
            <w:pPr>
              <w:numPr>
                <w:ilvl w:val="12"/>
                <w:numId w:val="0"/>
              </w:numPr>
              <w:jc w:val="center"/>
              <w:rPr>
                <w:rFonts w:cs="Times New Roman"/>
                <w:sz w:val="26"/>
                <w:szCs w:val="26"/>
              </w:rPr>
            </w:pPr>
            <w:r w:rsidRPr="00616D63">
              <w:rPr>
                <w:rFonts w:cs="Times New Roman"/>
                <w:sz w:val="26"/>
                <w:szCs w:val="26"/>
              </w:rPr>
              <w:t>Khí axít</w:t>
            </w:r>
          </w:p>
          <w:p w14:paraId="3954191C" w14:textId="77777777" w:rsidR="0049180B" w:rsidRPr="00616D63" w:rsidRDefault="0049180B" w:rsidP="00A0246C">
            <w:pPr>
              <w:numPr>
                <w:ilvl w:val="12"/>
                <w:numId w:val="0"/>
              </w:numPr>
              <w:jc w:val="center"/>
              <w:rPr>
                <w:rFonts w:cs="Times New Roman"/>
                <w:sz w:val="26"/>
                <w:szCs w:val="26"/>
              </w:rPr>
            </w:pPr>
            <w:r w:rsidRPr="00616D63">
              <w:rPr>
                <w:rFonts w:cs="Times New Roman"/>
                <w:sz w:val="26"/>
                <w:szCs w:val="26"/>
              </w:rPr>
              <w:t>(SO</w:t>
            </w:r>
            <w:r w:rsidRPr="00616D63">
              <w:rPr>
                <w:rFonts w:cs="Times New Roman"/>
                <w:sz w:val="26"/>
                <w:szCs w:val="26"/>
                <w:vertAlign w:val="subscript"/>
              </w:rPr>
              <w:t>x</w:t>
            </w:r>
            <w:r w:rsidRPr="00616D63">
              <w:rPr>
                <w:rFonts w:cs="Times New Roman"/>
                <w:sz w:val="26"/>
                <w:szCs w:val="26"/>
              </w:rPr>
              <w:t>, NO</w:t>
            </w:r>
            <w:r w:rsidRPr="00616D63">
              <w:rPr>
                <w:rFonts w:cs="Times New Roman"/>
                <w:sz w:val="26"/>
                <w:szCs w:val="26"/>
                <w:vertAlign w:val="subscript"/>
              </w:rPr>
              <w:t>x</w:t>
            </w:r>
            <w:r w:rsidRPr="00616D63">
              <w:rPr>
                <w:rFonts w:cs="Times New Roman"/>
                <w:sz w:val="26"/>
                <w:szCs w:val="26"/>
              </w:rPr>
              <w:t>)</w:t>
            </w:r>
          </w:p>
        </w:tc>
        <w:tc>
          <w:tcPr>
            <w:tcW w:w="3410" w:type="pct"/>
            <w:vAlign w:val="center"/>
          </w:tcPr>
          <w:p w14:paraId="6A5417F1" w14:textId="77777777" w:rsidR="0049180B" w:rsidRPr="00616D63" w:rsidRDefault="0049180B" w:rsidP="009748D4">
            <w:pPr>
              <w:numPr>
                <w:ilvl w:val="0"/>
                <w:numId w:val="7"/>
              </w:numPr>
              <w:tabs>
                <w:tab w:val="left" w:pos="163"/>
              </w:tabs>
              <w:jc w:val="both"/>
              <w:rPr>
                <w:rFonts w:cs="Times New Roman"/>
                <w:sz w:val="26"/>
                <w:szCs w:val="26"/>
              </w:rPr>
            </w:pPr>
            <w:r w:rsidRPr="00616D63">
              <w:rPr>
                <w:rFonts w:cs="Times New Roman"/>
                <w:sz w:val="26"/>
                <w:szCs w:val="26"/>
              </w:rPr>
              <w:t>Gây ảnh hưởng hệ hô hấp, phân tán vào máu.</w:t>
            </w:r>
          </w:p>
        </w:tc>
      </w:tr>
      <w:tr w:rsidR="00616D63" w:rsidRPr="00616D63" w14:paraId="1033F90D" w14:textId="77777777" w:rsidTr="00A0246C">
        <w:trPr>
          <w:trHeight w:val="831"/>
          <w:jc w:val="center"/>
        </w:trPr>
        <w:tc>
          <w:tcPr>
            <w:tcW w:w="301" w:type="pct"/>
            <w:vAlign w:val="center"/>
          </w:tcPr>
          <w:p w14:paraId="7F36A275" w14:textId="77777777" w:rsidR="0049180B" w:rsidRPr="00616D63" w:rsidRDefault="0049180B" w:rsidP="00A0246C">
            <w:pPr>
              <w:jc w:val="center"/>
              <w:rPr>
                <w:rFonts w:cs="Times New Roman"/>
                <w:sz w:val="26"/>
                <w:szCs w:val="26"/>
              </w:rPr>
            </w:pPr>
            <w:r w:rsidRPr="00616D63">
              <w:rPr>
                <w:rFonts w:cs="Times New Roman"/>
                <w:sz w:val="26"/>
                <w:szCs w:val="26"/>
              </w:rPr>
              <w:t>3</w:t>
            </w:r>
          </w:p>
        </w:tc>
        <w:tc>
          <w:tcPr>
            <w:tcW w:w="1289" w:type="pct"/>
            <w:vAlign w:val="center"/>
          </w:tcPr>
          <w:p w14:paraId="6E03501F" w14:textId="77777777" w:rsidR="0049180B" w:rsidRPr="00616D63" w:rsidRDefault="0049180B" w:rsidP="00A0246C">
            <w:pPr>
              <w:numPr>
                <w:ilvl w:val="12"/>
                <w:numId w:val="0"/>
              </w:numPr>
              <w:jc w:val="center"/>
              <w:rPr>
                <w:rFonts w:cs="Times New Roman"/>
                <w:sz w:val="26"/>
                <w:szCs w:val="26"/>
              </w:rPr>
            </w:pPr>
            <w:r w:rsidRPr="00616D63">
              <w:rPr>
                <w:rFonts w:cs="Times New Roman"/>
                <w:sz w:val="26"/>
                <w:szCs w:val="26"/>
              </w:rPr>
              <w:t>Oxít cacbon (CO)</w:t>
            </w:r>
          </w:p>
        </w:tc>
        <w:tc>
          <w:tcPr>
            <w:tcW w:w="3410" w:type="pct"/>
            <w:vAlign w:val="center"/>
          </w:tcPr>
          <w:p w14:paraId="1025AB94" w14:textId="77777777" w:rsidR="0049180B" w:rsidRPr="00616D63" w:rsidRDefault="0049180B" w:rsidP="00A0246C">
            <w:pPr>
              <w:tabs>
                <w:tab w:val="left" w:pos="308"/>
              </w:tabs>
              <w:jc w:val="both"/>
              <w:rPr>
                <w:rFonts w:cs="Times New Roman"/>
                <w:sz w:val="26"/>
                <w:szCs w:val="26"/>
              </w:rPr>
            </w:pPr>
            <w:r w:rsidRPr="00616D63">
              <w:rPr>
                <w:rFonts w:cs="Times New Roman"/>
                <w:sz w:val="26"/>
                <w:szCs w:val="26"/>
              </w:rPr>
              <w:t>Giảm khả năng vận chuyển ôxy của máu đến các tổ chức, tế bào do CO kết hợp với Hemoglobin thành cacboxyhemoglobin.</w:t>
            </w:r>
          </w:p>
        </w:tc>
      </w:tr>
      <w:tr w:rsidR="00616D63" w:rsidRPr="00616D63" w14:paraId="4150AFE4" w14:textId="77777777" w:rsidTr="00A0246C">
        <w:trPr>
          <w:trHeight w:val="561"/>
          <w:jc w:val="center"/>
        </w:trPr>
        <w:tc>
          <w:tcPr>
            <w:tcW w:w="301" w:type="pct"/>
            <w:vAlign w:val="center"/>
          </w:tcPr>
          <w:p w14:paraId="34E6289D" w14:textId="77777777" w:rsidR="0049180B" w:rsidRPr="00616D63" w:rsidRDefault="0049180B" w:rsidP="00A0246C">
            <w:pPr>
              <w:numPr>
                <w:ilvl w:val="12"/>
                <w:numId w:val="0"/>
              </w:numPr>
              <w:jc w:val="center"/>
              <w:rPr>
                <w:rFonts w:cs="Times New Roman"/>
                <w:sz w:val="26"/>
                <w:szCs w:val="26"/>
              </w:rPr>
            </w:pPr>
            <w:r w:rsidRPr="00616D63">
              <w:rPr>
                <w:rFonts w:cs="Times New Roman"/>
                <w:sz w:val="26"/>
                <w:szCs w:val="26"/>
              </w:rPr>
              <w:lastRenderedPageBreak/>
              <w:br w:type="page"/>
              <w:t>4</w:t>
            </w:r>
          </w:p>
        </w:tc>
        <w:tc>
          <w:tcPr>
            <w:tcW w:w="1289" w:type="pct"/>
            <w:vAlign w:val="center"/>
          </w:tcPr>
          <w:p w14:paraId="7CB0CE0C" w14:textId="77777777" w:rsidR="0049180B" w:rsidRPr="00616D63" w:rsidRDefault="0049180B" w:rsidP="00A0246C">
            <w:pPr>
              <w:numPr>
                <w:ilvl w:val="12"/>
                <w:numId w:val="0"/>
              </w:numPr>
              <w:jc w:val="center"/>
              <w:rPr>
                <w:rFonts w:cs="Times New Roman"/>
                <w:sz w:val="26"/>
                <w:szCs w:val="26"/>
              </w:rPr>
            </w:pPr>
            <w:r w:rsidRPr="00616D63">
              <w:rPr>
                <w:rFonts w:cs="Times New Roman"/>
                <w:sz w:val="26"/>
                <w:szCs w:val="26"/>
              </w:rPr>
              <w:t>Khí cacbonic (CO</w:t>
            </w:r>
            <w:r w:rsidRPr="00616D63">
              <w:rPr>
                <w:rFonts w:cs="Times New Roman"/>
                <w:sz w:val="26"/>
                <w:szCs w:val="26"/>
                <w:vertAlign w:val="subscript"/>
              </w:rPr>
              <w:t>2</w:t>
            </w:r>
            <w:r w:rsidRPr="00616D63">
              <w:rPr>
                <w:rFonts w:cs="Times New Roman"/>
                <w:sz w:val="26"/>
                <w:szCs w:val="26"/>
              </w:rPr>
              <w:t>)</w:t>
            </w:r>
          </w:p>
        </w:tc>
        <w:tc>
          <w:tcPr>
            <w:tcW w:w="3410" w:type="pct"/>
            <w:vAlign w:val="center"/>
          </w:tcPr>
          <w:p w14:paraId="25DD9959" w14:textId="77777777" w:rsidR="0049180B" w:rsidRPr="00616D63" w:rsidRDefault="0049180B" w:rsidP="00A0246C">
            <w:pPr>
              <w:tabs>
                <w:tab w:val="left" w:pos="163"/>
              </w:tabs>
              <w:jc w:val="both"/>
              <w:rPr>
                <w:rFonts w:cs="Times New Roman"/>
                <w:sz w:val="26"/>
                <w:szCs w:val="26"/>
              </w:rPr>
            </w:pPr>
            <w:r w:rsidRPr="00616D63">
              <w:rPr>
                <w:rFonts w:cs="Times New Roman"/>
                <w:sz w:val="26"/>
                <w:szCs w:val="26"/>
              </w:rPr>
              <w:t>Gây rối loạn hô hấp phổi.</w:t>
            </w:r>
          </w:p>
        </w:tc>
      </w:tr>
      <w:tr w:rsidR="00616D63" w:rsidRPr="00616D63" w14:paraId="73AB0ED2" w14:textId="77777777" w:rsidTr="00A0246C">
        <w:trPr>
          <w:trHeight w:val="647"/>
          <w:jc w:val="center"/>
        </w:trPr>
        <w:tc>
          <w:tcPr>
            <w:tcW w:w="301" w:type="pct"/>
            <w:vAlign w:val="center"/>
          </w:tcPr>
          <w:p w14:paraId="4F789F62" w14:textId="77777777" w:rsidR="0049180B" w:rsidRPr="00616D63" w:rsidRDefault="0049180B" w:rsidP="00A0246C">
            <w:pPr>
              <w:jc w:val="center"/>
              <w:rPr>
                <w:rFonts w:cs="Times New Roman"/>
                <w:sz w:val="26"/>
                <w:szCs w:val="26"/>
              </w:rPr>
            </w:pPr>
            <w:r w:rsidRPr="00616D63">
              <w:rPr>
                <w:rFonts w:cs="Times New Roman"/>
                <w:sz w:val="26"/>
                <w:szCs w:val="26"/>
              </w:rPr>
              <w:t>5</w:t>
            </w:r>
          </w:p>
        </w:tc>
        <w:tc>
          <w:tcPr>
            <w:tcW w:w="1289" w:type="pct"/>
            <w:vAlign w:val="center"/>
          </w:tcPr>
          <w:p w14:paraId="61875F78" w14:textId="77777777" w:rsidR="0049180B" w:rsidRPr="00616D63" w:rsidRDefault="0049180B" w:rsidP="00A0246C">
            <w:pPr>
              <w:numPr>
                <w:ilvl w:val="12"/>
                <w:numId w:val="0"/>
              </w:numPr>
              <w:jc w:val="center"/>
              <w:rPr>
                <w:rFonts w:cs="Times New Roman"/>
                <w:sz w:val="26"/>
                <w:szCs w:val="26"/>
              </w:rPr>
            </w:pPr>
            <w:r w:rsidRPr="00616D63">
              <w:rPr>
                <w:rFonts w:cs="Times New Roman"/>
                <w:sz w:val="26"/>
                <w:szCs w:val="26"/>
              </w:rPr>
              <w:t>Hydrocarbons</w:t>
            </w:r>
          </w:p>
        </w:tc>
        <w:tc>
          <w:tcPr>
            <w:tcW w:w="3410" w:type="pct"/>
            <w:vAlign w:val="center"/>
          </w:tcPr>
          <w:p w14:paraId="21667BE0" w14:textId="77777777" w:rsidR="0049180B" w:rsidRPr="00616D63" w:rsidRDefault="0049180B" w:rsidP="00A0246C">
            <w:pPr>
              <w:jc w:val="both"/>
              <w:rPr>
                <w:rFonts w:cs="Times New Roman"/>
                <w:sz w:val="26"/>
                <w:szCs w:val="26"/>
              </w:rPr>
            </w:pPr>
            <w:r w:rsidRPr="00616D63">
              <w:rPr>
                <w:rFonts w:cs="Times New Roman"/>
                <w:sz w:val="26"/>
                <w:szCs w:val="26"/>
              </w:rPr>
              <w:t>Gây nhiễm độc cấp tính: suy nhược, chóng mặt, nhức đầu, rối loạn giác quan có khi gây tử vong.</w:t>
            </w:r>
          </w:p>
        </w:tc>
      </w:tr>
      <w:tr w:rsidR="00616D63" w:rsidRPr="00616D63" w14:paraId="6C46849F" w14:textId="77777777" w:rsidTr="00A0246C">
        <w:trPr>
          <w:trHeight w:val="571"/>
          <w:jc w:val="center"/>
        </w:trPr>
        <w:tc>
          <w:tcPr>
            <w:tcW w:w="301" w:type="pct"/>
            <w:vAlign w:val="center"/>
          </w:tcPr>
          <w:p w14:paraId="04649550" w14:textId="77777777" w:rsidR="0049180B" w:rsidRPr="00616D63" w:rsidRDefault="0049180B" w:rsidP="00A0246C">
            <w:pPr>
              <w:numPr>
                <w:ilvl w:val="12"/>
                <w:numId w:val="0"/>
              </w:numPr>
              <w:jc w:val="center"/>
              <w:rPr>
                <w:rFonts w:cs="Times New Roman"/>
                <w:sz w:val="26"/>
                <w:szCs w:val="26"/>
              </w:rPr>
            </w:pPr>
            <w:r w:rsidRPr="00616D63">
              <w:rPr>
                <w:rFonts w:cs="Times New Roman"/>
                <w:sz w:val="26"/>
                <w:szCs w:val="26"/>
              </w:rPr>
              <w:t>6</w:t>
            </w:r>
          </w:p>
        </w:tc>
        <w:tc>
          <w:tcPr>
            <w:tcW w:w="1289" w:type="pct"/>
            <w:vAlign w:val="center"/>
          </w:tcPr>
          <w:p w14:paraId="21C0DDD4" w14:textId="77777777" w:rsidR="0049180B" w:rsidRPr="00616D63" w:rsidRDefault="0049180B" w:rsidP="00A0246C">
            <w:pPr>
              <w:numPr>
                <w:ilvl w:val="12"/>
                <w:numId w:val="0"/>
              </w:numPr>
              <w:jc w:val="center"/>
              <w:rPr>
                <w:rFonts w:cs="Times New Roman"/>
                <w:sz w:val="26"/>
                <w:szCs w:val="26"/>
                <w:vertAlign w:val="subscript"/>
              </w:rPr>
            </w:pPr>
            <w:r w:rsidRPr="00616D63">
              <w:rPr>
                <w:rFonts w:cs="Times New Roman"/>
                <w:sz w:val="26"/>
                <w:szCs w:val="26"/>
              </w:rPr>
              <w:t>NH</w:t>
            </w:r>
            <w:r w:rsidRPr="00616D63">
              <w:rPr>
                <w:rFonts w:cs="Times New Roman"/>
                <w:sz w:val="26"/>
                <w:szCs w:val="26"/>
                <w:vertAlign w:val="subscript"/>
              </w:rPr>
              <w:t>3</w:t>
            </w:r>
          </w:p>
        </w:tc>
        <w:tc>
          <w:tcPr>
            <w:tcW w:w="3410" w:type="pct"/>
            <w:vAlign w:val="center"/>
          </w:tcPr>
          <w:p w14:paraId="7F0AD797" w14:textId="77777777" w:rsidR="0049180B" w:rsidRPr="00616D63" w:rsidRDefault="0049180B" w:rsidP="00A0246C">
            <w:pPr>
              <w:jc w:val="both"/>
              <w:rPr>
                <w:rFonts w:cs="Times New Roman"/>
                <w:sz w:val="26"/>
                <w:szCs w:val="26"/>
              </w:rPr>
            </w:pPr>
            <w:r w:rsidRPr="00616D63">
              <w:rPr>
                <w:rFonts w:cs="Times New Roman"/>
                <w:sz w:val="26"/>
                <w:szCs w:val="26"/>
              </w:rPr>
              <w:t>- Gây rối loạn hô hấp</w:t>
            </w:r>
          </w:p>
          <w:p w14:paraId="5DFDCA4B" w14:textId="77777777" w:rsidR="0049180B" w:rsidRPr="00616D63" w:rsidRDefault="0049180B" w:rsidP="00A0246C">
            <w:pPr>
              <w:jc w:val="both"/>
              <w:rPr>
                <w:rFonts w:cs="Times New Roman"/>
                <w:sz w:val="26"/>
                <w:szCs w:val="26"/>
              </w:rPr>
            </w:pPr>
            <w:r w:rsidRPr="00616D63">
              <w:rPr>
                <w:rFonts w:cs="Times New Roman"/>
                <w:sz w:val="26"/>
                <w:szCs w:val="26"/>
              </w:rPr>
              <w:t>- Tiếp xúc lâu với nồng độ cao nguy hiểm đến tính mạng</w:t>
            </w:r>
          </w:p>
        </w:tc>
      </w:tr>
      <w:tr w:rsidR="00616D63" w:rsidRPr="00616D63" w14:paraId="1B1692A3" w14:textId="77777777" w:rsidTr="00A0246C">
        <w:trPr>
          <w:trHeight w:val="1082"/>
          <w:jc w:val="center"/>
        </w:trPr>
        <w:tc>
          <w:tcPr>
            <w:tcW w:w="301" w:type="pct"/>
            <w:vAlign w:val="center"/>
          </w:tcPr>
          <w:p w14:paraId="685ABEBF" w14:textId="77777777" w:rsidR="0049180B" w:rsidRPr="00616D63" w:rsidRDefault="0049180B" w:rsidP="00A0246C">
            <w:pPr>
              <w:numPr>
                <w:ilvl w:val="12"/>
                <w:numId w:val="0"/>
              </w:numPr>
              <w:jc w:val="center"/>
              <w:rPr>
                <w:rFonts w:cs="Times New Roman"/>
                <w:sz w:val="26"/>
                <w:szCs w:val="26"/>
              </w:rPr>
            </w:pPr>
            <w:r w:rsidRPr="00616D63">
              <w:rPr>
                <w:rFonts w:cs="Times New Roman"/>
                <w:sz w:val="26"/>
                <w:szCs w:val="26"/>
              </w:rPr>
              <w:t>7</w:t>
            </w:r>
          </w:p>
        </w:tc>
        <w:tc>
          <w:tcPr>
            <w:tcW w:w="1289" w:type="pct"/>
            <w:vAlign w:val="center"/>
          </w:tcPr>
          <w:p w14:paraId="7C54904E" w14:textId="77777777" w:rsidR="0049180B" w:rsidRPr="00616D63" w:rsidRDefault="0049180B" w:rsidP="00A0246C">
            <w:pPr>
              <w:numPr>
                <w:ilvl w:val="12"/>
                <w:numId w:val="0"/>
              </w:numPr>
              <w:jc w:val="center"/>
              <w:rPr>
                <w:rFonts w:cs="Times New Roman"/>
                <w:sz w:val="26"/>
                <w:szCs w:val="26"/>
              </w:rPr>
            </w:pPr>
            <w:r w:rsidRPr="00616D63">
              <w:rPr>
                <w:rFonts w:cs="Times New Roman"/>
                <w:sz w:val="26"/>
                <w:szCs w:val="26"/>
              </w:rPr>
              <w:t>H</w:t>
            </w:r>
            <w:r w:rsidRPr="00616D63">
              <w:rPr>
                <w:rFonts w:cs="Times New Roman"/>
                <w:sz w:val="26"/>
                <w:szCs w:val="26"/>
                <w:vertAlign w:val="subscript"/>
              </w:rPr>
              <w:t>2</w:t>
            </w:r>
            <w:r w:rsidRPr="00616D63">
              <w:rPr>
                <w:rFonts w:cs="Times New Roman"/>
                <w:sz w:val="26"/>
                <w:szCs w:val="26"/>
              </w:rPr>
              <w:t>S</w:t>
            </w:r>
          </w:p>
        </w:tc>
        <w:tc>
          <w:tcPr>
            <w:tcW w:w="3410" w:type="pct"/>
            <w:vAlign w:val="center"/>
          </w:tcPr>
          <w:p w14:paraId="53310841" w14:textId="77777777" w:rsidR="0049180B" w:rsidRPr="00616D63" w:rsidRDefault="0049180B" w:rsidP="00A0246C">
            <w:pPr>
              <w:jc w:val="both"/>
              <w:rPr>
                <w:rFonts w:cs="Times New Roman"/>
                <w:sz w:val="26"/>
                <w:szCs w:val="26"/>
              </w:rPr>
            </w:pPr>
            <w:r w:rsidRPr="00616D63">
              <w:rPr>
                <w:rFonts w:cs="Times New Roman"/>
                <w:sz w:val="26"/>
                <w:szCs w:val="26"/>
              </w:rPr>
              <w:t>H</w:t>
            </w:r>
            <w:r w:rsidRPr="00616D63">
              <w:rPr>
                <w:rFonts w:cs="Times New Roman"/>
                <w:sz w:val="26"/>
                <w:szCs w:val="26"/>
                <w:vertAlign w:val="subscript"/>
              </w:rPr>
              <w:t>2</w:t>
            </w:r>
            <w:r w:rsidRPr="00616D63">
              <w:rPr>
                <w:rFonts w:cs="Times New Roman"/>
                <w:sz w:val="26"/>
                <w:szCs w:val="26"/>
              </w:rPr>
              <w:t>S có mùi trứng thối, là khí gây ngạt vì chúng tước đoạt ôxy rất mạnh; khi hít phải nạn nhân có thể bị các bệnh về phổi vì hệ thống hô hấp bị kích thích mạnh do thiếu ôxy.</w:t>
            </w:r>
          </w:p>
        </w:tc>
      </w:tr>
      <w:tr w:rsidR="00616D63" w:rsidRPr="00616D63" w14:paraId="745166DC" w14:textId="77777777" w:rsidTr="00A0246C">
        <w:trPr>
          <w:trHeight w:val="1368"/>
          <w:jc w:val="center"/>
        </w:trPr>
        <w:tc>
          <w:tcPr>
            <w:tcW w:w="301" w:type="pct"/>
            <w:vAlign w:val="center"/>
          </w:tcPr>
          <w:p w14:paraId="4C0435B4" w14:textId="77777777" w:rsidR="0049180B" w:rsidRPr="00616D63" w:rsidRDefault="0049180B" w:rsidP="00A0246C">
            <w:pPr>
              <w:numPr>
                <w:ilvl w:val="12"/>
                <w:numId w:val="0"/>
              </w:numPr>
              <w:jc w:val="center"/>
              <w:rPr>
                <w:rFonts w:cs="Times New Roman"/>
                <w:sz w:val="26"/>
                <w:szCs w:val="26"/>
              </w:rPr>
            </w:pPr>
            <w:r w:rsidRPr="00616D63">
              <w:rPr>
                <w:rFonts w:cs="Times New Roman"/>
                <w:sz w:val="26"/>
                <w:szCs w:val="26"/>
              </w:rPr>
              <w:t>8</w:t>
            </w:r>
          </w:p>
        </w:tc>
        <w:tc>
          <w:tcPr>
            <w:tcW w:w="1289" w:type="pct"/>
            <w:vAlign w:val="center"/>
          </w:tcPr>
          <w:p w14:paraId="588D26F6" w14:textId="77777777" w:rsidR="0049180B" w:rsidRPr="00616D63" w:rsidRDefault="0049180B" w:rsidP="00A0246C">
            <w:pPr>
              <w:numPr>
                <w:ilvl w:val="12"/>
                <w:numId w:val="0"/>
              </w:numPr>
              <w:jc w:val="center"/>
              <w:rPr>
                <w:rFonts w:cs="Times New Roman"/>
                <w:sz w:val="26"/>
                <w:szCs w:val="26"/>
              </w:rPr>
            </w:pPr>
            <w:r w:rsidRPr="00616D63">
              <w:rPr>
                <w:rFonts w:cs="Times New Roman"/>
                <w:sz w:val="26"/>
                <w:szCs w:val="26"/>
              </w:rPr>
              <w:t>Mercaptan</w:t>
            </w:r>
          </w:p>
        </w:tc>
        <w:tc>
          <w:tcPr>
            <w:tcW w:w="3410" w:type="pct"/>
            <w:vAlign w:val="center"/>
          </w:tcPr>
          <w:p w14:paraId="3A1C8CC6" w14:textId="77777777" w:rsidR="0049180B" w:rsidRPr="00616D63" w:rsidRDefault="0049180B" w:rsidP="00A0246C">
            <w:pPr>
              <w:jc w:val="both"/>
              <w:rPr>
                <w:rFonts w:cs="Times New Roman"/>
                <w:sz w:val="26"/>
                <w:szCs w:val="26"/>
              </w:rPr>
            </w:pPr>
            <w:r w:rsidRPr="00616D63">
              <w:rPr>
                <w:rFonts w:cs="Times New Roman"/>
                <w:sz w:val="26"/>
                <w:szCs w:val="26"/>
              </w:rPr>
              <w:t>L</w:t>
            </w:r>
            <w:r w:rsidRPr="00616D63">
              <w:rPr>
                <w:rFonts w:cs="Times New Roman"/>
                <w:sz w:val="26"/>
                <w:szCs w:val="26"/>
                <w:shd w:val="clear" w:color="auto" w:fill="FFFFFF"/>
              </w:rPr>
              <w:t>à các </w:t>
            </w:r>
            <w:hyperlink r:id="rId47" w:tooltip="Hợp chất hữu cơ" w:history="1">
              <w:r w:rsidRPr="00616D63">
                <w:rPr>
                  <w:rStyle w:val="Hyperlink"/>
                  <w:rFonts w:cs="Times New Roman"/>
                  <w:color w:val="auto"/>
                  <w:sz w:val="26"/>
                  <w:szCs w:val="26"/>
                  <w:u w:val="none"/>
                  <w:shd w:val="clear" w:color="auto" w:fill="FFFFFF"/>
                </w:rPr>
                <w:t>hợp chất hữu cơ</w:t>
              </w:r>
            </w:hyperlink>
            <w:r w:rsidRPr="00616D63">
              <w:rPr>
                <w:rFonts w:cs="Times New Roman"/>
                <w:sz w:val="26"/>
                <w:szCs w:val="26"/>
                <w:shd w:val="clear" w:color="auto" w:fill="FFFFFF"/>
              </w:rPr>
              <w:t> chứa </w:t>
            </w:r>
            <w:hyperlink r:id="rId48" w:tooltip="Nhóm sulfhydryl" w:history="1">
              <w:r w:rsidRPr="00616D63">
                <w:rPr>
                  <w:rStyle w:val="Hyperlink"/>
                  <w:rFonts w:cs="Times New Roman"/>
                  <w:color w:val="auto"/>
                  <w:sz w:val="26"/>
                  <w:szCs w:val="26"/>
                  <w:u w:val="none"/>
                  <w:shd w:val="clear" w:color="auto" w:fill="FFFFFF"/>
                </w:rPr>
                <w:t>nhóm sulfhydryl</w:t>
              </w:r>
            </w:hyperlink>
            <w:r w:rsidRPr="00616D63">
              <w:rPr>
                <w:rFonts w:cs="Times New Roman"/>
                <w:sz w:val="26"/>
                <w:szCs w:val="26"/>
                <w:shd w:val="clear" w:color="auto" w:fill="FFFFFF"/>
              </w:rPr>
              <w:t xml:space="preserve"> - </w:t>
            </w:r>
            <w:hyperlink r:id="rId49" w:tooltip="Lưu huỳnh" w:history="1">
              <w:r w:rsidRPr="00616D63">
                <w:rPr>
                  <w:rStyle w:val="Hyperlink"/>
                  <w:rFonts w:cs="Times New Roman"/>
                  <w:color w:val="auto"/>
                  <w:sz w:val="26"/>
                  <w:szCs w:val="26"/>
                  <w:u w:val="none"/>
                  <w:shd w:val="clear" w:color="auto" w:fill="FFFFFF"/>
                </w:rPr>
                <w:t>S</w:t>
              </w:r>
            </w:hyperlink>
            <w:hyperlink r:id="rId50" w:tooltip="Hiđrô" w:history="1">
              <w:r w:rsidRPr="00616D63">
                <w:rPr>
                  <w:rStyle w:val="Hyperlink"/>
                  <w:rFonts w:cs="Times New Roman"/>
                  <w:color w:val="auto"/>
                  <w:sz w:val="26"/>
                  <w:szCs w:val="26"/>
                  <w:u w:val="none"/>
                  <w:shd w:val="clear" w:color="auto" w:fill="FFFFFF"/>
                </w:rPr>
                <w:t>H</w:t>
              </w:r>
            </w:hyperlink>
            <w:r w:rsidRPr="00616D63">
              <w:rPr>
                <w:rFonts w:cs="Times New Roman"/>
                <w:sz w:val="26"/>
                <w:szCs w:val="26"/>
                <w:shd w:val="clear" w:color="auto" w:fill="FFFFFF"/>
              </w:rPr>
              <w:t> gắn vào nguyên tử </w:t>
            </w:r>
            <w:hyperlink r:id="rId51" w:tooltip="Cacbon" w:history="1">
              <w:r w:rsidRPr="00616D63">
                <w:rPr>
                  <w:rStyle w:val="Hyperlink"/>
                  <w:rFonts w:cs="Times New Roman"/>
                  <w:color w:val="auto"/>
                  <w:sz w:val="26"/>
                  <w:szCs w:val="26"/>
                  <w:u w:val="none"/>
                  <w:shd w:val="clear" w:color="auto" w:fill="FFFFFF"/>
                </w:rPr>
                <w:t>cacbo</w:t>
              </w:r>
            </w:hyperlink>
            <w:r w:rsidRPr="00616D63">
              <w:rPr>
                <w:rFonts w:cs="Times New Roman"/>
                <w:sz w:val="26"/>
                <w:szCs w:val="26"/>
              </w:rPr>
              <w:t>n, có mùi hôi đặc trưng tùy theo gốc cacbon. Độc tính của mercaptan là kích ứng với da, niêm mạc (mắt, mũi,…), gây nôn, buồn nôn, đau đầu, rối loạn ý thức,...</w:t>
            </w:r>
          </w:p>
        </w:tc>
      </w:tr>
    </w:tbl>
    <w:p w14:paraId="71E40B71" w14:textId="77777777" w:rsidR="0049180B" w:rsidRPr="00616D63" w:rsidRDefault="0049180B" w:rsidP="0049180B">
      <w:pPr>
        <w:pStyle w:val="ANOIDUNG"/>
        <w:rPr>
          <w:color w:val="auto"/>
          <w:sz w:val="26"/>
          <w:szCs w:val="26"/>
        </w:rPr>
      </w:pPr>
      <w:r w:rsidRPr="00616D63">
        <w:rPr>
          <w:color w:val="auto"/>
          <w:spacing w:val="-2"/>
          <w:sz w:val="26"/>
          <w:szCs w:val="26"/>
          <w:lang w:val="sv-SE"/>
        </w:rPr>
        <w:t>Ở quy mô Dự án</w:t>
      </w:r>
      <w:r w:rsidRPr="00616D63">
        <w:rPr>
          <w:color w:val="auto"/>
          <w:sz w:val="26"/>
          <w:szCs w:val="26"/>
          <w:lang w:val="nb-NO"/>
        </w:rPr>
        <w:t>, bụi phát sinh chủ yếu mang tính chất vật lý có kích thước lớn, dễ lắng đọng, không mang các yếu tố độc hại. Khí thải phát sinh chủ yếu từ hoạt động vận tải, máy móc với mức độ phát thải thấp, phân tán trên các tuyến đường do đó các tác động chủ yếu như: gây khó chịu về mắt, đường hô hấp,... và ở mức độ thấp. Thời gian tác động chỉ diễn ra trong quá trình thi công dự án và có thể hạn chế bằng các biện pháp giảm thiểu trong quá trình thực hiện.</w:t>
      </w:r>
    </w:p>
    <w:p w14:paraId="5497E243" w14:textId="77777777" w:rsidR="0049180B" w:rsidRPr="00616D63" w:rsidRDefault="0049180B" w:rsidP="0049180B">
      <w:pPr>
        <w:pStyle w:val="ANOIDUNG"/>
        <w:rPr>
          <w:color w:val="auto"/>
          <w:sz w:val="26"/>
          <w:szCs w:val="26"/>
        </w:rPr>
      </w:pPr>
      <w:r w:rsidRPr="00616D63">
        <w:rPr>
          <w:color w:val="auto"/>
          <w:sz w:val="26"/>
          <w:szCs w:val="26"/>
        </w:rPr>
        <w:t>Ngoài tác động trực tiếp đến sức khỏe con người, bụi phát sinh trong quá trình thi công dự án còn ảnh hưởng tới đời sống, hoạt động thường ngày, mỹ quan khu vực,… cụ thể như sau:</w:t>
      </w:r>
    </w:p>
    <w:p w14:paraId="61D01A0D" w14:textId="77777777" w:rsidR="0049180B" w:rsidRPr="00616D63" w:rsidRDefault="0049180B" w:rsidP="0049180B">
      <w:pPr>
        <w:pStyle w:val="ANOIDUNG"/>
        <w:rPr>
          <w:color w:val="auto"/>
          <w:sz w:val="26"/>
          <w:szCs w:val="26"/>
        </w:rPr>
      </w:pPr>
      <w:r w:rsidRPr="00616D63">
        <w:rPr>
          <w:color w:val="auto"/>
          <w:sz w:val="26"/>
          <w:szCs w:val="26"/>
        </w:rPr>
        <w:t>+ Bụi nếu phát tán đến khu dân cư lân cận, trường học có thể gây các cảm giác khó chịu, bụi bẩn bám vào nhà, cây cối làm mất vệ sinh môi trường, mất mỹ quan ảnh hưởng đến chất lượng, thẩm mỹ công trình, đời sống sinh hoạt của khu dân cư, hoạt động của trường học,….</w:t>
      </w:r>
    </w:p>
    <w:p w14:paraId="07844C47" w14:textId="77777777" w:rsidR="0049180B" w:rsidRPr="00616D63" w:rsidRDefault="0049180B" w:rsidP="0049180B">
      <w:pPr>
        <w:pStyle w:val="ANOIDUNG"/>
        <w:rPr>
          <w:color w:val="auto"/>
          <w:spacing w:val="-2"/>
          <w:sz w:val="26"/>
          <w:szCs w:val="26"/>
          <w:lang w:val="vi-VN"/>
        </w:rPr>
      </w:pPr>
      <w:r w:rsidRPr="00616D63">
        <w:rPr>
          <w:color w:val="auto"/>
          <w:sz w:val="26"/>
          <w:szCs w:val="26"/>
        </w:rPr>
        <w:t xml:space="preserve">+ </w:t>
      </w:r>
      <w:r w:rsidRPr="00616D63">
        <w:rPr>
          <w:color w:val="auto"/>
          <w:spacing w:val="-2"/>
          <w:sz w:val="26"/>
          <w:szCs w:val="26"/>
          <w:lang w:val="en-GB"/>
        </w:rPr>
        <w:t>B</w:t>
      </w:r>
      <w:r w:rsidRPr="00616D63">
        <w:rPr>
          <w:color w:val="auto"/>
          <w:spacing w:val="-2"/>
          <w:sz w:val="26"/>
          <w:szCs w:val="26"/>
          <w:lang w:val="vi-VN"/>
        </w:rPr>
        <w:t xml:space="preserve">ụi phát sinh trên các tuyến đường làm giảm tầm nhìn của người tham gia giao thông, ảnh hưởng đến hoạt động giao thông, </w:t>
      </w:r>
      <w:r w:rsidRPr="00616D63">
        <w:rPr>
          <w:color w:val="auto"/>
          <w:spacing w:val="-2"/>
          <w:sz w:val="26"/>
          <w:szCs w:val="26"/>
          <w:lang w:val="en-GB"/>
        </w:rPr>
        <w:t xml:space="preserve">gây </w:t>
      </w:r>
      <w:r w:rsidRPr="00616D63">
        <w:rPr>
          <w:color w:val="auto"/>
          <w:spacing w:val="-2"/>
          <w:sz w:val="26"/>
          <w:szCs w:val="26"/>
          <w:lang w:val="vi-VN"/>
        </w:rPr>
        <w:t xml:space="preserve">ra các </w:t>
      </w:r>
      <w:r w:rsidRPr="00616D63">
        <w:rPr>
          <w:color w:val="auto"/>
          <w:spacing w:val="-2"/>
          <w:sz w:val="26"/>
          <w:szCs w:val="26"/>
          <w:lang w:val="en-GB"/>
        </w:rPr>
        <w:t xml:space="preserve">cảm giác khó chịu của người đi đường và </w:t>
      </w:r>
      <w:r w:rsidRPr="00616D63">
        <w:rPr>
          <w:color w:val="auto"/>
          <w:spacing w:val="-2"/>
          <w:sz w:val="26"/>
          <w:szCs w:val="26"/>
          <w:lang w:val="vi-VN"/>
        </w:rPr>
        <w:t xml:space="preserve">là nguyên nhân gián tiếp </w:t>
      </w:r>
      <w:r w:rsidRPr="00616D63">
        <w:rPr>
          <w:color w:val="auto"/>
          <w:spacing w:val="-2"/>
          <w:sz w:val="26"/>
          <w:szCs w:val="26"/>
          <w:lang w:val="en-GB"/>
        </w:rPr>
        <w:t>xảy ra các</w:t>
      </w:r>
      <w:r w:rsidRPr="00616D63">
        <w:rPr>
          <w:color w:val="auto"/>
          <w:spacing w:val="-2"/>
          <w:sz w:val="26"/>
          <w:szCs w:val="26"/>
          <w:lang w:val="vi-VN"/>
        </w:rPr>
        <w:t xml:space="preserve"> sự cố tai nạn giao thông.</w:t>
      </w:r>
    </w:p>
    <w:p w14:paraId="796EF451" w14:textId="77777777" w:rsidR="0049180B" w:rsidRPr="00616D63" w:rsidRDefault="0049180B" w:rsidP="0049180B">
      <w:pPr>
        <w:pStyle w:val="ANOIDUNG"/>
        <w:rPr>
          <w:color w:val="auto"/>
          <w:sz w:val="26"/>
          <w:szCs w:val="26"/>
        </w:rPr>
      </w:pPr>
      <w:r w:rsidRPr="00616D63">
        <w:rPr>
          <w:color w:val="auto"/>
          <w:sz w:val="26"/>
          <w:szCs w:val="26"/>
        </w:rPr>
        <w:t>+ Bụi phát sinh trong quá trình thi công và quá trình vận chuyển bám trên lá làm giảm khả năng quang hợp, giảm sức sống và cản trở khả năng thụ phấn của cây gây ảnh hưởng đến sự sinh trưởng, phát triển của thực xung quanh dự án và trên tuyến đường vận chuyển.</w:t>
      </w:r>
    </w:p>
    <w:p w14:paraId="309FADEE" w14:textId="77777777" w:rsidR="0049180B" w:rsidRPr="00616D63" w:rsidRDefault="0049180B" w:rsidP="0049180B">
      <w:pPr>
        <w:pStyle w:val="ANOIDUNG"/>
        <w:rPr>
          <w:color w:val="auto"/>
          <w:sz w:val="26"/>
          <w:szCs w:val="26"/>
        </w:rPr>
      </w:pPr>
      <w:r w:rsidRPr="00616D63">
        <w:rPr>
          <w:i/>
          <w:color w:val="auto"/>
          <w:sz w:val="26"/>
          <w:szCs w:val="26"/>
        </w:rPr>
        <w:t>* Thời gian chịu tác động:</w:t>
      </w:r>
      <w:r w:rsidRPr="00616D63">
        <w:rPr>
          <w:color w:val="auto"/>
          <w:sz w:val="26"/>
          <w:szCs w:val="26"/>
        </w:rPr>
        <w:t xml:space="preserve"> Diễn ra trong suốt giai đoạn xây đựng hạ tầng kỹ thuật, đặc biệt trong giai đoạn đào đắp, san nền</w:t>
      </w:r>
      <w:r w:rsidR="00921482" w:rsidRPr="00616D63">
        <w:rPr>
          <w:color w:val="auto"/>
          <w:sz w:val="26"/>
          <w:szCs w:val="26"/>
        </w:rPr>
        <w:t>, vận chuyển khối lượng đất cát lớn</w:t>
      </w:r>
      <w:r w:rsidRPr="00616D63">
        <w:rPr>
          <w:color w:val="auto"/>
          <w:sz w:val="26"/>
          <w:szCs w:val="26"/>
        </w:rPr>
        <w:t>.</w:t>
      </w:r>
    </w:p>
    <w:p w14:paraId="78E04984" w14:textId="77777777" w:rsidR="00C97138" w:rsidRPr="00616D63" w:rsidRDefault="006262D3" w:rsidP="00A8743C">
      <w:pPr>
        <w:pStyle w:val="MUC30"/>
        <w:rPr>
          <w:rStyle w:val="Heading1Char1"/>
          <w:rFonts w:cs="Times New Roman"/>
          <w:b/>
          <w:bCs w:val="0"/>
          <w:iCs w:val="0"/>
          <w:lang w:val="vi-VN"/>
        </w:rPr>
      </w:pPr>
      <w:bookmarkStart w:id="559" w:name="_Toc20987915"/>
      <w:bookmarkStart w:id="560" w:name="_Toc23154037"/>
      <w:bookmarkStart w:id="561" w:name="_Toc26436950"/>
      <w:bookmarkStart w:id="562" w:name="_Toc170831023"/>
      <w:r w:rsidRPr="00616D63">
        <w:rPr>
          <w:rStyle w:val="Heading1Char1"/>
          <w:rFonts w:cs="Times New Roman"/>
          <w:b/>
          <w:bCs w:val="0"/>
          <w:iCs w:val="0"/>
          <w:lang w:val="vi-VN"/>
        </w:rPr>
        <w:t>3.2.</w:t>
      </w:r>
      <w:r w:rsidR="00542491" w:rsidRPr="00616D63">
        <w:rPr>
          <w:rStyle w:val="Heading1Char1"/>
          <w:rFonts w:cs="Times New Roman"/>
          <w:b/>
          <w:bCs w:val="0"/>
          <w:iCs w:val="0"/>
          <w:lang w:val="vi-VN"/>
        </w:rPr>
        <w:t>1.</w:t>
      </w:r>
      <w:r w:rsidRPr="00616D63">
        <w:rPr>
          <w:rStyle w:val="Heading1Char1"/>
          <w:rFonts w:cs="Times New Roman"/>
          <w:b/>
          <w:bCs w:val="0"/>
          <w:iCs w:val="0"/>
          <w:lang w:val="vi-VN"/>
        </w:rPr>
        <w:t>2</w:t>
      </w:r>
      <w:r w:rsidR="00C97138" w:rsidRPr="00616D63">
        <w:rPr>
          <w:rStyle w:val="Heading1Char1"/>
          <w:rFonts w:cs="Times New Roman"/>
          <w:b/>
          <w:bCs w:val="0"/>
          <w:iCs w:val="0"/>
          <w:lang w:val="vi-VN"/>
        </w:rPr>
        <w:t>. Nguồn gây tác động đến môi trường nước</w:t>
      </w:r>
      <w:bookmarkEnd w:id="497"/>
      <w:bookmarkEnd w:id="559"/>
      <w:bookmarkEnd w:id="560"/>
      <w:bookmarkEnd w:id="561"/>
      <w:bookmarkEnd w:id="562"/>
      <w:r w:rsidR="00C97138" w:rsidRPr="00616D63">
        <w:rPr>
          <w:rStyle w:val="Heading1Char1"/>
          <w:rFonts w:cs="Times New Roman"/>
          <w:b/>
          <w:bCs w:val="0"/>
          <w:iCs w:val="0"/>
          <w:lang w:val="vi-VN"/>
        </w:rPr>
        <w:t xml:space="preserve"> </w:t>
      </w:r>
    </w:p>
    <w:p w14:paraId="4F7146C9" w14:textId="77777777" w:rsidR="00C97138" w:rsidRPr="00616D63" w:rsidRDefault="002E6B71" w:rsidP="0024458E">
      <w:pPr>
        <w:pStyle w:val="MUC4"/>
      </w:pPr>
      <w:bookmarkStart w:id="563" w:name="_Toc464561964"/>
      <w:r w:rsidRPr="00616D63">
        <w:t>a.</w:t>
      </w:r>
      <w:r w:rsidR="00C97138" w:rsidRPr="00616D63">
        <w:t xml:space="preserve"> Nguồn phát sinh</w:t>
      </w:r>
    </w:p>
    <w:p w14:paraId="47B57458" w14:textId="77777777" w:rsidR="00092AC7" w:rsidRPr="00616D63" w:rsidRDefault="00092AC7" w:rsidP="0024458E">
      <w:pPr>
        <w:pStyle w:val="ANOIDUNG"/>
        <w:rPr>
          <w:color w:val="auto"/>
          <w:sz w:val="26"/>
          <w:szCs w:val="26"/>
          <w:lang w:val="vi-VN" w:eastAsia="en-GB"/>
        </w:rPr>
      </w:pPr>
      <w:r w:rsidRPr="00616D63">
        <w:rPr>
          <w:color w:val="auto"/>
          <w:sz w:val="26"/>
          <w:szCs w:val="26"/>
          <w:lang w:val="vi-VN" w:eastAsia="en-GB"/>
        </w:rPr>
        <w:t>Trong quá trình thi công dự án phát sinh các loại nước thải sau:</w:t>
      </w:r>
    </w:p>
    <w:p w14:paraId="173D4051" w14:textId="77777777" w:rsidR="00092AC7" w:rsidRPr="00616D63" w:rsidRDefault="00092AC7" w:rsidP="0024458E">
      <w:pPr>
        <w:pStyle w:val="ANOIDUNG"/>
        <w:rPr>
          <w:color w:val="auto"/>
          <w:sz w:val="26"/>
          <w:szCs w:val="26"/>
          <w:lang w:val="vi-VN" w:eastAsia="en-GB"/>
        </w:rPr>
      </w:pPr>
      <w:r w:rsidRPr="00616D63">
        <w:rPr>
          <w:color w:val="auto"/>
          <w:sz w:val="26"/>
          <w:szCs w:val="26"/>
          <w:lang w:val="vi-VN" w:eastAsia="en-GB"/>
        </w:rPr>
        <w:t>- Nước thải từ hoạt động sinh hoạt của cán bộ, công nhân trên công trường.</w:t>
      </w:r>
    </w:p>
    <w:p w14:paraId="23D92FEE" w14:textId="77777777" w:rsidR="00092AC7" w:rsidRPr="00616D63" w:rsidRDefault="00092AC7" w:rsidP="0024458E">
      <w:pPr>
        <w:pStyle w:val="ANOIDUNG"/>
        <w:rPr>
          <w:color w:val="auto"/>
          <w:sz w:val="26"/>
          <w:szCs w:val="26"/>
          <w:lang w:val="vi-VN" w:eastAsia="en-GB"/>
        </w:rPr>
      </w:pPr>
      <w:r w:rsidRPr="00616D63">
        <w:rPr>
          <w:color w:val="auto"/>
          <w:sz w:val="26"/>
          <w:szCs w:val="26"/>
          <w:lang w:val="vi-VN" w:eastAsia="en-GB"/>
        </w:rPr>
        <w:t>- Nước thải do hoạt động xây dựng thải ra (nước trộn bê tông, nước vệ sinh thiết bị xây dựng,...);</w:t>
      </w:r>
    </w:p>
    <w:p w14:paraId="5E108265" w14:textId="77777777" w:rsidR="00C97138" w:rsidRPr="00616D63" w:rsidRDefault="00092AC7" w:rsidP="0024458E">
      <w:pPr>
        <w:pStyle w:val="ANOIDUNG"/>
        <w:rPr>
          <w:color w:val="auto"/>
          <w:sz w:val="26"/>
          <w:szCs w:val="26"/>
          <w:lang w:val="vi-VN" w:eastAsia="en-GB"/>
        </w:rPr>
      </w:pPr>
      <w:r w:rsidRPr="00616D63">
        <w:rPr>
          <w:color w:val="auto"/>
          <w:sz w:val="26"/>
          <w:szCs w:val="26"/>
          <w:lang w:val="vi-VN" w:eastAsia="en-GB"/>
        </w:rPr>
        <w:t xml:space="preserve">- Nước mưa chảy tràn cuốn theo các chất bề mặt như bụi đất đá, dầu mỡ trên công </w:t>
      </w:r>
      <w:r w:rsidRPr="00616D63">
        <w:rPr>
          <w:color w:val="auto"/>
          <w:sz w:val="26"/>
          <w:szCs w:val="26"/>
          <w:lang w:val="vi-VN" w:eastAsia="en-GB"/>
        </w:rPr>
        <w:lastRenderedPageBreak/>
        <w:t>trường, tại bãi thải.</w:t>
      </w:r>
    </w:p>
    <w:p w14:paraId="3A673ABA" w14:textId="77777777" w:rsidR="00C97138" w:rsidRPr="00616D63" w:rsidRDefault="002E6B71" w:rsidP="0024458E">
      <w:pPr>
        <w:pStyle w:val="MUC4"/>
      </w:pPr>
      <w:r w:rsidRPr="00616D63">
        <w:t>b.</w:t>
      </w:r>
      <w:r w:rsidR="00C97138" w:rsidRPr="00616D63">
        <w:t xml:space="preserve"> Dự báo tải lượng và mức độ tác động </w:t>
      </w:r>
    </w:p>
    <w:p w14:paraId="2544C9D6" w14:textId="77777777" w:rsidR="00092AC7" w:rsidRPr="00616D63" w:rsidRDefault="002E6B71" w:rsidP="0024458E">
      <w:pPr>
        <w:pStyle w:val="MUC4"/>
      </w:pPr>
      <w:r w:rsidRPr="00616D63">
        <w:t>*</w:t>
      </w:r>
      <w:r w:rsidR="00C97138" w:rsidRPr="00616D63">
        <w:t xml:space="preserve"> Đối với nước thải sinh hoạt</w:t>
      </w:r>
    </w:p>
    <w:p w14:paraId="5AFFEF88" w14:textId="77777777" w:rsidR="005968AB" w:rsidRPr="00616D63" w:rsidRDefault="00C97138" w:rsidP="0024458E">
      <w:pPr>
        <w:pStyle w:val="ANOIDUNG"/>
        <w:rPr>
          <w:color w:val="auto"/>
          <w:sz w:val="26"/>
          <w:szCs w:val="26"/>
        </w:rPr>
      </w:pPr>
      <w:r w:rsidRPr="00616D63">
        <w:rPr>
          <w:color w:val="auto"/>
          <w:sz w:val="26"/>
          <w:szCs w:val="26"/>
        </w:rPr>
        <w:t xml:space="preserve"> </w:t>
      </w:r>
      <w:r w:rsidR="00092AC7" w:rsidRPr="00616D63">
        <w:rPr>
          <w:color w:val="auto"/>
          <w:sz w:val="26"/>
          <w:szCs w:val="26"/>
        </w:rPr>
        <w:t>Dự án dự kiến sử dụng</w:t>
      </w:r>
      <w:r w:rsidR="0021047E" w:rsidRPr="00616D63">
        <w:rPr>
          <w:color w:val="auto"/>
          <w:sz w:val="26"/>
          <w:szCs w:val="26"/>
        </w:rPr>
        <w:t xml:space="preserve"> khoảng </w:t>
      </w:r>
      <w:r w:rsidR="00904775" w:rsidRPr="00616D63">
        <w:rPr>
          <w:color w:val="auto"/>
          <w:sz w:val="26"/>
          <w:szCs w:val="26"/>
        </w:rPr>
        <w:t>20</w:t>
      </w:r>
      <w:r w:rsidR="0021047E" w:rsidRPr="00616D63">
        <w:rPr>
          <w:color w:val="auto"/>
          <w:sz w:val="26"/>
          <w:szCs w:val="26"/>
        </w:rPr>
        <w:t xml:space="preserve"> công nhân lao động</w:t>
      </w:r>
      <w:r w:rsidR="00DE0EF5" w:rsidRPr="00616D63">
        <w:rPr>
          <w:color w:val="auto"/>
          <w:sz w:val="26"/>
          <w:szCs w:val="26"/>
        </w:rPr>
        <w:t xml:space="preserve"> làm việc trên công trường (trong thời điểm cao nhất)</w:t>
      </w:r>
      <w:r w:rsidR="00092AC7" w:rsidRPr="00616D63">
        <w:rPr>
          <w:color w:val="auto"/>
          <w:sz w:val="26"/>
          <w:szCs w:val="26"/>
        </w:rPr>
        <w:t xml:space="preserve">. Hoạt động sinh hoạt và vệ sinh cá nhân của số cán bộ, công nhân này làm phát sinh một lượng nước thải tại khu </w:t>
      </w:r>
      <w:r w:rsidR="00862A77" w:rsidRPr="00616D63">
        <w:rPr>
          <w:color w:val="auto"/>
          <w:sz w:val="26"/>
          <w:szCs w:val="26"/>
        </w:rPr>
        <w:t>vực lán trại</w:t>
      </w:r>
      <w:r w:rsidR="00092AC7" w:rsidRPr="00616D63">
        <w:rPr>
          <w:color w:val="auto"/>
          <w:sz w:val="26"/>
          <w:szCs w:val="26"/>
        </w:rPr>
        <w:t xml:space="preserve"> của công nhân. </w:t>
      </w:r>
      <w:r w:rsidR="005968AB" w:rsidRPr="00616D63">
        <w:rPr>
          <w:color w:val="auto"/>
          <w:sz w:val="26"/>
          <w:szCs w:val="26"/>
        </w:rPr>
        <w:t xml:space="preserve">Tải lượng nước thải phụ thuộc vào hiệu quả sử dụng nước và số lượng công nhân trên công trường. Nguồn thải này liên quan đến các hoạt động vệ sinh tay chân, chất thải </w:t>
      </w:r>
      <w:r w:rsidR="00862A77" w:rsidRPr="00616D63">
        <w:rPr>
          <w:color w:val="auto"/>
          <w:sz w:val="26"/>
          <w:szCs w:val="26"/>
        </w:rPr>
        <w:t>sinh hoạt hàng ngày</w:t>
      </w:r>
      <w:r w:rsidR="0021047E" w:rsidRPr="00616D63">
        <w:rPr>
          <w:color w:val="auto"/>
          <w:sz w:val="26"/>
          <w:szCs w:val="26"/>
        </w:rPr>
        <w:t>,</w:t>
      </w:r>
      <w:r w:rsidR="005968AB" w:rsidRPr="00616D63">
        <w:rPr>
          <w:color w:val="auto"/>
          <w:sz w:val="26"/>
          <w:szCs w:val="26"/>
        </w:rPr>
        <w:t>...</w:t>
      </w:r>
      <w:r w:rsidR="0021047E" w:rsidRPr="00616D63">
        <w:rPr>
          <w:color w:val="auto"/>
          <w:sz w:val="26"/>
          <w:szCs w:val="26"/>
        </w:rPr>
        <w:t>.</w:t>
      </w:r>
    </w:p>
    <w:p w14:paraId="2795179D" w14:textId="77777777" w:rsidR="00C97138" w:rsidRPr="00616D63" w:rsidRDefault="00092AC7" w:rsidP="0024458E">
      <w:pPr>
        <w:pStyle w:val="ANOIDUNG"/>
        <w:rPr>
          <w:color w:val="auto"/>
          <w:sz w:val="26"/>
          <w:szCs w:val="26"/>
        </w:rPr>
      </w:pPr>
      <w:r w:rsidRPr="00616D63">
        <w:rPr>
          <w:color w:val="auto"/>
          <w:sz w:val="26"/>
          <w:szCs w:val="26"/>
        </w:rPr>
        <w:t xml:space="preserve">Theo TCVN 33-2006 – Cấp nước – Mạng lưới đường ống và công trình – Tiêu chuẩn thiết kế thì </w:t>
      </w:r>
      <w:r w:rsidR="0021047E" w:rsidRPr="00616D63">
        <w:rPr>
          <w:color w:val="auto"/>
          <w:sz w:val="26"/>
          <w:szCs w:val="26"/>
        </w:rPr>
        <w:t xml:space="preserve">thì tiêu chuẩn cấp nước theo đầu người tại khu vực </w:t>
      </w:r>
      <w:r w:rsidR="00226936" w:rsidRPr="00616D63">
        <w:rPr>
          <w:color w:val="auto"/>
          <w:sz w:val="26"/>
          <w:szCs w:val="26"/>
        </w:rPr>
        <w:t>là 80–</w:t>
      </w:r>
      <w:r w:rsidR="0021047E" w:rsidRPr="00616D63">
        <w:rPr>
          <w:color w:val="auto"/>
          <w:sz w:val="26"/>
          <w:szCs w:val="26"/>
        </w:rPr>
        <w:t>150 lít/ngày</w:t>
      </w:r>
      <w:r w:rsidRPr="00616D63">
        <w:rPr>
          <w:color w:val="auto"/>
          <w:sz w:val="26"/>
          <w:szCs w:val="26"/>
        </w:rPr>
        <w:t xml:space="preserve">, </w:t>
      </w:r>
      <w:r w:rsidR="0021047E" w:rsidRPr="00616D63">
        <w:rPr>
          <w:color w:val="auto"/>
          <w:sz w:val="26"/>
          <w:szCs w:val="26"/>
        </w:rPr>
        <w:t>ở đây theo điều kiện của Dự án và tham khảo một số dự án tương tự lấy con số 100 lít/người/ngày</w:t>
      </w:r>
      <w:r w:rsidRPr="00616D63">
        <w:rPr>
          <w:color w:val="auto"/>
          <w:sz w:val="26"/>
          <w:szCs w:val="26"/>
        </w:rPr>
        <w:t xml:space="preserve">. Như vậy, với số lượng công nhân như trên thì tổng lượng nước cần sử dụng là khoảng </w:t>
      </w:r>
      <w:r w:rsidR="00C7614F" w:rsidRPr="00616D63">
        <w:rPr>
          <w:color w:val="auto"/>
          <w:sz w:val="26"/>
          <w:szCs w:val="26"/>
        </w:rPr>
        <w:t>2</w:t>
      </w:r>
      <w:r w:rsidRPr="00616D63">
        <w:rPr>
          <w:color w:val="auto"/>
          <w:sz w:val="26"/>
          <w:szCs w:val="26"/>
        </w:rPr>
        <w:t>.000 lít/ngày</w:t>
      </w:r>
      <w:r w:rsidR="00A55CFA" w:rsidRPr="00616D63">
        <w:rPr>
          <w:color w:val="auto"/>
          <w:sz w:val="26"/>
          <w:szCs w:val="26"/>
        </w:rPr>
        <w:t xml:space="preserve"> </w:t>
      </w:r>
      <w:r w:rsidR="00226936" w:rsidRPr="00616D63">
        <w:rPr>
          <w:color w:val="auto"/>
          <w:sz w:val="26"/>
          <w:szCs w:val="26"/>
        </w:rPr>
        <w:t>=</w:t>
      </w:r>
      <w:r w:rsidR="00A55CFA" w:rsidRPr="00616D63">
        <w:rPr>
          <w:color w:val="auto"/>
          <w:sz w:val="26"/>
          <w:szCs w:val="26"/>
        </w:rPr>
        <w:t xml:space="preserve"> </w:t>
      </w:r>
      <w:r w:rsidR="00C7614F" w:rsidRPr="00616D63">
        <w:rPr>
          <w:color w:val="auto"/>
          <w:sz w:val="26"/>
          <w:szCs w:val="26"/>
        </w:rPr>
        <w:t>2</w:t>
      </w:r>
      <w:r w:rsidR="005968AB" w:rsidRPr="00616D63">
        <w:rPr>
          <w:color w:val="auto"/>
          <w:sz w:val="26"/>
          <w:szCs w:val="26"/>
        </w:rPr>
        <w:t>m</w:t>
      </w:r>
      <w:r w:rsidR="005968AB" w:rsidRPr="00616D63">
        <w:rPr>
          <w:color w:val="auto"/>
          <w:sz w:val="26"/>
          <w:szCs w:val="26"/>
          <w:vertAlign w:val="superscript"/>
        </w:rPr>
        <w:t>3</w:t>
      </w:r>
      <w:r w:rsidR="005968AB" w:rsidRPr="00616D63">
        <w:rPr>
          <w:color w:val="auto"/>
          <w:sz w:val="26"/>
          <w:szCs w:val="26"/>
        </w:rPr>
        <w:t>/ngày</w:t>
      </w:r>
      <w:r w:rsidRPr="00616D63">
        <w:rPr>
          <w:color w:val="auto"/>
          <w:sz w:val="26"/>
          <w:szCs w:val="26"/>
        </w:rPr>
        <w:t>.</w:t>
      </w:r>
      <w:r w:rsidR="00226936" w:rsidRPr="00616D63">
        <w:rPr>
          <w:color w:val="auto"/>
          <w:sz w:val="26"/>
          <w:szCs w:val="26"/>
        </w:rPr>
        <w:t xml:space="preserve"> Lượng nước thải phát sinh được tính bằng 100% lượng nước cấp.</w:t>
      </w:r>
    </w:p>
    <w:p w14:paraId="1DB7A865" w14:textId="77777777" w:rsidR="00C97138" w:rsidRPr="00616D63" w:rsidRDefault="00C97138" w:rsidP="0024458E">
      <w:pPr>
        <w:pStyle w:val="ANOIDUNG"/>
        <w:rPr>
          <w:color w:val="auto"/>
          <w:sz w:val="26"/>
          <w:szCs w:val="26"/>
          <w:u w:val="single"/>
        </w:rPr>
      </w:pPr>
      <w:r w:rsidRPr="00616D63">
        <w:rPr>
          <w:color w:val="auto"/>
          <w:sz w:val="26"/>
          <w:szCs w:val="26"/>
          <w:u w:val="single"/>
        </w:rPr>
        <w:t xml:space="preserve">Trong đó: </w:t>
      </w:r>
    </w:p>
    <w:p w14:paraId="29C3F3AC" w14:textId="77777777" w:rsidR="00C97138" w:rsidRPr="00616D63" w:rsidRDefault="00C97138" w:rsidP="0024458E">
      <w:pPr>
        <w:pStyle w:val="ANOIDUNG"/>
        <w:rPr>
          <w:color w:val="auto"/>
          <w:sz w:val="26"/>
          <w:szCs w:val="26"/>
        </w:rPr>
      </w:pPr>
      <w:r w:rsidRPr="00616D63">
        <w:rPr>
          <w:color w:val="auto"/>
          <w:sz w:val="26"/>
          <w:szCs w:val="26"/>
        </w:rPr>
        <w:t>+ Lượng nước thải xám (nước rửa tay chân, rửa mặt,</w:t>
      </w:r>
      <w:r w:rsidR="0021047E" w:rsidRPr="00616D63">
        <w:rPr>
          <w:color w:val="auto"/>
          <w:sz w:val="26"/>
          <w:szCs w:val="26"/>
        </w:rPr>
        <w:t xml:space="preserve"> tắm,</w:t>
      </w:r>
      <w:r w:rsidRPr="00616D63">
        <w:rPr>
          <w:color w:val="auto"/>
          <w:sz w:val="26"/>
          <w:szCs w:val="26"/>
        </w:rPr>
        <w:t>...) chiếm khoảng 80% tổng lượng nước thải là khoả</w:t>
      </w:r>
      <w:r w:rsidR="005968AB" w:rsidRPr="00616D63">
        <w:rPr>
          <w:color w:val="auto"/>
          <w:sz w:val="26"/>
          <w:szCs w:val="26"/>
        </w:rPr>
        <w:t xml:space="preserve">ng </w:t>
      </w:r>
      <w:r w:rsidR="00C7614F" w:rsidRPr="00616D63">
        <w:rPr>
          <w:color w:val="auto"/>
          <w:sz w:val="26"/>
          <w:szCs w:val="26"/>
        </w:rPr>
        <w:t>1,</w:t>
      </w:r>
      <w:r w:rsidR="009913B1" w:rsidRPr="00616D63">
        <w:rPr>
          <w:color w:val="auto"/>
          <w:sz w:val="26"/>
          <w:szCs w:val="26"/>
        </w:rPr>
        <w:t>6</w:t>
      </w:r>
      <w:r w:rsidRPr="00616D63">
        <w:rPr>
          <w:color w:val="auto"/>
          <w:sz w:val="26"/>
          <w:szCs w:val="26"/>
        </w:rPr>
        <w:t xml:space="preserve"> m</w:t>
      </w:r>
      <w:r w:rsidRPr="00616D63">
        <w:rPr>
          <w:color w:val="auto"/>
          <w:sz w:val="26"/>
          <w:szCs w:val="26"/>
          <w:vertAlign w:val="superscript"/>
        </w:rPr>
        <w:t>3</w:t>
      </w:r>
      <w:r w:rsidRPr="00616D63">
        <w:rPr>
          <w:color w:val="auto"/>
          <w:sz w:val="26"/>
          <w:szCs w:val="26"/>
        </w:rPr>
        <w:t>/ngày;</w:t>
      </w:r>
    </w:p>
    <w:p w14:paraId="5D67E42D" w14:textId="77777777" w:rsidR="00C97138" w:rsidRPr="00616D63" w:rsidRDefault="00C97138" w:rsidP="0024458E">
      <w:pPr>
        <w:pStyle w:val="ANOIDUNG"/>
        <w:rPr>
          <w:color w:val="auto"/>
          <w:sz w:val="26"/>
          <w:szCs w:val="26"/>
        </w:rPr>
      </w:pPr>
      <w:r w:rsidRPr="00616D63">
        <w:rPr>
          <w:color w:val="auto"/>
          <w:sz w:val="26"/>
          <w:szCs w:val="26"/>
        </w:rPr>
        <w:t>+ Lượng nước thải đen (nước dùng cho mục đích vệ sinh cá nhân) chiếm khoảng 20% tổng lượng nước thải là khoảng 0,</w:t>
      </w:r>
      <w:r w:rsidR="00C7614F" w:rsidRPr="00616D63">
        <w:rPr>
          <w:color w:val="auto"/>
          <w:sz w:val="26"/>
          <w:szCs w:val="26"/>
        </w:rPr>
        <w:t>4</w:t>
      </w:r>
      <w:r w:rsidRPr="00616D63">
        <w:rPr>
          <w:color w:val="auto"/>
          <w:sz w:val="26"/>
          <w:szCs w:val="26"/>
        </w:rPr>
        <w:t xml:space="preserve"> m</w:t>
      </w:r>
      <w:r w:rsidRPr="00616D63">
        <w:rPr>
          <w:color w:val="auto"/>
          <w:sz w:val="26"/>
          <w:szCs w:val="26"/>
          <w:vertAlign w:val="superscript"/>
        </w:rPr>
        <w:t>3</w:t>
      </w:r>
      <w:r w:rsidRPr="00616D63">
        <w:rPr>
          <w:color w:val="auto"/>
          <w:sz w:val="26"/>
          <w:szCs w:val="26"/>
        </w:rPr>
        <w:t>/ngày.</w:t>
      </w:r>
    </w:p>
    <w:p w14:paraId="75A97241" w14:textId="77777777" w:rsidR="005D02B6" w:rsidRPr="00616D63" w:rsidRDefault="00C97138" w:rsidP="0024458E">
      <w:pPr>
        <w:pStyle w:val="ANOIDUNG"/>
        <w:rPr>
          <w:color w:val="auto"/>
          <w:sz w:val="26"/>
          <w:szCs w:val="26"/>
        </w:rPr>
      </w:pPr>
      <w:r w:rsidRPr="00616D63">
        <w:rPr>
          <w:color w:val="auto"/>
          <w:sz w:val="26"/>
          <w:szCs w:val="26"/>
        </w:rPr>
        <w:t xml:space="preserve">Đặc trưng của nguồn nước thải này là chứa nhiều thành phần hữu cơ dễ phân hủy và vi khuẩn gây bệnh. </w:t>
      </w:r>
    </w:p>
    <w:p w14:paraId="009114A3" w14:textId="77777777" w:rsidR="00C97138" w:rsidRPr="00616D63" w:rsidRDefault="005D02B6" w:rsidP="0024458E">
      <w:pPr>
        <w:pStyle w:val="ANOIDUNG"/>
        <w:rPr>
          <w:color w:val="auto"/>
          <w:sz w:val="26"/>
          <w:szCs w:val="26"/>
        </w:rPr>
      </w:pPr>
      <w:r w:rsidRPr="00616D63">
        <w:rPr>
          <w:color w:val="auto"/>
          <w:sz w:val="26"/>
          <w:szCs w:val="26"/>
        </w:rPr>
        <w:t>- Nước thải xám: Phát sinh chủ yếu</w:t>
      </w:r>
      <w:r w:rsidR="00D557A3" w:rsidRPr="00616D63">
        <w:rPr>
          <w:color w:val="auto"/>
          <w:sz w:val="26"/>
          <w:szCs w:val="26"/>
        </w:rPr>
        <w:t xml:space="preserve"> từ các hoạt động như:</w:t>
      </w:r>
      <w:r w:rsidRPr="00616D63">
        <w:rPr>
          <w:color w:val="auto"/>
          <w:sz w:val="26"/>
          <w:szCs w:val="26"/>
        </w:rPr>
        <w:t xml:space="preserve"> vệ sin</w:t>
      </w:r>
      <w:r w:rsidR="00D557A3" w:rsidRPr="00616D63">
        <w:rPr>
          <w:color w:val="auto"/>
          <w:sz w:val="26"/>
          <w:szCs w:val="26"/>
        </w:rPr>
        <w:t>h chân tay, rửa mặt</w:t>
      </w:r>
      <w:r w:rsidRPr="00616D63">
        <w:rPr>
          <w:color w:val="auto"/>
          <w:sz w:val="26"/>
          <w:szCs w:val="26"/>
        </w:rPr>
        <w:t>,… Đặc điểm của nước thải xám là thường chứa các chất tẩy rửa, coliform, chất rắn lơ lững, BOD</w:t>
      </w:r>
      <w:r w:rsidRPr="00616D63">
        <w:rPr>
          <w:color w:val="auto"/>
          <w:sz w:val="26"/>
          <w:szCs w:val="26"/>
          <w:vertAlign w:val="subscript"/>
        </w:rPr>
        <w:t>5</w:t>
      </w:r>
      <w:r w:rsidRPr="00616D63">
        <w:rPr>
          <w:color w:val="auto"/>
          <w:sz w:val="26"/>
          <w:szCs w:val="26"/>
        </w:rPr>
        <w:t>, NH</w:t>
      </w:r>
      <w:r w:rsidRPr="00616D63">
        <w:rPr>
          <w:color w:val="auto"/>
          <w:sz w:val="26"/>
          <w:szCs w:val="26"/>
          <w:vertAlign w:val="subscript"/>
        </w:rPr>
        <w:t>3</w:t>
      </w:r>
      <w:r w:rsidR="00D557A3" w:rsidRPr="00616D63">
        <w:rPr>
          <w:color w:val="auto"/>
          <w:sz w:val="26"/>
          <w:szCs w:val="26"/>
        </w:rPr>
        <w:t>, các vi khuẩn gây bệnh,...</w:t>
      </w:r>
      <w:r w:rsidR="00D91CED" w:rsidRPr="00616D63">
        <w:rPr>
          <w:color w:val="auto"/>
          <w:sz w:val="26"/>
          <w:szCs w:val="26"/>
        </w:rPr>
        <w:t xml:space="preserve"> </w:t>
      </w:r>
      <w:r w:rsidR="00411DE1" w:rsidRPr="00616D63">
        <w:rPr>
          <w:color w:val="auto"/>
          <w:sz w:val="26"/>
          <w:szCs w:val="26"/>
        </w:rPr>
        <w:t>T</w:t>
      </w:r>
      <w:r w:rsidR="00D557A3" w:rsidRPr="00616D63">
        <w:rPr>
          <w:color w:val="auto"/>
          <w:sz w:val="26"/>
          <w:szCs w:val="26"/>
        </w:rPr>
        <w:t>uy nhiên, với tính chất hoạt động tại khu vực thi công chủ yếu rửa tay, chân</w:t>
      </w:r>
      <w:r w:rsidR="00411DE1" w:rsidRPr="00616D63">
        <w:rPr>
          <w:color w:val="auto"/>
          <w:sz w:val="26"/>
          <w:szCs w:val="26"/>
        </w:rPr>
        <w:t>,</w:t>
      </w:r>
      <w:r w:rsidR="00D557A3" w:rsidRPr="00616D63">
        <w:rPr>
          <w:color w:val="auto"/>
          <w:sz w:val="26"/>
          <w:szCs w:val="26"/>
        </w:rPr>
        <w:t xml:space="preserve"> không có các h</w:t>
      </w:r>
      <w:r w:rsidR="00411DE1" w:rsidRPr="00616D63">
        <w:rPr>
          <w:color w:val="auto"/>
          <w:sz w:val="26"/>
          <w:szCs w:val="26"/>
        </w:rPr>
        <w:t>oạt động tắm, giặt, nấu ăn,…</w:t>
      </w:r>
      <w:r w:rsidR="00D557A3" w:rsidRPr="00616D63">
        <w:rPr>
          <w:color w:val="auto"/>
          <w:sz w:val="26"/>
          <w:szCs w:val="26"/>
        </w:rPr>
        <w:t xml:space="preserve"> nên hàm lượng chất bẩn không lớn.</w:t>
      </w:r>
    </w:p>
    <w:p w14:paraId="58D16FC7" w14:textId="77777777" w:rsidR="00582008" w:rsidRPr="00616D63" w:rsidRDefault="00582008" w:rsidP="0024458E">
      <w:pPr>
        <w:pStyle w:val="ANOIDUNG"/>
        <w:rPr>
          <w:color w:val="auto"/>
          <w:sz w:val="26"/>
          <w:szCs w:val="26"/>
        </w:rPr>
      </w:pPr>
      <w:r w:rsidRPr="00616D63">
        <w:rPr>
          <w:color w:val="auto"/>
          <w:sz w:val="26"/>
          <w:szCs w:val="26"/>
        </w:rPr>
        <w:t xml:space="preserve">- Nước thải đen: Loại nước thải này phát sinh từ hoạt động vệ sinh cá nhân của cán bộ, công nhân tham gia thi công trên công trường. Theo kết quả thống kê và tính toán của Tổ chức Y tế thế giới (WHO), dựa vào hệ số ô nhiễm do mỗi người hàng ngày đưa vào môi trường (khi nước thải sinh hoạt chưa qua xử lý) đối với các quốc gia đang phát triển, có thể dự báo tải lượng các chất ô nhiễm sinh ra từ nước thải sinh hoạt trong giai đoạn xây dựng dự án được trình bày trong bảng sau: </w:t>
      </w:r>
    </w:p>
    <w:p w14:paraId="75BA18D5" w14:textId="77777777" w:rsidR="00582008" w:rsidRPr="00616D63" w:rsidRDefault="00582008" w:rsidP="000E361E">
      <w:pPr>
        <w:pStyle w:val="ABANG"/>
        <w:spacing w:before="120" w:after="120" w:line="240" w:lineRule="auto"/>
        <w:rPr>
          <w:lang w:val="vi-VN"/>
        </w:rPr>
      </w:pPr>
      <w:bookmarkStart w:id="564" w:name="_Toc448392672"/>
      <w:bookmarkStart w:id="565" w:name="_Toc448393703"/>
      <w:bookmarkStart w:id="566" w:name="_Toc487794868"/>
      <w:bookmarkStart w:id="567" w:name="_Toc489023375"/>
      <w:bookmarkStart w:id="568" w:name="_Toc490211947"/>
      <w:bookmarkStart w:id="569" w:name="_Toc11767169"/>
      <w:bookmarkStart w:id="570" w:name="_Toc17098376"/>
      <w:bookmarkStart w:id="571" w:name="_Toc17098665"/>
      <w:bookmarkStart w:id="572" w:name="_Toc18674314"/>
      <w:bookmarkStart w:id="573" w:name="_Toc26972201"/>
      <w:bookmarkStart w:id="574" w:name="_Toc71218642"/>
      <w:bookmarkStart w:id="575" w:name="_Toc79649237"/>
      <w:bookmarkStart w:id="576" w:name="_Toc90036457"/>
      <w:bookmarkStart w:id="577" w:name="_Toc92354703"/>
      <w:bookmarkStart w:id="578" w:name="_Toc177456838"/>
      <w:r w:rsidRPr="00616D63">
        <w:rPr>
          <w:lang w:val="vi-VN"/>
        </w:rPr>
        <w:t>Bảng 3.</w:t>
      </w:r>
      <w:r w:rsidR="00531B23" w:rsidRPr="00616D63">
        <w:t>1</w:t>
      </w:r>
      <w:r w:rsidR="00724D72" w:rsidRPr="00616D63">
        <w:t>3</w:t>
      </w:r>
      <w:r w:rsidRPr="00616D63">
        <w:t>.</w:t>
      </w:r>
      <w:r w:rsidRPr="00616D63">
        <w:rPr>
          <w:lang w:val="vi-VN"/>
        </w:rPr>
        <w:t xml:space="preserve"> Thành phần và khối lượng chất ô nhiễm do công nhân thải ra</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759"/>
        <w:gridCol w:w="2913"/>
        <w:gridCol w:w="3473"/>
      </w:tblGrid>
      <w:tr w:rsidR="00616D63" w:rsidRPr="00616D63" w14:paraId="23C55E82" w14:textId="77777777" w:rsidTr="00E30087">
        <w:trPr>
          <w:trHeight w:val="397"/>
          <w:tblHeader/>
          <w:jc w:val="center"/>
        </w:trPr>
        <w:tc>
          <w:tcPr>
            <w:tcW w:w="36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F578C20" w14:textId="77777777" w:rsidR="00E30087" w:rsidRPr="00616D63" w:rsidRDefault="00E30087" w:rsidP="0021047E">
            <w:pPr>
              <w:pStyle w:val="BodyTextIndent2"/>
              <w:widowControl w:val="0"/>
              <w:spacing w:before="0"/>
              <w:ind w:left="0" w:firstLine="0"/>
              <w:jc w:val="center"/>
              <w:rPr>
                <w:rFonts w:cs="Times New Roman"/>
                <w:b/>
                <w:bCs/>
                <w:sz w:val="26"/>
                <w:szCs w:val="26"/>
              </w:rPr>
            </w:pPr>
            <w:r w:rsidRPr="00616D63">
              <w:rPr>
                <w:rFonts w:cs="Times New Roman"/>
                <w:b/>
                <w:bCs/>
                <w:sz w:val="26"/>
                <w:szCs w:val="26"/>
              </w:rPr>
              <w:t>TT</w:t>
            </w:r>
          </w:p>
        </w:tc>
        <w:tc>
          <w:tcPr>
            <w:tcW w:w="14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CA7A56E"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b/>
                <w:bCs/>
                <w:sz w:val="26"/>
                <w:szCs w:val="26"/>
              </w:rPr>
              <w:t>Chất ô nhiễm</w:t>
            </w:r>
          </w:p>
        </w:tc>
        <w:tc>
          <w:tcPr>
            <w:tcW w:w="147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68245E7" w14:textId="77777777" w:rsidR="00E30087" w:rsidRPr="00616D63" w:rsidRDefault="00E30087" w:rsidP="0021047E">
            <w:pPr>
              <w:widowControl w:val="0"/>
              <w:jc w:val="center"/>
              <w:rPr>
                <w:rFonts w:cs="Times New Roman"/>
                <w:b/>
                <w:bCs/>
                <w:sz w:val="26"/>
                <w:szCs w:val="26"/>
              </w:rPr>
            </w:pPr>
            <w:r w:rsidRPr="00616D63">
              <w:rPr>
                <w:rFonts w:cs="Times New Roman"/>
                <w:b/>
                <w:bCs/>
                <w:sz w:val="26"/>
                <w:szCs w:val="26"/>
              </w:rPr>
              <w:t xml:space="preserve">Tải lượng theo WHO         </w:t>
            </w:r>
          </w:p>
          <w:p w14:paraId="6EC079B2" w14:textId="77777777" w:rsidR="00E30087" w:rsidRPr="00616D63" w:rsidRDefault="00E30087" w:rsidP="0021047E">
            <w:pPr>
              <w:widowControl w:val="0"/>
              <w:jc w:val="center"/>
              <w:rPr>
                <w:rFonts w:cs="Times New Roman"/>
                <w:sz w:val="26"/>
                <w:szCs w:val="26"/>
              </w:rPr>
            </w:pPr>
            <w:r w:rsidRPr="00616D63">
              <w:rPr>
                <w:rFonts w:cs="Times New Roman"/>
                <w:sz w:val="26"/>
                <w:szCs w:val="26"/>
              </w:rPr>
              <w:t>(g/ng</w:t>
            </w:r>
            <w:r w:rsidRPr="00616D63">
              <w:rPr>
                <w:rFonts w:cs="Times New Roman"/>
                <w:sz w:val="26"/>
                <w:szCs w:val="26"/>
              </w:rPr>
              <w:softHyphen/>
              <w:t>ười/ngày đêm)</w:t>
            </w:r>
          </w:p>
        </w:tc>
        <w:tc>
          <w:tcPr>
            <w:tcW w:w="176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098624" w14:textId="77777777" w:rsidR="00E30087" w:rsidRPr="00616D63" w:rsidRDefault="00E30087" w:rsidP="002E6B71">
            <w:pPr>
              <w:widowControl w:val="0"/>
              <w:jc w:val="center"/>
              <w:rPr>
                <w:rFonts w:cs="Times New Roman"/>
                <w:b/>
                <w:bCs/>
                <w:sz w:val="26"/>
                <w:szCs w:val="26"/>
              </w:rPr>
            </w:pPr>
            <w:r w:rsidRPr="00616D63">
              <w:rPr>
                <w:rFonts w:cs="Times New Roman"/>
                <w:b/>
                <w:bCs/>
                <w:sz w:val="26"/>
                <w:szCs w:val="26"/>
              </w:rPr>
              <w:t xml:space="preserve">Tải lượng ước tính cho </w:t>
            </w:r>
          </w:p>
          <w:p w14:paraId="2D6C033F" w14:textId="77777777" w:rsidR="00E30087" w:rsidRPr="00616D63" w:rsidRDefault="00E30087" w:rsidP="002E6B71">
            <w:pPr>
              <w:widowControl w:val="0"/>
              <w:jc w:val="center"/>
              <w:rPr>
                <w:rFonts w:cs="Times New Roman"/>
                <w:b/>
                <w:bCs/>
                <w:sz w:val="26"/>
                <w:szCs w:val="26"/>
              </w:rPr>
            </w:pPr>
            <w:r w:rsidRPr="00616D63">
              <w:rPr>
                <w:rFonts w:cs="Times New Roman"/>
                <w:sz w:val="26"/>
                <w:szCs w:val="26"/>
              </w:rPr>
              <w:t>(g/ngày đêm)</w:t>
            </w:r>
          </w:p>
        </w:tc>
      </w:tr>
      <w:tr w:rsidR="00616D63" w:rsidRPr="00616D63" w14:paraId="6C1AC938"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65C753CD" w14:textId="77777777" w:rsidR="00E30087" w:rsidRPr="00616D63" w:rsidRDefault="00E30087" w:rsidP="0021047E">
            <w:pPr>
              <w:pStyle w:val="BodyTextIndent2"/>
              <w:widowControl w:val="0"/>
              <w:tabs>
                <w:tab w:val="center" w:pos="1408"/>
              </w:tabs>
              <w:spacing w:before="0"/>
              <w:ind w:left="0" w:firstLine="0"/>
              <w:jc w:val="center"/>
              <w:rPr>
                <w:rFonts w:cs="Times New Roman"/>
                <w:sz w:val="26"/>
                <w:szCs w:val="26"/>
              </w:rPr>
            </w:pPr>
            <w:r w:rsidRPr="00616D63">
              <w:rPr>
                <w:rFonts w:cs="Times New Roman"/>
                <w:sz w:val="26"/>
                <w:szCs w:val="26"/>
              </w:rPr>
              <w:t>1</w:t>
            </w:r>
          </w:p>
        </w:tc>
        <w:tc>
          <w:tcPr>
            <w:tcW w:w="1400" w:type="pct"/>
            <w:tcBorders>
              <w:top w:val="single" w:sz="4" w:space="0" w:color="auto"/>
              <w:left w:val="single" w:sz="4" w:space="0" w:color="auto"/>
              <w:bottom w:val="single" w:sz="4" w:space="0" w:color="auto"/>
              <w:right w:val="single" w:sz="4" w:space="0" w:color="auto"/>
            </w:tcBorders>
            <w:vAlign w:val="center"/>
          </w:tcPr>
          <w:p w14:paraId="2AE6D09E" w14:textId="77777777" w:rsidR="00E30087" w:rsidRPr="00616D63" w:rsidRDefault="00E30087" w:rsidP="0021047E">
            <w:pPr>
              <w:pStyle w:val="BodyTextIndent2"/>
              <w:widowControl w:val="0"/>
              <w:tabs>
                <w:tab w:val="center" w:pos="1408"/>
              </w:tabs>
              <w:spacing w:before="0"/>
              <w:ind w:left="0" w:firstLine="0"/>
              <w:jc w:val="center"/>
              <w:rPr>
                <w:rFonts w:cs="Times New Roman"/>
                <w:sz w:val="26"/>
                <w:szCs w:val="26"/>
              </w:rPr>
            </w:pPr>
            <w:r w:rsidRPr="00616D63">
              <w:rPr>
                <w:rFonts w:cs="Times New Roman"/>
                <w:sz w:val="26"/>
                <w:szCs w:val="26"/>
              </w:rPr>
              <w:t>BOD</w:t>
            </w:r>
            <w:r w:rsidRPr="00616D63">
              <w:rPr>
                <w:rFonts w:cs="Times New Roman"/>
                <w:sz w:val="26"/>
                <w:szCs w:val="26"/>
                <w:vertAlign w:val="subscript"/>
              </w:rPr>
              <w:t>5</w:t>
            </w:r>
          </w:p>
        </w:tc>
        <w:tc>
          <w:tcPr>
            <w:tcW w:w="1478" w:type="pct"/>
            <w:tcBorders>
              <w:top w:val="single" w:sz="4" w:space="0" w:color="auto"/>
              <w:left w:val="single" w:sz="4" w:space="0" w:color="auto"/>
              <w:bottom w:val="single" w:sz="4" w:space="0" w:color="auto"/>
              <w:right w:val="single" w:sz="4" w:space="0" w:color="auto"/>
            </w:tcBorders>
            <w:vAlign w:val="center"/>
          </w:tcPr>
          <w:p w14:paraId="73DDFB83"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45 – 54</w:t>
            </w:r>
          </w:p>
        </w:tc>
        <w:tc>
          <w:tcPr>
            <w:tcW w:w="1762" w:type="pct"/>
            <w:tcBorders>
              <w:top w:val="single" w:sz="4" w:space="0" w:color="auto"/>
              <w:left w:val="single" w:sz="4" w:space="0" w:color="auto"/>
              <w:bottom w:val="single" w:sz="4" w:space="0" w:color="auto"/>
              <w:right w:val="single" w:sz="4" w:space="0" w:color="auto"/>
            </w:tcBorders>
            <w:vAlign w:val="center"/>
          </w:tcPr>
          <w:p w14:paraId="2606C0AF"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315 - 378</w:t>
            </w:r>
          </w:p>
        </w:tc>
      </w:tr>
      <w:tr w:rsidR="00616D63" w:rsidRPr="00616D63" w14:paraId="51C49B44"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5AA66CC4"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2</w:t>
            </w:r>
          </w:p>
        </w:tc>
        <w:tc>
          <w:tcPr>
            <w:tcW w:w="1400" w:type="pct"/>
            <w:tcBorders>
              <w:top w:val="single" w:sz="4" w:space="0" w:color="auto"/>
              <w:left w:val="single" w:sz="4" w:space="0" w:color="auto"/>
              <w:bottom w:val="single" w:sz="4" w:space="0" w:color="auto"/>
              <w:right w:val="single" w:sz="4" w:space="0" w:color="auto"/>
            </w:tcBorders>
            <w:vAlign w:val="center"/>
          </w:tcPr>
          <w:p w14:paraId="3DA78C1F"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COD</w:t>
            </w:r>
          </w:p>
        </w:tc>
        <w:tc>
          <w:tcPr>
            <w:tcW w:w="1478" w:type="pct"/>
            <w:tcBorders>
              <w:top w:val="single" w:sz="4" w:space="0" w:color="auto"/>
              <w:left w:val="single" w:sz="4" w:space="0" w:color="auto"/>
              <w:bottom w:val="single" w:sz="4" w:space="0" w:color="auto"/>
              <w:right w:val="single" w:sz="4" w:space="0" w:color="auto"/>
            </w:tcBorders>
            <w:vAlign w:val="center"/>
          </w:tcPr>
          <w:p w14:paraId="5FB750D5" w14:textId="77777777" w:rsidR="00E30087" w:rsidRPr="00616D63" w:rsidRDefault="00E30087" w:rsidP="0021047E">
            <w:pPr>
              <w:pStyle w:val="BodyTextIndent2"/>
              <w:widowControl w:val="0"/>
              <w:tabs>
                <w:tab w:val="center" w:pos="1586"/>
              </w:tabs>
              <w:spacing w:before="0"/>
              <w:ind w:left="0" w:firstLine="0"/>
              <w:jc w:val="center"/>
              <w:rPr>
                <w:rFonts w:cs="Times New Roman"/>
                <w:sz w:val="26"/>
                <w:szCs w:val="26"/>
              </w:rPr>
            </w:pPr>
            <w:r w:rsidRPr="00616D63">
              <w:rPr>
                <w:rFonts w:cs="Times New Roman"/>
                <w:sz w:val="26"/>
                <w:szCs w:val="26"/>
              </w:rPr>
              <w:t>72 – 103</w:t>
            </w:r>
          </w:p>
        </w:tc>
        <w:tc>
          <w:tcPr>
            <w:tcW w:w="1762" w:type="pct"/>
            <w:tcBorders>
              <w:top w:val="single" w:sz="4" w:space="0" w:color="auto"/>
              <w:left w:val="single" w:sz="4" w:space="0" w:color="auto"/>
              <w:bottom w:val="single" w:sz="4" w:space="0" w:color="auto"/>
              <w:right w:val="single" w:sz="4" w:space="0" w:color="auto"/>
            </w:tcBorders>
            <w:vAlign w:val="center"/>
          </w:tcPr>
          <w:p w14:paraId="16A4F7D6"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504 - 721</w:t>
            </w:r>
          </w:p>
        </w:tc>
      </w:tr>
      <w:tr w:rsidR="00616D63" w:rsidRPr="00616D63" w14:paraId="3140F5DB"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7E856753" w14:textId="77777777" w:rsidR="00E30087" w:rsidRPr="00616D63" w:rsidRDefault="00E30087" w:rsidP="0021047E">
            <w:pPr>
              <w:pStyle w:val="BodyTextIndent2"/>
              <w:widowControl w:val="0"/>
              <w:spacing w:before="0"/>
              <w:ind w:left="0" w:firstLine="0"/>
              <w:jc w:val="center"/>
              <w:rPr>
                <w:rFonts w:cs="Times New Roman"/>
                <w:sz w:val="26"/>
                <w:szCs w:val="26"/>
                <w:lang w:val="pt-BR"/>
              </w:rPr>
            </w:pPr>
            <w:r w:rsidRPr="00616D63">
              <w:rPr>
                <w:rFonts w:cs="Times New Roman"/>
                <w:sz w:val="26"/>
                <w:szCs w:val="26"/>
                <w:lang w:val="pt-BR"/>
              </w:rPr>
              <w:t>3</w:t>
            </w:r>
          </w:p>
        </w:tc>
        <w:tc>
          <w:tcPr>
            <w:tcW w:w="1400" w:type="pct"/>
            <w:tcBorders>
              <w:top w:val="single" w:sz="4" w:space="0" w:color="auto"/>
              <w:left w:val="single" w:sz="4" w:space="0" w:color="auto"/>
              <w:bottom w:val="single" w:sz="4" w:space="0" w:color="auto"/>
              <w:right w:val="single" w:sz="4" w:space="0" w:color="auto"/>
            </w:tcBorders>
            <w:vAlign w:val="center"/>
          </w:tcPr>
          <w:p w14:paraId="5ED9E35F" w14:textId="77777777" w:rsidR="00E30087" w:rsidRPr="00616D63" w:rsidRDefault="00E30087" w:rsidP="0021047E">
            <w:pPr>
              <w:pStyle w:val="BodyTextIndent2"/>
              <w:widowControl w:val="0"/>
              <w:spacing w:before="0"/>
              <w:ind w:left="0" w:firstLine="0"/>
              <w:jc w:val="center"/>
              <w:rPr>
                <w:rFonts w:cs="Times New Roman"/>
                <w:sz w:val="26"/>
                <w:szCs w:val="26"/>
                <w:lang w:val="pt-BR"/>
              </w:rPr>
            </w:pPr>
            <w:r w:rsidRPr="00616D63">
              <w:rPr>
                <w:rFonts w:cs="Times New Roman"/>
                <w:sz w:val="26"/>
                <w:szCs w:val="26"/>
                <w:lang w:val="pt-BR"/>
              </w:rPr>
              <w:t>Chất rắn lơ lửng</w:t>
            </w:r>
          </w:p>
        </w:tc>
        <w:tc>
          <w:tcPr>
            <w:tcW w:w="1478" w:type="pct"/>
            <w:tcBorders>
              <w:top w:val="single" w:sz="4" w:space="0" w:color="auto"/>
              <w:left w:val="single" w:sz="4" w:space="0" w:color="auto"/>
              <w:bottom w:val="single" w:sz="4" w:space="0" w:color="auto"/>
              <w:right w:val="single" w:sz="4" w:space="0" w:color="auto"/>
            </w:tcBorders>
            <w:vAlign w:val="center"/>
          </w:tcPr>
          <w:p w14:paraId="67F4960A"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70 – 145</w:t>
            </w:r>
          </w:p>
        </w:tc>
        <w:tc>
          <w:tcPr>
            <w:tcW w:w="1762" w:type="pct"/>
            <w:tcBorders>
              <w:top w:val="single" w:sz="4" w:space="0" w:color="auto"/>
              <w:left w:val="single" w:sz="4" w:space="0" w:color="auto"/>
              <w:bottom w:val="single" w:sz="4" w:space="0" w:color="auto"/>
              <w:right w:val="single" w:sz="4" w:space="0" w:color="auto"/>
            </w:tcBorders>
            <w:vAlign w:val="center"/>
          </w:tcPr>
          <w:p w14:paraId="2D2CF85E"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490 – 1.015</w:t>
            </w:r>
          </w:p>
        </w:tc>
      </w:tr>
      <w:tr w:rsidR="00616D63" w:rsidRPr="00616D63" w14:paraId="72B8E6F1"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2424A5E2"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4</w:t>
            </w:r>
          </w:p>
        </w:tc>
        <w:tc>
          <w:tcPr>
            <w:tcW w:w="1400" w:type="pct"/>
            <w:tcBorders>
              <w:top w:val="single" w:sz="4" w:space="0" w:color="auto"/>
              <w:left w:val="single" w:sz="4" w:space="0" w:color="auto"/>
              <w:bottom w:val="single" w:sz="4" w:space="0" w:color="auto"/>
              <w:right w:val="single" w:sz="4" w:space="0" w:color="auto"/>
            </w:tcBorders>
            <w:vAlign w:val="center"/>
          </w:tcPr>
          <w:p w14:paraId="2CFC81FB"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Dầu mỡ</w:t>
            </w:r>
          </w:p>
        </w:tc>
        <w:tc>
          <w:tcPr>
            <w:tcW w:w="1478" w:type="pct"/>
            <w:tcBorders>
              <w:top w:val="single" w:sz="4" w:space="0" w:color="auto"/>
              <w:left w:val="single" w:sz="4" w:space="0" w:color="auto"/>
              <w:bottom w:val="single" w:sz="4" w:space="0" w:color="auto"/>
              <w:right w:val="single" w:sz="4" w:space="0" w:color="auto"/>
            </w:tcBorders>
            <w:vAlign w:val="center"/>
          </w:tcPr>
          <w:p w14:paraId="6E133A78"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10 – 30</w:t>
            </w:r>
          </w:p>
        </w:tc>
        <w:tc>
          <w:tcPr>
            <w:tcW w:w="1762" w:type="pct"/>
            <w:tcBorders>
              <w:top w:val="single" w:sz="4" w:space="0" w:color="auto"/>
              <w:left w:val="single" w:sz="4" w:space="0" w:color="auto"/>
              <w:bottom w:val="single" w:sz="4" w:space="0" w:color="auto"/>
              <w:right w:val="single" w:sz="4" w:space="0" w:color="auto"/>
            </w:tcBorders>
            <w:vAlign w:val="center"/>
          </w:tcPr>
          <w:p w14:paraId="72B707F3"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70 - 210</w:t>
            </w:r>
          </w:p>
        </w:tc>
      </w:tr>
      <w:tr w:rsidR="00616D63" w:rsidRPr="00616D63" w14:paraId="27E5FF9A"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3A809A85"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5</w:t>
            </w:r>
          </w:p>
        </w:tc>
        <w:tc>
          <w:tcPr>
            <w:tcW w:w="1400" w:type="pct"/>
            <w:tcBorders>
              <w:top w:val="single" w:sz="4" w:space="0" w:color="auto"/>
              <w:left w:val="single" w:sz="4" w:space="0" w:color="auto"/>
              <w:bottom w:val="single" w:sz="4" w:space="0" w:color="auto"/>
              <w:right w:val="single" w:sz="4" w:space="0" w:color="auto"/>
            </w:tcBorders>
            <w:vAlign w:val="center"/>
          </w:tcPr>
          <w:p w14:paraId="72B4BA9A"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Tổng nitơ</w:t>
            </w:r>
          </w:p>
        </w:tc>
        <w:tc>
          <w:tcPr>
            <w:tcW w:w="1478" w:type="pct"/>
            <w:tcBorders>
              <w:top w:val="single" w:sz="4" w:space="0" w:color="auto"/>
              <w:left w:val="single" w:sz="4" w:space="0" w:color="auto"/>
              <w:bottom w:val="single" w:sz="4" w:space="0" w:color="auto"/>
              <w:right w:val="single" w:sz="4" w:space="0" w:color="auto"/>
            </w:tcBorders>
            <w:vAlign w:val="center"/>
          </w:tcPr>
          <w:p w14:paraId="1A67A16E"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6 – 12</w:t>
            </w:r>
          </w:p>
        </w:tc>
        <w:tc>
          <w:tcPr>
            <w:tcW w:w="1762" w:type="pct"/>
            <w:tcBorders>
              <w:top w:val="single" w:sz="4" w:space="0" w:color="auto"/>
              <w:left w:val="single" w:sz="4" w:space="0" w:color="auto"/>
              <w:bottom w:val="single" w:sz="4" w:space="0" w:color="auto"/>
              <w:right w:val="single" w:sz="4" w:space="0" w:color="auto"/>
            </w:tcBorders>
            <w:vAlign w:val="center"/>
          </w:tcPr>
          <w:p w14:paraId="14A8B9A1"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42 - 84</w:t>
            </w:r>
          </w:p>
        </w:tc>
      </w:tr>
      <w:tr w:rsidR="00616D63" w:rsidRPr="00616D63" w14:paraId="30DAFA5E"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3D8B6D92"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6</w:t>
            </w:r>
          </w:p>
        </w:tc>
        <w:tc>
          <w:tcPr>
            <w:tcW w:w="1400" w:type="pct"/>
            <w:tcBorders>
              <w:top w:val="single" w:sz="4" w:space="0" w:color="auto"/>
              <w:left w:val="single" w:sz="4" w:space="0" w:color="auto"/>
              <w:bottom w:val="single" w:sz="4" w:space="0" w:color="auto"/>
              <w:right w:val="single" w:sz="4" w:space="0" w:color="auto"/>
            </w:tcBorders>
            <w:vAlign w:val="center"/>
          </w:tcPr>
          <w:p w14:paraId="28F73D7A"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Amoni</w:t>
            </w:r>
          </w:p>
        </w:tc>
        <w:tc>
          <w:tcPr>
            <w:tcW w:w="1478" w:type="pct"/>
            <w:tcBorders>
              <w:top w:val="single" w:sz="4" w:space="0" w:color="auto"/>
              <w:left w:val="single" w:sz="4" w:space="0" w:color="auto"/>
              <w:bottom w:val="single" w:sz="4" w:space="0" w:color="auto"/>
              <w:right w:val="single" w:sz="4" w:space="0" w:color="auto"/>
            </w:tcBorders>
            <w:vAlign w:val="center"/>
          </w:tcPr>
          <w:p w14:paraId="2FFE3714"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2,4 - 4,8</w:t>
            </w:r>
          </w:p>
        </w:tc>
        <w:tc>
          <w:tcPr>
            <w:tcW w:w="1762" w:type="pct"/>
            <w:tcBorders>
              <w:top w:val="single" w:sz="4" w:space="0" w:color="auto"/>
              <w:left w:val="single" w:sz="4" w:space="0" w:color="auto"/>
              <w:bottom w:val="single" w:sz="4" w:space="0" w:color="auto"/>
              <w:right w:val="single" w:sz="4" w:space="0" w:color="auto"/>
            </w:tcBorders>
            <w:vAlign w:val="center"/>
          </w:tcPr>
          <w:p w14:paraId="4693D83A"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16,8 – 33,6</w:t>
            </w:r>
          </w:p>
        </w:tc>
      </w:tr>
      <w:tr w:rsidR="00616D63" w:rsidRPr="00616D63" w14:paraId="541502D7"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5BC3C50F"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7</w:t>
            </w:r>
          </w:p>
        </w:tc>
        <w:tc>
          <w:tcPr>
            <w:tcW w:w="1400" w:type="pct"/>
            <w:tcBorders>
              <w:top w:val="single" w:sz="4" w:space="0" w:color="auto"/>
              <w:left w:val="single" w:sz="4" w:space="0" w:color="auto"/>
              <w:bottom w:val="single" w:sz="4" w:space="0" w:color="auto"/>
              <w:right w:val="single" w:sz="4" w:space="0" w:color="auto"/>
            </w:tcBorders>
            <w:vAlign w:val="center"/>
          </w:tcPr>
          <w:p w14:paraId="006BB349"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Tổng phôtpho</w:t>
            </w:r>
          </w:p>
        </w:tc>
        <w:tc>
          <w:tcPr>
            <w:tcW w:w="1478" w:type="pct"/>
            <w:tcBorders>
              <w:top w:val="single" w:sz="4" w:space="0" w:color="auto"/>
              <w:left w:val="single" w:sz="4" w:space="0" w:color="auto"/>
              <w:bottom w:val="single" w:sz="4" w:space="0" w:color="auto"/>
              <w:right w:val="single" w:sz="4" w:space="0" w:color="auto"/>
            </w:tcBorders>
            <w:vAlign w:val="center"/>
          </w:tcPr>
          <w:p w14:paraId="3EC99B09"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0,6 - 4,5</w:t>
            </w:r>
          </w:p>
        </w:tc>
        <w:tc>
          <w:tcPr>
            <w:tcW w:w="1762" w:type="pct"/>
            <w:tcBorders>
              <w:top w:val="single" w:sz="4" w:space="0" w:color="auto"/>
              <w:left w:val="single" w:sz="4" w:space="0" w:color="auto"/>
              <w:bottom w:val="single" w:sz="4" w:space="0" w:color="auto"/>
              <w:right w:val="single" w:sz="4" w:space="0" w:color="auto"/>
            </w:tcBorders>
            <w:vAlign w:val="center"/>
          </w:tcPr>
          <w:p w14:paraId="574D85DB"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4,2 – 31,5</w:t>
            </w:r>
          </w:p>
        </w:tc>
      </w:tr>
      <w:tr w:rsidR="00616D63" w:rsidRPr="00616D63" w14:paraId="63D30163"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451ADB9B"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lastRenderedPageBreak/>
              <w:t>8</w:t>
            </w:r>
          </w:p>
        </w:tc>
        <w:tc>
          <w:tcPr>
            <w:tcW w:w="1400" w:type="pct"/>
            <w:tcBorders>
              <w:top w:val="single" w:sz="4" w:space="0" w:color="auto"/>
              <w:left w:val="single" w:sz="4" w:space="0" w:color="auto"/>
              <w:bottom w:val="single" w:sz="4" w:space="0" w:color="auto"/>
              <w:right w:val="single" w:sz="4" w:space="0" w:color="auto"/>
            </w:tcBorders>
            <w:vAlign w:val="center"/>
          </w:tcPr>
          <w:p w14:paraId="3267998F"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Tổng Coliform</w:t>
            </w:r>
          </w:p>
        </w:tc>
        <w:tc>
          <w:tcPr>
            <w:tcW w:w="1478" w:type="pct"/>
            <w:tcBorders>
              <w:top w:val="single" w:sz="4" w:space="0" w:color="auto"/>
              <w:left w:val="single" w:sz="4" w:space="0" w:color="auto"/>
              <w:bottom w:val="single" w:sz="4" w:space="0" w:color="auto"/>
              <w:right w:val="single" w:sz="4" w:space="0" w:color="auto"/>
            </w:tcBorders>
            <w:vAlign w:val="center"/>
          </w:tcPr>
          <w:p w14:paraId="4B7ACB08" w14:textId="77777777" w:rsidR="00E30087" w:rsidRPr="00616D63" w:rsidRDefault="00E30087" w:rsidP="0021047E">
            <w:pPr>
              <w:pStyle w:val="BodyTextIndent2"/>
              <w:widowControl w:val="0"/>
              <w:spacing w:before="0"/>
              <w:ind w:left="0" w:firstLine="0"/>
              <w:jc w:val="center"/>
              <w:rPr>
                <w:rFonts w:cs="Times New Roman"/>
                <w:sz w:val="26"/>
                <w:szCs w:val="26"/>
              </w:rPr>
            </w:pPr>
            <w:r w:rsidRPr="00616D63">
              <w:rPr>
                <w:rFonts w:cs="Times New Roman"/>
                <w:sz w:val="26"/>
                <w:szCs w:val="26"/>
              </w:rPr>
              <w:t>10</w:t>
            </w:r>
            <w:r w:rsidRPr="00616D63">
              <w:rPr>
                <w:rFonts w:cs="Times New Roman"/>
                <w:sz w:val="26"/>
                <w:szCs w:val="26"/>
                <w:vertAlign w:val="superscript"/>
              </w:rPr>
              <w:t>6</w:t>
            </w:r>
            <w:r w:rsidRPr="00616D63">
              <w:rPr>
                <w:rFonts w:cs="Times New Roman"/>
                <w:sz w:val="26"/>
                <w:szCs w:val="26"/>
              </w:rPr>
              <w:t xml:space="preserve"> - 10</w:t>
            </w:r>
            <w:r w:rsidRPr="00616D63">
              <w:rPr>
                <w:rFonts w:cs="Times New Roman"/>
                <w:sz w:val="26"/>
                <w:szCs w:val="26"/>
                <w:vertAlign w:val="superscript"/>
              </w:rPr>
              <w:t>9</w:t>
            </w:r>
            <w:r w:rsidRPr="00616D63">
              <w:rPr>
                <w:rFonts w:cs="Times New Roman"/>
                <w:sz w:val="26"/>
                <w:szCs w:val="26"/>
              </w:rPr>
              <w:t xml:space="preserve"> MPN/100ml</w:t>
            </w:r>
          </w:p>
        </w:tc>
        <w:tc>
          <w:tcPr>
            <w:tcW w:w="1762" w:type="pct"/>
            <w:tcBorders>
              <w:top w:val="single" w:sz="4" w:space="0" w:color="auto"/>
              <w:left w:val="single" w:sz="4" w:space="0" w:color="auto"/>
              <w:bottom w:val="single" w:sz="4" w:space="0" w:color="auto"/>
              <w:right w:val="single" w:sz="4" w:space="0" w:color="auto"/>
            </w:tcBorders>
            <w:vAlign w:val="center"/>
          </w:tcPr>
          <w:p w14:paraId="40CBC1B5" w14:textId="77777777" w:rsidR="00E30087" w:rsidRPr="00616D63" w:rsidRDefault="00E30087" w:rsidP="0021047E">
            <w:pPr>
              <w:pStyle w:val="BodyTextIndent2"/>
              <w:widowControl w:val="0"/>
              <w:spacing w:before="0"/>
              <w:ind w:left="0" w:firstLine="0"/>
              <w:jc w:val="center"/>
              <w:rPr>
                <w:rFonts w:cs="Times New Roman"/>
                <w:spacing w:val="-10"/>
                <w:sz w:val="26"/>
                <w:szCs w:val="26"/>
              </w:rPr>
            </w:pPr>
            <w:r w:rsidRPr="00616D63">
              <w:rPr>
                <w:rFonts w:cs="Times New Roman"/>
                <w:spacing w:val="-10"/>
                <w:sz w:val="26"/>
                <w:szCs w:val="26"/>
              </w:rPr>
              <w:t>10</w:t>
            </w:r>
            <w:r w:rsidRPr="00616D63">
              <w:rPr>
                <w:rFonts w:cs="Times New Roman"/>
                <w:spacing w:val="-10"/>
                <w:sz w:val="26"/>
                <w:szCs w:val="26"/>
                <w:vertAlign w:val="superscript"/>
              </w:rPr>
              <w:t>6</w:t>
            </w:r>
            <w:r w:rsidRPr="00616D63">
              <w:rPr>
                <w:rFonts w:cs="Times New Roman"/>
                <w:spacing w:val="-10"/>
                <w:sz w:val="26"/>
                <w:szCs w:val="26"/>
              </w:rPr>
              <w:t xml:space="preserve"> - 10</w:t>
            </w:r>
            <w:r w:rsidRPr="00616D63">
              <w:rPr>
                <w:rFonts w:cs="Times New Roman"/>
                <w:spacing w:val="-10"/>
                <w:sz w:val="26"/>
                <w:szCs w:val="26"/>
                <w:vertAlign w:val="superscript"/>
              </w:rPr>
              <w:t>9</w:t>
            </w:r>
            <w:r w:rsidRPr="00616D63">
              <w:rPr>
                <w:rFonts w:cs="Times New Roman"/>
                <w:spacing w:val="-10"/>
                <w:sz w:val="26"/>
                <w:szCs w:val="26"/>
              </w:rPr>
              <w:t xml:space="preserve"> MPN/100ml</w:t>
            </w:r>
          </w:p>
        </w:tc>
      </w:tr>
    </w:tbl>
    <w:p w14:paraId="30E91B7E" w14:textId="77777777" w:rsidR="00582008" w:rsidRPr="00616D63" w:rsidRDefault="00582008" w:rsidP="0024458E">
      <w:pPr>
        <w:pStyle w:val="ANOIDUNG"/>
        <w:rPr>
          <w:color w:val="auto"/>
          <w:sz w:val="26"/>
          <w:szCs w:val="26"/>
        </w:rPr>
      </w:pPr>
      <w:r w:rsidRPr="00616D63">
        <w:rPr>
          <w:color w:val="auto"/>
          <w:sz w:val="26"/>
          <w:szCs w:val="26"/>
        </w:rPr>
        <w:t>Từ hệ số tải lượng, số lao động và lưu lượng nước thải ta tính được nồng độ các chất ô nhiễm có trong nước thải sinh hoạt theo công thức sau:</w:t>
      </w:r>
    </w:p>
    <w:p w14:paraId="79D07328" w14:textId="77777777" w:rsidR="00582008" w:rsidRPr="00616D63" w:rsidRDefault="00582008" w:rsidP="00DE0EF5">
      <w:pPr>
        <w:pStyle w:val="ANOIDUNG"/>
        <w:ind w:left="3402"/>
        <w:rPr>
          <w:color w:val="auto"/>
          <w:sz w:val="26"/>
          <w:szCs w:val="26"/>
        </w:rPr>
      </w:pPr>
      <w:r w:rsidRPr="00616D63">
        <w:rPr>
          <w:color w:val="auto"/>
          <w:sz w:val="26"/>
          <w:szCs w:val="26"/>
        </w:rPr>
        <w:t>C = C</w:t>
      </w:r>
      <w:r w:rsidRPr="00616D63">
        <w:rPr>
          <w:color w:val="auto"/>
          <w:sz w:val="26"/>
          <w:szCs w:val="26"/>
          <w:vertAlign w:val="subscript"/>
        </w:rPr>
        <w:t>0</w:t>
      </w:r>
      <w:r w:rsidR="00D12886" w:rsidRPr="00616D63">
        <w:rPr>
          <w:color w:val="auto"/>
          <w:sz w:val="26"/>
          <w:szCs w:val="26"/>
        </w:rPr>
        <w:t>.10</w:t>
      </w:r>
      <w:r w:rsidR="00D12886" w:rsidRPr="00616D63">
        <w:rPr>
          <w:color w:val="auto"/>
          <w:sz w:val="26"/>
          <w:szCs w:val="26"/>
          <w:vertAlign w:val="superscript"/>
        </w:rPr>
        <w:t>3</w:t>
      </w:r>
      <w:r w:rsidR="00D12886" w:rsidRPr="00616D63">
        <w:rPr>
          <w:color w:val="auto"/>
          <w:sz w:val="26"/>
          <w:szCs w:val="26"/>
        </w:rPr>
        <w:t>*</w:t>
      </w:r>
      <w:r w:rsidRPr="00616D63">
        <w:rPr>
          <w:color w:val="auto"/>
          <w:sz w:val="26"/>
          <w:szCs w:val="26"/>
        </w:rPr>
        <w:t xml:space="preserve">N/Q </w:t>
      </w:r>
    </w:p>
    <w:p w14:paraId="4CDEC32F" w14:textId="77777777" w:rsidR="0053562E" w:rsidRPr="00616D63" w:rsidRDefault="00582008" w:rsidP="0024458E">
      <w:pPr>
        <w:pStyle w:val="ANOIDUNG"/>
        <w:rPr>
          <w:color w:val="auto"/>
          <w:sz w:val="26"/>
          <w:szCs w:val="26"/>
        </w:rPr>
      </w:pPr>
      <w:r w:rsidRPr="00616D63">
        <w:rPr>
          <w:i/>
          <w:color w:val="auto"/>
          <w:sz w:val="26"/>
          <w:szCs w:val="26"/>
          <w:u w:val="single"/>
        </w:rPr>
        <w:t>Trong đó:</w:t>
      </w:r>
      <w:r w:rsidR="0053562E" w:rsidRPr="00616D63">
        <w:rPr>
          <w:color w:val="auto"/>
          <w:sz w:val="26"/>
          <w:szCs w:val="26"/>
        </w:rPr>
        <w:t xml:space="preserve"> </w:t>
      </w:r>
    </w:p>
    <w:p w14:paraId="18F2D372" w14:textId="77777777" w:rsidR="00582008" w:rsidRPr="00616D63" w:rsidRDefault="00DE0EF5" w:rsidP="0024458E">
      <w:pPr>
        <w:pStyle w:val="ANOIDUNG"/>
        <w:rPr>
          <w:color w:val="auto"/>
          <w:sz w:val="26"/>
          <w:szCs w:val="26"/>
        </w:rPr>
      </w:pPr>
      <w:r w:rsidRPr="00616D63">
        <w:rPr>
          <w:color w:val="auto"/>
          <w:sz w:val="26"/>
          <w:szCs w:val="26"/>
        </w:rPr>
        <w:t xml:space="preserve">+ </w:t>
      </w:r>
      <w:r w:rsidR="00582008" w:rsidRPr="00616D63">
        <w:rPr>
          <w:color w:val="auto"/>
          <w:sz w:val="26"/>
          <w:szCs w:val="26"/>
        </w:rPr>
        <w:t>C</w:t>
      </w:r>
      <w:r w:rsidR="00EF30E0" w:rsidRPr="00616D63">
        <w:rPr>
          <w:color w:val="auto"/>
          <w:sz w:val="26"/>
          <w:szCs w:val="26"/>
          <w:lang w:val="en-GB"/>
        </w:rPr>
        <w:t>:</w:t>
      </w:r>
      <w:r w:rsidR="00582008" w:rsidRPr="00616D63">
        <w:rPr>
          <w:color w:val="auto"/>
          <w:sz w:val="26"/>
          <w:szCs w:val="26"/>
        </w:rPr>
        <w:t xml:space="preserve"> là nồng độ chất ô nhiễm (mg/l)</w:t>
      </w:r>
      <w:r w:rsidR="00E30087" w:rsidRPr="00616D63">
        <w:rPr>
          <w:color w:val="auto"/>
          <w:sz w:val="26"/>
          <w:szCs w:val="26"/>
        </w:rPr>
        <w:t>;</w:t>
      </w:r>
    </w:p>
    <w:p w14:paraId="36A66912" w14:textId="77777777" w:rsidR="00582008" w:rsidRPr="00616D63" w:rsidRDefault="00DE0EF5" w:rsidP="0024458E">
      <w:pPr>
        <w:pStyle w:val="ANOIDUNG"/>
        <w:rPr>
          <w:color w:val="auto"/>
          <w:sz w:val="26"/>
          <w:szCs w:val="26"/>
        </w:rPr>
      </w:pPr>
      <w:r w:rsidRPr="00616D63">
        <w:rPr>
          <w:color w:val="auto"/>
          <w:sz w:val="26"/>
          <w:szCs w:val="26"/>
        </w:rPr>
        <w:t xml:space="preserve">+ </w:t>
      </w:r>
      <w:r w:rsidR="00582008" w:rsidRPr="00616D63">
        <w:rPr>
          <w:color w:val="auto"/>
          <w:sz w:val="26"/>
          <w:szCs w:val="26"/>
        </w:rPr>
        <w:t>C</w:t>
      </w:r>
      <w:r w:rsidR="00582008" w:rsidRPr="00616D63">
        <w:rPr>
          <w:color w:val="auto"/>
          <w:sz w:val="26"/>
          <w:szCs w:val="26"/>
          <w:vertAlign w:val="subscript"/>
        </w:rPr>
        <w:t>0</w:t>
      </w:r>
      <w:r w:rsidR="00582008" w:rsidRPr="00616D63">
        <w:rPr>
          <w:color w:val="auto"/>
          <w:sz w:val="26"/>
          <w:szCs w:val="26"/>
        </w:rPr>
        <w:t>: Tải lượng ô nhiễm (g/người/ngày đêm)</w:t>
      </w:r>
      <w:r w:rsidR="00E30087" w:rsidRPr="00616D63">
        <w:rPr>
          <w:color w:val="auto"/>
          <w:sz w:val="26"/>
          <w:szCs w:val="26"/>
        </w:rPr>
        <w:t>;</w:t>
      </w:r>
    </w:p>
    <w:p w14:paraId="2919BB45" w14:textId="77777777" w:rsidR="00582008" w:rsidRPr="00616D63" w:rsidRDefault="00DE0EF5" w:rsidP="0024458E">
      <w:pPr>
        <w:pStyle w:val="ANOIDUNG"/>
        <w:rPr>
          <w:color w:val="auto"/>
          <w:sz w:val="26"/>
          <w:szCs w:val="26"/>
        </w:rPr>
      </w:pPr>
      <w:r w:rsidRPr="00616D63">
        <w:rPr>
          <w:color w:val="auto"/>
          <w:sz w:val="26"/>
          <w:szCs w:val="26"/>
        </w:rPr>
        <w:t xml:space="preserve">+ </w:t>
      </w:r>
      <w:r w:rsidR="00582008" w:rsidRPr="00616D63">
        <w:rPr>
          <w:color w:val="auto"/>
          <w:sz w:val="26"/>
          <w:szCs w:val="26"/>
        </w:rPr>
        <w:t>N: số công nhân (người)</w:t>
      </w:r>
      <w:r w:rsidR="00E30087" w:rsidRPr="00616D63">
        <w:rPr>
          <w:color w:val="auto"/>
          <w:sz w:val="26"/>
          <w:szCs w:val="26"/>
        </w:rPr>
        <w:t>;</w:t>
      </w:r>
    </w:p>
    <w:p w14:paraId="5B3216D6" w14:textId="77777777" w:rsidR="00582008" w:rsidRPr="00616D63" w:rsidRDefault="00DE0EF5" w:rsidP="0024458E">
      <w:pPr>
        <w:pStyle w:val="ANOIDUNG"/>
        <w:rPr>
          <w:color w:val="auto"/>
          <w:sz w:val="26"/>
          <w:szCs w:val="26"/>
        </w:rPr>
      </w:pPr>
      <w:r w:rsidRPr="00616D63">
        <w:rPr>
          <w:color w:val="auto"/>
          <w:sz w:val="26"/>
          <w:szCs w:val="26"/>
        </w:rPr>
        <w:t xml:space="preserve">+ </w:t>
      </w:r>
      <w:r w:rsidR="00582008" w:rsidRPr="00616D63">
        <w:rPr>
          <w:color w:val="auto"/>
          <w:sz w:val="26"/>
          <w:szCs w:val="26"/>
        </w:rPr>
        <w:t>Q: Lưu lượng nước thải (</w:t>
      </w:r>
      <w:r w:rsidR="00D12886" w:rsidRPr="00616D63">
        <w:rPr>
          <w:color w:val="auto"/>
          <w:sz w:val="26"/>
          <w:szCs w:val="26"/>
        </w:rPr>
        <w:t>l</w:t>
      </w:r>
      <w:r w:rsidR="00582008" w:rsidRPr="00616D63">
        <w:rPr>
          <w:color w:val="auto"/>
          <w:sz w:val="26"/>
          <w:szCs w:val="26"/>
        </w:rPr>
        <w:t>/ngày đêm)</w:t>
      </w:r>
      <w:r w:rsidR="00E30087" w:rsidRPr="00616D63">
        <w:rPr>
          <w:color w:val="auto"/>
          <w:sz w:val="26"/>
          <w:szCs w:val="26"/>
        </w:rPr>
        <w:t>.</w:t>
      </w:r>
    </w:p>
    <w:p w14:paraId="2BA3089A" w14:textId="77777777" w:rsidR="00582008" w:rsidRPr="00616D63" w:rsidRDefault="00582008" w:rsidP="000E361E">
      <w:pPr>
        <w:pStyle w:val="ABANG"/>
        <w:rPr>
          <w:lang w:val="sq-AL"/>
        </w:rPr>
      </w:pPr>
      <w:bookmarkStart w:id="579" w:name="_Toc26972202"/>
      <w:bookmarkStart w:id="580" w:name="_Toc71218643"/>
      <w:bookmarkStart w:id="581" w:name="_Toc79649238"/>
      <w:bookmarkStart w:id="582" w:name="_Toc90036458"/>
      <w:bookmarkStart w:id="583" w:name="_Toc92354704"/>
      <w:bookmarkStart w:id="584" w:name="_Toc177456839"/>
      <w:r w:rsidRPr="00616D63">
        <w:rPr>
          <w:lang w:val="sq-AL"/>
        </w:rPr>
        <w:t>Bảng 3.</w:t>
      </w:r>
      <w:r w:rsidR="00724D72" w:rsidRPr="00616D63">
        <w:rPr>
          <w:lang w:val="sq-AL"/>
        </w:rPr>
        <w:t>14</w:t>
      </w:r>
      <w:r w:rsidRPr="00616D63">
        <w:rPr>
          <w:lang w:val="sq-AL"/>
        </w:rPr>
        <w:t>. Nồng độ các chất ô nhiễm trong nước thải sinh hoạt</w:t>
      </w:r>
      <w:bookmarkEnd w:id="579"/>
      <w:bookmarkEnd w:id="580"/>
      <w:bookmarkEnd w:id="581"/>
      <w:bookmarkEnd w:id="582"/>
      <w:bookmarkEnd w:id="583"/>
      <w:bookmarkEnd w:id="58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2601"/>
        <w:gridCol w:w="2789"/>
        <w:gridCol w:w="3597"/>
      </w:tblGrid>
      <w:tr w:rsidR="00616D63" w:rsidRPr="00616D63" w14:paraId="3F3BF7CB"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88DD543" w14:textId="77777777" w:rsidR="00306B9F" w:rsidRPr="00616D63" w:rsidRDefault="00306B9F" w:rsidP="00E30087">
            <w:pPr>
              <w:widowControl w:val="0"/>
              <w:jc w:val="center"/>
              <w:rPr>
                <w:rFonts w:cs="Times New Roman"/>
                <w:b/>
                <w:bCs/>
                <w:sz w:val="26"/>
                <w:szCs w:val="26"/>
                <w:lang w:bidi="ar-SA"/>
              </w:rPr>
            </w:pPr>
            <w:r w:rsidRPr="00616D63">
              <w:rPr>
                <w:rFonts w:cs="Times New Roman"/>
                <w:b/>
                <w:bCs/>
                <w:sz w:val="26"/>
                <w:szCs w:val="26"/>
                <w:lang w:bidi="ar-SA"/>
              </w:rPr>
              <w:t>STT</w:t>
            </w:r>
          </w:p>
        </w:tc>
        <w:tc>
          <w:tcPr>
            <w:tcW w:w="13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3B3298" w14:textId="77777777" w:rsidR="00306B9F" w:rsidRPr="00616D63" w:rsidRDefault="00306B9F" w:rsidP="00A72EB0">
            <w:pPr>
              <w:widowControl w:val="0"/>
              <w:jc w:val="center"/>
              <w:rPr>
                <w:rFonts w:cs="Times New Roman"/>
                <w:sz w:val="26"/>
                <w:szCs w:val="26"/>
                <w:lang w:bidi="ar-SA"/>
              </w:rPr>
            </w:pPr>
            <w:r w:rsidRPr="00616D63">
              <w:rPr>
                <w:rFonts w:cs="Times New Roman"/>
                <w:b/>
                <w:bCs/>
                <w:sz w:val="26"/>
                <w:szCs w:val="26"/>
                <w:lang w:bidi="ar-SA"/>
              </w:rPr>
              <w:t>Chất ô nhiễm</w:t>
            </w:r>
          </w:p>
        </w:tc>
        <w:tc>
          <w:tcPr>
            <w:tcW w:w="141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10E774" w14:textId="77777777" w:rsidR="00306B9F" w:rsidRPr="00616D63" w:rsidRDefault="00306B9F" w:rsidP="00A72EB0">
            <w:pPr>
              <w:widowControl w:val="0"/>
              <w:jc w:val="center"/>
              <w:rPr>
                <w:rFonts w:cs="Times New Roman"/>
                <w:b/>
                <w:bCs/>
                <w:sz w:val="26"/>
                <w:szCs w:val="26"/>
                <w:lang w:bidi="ar-SA"/>
              </w:rPr>
            </w:pPr>
            <w:r w:rsidRPr="00616D63">
              <w:rPr>
                <w:rFonts w:cs="Times New Roman"/>
                <w:b/>
                <w:bCs/>
                <w:sz w:val="26"/>
                <w:szCs w:val="26"/>
                <w:lang w:bidi="ar-SA"/>
              </w:rPr>
              <w:t>Nồng độ ô nhiễm</w:t>
            </w:r>
          </w:p>
          <w:p w14:paraId="798C3F1A" w14:textId="77777777" w:rsidR="00306B9F" w:rsidRPr="00616D63" w:rsidRDefault="00306B9F" w:rsidP="00A72EB0">
            <w:pPr>
              <w:widowControl w:val="0"/>
              <w:jc w:val="center"/>
              <w:rPr>
                <w:rFonts w:cs="Times New Roman"/>
                <w:sz w:val="26"/>
                <w:szCs w:val="26"/>
                <w:lang w:bidi="ar-SA"/>
              </w:rPr>
            </w:pPr>
            <w:r w:rsidRPr="00616D63">
              <w:rPr>
                <w:rFonts w:cs="Times New Roman"/>
                <w:b/>
                <w:bCs/>
                <w:sz w:val="26"/>
                <w:szCs w:val="26"/>
                <w:lang w:bidi="ar-SA"/>
              </w:rPr>
              <w:t>(mg/l)</w:t>
            </w:r>
          </w:p>
        </w:tc>
        <w:tc>
          <w:tcPr>
            <w:tcW w:w="182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45DD337" w14:textId="77777777" w:rsidR="00306B9F" w:rsidRPr="00616D63" w:rsidRDefault="00306B9F" w:rsidP="00A72EB0">
            <w:pPr>
              <w:widowControl w:val="0"/>
              <w:jc w:val="center"/>
              <w:rPr>
                <w:rFonts w:cs="Times New Roman"/>
                <w:b/>
                <w:bCs/>
                <w:sz w:val="26"/>
                <w:szCs w:val="26"/>
                <w:lang w:bidi="ar-SA"/>
              </w:rPr>
            </w:pPr>
            <w:r w:rsidRPr="00616D63">
              <w:rPr>
                <w:rFonts w:cs="Times New Roman"/>
                <w:b/>
                <w:bCs/>
                <w:sz w:val="26"/>
                <w:szCs w:val="26"/>
                <w:lang w:bidi="ar-SA"/>
              </w:rPr>
              <w:t>QCVN 14:2008/BTNMT</w:t>
            </w:r>
          </w:p>
          <w:p w14:paraId="6E7CA7BD" w14:textId="77777777" w:rsidR="00306B9F" w:rsidRPr="00616D63" w:rsidRDefault="00306B9F" w:rsidP="00A72EB0">
            <w:pPr>
              <w:widowControl w:val="0"/>
              <w:jc w:val="center"/>
              <w:rPr>
                <w:rFonts w:cs="Times New Roman"/>
                <w:b/>
                <w:bCs/>
                <w:sz w:val="26"/>
                <w:szCs w:val="26"/>
                <w:lang w:bidi="ar-SA"/>
              </w:rPr>
            </w:pPr>
            <w:r w:rsidRPr="00616D63">
              <w:rPr>
                <w:rFonts w:cs="Times New Roman"/>
                <w:b/>
                <w:bCs/>
                <w:sz w:val="26"/>
                <w:szCs w:val="26"/>
                <w:lang w:bidi="ar-SA"/>
              </w:rPr>
              <w:t>Cột B (mg/l)</w:t>
            </w:r>
          </w:p>
        </w:tc>
      </w:tr>
      <w:tr w:rsidR="00616D63" w:rsidRPr="00616D63" w14:paraId="20FD9DB4" w14:textId="77777777" w:rsidTr="00E30087">
        <w:trPr>
          <w:trHeight w:val="361"/>
          <w:jc w:val="center"/>
        </w:trPr>
        <w:tc>
          <w:tcPr>
            <w:tcW w:w="440" w:type="pct"/>
            <w:tcBorders>
              <w:top w:val="single" w:sz="4" w:space="0" w:color="auto"/>
              <w:left w:val="single" w:sz="4" w:space="0" w:color="auto"/>
              <w:bottom w:val="single" w:sz="4" w:space="0" w:color="auto"/>
              <w:right w:val="single" w:sz="4" w:space="0" w:color="auto"/>
            </w:tcBorders>
            <w:vAlign w:val="center"/>
          </w:tcPr>
          <w:p w14:paraId="7A9E0394" w14:textId="77777777" w:rsidR="00306B9F" w:rsidRPr="00616D63" w:rsidRDefault="00306B9F" w:rsidP="00E30087">
            <w:pPr>
              <w:widowControl w:val="0"/>
              <w:tabs>
                <w:tab w:val="center" w:pos="1408"/>
              </w:tabs>
              <w:jc w:val="center"/>
              <w:rPr>
                <w:rFonts w:cs="Times New Roman"/>
                <w:sz w:val="26"/>
                <w:szCs w:val="26"/>
                <w:lang w:bidi="ar-SA"/>
              </w:rPr>
            </w:pPr>
            <w:r w:rsidRPr="00616D63">
              <w:rPr>
                <w:rFonts w:cs="Times New Roman"/>
                <w:sz w:val="26"/>
                <w:szCs w:val="26"/>
                <w:lang w:bidi="ar-SA"/>
              </w:rPr>
              <w:t>1</w:t>
            </w:r>
          </w:p>
        </w:tc>
        <w:tc>
          <w:tcPr>
            <w:tcW w:w="1320" w:type="pct"/>
            <w:tcBorders>
              <w:top w:val="single" w:sz="4" w:space="0" w:color="auto"/>
              <w:left w:val="single" w:sz="4" w:space="0" w:color="auto"/>
              <w:bottom w:val="single" w:sz="4" w:space="0" w:color="auto"/>
              <w:right w:val="single" w:sz="4" w:space="0" w:color="auto"/>
            </w:tcBorders>
            <w:vAlign w:val="center"/>
          </w:tcPr>
          <w:p w14:paraId="1AFC46FE" w14:textId="77777777" w:rsidR="00306B9F" w:rsidRPr="00616D63" w:rsidRDefault="00306B9F" w:rsidP="00A72EB0">
            <w:pPr>
              <w:widowControl w:val="0"/>
              <w:tabs>
                <w:tab w:val="center" w:pos="1408"/>
              </w:tabs>
              <w:rPr>
                <w:rFonts w:cs="Times New Roman"/>
                <w:sz w:val="26"/>
                <w:szCs w:val="26"/>
                <w:lang w:bidi="ar-SA"/>
              </w:rPr>
            </w:pPr>
            <w:r w:rsidRPr="00616D63">
              <w:rPr>
                <w:rFonts w:cs="Times New Roman"/>
                <w:sz w:val="26"/>
                <w:szCs w:val="26"/>
                <w:lang w:bidi="ar-SA"/>
              </w:rPr>
              <w:t>BOD</w:t>
            </w:r>
            <w:r w:rsidRPr="00616D63">
              <w:rPr>
                <w:rFonts w:cs="Times New Roman"/>
                <w:sz w:val="26"/>
                <w:szCs w:val="26"/>
                <w:vertAlign w:val="subscript"/>
                <w:lang w:bidi="ar-SA"/>
              </w:rPr>
              <w:t>5</w:t>
            </w:r>
          </w:p>
        </w:tc>
        <w:tc>
          <w:tcPr>
            <w:tcW w:w="1415" w:type="pct"/>
            <w:tcBorders>
              <w:top w:val="single" w:sz="4" w:space="0" w:color="auto"/>
              <w:left w:val="single" w:sz="4" w:space="0" w:color="auto"/>
              <w:bottom w:val="single" w:sz="4" w:space="0" w:color="auto"/>
              <w:right w:val="single" w:sz="4" w:space="0" w:color="auto"/>
            </w:tcBorders>
            <w:vAlign w:val="center"/>
          </w:tcPr>
          <w:p w14:paraId="5B3C4C6C" w14:textId="77777777" w:rsidR="00306B9F" w:rsidRPr="00616D63" w:rsidRDefault="00306B9F" w:rsidP="00A72EB0">
            <w:pPr>
              <w:widowControl w:val="0"/>
              <w:jc w:val="center"/>
              <w:rPr>
                <w:rFonts w:cs="Times New Roman"/>
                <w:sz w:val="26"/>
                <w:szCs w:val="26"/>
                <w:lang w:bidi="ar-SA"/>
              </w:rPr>
            </w:pPr>
            <w:r w:rsidRPr="00616D63">
              <w:rPr>
                <w:rFonts w:cs="Times New Roman"/>
                <w:sz w:val="26"/>
                <w:szCs w:val="26"/>
                <w:lang w:bidi="ar-SA"/>
              </w:rPr>
              <w:t>562,5 – 675</w:t>
            </w:r>
          </w:p>
        </w:tc>
        <w:tc>
          <w:tcPr>
            <w:tcW w:w="1825" w:type="pct"/>
            <w:tcBorders>
              <w:top w:val="single" w:sz="4" w:space="0" w:color="auto"/>
              <w:left w:val="single" w:sz="4" w:space="0" w:color="auto"/>
              <w:bottom w:val="single" w:sz="4" w:space="0" w:color="auto"/>
              <w:right w:val="single" w:sz="4" w:space="0" w:color="auto"/>
            </w:tcBorders>
            <w:vAlign w:val="center"/>
          </w:tcPr>
          <w:p w14:paraId="334CB662" w14:textId="77777777" w:rsidR="00306B9F" w:rsidRPr="00616D63" w:rsidRDefault="00306B9F" w:rsidP="00A72EB0">
            <w:pPr>
              <w:widowControl w:val="0"/>
              <w:jc w:val="center"/>
              <w:rPr>
                <w:rFonts w:cs="Times New Roman"/>
                <w:sz w:val="26"/>
                <w:szCs w:val="26"/>
                <w:lang w:bidi="ar-SA"/>
              </w:rPr>
            </w:pPr>
            <w:r w:rsidRPr="00616D63">
              <w:rPr>
                <w:rFonts w:cs="Times New Roman"/>
                <w:sz w:val="26"/>
                <w:szCs w:val="26"/>
                <w:lang w:bidi="ar-SA"/>
              </w:rPr>
              <w:t>≤ 50</w:t>
            </w:r>
          </w:p>
        </w:tc>
      </w:tr>
      <w:tr w:rsidR="00616D63" w:rsidRPr="00616D63" w14:paraId="6B06FAC7"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3C97BC89" w14:textId="77777777" w:rsidR="00306B9F" w:rsidRPr="00616D63" w:rsidRDefault="00306B9F" w:rsidP="00E30087">
            <w:pPr>
              <w:widowControl w:val="0"/>
              <w:jc w:val="center"/>
              <w:rPr>
                <w:rFonts w:cs="Times New Roman"/>
                <w:sz w:val="26"/>
                <w:szCs w:val="26"/>
                <w:lang w:bidi="ar-SA"/>
              </w:rPr>
            </w:pPr>
            <w:r w:rsidRPr="00616D63">
              <w:rPr>
                <w:rFonts w:cs="Times New Roman"/>
                <w:sz w:val="26"/>
                <w:szCs w:val="26"/>
                <w:lang w:bidi="ar-SA"/>
              </w:rPr>
              <w:t>2</w:t>
            </w:r>
          </w:p>
        </w:tc>
        <w:tc>
          <w:tcPr>
            <w:tcW w:w="1320" w:type="pct"/>
            <w:tcBorders>
              <w:top w:val="single" w:sz="4" w:space="0" w:color="auto"/>
              <w:left w:val="single" w:sz="4" w:space="0" w:color="auto"/>
              <w:bottom w:val="single" w:sz="4" w:space="0" w:color="auto"/>
              <w:right w:val="single" w:sz="4" w:space="0" w:color="auto"/>
            </w:tcBorders>
            <w:vAlign w:val="center"/>
          </w:tcPr>
          <w:p w14:paraId="2428ABD0" w14:textId="77777777" w:rsidR="00306B9F" w:rsidRPr="00616D63" w:rsidRDefault="00306B9F" w:rsidP="00A72EB0">
            <w:pPr>
              <w:widowControl w:val="0"/>
              <w:rPr>
                <w:rFonts w:cs="Times New Roman"/>
                <w:sz w:val="26"/>
                <w:szCs w:val="26"/>
                <w:lang w:bidi="ar-SA"/>
              </w:rPr>
            </w:pPr>
            <w:r w:rsidRPr="00616D63">
              <w:rPr>
                <w:rFonts w:cs="Times New Roman"/>
                <w:sz w:val="26"/>
                <w:szCs w:val="26"/>
                <w:lang w:bidi="ar-SA"/>
              </w:rPr>
              <w:t>COD</w:t>
            </w:r>
          </w:p>
        </w:tc>
        <w:tc>
          <w:tcPr>
            <w:tcW w:w="1415" w:type="pct"/>
            <w:tcBorders>
              <w:top w:val="single" w:sz="4" w:space="0" w:color="auto"/>
              <w:left w:val="single" w:sz="4" w:space="0" w:color="auto"/>
              <w:bottom w:val="single" w:sz="4" w:space="0" w:color="auto"/>
              <w:right w:val="single" w:sz="4" w:space="0" w:color="auto"/>
            </w:tcBorders>
            <w:vAlign w:val="center"/>
          </w:tcPr>
          <w:p w14:paraId="47540E73" w14:textId="77777777" w:rsidR="00306B9F" w:rsidRPr="00616D63" w:rsidRDefault="00306B9F" w:rsidP="00A72EB0">
            <w:pPr>
              <w:widowControl w:val="0"/>
              <w:jc w:val="center"/>
              <w:rPr>
                <w:rFonts w:cs="Times New Roman"/>
                <w:sz w:val="26"/>
                <w:szCs w:val="26"/>
                <w:lang w:bidi="ar-SA"/>
              </w:rPr>
            </w:pPr>
            <w:r w:rsidRPr="00616D63">
              <w:rPr>
                <w:rFonts w:cs="Times New Roman"/>
                <w:sz w:val="26"/>
                <w:szCs w:val="26"/>
                <w:lang w:bidi="ar-SA"/>
              </w:rPr>
              <w:t>900 - 1.287</w:t>
            </w:r>
          </w:p>
        </w:tc>
        <w:tc>
          <w:tcPr>
            <w:tcW w:w="1825" w:type="pct"/>
            <w:tcBorders>
              <w:top w:val="single" w:sz="4" w:space="0" w:color="auto"/>
              <w:left w:val="single" w:sz="4" w:space="0" w:color="auto"/>
              <w:bottom w:val="single" w:sz="4" w:space="0" w:color="auto"/>
              <w:right w:val="single" w:sz="4" w:space="0" w:color="auto"/>
            </w:tcBorders>
            <w:vAlign w:val="center"/>
          </w:tcPr>
          <w:p w14:paraId="7EBB1AFB" w14:textId="77777777" w:rsidR="00306B9F" w:rsidRPr="00616D63" w:rsidRDefault="00306B9F" w:rsidP="00A72EB0">
            <w:pPr>
              <w:widowControl w:val="0"/>
              <w:jc w:val="center"/>
              <w:rPr>
                <w:rFonts w:cs="Times New Roman"/>
                <w:sz w:val="26"/>
                <w:szCs w:val="26"/>
                <w:lang w:bidi="ar-SA"/>
              </w:rPr>
            </w:pPr>
            <w:r w:rsidRPr="00616D63">
              <w:rPr>
                <w:rFonts w:cs="Times New Roman"/>
                <w:sz w:val="26"/>
                <w:szCs w:val="26"/>
                <w:lang w:bidi="ar-SA"/>
              </w:rPr>
              <w:t>-</w:t>
            </w:r>
          </w:p>
        </w:tc>
      </w:tr>
      <w:tr w:rsidR="00616D63" w:rsidRPr="00616D63" w14:paraId="77EE5896"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05CF9E35" w14:textId="77777777" w:rsidR="00306B9F" w:rsidRPr="00616D63" w:rsidRDefault="00306B9F" w:rsidP="00E30087">
            <w:pPr>
              <w:widowControl w:val="0"/>
              <w:jc w:val="center"/>
              <w:rPr>
                <w:rFonts w:cs="Times New Roman"/>
                <w:sz w:val="26"/>
                <w:szCs w:val="26"/>
                <w:lang w:val="pt-BR" w:bidi="ar-SA"/>
              </w:rPr>
            </w:pPr>
            <w:r w:rsidRPr="00616D63">
              <w:rPr>
                <w:rFonts w:cs="Times New Roman"/>
                <w:sz w:val="26"/>
                <w:szCs w:val="26"/>
                <w:lang w:val="pt-BR" w:bidi="ar-SA"/>
              </w:rPr>
              <w:t>3</w:t>
            </w:r>
          </w:p>
        </w:tc>
        <w:tc>
          <w:tcPr>
            <w:tcW w:w="1320" w:type="pct"/>
            <w:tcBorders>
              <w:top w:val="single" w:sz="4" w:space="0" w:color="auto"/>
              <w:left w:val="single" w:sz="4" w:space="0" w:color="auto"/>
              <w:bottom w:val="single" w:sz="4" w:space="0" w:color="auto"/>
              <w:right w:val="single" w:sz="4" w:space="0" w:color="auto"/>
            </w:tcBorders>
            <w:vAlign w:val="center"/>
          </w:tcPr>
          <w:p w14:paraId="08F4F8C0" w14:textId="77777777" w:rsidR="00306B9F" w:rsidRPr="00616D63" w:rsidRDefault="00306B9F" w:rsidP="00A72EB0">
            <w:pPr>
              <w:widowControl w:val="0"/>
              <w:rPr>
                <w:rFonts w:cs="Times New Roman"/>
                <w:sz w:val="26"/>
                <w:szCs w:val="26"/>
                <w:lang w:val="pt-BR" w:bidi="ar-SA"/>
              </w:rPr>
            </w:pPr>
            <w:r w:rsidRPr="00616D63">
              <w:rPr>
                <w:rFonts w:cs="Times New Roman"/>
                <w:sz w:val="26"/>
                <w:szCs w:val="26"/>
                <w:lang w:val="pt-BR" w:bidi="ar-SA"/>
              </w:rPr>
              <w:t>Chất rắn lơ lửng</w:t>
            </w:r>
          </w:p>
        </w:tc>
        <w:tc>
          <w:tcPr>
            <w:tcW w:w="1415" w:type="pct"/>
            <w:tcBorders>
              <w:top w:val="single" w:sz="4" w:space="0" w:color="auto"/>
              <w:left w:val="single" w:sz="4" w:space="0" w:color="auto"/>
              <w:bottom w:val="single" w:sz="4" w:space="0" w:color="auto"/>
              <w:right w:val="single" w:sz="4" w:space="0" w:color="auto"/>
            </w:tcBorders>
            <w:vAlign w:val="center"/>
          </w:tcPr>
          <w:p w14:paraId="38F798A5" w14:textId="77777777" w:rsidR="00306B9F" w:rsidRPr="00616D63" w:rsidRDefault="00306B9F" w:rsidP="00A72EB0">
            <w:pPr>
              <w:widowControl w:val="0"/>
              <w:jc w:val="center"/>
              <w:rPr>
                <w:rFonts w:cs="Times New Roman"/>
                <w:sz w:val="26"/>
                <w:szCs w:val="26"/>
                <w:lang w:val="pt-BR" w:bidi="ar-SA"/>
              </w:rPr>
            </w:pPr>
            <w:r w:rsidRPr="00616D63">
              <w:rPr>
                <w:rFonts w:cs="Times New Roman"/>
                <w:sz w:val="26"/>
                <w:szCs w:val="26"/>
                <w:lang w:val="pt-BR" w:bidi="ar-SA"/>
              </w:rPr>
              <w:t>875 – 1.812</w:t>
            </w:r>
          </w:p>
        </w:tc>
        <w:tc>
          <w:tcPr>
            <w:tcW w:w="1825" w:type="pct"/>
            <w:tcBorders>
              <w:top w:val="single" w:sz="4" w:space="0" w:color="auto"/>
              <w:left w:val="single" w:sz="4" w:space="0" w:color="auto"/>
              <w:bottom w:val="single" w:sz="4" w:space="0" w:color="auto"/>
              <w:right w:val="single" w:sz="4" w:space="0" w:color="auto"/>
            </w:tcBorders>
            <w:vAlign w:val="center"/>
          </w:tcPr>
          <w:p w14:paraId="0DA7C2F1" w14:textId="77777777" w:rsidR="00306B9F" w:rsidRPr="00616D63" w:rsidRDefault="00306B9F" w:rsidP="00A72EB0">
            <w:pPr>
              <w:widowControl w:val="0"/>
              <w:jc w:val="center"/>
              <w:rPr>
                <w:rFonts w:cs="Times New Roman"/>
                <w:sz w:val="26"/>
                <w:szCs w:val="26"/>
                <w:lang w:val="pt-BR" w:bidi="ar-SA"/>
              </w:rPr>
            </w:pPr>
            <w:r w:rsidRPr="00616D63">
              <w:rPr>
                <w:rFonts w:cs="Times New Roman"/>
                <w:sz w:val="26"/>
                <w:szCs w:val="26"/>
                <w:lang w:val="pt-BR" w:bidi="ar-SA"/>
              </w:rPr>
              <w:t>≤ 100</w:t>
            </w:r>
          </w:p>
        </w:tc>
      </w:tr>
      <w:tr w:rsidR="00616D63" w:rsidRPr="00616D63" w14:paraId="5D6C43C1"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0DC965CF" w14:textId="77777777" w:rsidR="00306B9F" w:rsidRPr="00616D63" w:rsidRDefault="00306B9F" w:rsidP="00E30087">
            <w:pPr>
              <w:widowControl w:val="0"/>
              <w:jc w:val="center"/>
              <w:rPr>
                <w:rFonts w:cs="Times New Roman"/>
                <w:sz w:val="26"/>
                <w:szCs w:val="26"/>
                <w:lang w:val="pt-BR" w:bidi="ar-SA"/>
              </w:rPr>
            </w:pPr>
            <w:r w:rsidRPr="00616D63">
              <w:rPr>
                <w:rFonts w:cs="Times New Roman"/>
                <w:sz w:val="26"/>
                <w:szCs w:val="26"/>
                <w:lang w:val="pt-BR" w:bidi="ar-SA"/>
              </w:rPr>
              <w:t>4</w:t>
            </w:r>
          </w:p>
        </w:tc>
        <w:tc>
          <w:tcPr>
            <w:tcW w:w="1320" w:type="pct"/>
            <w:tcBorders>
              <w:top w:val="single" w:sz="4" w:space="0" w:color="auto"/>
              <w:left w:val="single" w:sz="4" w:space="0" w:color="auto"/>
              <w:bottom w:val="single" w:sz="4" w:space="0" w:color="auto"/>
              <w:right w:val="single" w:sz="4" w:space="0" w:color="auto"/>
            </w:tcBorders>
            <w:vAlign w:val="center"/>
          </w:tcPr>
          <w:p w14:paraId="02537EA9" w14:textId="77777777" w:rsidR="00306B9F" w:rsidRPr="00616D63" w:rsidRDefault="00306B9F" w:rsidP="00A72EB0">
            <w:pPr>
              <w:widowControl w:val="0"/>
              <w:rPr>
                <w:rFonts w:cs="Times New Roman"/>
                <w:sz w:val="26"/>
                <w:szCs w:val="26"/>
                <w:lang w:val="pt-BR" w:bidi="ar-SA"/>
              </w:rPr>
            </w:pPr>
            <w:r w:rsidRPr="00616D63">
              <w:rPr>
                <w:rFonts w:cs="Times New Roman"/>
                <w:sz w:val="26"/>
                <w:szCs w:val="26"/>
                <w:lang w:val="pt-BR" w:bidi="ar-SA"/>
              </w:rPr>
              <w:t>Dầu mỡ</w:t>
            </w:r>
          </w:p>
        </w:tc>
        <w:tc>
          <w:tcPr>
            <w:tcW w:w="1415" w:type="pct"/>
            <w:tcBorders>
              <w:top w:val="single" w:sz="4" w:space="0" w:color="auto"/>
              <w:left w:val="single" w:sz="4" w:space="0" w:color="auto"/>
              <w:bottom w:val="single" w:sz="4" w:space="0" w:color="auto"/>
              <w:right w:val="single" w:sz="4" w:space="0" w:color="auto"/>
            </w:tcBorders>
            <w:vAlign w:val="center"/>
          </w:tcPr>
          <w:p w14:paraId="582EBF4F" w14:textId="77777777" w:rsidR="00306B9F" w:rsidRPr="00616D63" w:rsidRDefault="00306B9F" w:rsidP="00A72EB0">
            <w:pPr>
              <w:widowControl w:val="0"/>
              <w:jc w:val="center"/>
              <w:rPr>
                <w:rFonts w:cs="Times New Roman"/>
                <w:sz w:val="26"/>
                <w:szCs w:val="26"/>
                <w:lang w:val="pt-BR" w:bidi="ar-SA"/>
              </w:rPr>
            </w:pPr>
            <w:r w:rsidRPr="00616D63">
              <w:rPr>
                <w:rFonts w:cs="Times New Roman"/>
                <w:sz w:val="26"/>
                <w:szCs w:val="26"/>
                <w:lang w:val="pt-BR" w:bidi="ar-SA"/>
              </w:rPr>
              <w:t>125 – 375</w:t>
            </w:r>
          </w:p>
        </w:tc>
        <w:tc>
          <w:tcPr>
            <w:tcW w:w="1825" w:type="pct"/>
            <w:tcBorders>
              <w:top w:val="single" w:sz="4" w:space="0" w:color="auto"/>
              <w:left w:val="single" w:sz="4" w:space="0" w:color="auto"/>
              <w:bottom w:val="single" w:sz="4" w:space="0" w:color="auto"/>
              <w:right w:val="single" w:sz="4" w:space="0" w:color="auto"/>
            </w:tcBorders>
            <w:vAlign w:val="center"/>
          </w:tcPr>
          <w:p w14:paraId="146E1019" w14:textId="77777777" w:rsidR="00306B9F" w:rsidRPr="00616D63" w:rsidRDefault="00306B9F" w:rsidP="00A72EB0">
            <w:pPr>
              <w:widowControl w:val="0"/>
              <w:jc w:val="center"/>
              <w:rPr>
                <w:rFonts w:cs="Times New Roman"/>
                <w:sz w:val="26"/>
                <w:szCs w:val="26"/>
                <w:lang w:val="pt-BR" w:bidi="ar-SA"/>
              </w:rPr>
            </w:pPr>
            <w:r w:rsidRPr="00616D63">
              <w:rPr>
                <w:rFonts w:cs="Times New Roman"/>
                <w:sz w:val="26"/>
                <w:szCs w:val="26"/>
                <w:lang w:val="pt-BR" w:bidi="ar-SA"/>
              </w:rPr>
              <w:t>≤ 20</w:t>
            </w:r>
          </w:p>
        </w:tc>
      </w:tr>
      <w:tr w:rsidR="00616D63" w:rsidRPr="00616D63" w14:paraId="6E0CC5E5"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1D70378E" w14:textId="77777777" w:rsidR="00306B9F" w:rsidRPr="00616D63" w:rsidRDefault="00306B9F" w:rsidP="00E30087">
            <w:pPr>
              <w:widowControl w:val="0"/>
              <w:jc w:val="center"/>
              <w:rPr>
                <w:rFonts w:cs="Times New Roman"/>
                <w:sz w:val="26"/>
                <w:szCs w:val="26"/>
                <w:lang w:val="pt-BR" w:bidi="ar-SA"/>
              </w:rPr>
            </w:pPr>
            <w:r w:rsidRPr="00616D63">
              <w:rPr>
                <w:rFonts w:cs="Times New Roman"/>
                <w:sz w:val="26"/>
                <w:szCs w:val="26"/>
                <w:lang w:val="pt-BR" w:bidi="ar-SA"/>
              </w:rPr>
              <w:t>5</w:t>
            </w:r>
          </w:p>
        </w:tc>
        <w:tc>
          <w:tcPr>
            <w:tcW w:w="1320" w:type="pct"/>
            <w:tcBorders>
              <w:top w:val="single" w:sz="4" w:space="0" w:color="auto"/>
              <w:left w:val="single" w:sz="4" w:space="0" w:color="auto"/>
              <w:bottom w:val="single" w:sz="4" w:space="0" w:color="auto"/>
              <w:right w:val="single" w:sz="4" w:space="0" w:color="auto"/>
            </w:tcBorders>
            <w:vAlign w:val="center"/>
          </w:tcPr>
          <w:p w14:paraId="75100066" w14:textId="77777777" w:rsidR="00306B9F" w:rsidRPr="00616D63" w:rsidRDefault="00306B9F" w:rsidP="00A72EB0">
            <w:pPr>
              <w:widowControl w:val="0"/>
              <w:rPr>
                <w:rFonts w:cs="Times New Roman"/>
                <w:sz w:val="26"/>
                <w:szCs w:val="26"/>
                <w:lang w:val="pt-BR" w:bidi="ar-SA"/>
              </w:rPr>
            </w:pPr>
            <w:r w:rsidRPr="00616D63">
              <w:rPr>
                <w:rFonts w:cs="Times New Roman"/>
                <w:sz w:val="26"/>
                <w:szCs w:val="26"/>
                <w:lang w:val="pt-BR" w:bidi="ar-SA"/>
              </w:rPr>
              <w:t>Tổng nitơ</w:t>
            </w:r>
          </w:p>
        </w:tc>
        <w:tc>
          <w:tcPr>
            <w:tcW w:w="1415" w:type="pct"/>
            <w:tcBorders>
              <w:top w:val="single" w:sz="4" w:space="0" w:color="auto"/>
              <w:left w:val="single" w:sz="4" w:space="0" w:color="auto"/>
              <w:bottom w:val="single" w:sz="4" w:space="0" w:color="auto"/>
              <w:right w:val="single" w:sz="4" w:space="0" w:color="auto"/>
            </w:tcBorders>
            <w:vAlign w:val="center"/>
          </w:tcPr>
          <w:p w14:paraId="01EC43A4" w14:textId="77777777" w:rsidR="00306B9F" w:rsidRPr="00616D63" w:rsidRDefault="00306B9F" w:rsidP="00A72EB0">
            <w:pPr>
              <w:widowControl w:val="0"/>
              <w:jc w:val="center"/>
              <w:rPr>
                <w:rFonts w:cs="Times New Roman"/>
                <w:sz w:val="26"/>
                <w:szCs w:val="26"/>
                <w:lang w:val="pt-BR" w:bidi="ar-SA"/>
              </w:rPr>
            </w:pPr>
            <w:r w:rsidRPr="00616D63">
              <w:rPr>
                <w:rFonts w:cs="Times New Roman"/>
                <w:sz w:val="26"/>
                <w:szCs w:val="26"/>
                <w:lang w:val="pt-BR" w:bidi="ar-SA"/>
              </w:rPr>
              <w:t>656,2 – 1.312</w:t>
            </w:r>
          </w:p>
        </w:tc>
        <w:tc>
          <w:tcPr>
            <w:tcW w:w="1825" w:type="pct"/>
            <w:tcBorders>
              <w:top w:val="single" w:sz="4" w:space="0" w:color="auto"/>
              <w:left w:val="single" w:sz="4" w:space="0" w:color="auto"/>
              <w:bottom w:val="single" w:sz="4" w:space="0" w:color="auto"/>
              <w:right w:val="single" w:sz="4" w:space="0" w:color="auto"/>
            </w:tcBorders>
            <w:vAlign w:val="center"/>
          </w:tcPr>
          <w:p w14:paraId="5FEBA459" w14:textId="77777777" w:rsidR="00306B9F" w:rsidRPr="00616D63" w:rsidRDefault="00306B9F" w:rsidP="00A72EB0">
            <w:pPr>
              <w:widowControl w:val="0"/>
              <w:jc w:val="center"/>
              <w:rPr>
                <w:rFonts w:cs="Times New Roman"/>
                <w:sz w:val="26"/>
                <w:szCs w:val="26"/>
                <w:lang w:val="pt-BR" w:bidi="ar-SA"/>
              </w:rPr>
            </w:pPr>
            <w:r w:rsidRPr="00616D63">
              <w:rPr>
                <w:rFonts w:cs="Times New Roman"/>
                <w:sz w:val="26"/>
                <w:szCs w:val="26"/>
                <w:lang w:val="pt-BR" w:bidi="ar-SA"/>
              </w:rPr>
              <w:t>≤ 50</w:t>
            </w:r>
          </w:p>
        </w:tc>
      </w:tr>
      <w:tr w:rsidR="00616D63" w:rsidRPr="00616D63" w14:paraId="037E94C3"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7B10D1AE" w14:textId="77777777" w:rsidR="00306B9F" w:rsidRPr="00616D63" w:rsidRDefault="00306B9F" w:rsidP="00E30087">
            <w:pPr>
              <w:widowControl w:val="0"/>
              <w:jc w:val="center"/>
              <w:rPr>
                <w:rFonts w:cs="Times New Roman"/>
                <w:sz w:val="26"/>
                <w:szCs w:val="26"/>
                <w:lang w:val="pt-BR" w:bidi="ar-SA"/>
              </w:rPr>
            </w:pPr>
            <w:r w:rsidRPr="00616D63">
              <w:rPr>
                <w:rFonts w:cs="Times New Roman"/>
                <w:sz w:val="26"/>
                <w:szCs w:val="26"/>
                <w:lang w:val="pt-BR" w:bidi="ar-SA"/>
              </w:rPr>
              <w:t>6</w:t>
            </w:r>
          </w:p>
        </w:tc>
        <w:tc>
          <w:tcPr>
            <w:tcW w:w="1320" w:type="pct"/>
            <w:tcBorders>
              <w:top w:val="single" w:sz="4" w:space="0" w:color="auto"/>
              <w:left w:val="single" w:sz="4" w:space="0" w:color="auto"/>
              <w:bottom w:val="single" w:sz="4" w:space="0" w:color="auto"/>
              <w:right w:val="single" w:sz="4" w:space="0" w:color="auto"/>
            </w:tcBorders>
            <w:vAlign w:val="center"/>
          </w:tcPr>
          <w:p w14:paraId="4F490B34" w14:textId="77777777" w:rsidR="00306B9F" w:rsidRPr="00616D63" w:rsidRDefault="00306B9F" w:rsidP="00A72EB0">
            <w:pPr>
              <w:widowControl w:val="0"/>
              <w:rPr>
                <w:rFonts w:cs="Times New Roman"/>
                <w:sz w:val="26"/>
                <w:szCs w:val="26"/>
                <w:lang w:val="pt-BR" w:bidi="ar-SA"/>
              </w:rPr>
            </w:pPr>
            <w:r w:rsidRPr="00616D63">
              <w:rPr>
                <w:rFonts w:cs="Times New Roman"/>
                <w:sz w:val="26"/>
                <w:szCs w:val="26"/>
                <w:lang w:val="pt-BR" w:bidi="ar-SA"/>
              </w:rPr>
              <w:t>Amoni</w:t>
            </w:r>
          </w:p>
        </w:tc>
        <w:tc>
          <w:tcPr>
            <w:tcW w:w="1415" w:type="pct"/>
            <w:tcBorders>
              <w:top w:val="single" w:sz="4" w:space="0" w:color="auto"/>
              <w:left w:val="single" w:sz="4" w:space="0" w:color="auto"/>
              <w:bottom w:val="single" w:sz="4" w:space="0" w:color="auto"/>
              <w:right w:val="single" w:sz="4" w:space="0" w:color="auto"/>
            </w:tcBorders>
            <w:vAlign w:val="center"/>
          </w:tcPr>
          <w:p w14:paraId="403FA1A2" w14:textId="77777777" w:rsidR="00306B9F" w:rsidRPr="00616D63" w:rsidRDefault="00306B9F" w:rsidP="00A72EB0">
            <w:pPr>
              <w:widowControl w:val="0"/>
              <w:jc w:val="center"/>
              <w:rPr>
                <w:rFonts w:cs="Times New Roman"/>
                <w:sz w:val="26"/>
                <w:szCs w:val="26"/>
                <w:lang w:val="pt-BR" w:bidi="ar-SA"/>
              </w:rPr>
            </w:pPr>
            <w:r w:rsidRPr="00616D63">
              <w:rPr>
                <w:rFonts w:cs="Times New Roman"/>
                <w:sz w:val="26"/>
                <w:szCs w:val="26"/>
                <w:lang w:val="pt-BR" w:bidi="ar-SA"/>
              </w:rPr>
              <w:t>30 - 60</w:t>
            </w:r>
          </w:p>
        </w:tc>
        <w:tc>
          <w:tcPr>
            <w:tcW w:w="1825" w:type="pct"/>
            <w:tcBorders>
              <w:top w:val="single" w:sz="4" w:space="0" w:color="auto"/>
              <w:left w:val="single" w:sz="4" w:space="0" w:color="auto"/>
              <w:bottom w:val="single" w:sz="4" w:space="0" w:color="auto"/>
              <w:right w:val="single" w:sz="4" w:space="0" w:color="auto"/>
            </w:tcBorders>
            <w:vAlign w:val="center"/>
          </w:tcPr>
          <w:p w14:paraId="6428923A" w14:textId="77777777" w:rsidR="00306B9F" w:rsidRPr="00616D63" w:rsidRDefault="00306B9F" w:rsidP="00A72EB0">
            <w:pPr>
              <w:widowControl w:val="0"/>
              <w:jc w:val="center"/>
              <w:rPr>
                <w:rFonts w:cs="Times New Roman"/>
                <w:sz w:val="26"/>
                <w:szCs w:val="26"/>
                <w:lang w:val="pt-BR" w:bidi="ar-SA"/>
              </w:rPr>
            </w:pPr>
            <w:r w:rsidRPr="00616D63">
              <w:rPr>
                <w:rFonts w:cs="Times New Roman"/>
                <w:sz w:val="26"/>
                <w:szCs w:val="26"/>
                <w:lang w:val="pt-BR" w:bidi="ar-SA"/>
              </w:rPr>
              <w:t>≤ 10</w:t>
            </w:r>
          </w:p>
        </w:tc>
      </w:tr>
      <w:tr w:rsidR="00616D63" w:rsidRPr="00616D63" w14:paraId="5D7866F9"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2A1DC094" w14:textId="77777777" w:rsidR="00306B9F" w:rsidRPr="00616D63" w:rsidRDefault="00306B9F" w:rsidP="00E30087">
            <w:pPr>
              <w:widowControl w:val="0"/>
              <w:jc w:val="center"/>
              <w:rPr>
                <w:rFonts w:cs="Times New Roman"/>
                <w:sz w:val="26"/>
                <w:szCs w:val="26"/>
                <w:lang w:val="pt-BR" w:bidi="ar-SA"/>
              </w:rPr>
            </w:pPr>
            <w:r w:rsidRPr="00616D63">
              <w:rPr>
                <w:rFonts w:cs="Times New Roman"/>
                <w:sz w:val="26"/>
                <w:szCs w:val="26"/>
                <w:lang w:val="pt-BR" w:bidi="ar-SA"/>
              </w:rPr>
              <w:t>7</w:t>
            </w:r>
          </w:p>
        </w:tc>
        <w:tc>
          <w:tcPr>
            <w:tcW w:w="1320" w:type="pct"/>
            <w:tcBorders>
              <w:top w:val="single" w:sz="4" w:space="0" w:color="auto"/>
              <w:left w:val="single" w:sz="4" w:space="0" w:color="auto"/>
              <w:bottom w:val="single" w:sz="4" w:space="0" w:color="auto"/>
              <w:right w:val="single" w:sz="4" w:space="0" w:color="auto"/>
            </w:tcBorders>
            <w:vAlign w:val="center"/>
          </w:tcPr>
          <w:p w14:paraId="5271A908" w14:textId="77777777" w:rsidR="00306B9F" w:rsidRPr="00616D63" w:rsidRDefault="00306B9F" w:rsidP="00A72EB0">
            <w:pPr>
              <w:widowControl w:val="0"/>
              <w:rPr>
                <w:rFonts w:cs="Times New Roman"/>
                <w:sz w:val="26"/>
                <w:szCs w:val="26"/>
                <w:lang w:val="pt-BR" w:bidi="ar-SA"/>
              </w:rPr>
            </w:pPr>
            <w:r w:rsidRPr="00616D63">
              <w:rPr>
                <w:rFonts w:cs="Times New Roman"/>
                <w:sz w:val="26"/>
                <w:szCs w:val="26"/>
                <w:lang w:val="pt-BR" w:bidi="ar-SA"/>
              </w:rPr>
              <w:t>Tổng phôtpho</w:t>
            </w:r>
          </w:p>
        </w:tc>
        <w:tc>
          <w:tcPr>
            <w:tcW w:w="1415" w:type="pct"/>
            <w:tcBorders>
              <w:top w:val="single" w:sz="4" w:space="0" w:color="auto"/>
              <w:left w:val="single" w:sz="4" w:space="0" w:color="auto"/>
              <w:bottom w:val="single" w:sz="4" w:space="0" w:color="auto"/>
              <w:right w:val="single" w:sz="4" w:space="0" w:color="auto"/>
            </w:tcBorders>
            <w:vAlign w:val="center"/>
          </w:tcPr>
          <w:p w14:paraId="6D6E8BBE" w14:textId="77777777" w:rsidR="00306B9F" w:rsidRPr="00616D63" w:rsidRDefault="00306B9F" w:rsidP="00A72EB0">
            <w:pPr>
              <w:widowControl w:val="0"/>
              <w:jc w:val="center"/>
              <w:rPr>
                <w:rFonts w:cs="Times New Roman"/>
                <w:sz w:val="26"/>
                <w:szCs w:val="26"/>
                <w:lang w:val="pt-BR" w:bidi="ar-SA"/>
              </w:rPr>
            </w:pPr>
            <w:r w:rsidRPr="00616D63">
              <w:rPr>
                <w:rFonts w:cs="Times New Roman"/>
                <w:sz w:val="26"/>
                <w:szCs w:val="26"/>
                <w:lang w:val="pt-BR" w:bidi="ar-SA"/>
              </w:rPr>
              <w:t>7,5 – 56</w:t>
            </w:r>
          </w:p>
        </w:tc>
        <w:tc>
          <w:tcPr>
            <w:tcW w:w="1825" w:type="pct"/>
            <w:tcBorders>
              <w:top w:val="single" w:sz="4" w:space="0" w:color="auto"/>
              <w:left w:val="single" w:sz="4" w:space="0" w:color="auto"/>
              <w:bottom w:val="single" w:sz="4" w:space="0" w:color="auto"/>
              <w:right w:val="single" w:sz="4" w:space="0" w:color="auto"/>
            </w:tcBorders>
            <w:vAlign w:val="center"/>
          </w:tcPr>
          <w:p w14:paraId="44F3F12F" w14:textId="77777777" w:rsidR="00306B9F" w:rsidRPr="00616D63" w:rsidRDefault="00306B9F" w:rsidP="00A72EB0">
            <w:pPr>
              <w:widowControl w:val="0"/>
              <w:jc w:val="center"/>
              <w:rPr>
                <w:rFonts w:cs="Times New Roman"/>
                <w:sz w:val="26"/>
                <w:szCs w:val="26"/>
                <w:lang w:val="pt-BR" w:bidi="ar-SA"/>
              </w:rPr>
            </w:pPr>
            <w:r w:rsidRPr="00616D63">
              <w:rPr>
                <w:rFonts w:cs="Times New Roman"/>
                <w:sz w:val="26"/>
                <w:szCs w:val="26"/>
                <w:lang w:val="pt-BR" w:bidi="ar-SA"/>
              </w:rPr>
              <w:t>≤ 10</w:t>
            </w:r>
          </w:p>
        </w:tc>
      </w:tr>
      <w:tr w:rsidR="00616D63" w:rsidRPr="00616D63" w14:paraId="54858430"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6F13428F" w14:textId="77777777" w:rsidR="00306B9F" w:rsidRPr="00616D63" w:rsidRDefault="00306B9F" w:rsidP="00E30087">
            <w:pPr>
              <w:widowControl w:val="0"/>
              <w:jc w:val="center"/>
              <w:rPr>
                <w:rFonts w:cs="Times New Roman"/>
                <w:sz w:val="26"/>
                <w:szCs w:val="26"/>
                <w:lang w:val="pt-BR" w:bidi="ar-SA"/>
              </w:rPr>
            </w:pPr>
            <w:r w:rsidRPr="00616D63">
              <w:rPr>
                <w:rFonts w:cs="Times New Roman"/>
                <w:sz w:val="26"/>
                <w:szCs w:val="26"/>
                <w:lang w:val="pt-BR" w:bidi="ar-SA"/>
              </w:rPr>
              <w:t>8</w:t>
            </w:r>
          </w:p>
        </w:tc>
        <w:tc>
          <w:tcPr>
            <w:tcW w:w="1320" w:type="pct"/>
            <w:tcBorders>
              <w:top w:val="single" w:sz="4" w:space="0" w:color="auto"/>
              <w:left w:val="single" w:sz="4" w:space="0" w:color="auto"/>
              <w:bottom w:val="single" w:sz="4" w:space="0" w:color="auto"/>
              <w:right w:val="single" w:sz="4" w:space="0" w:color="auto"/>
            </w:tcBorders>
            <w:vAlign w:val="center"/>
          </w:tcPr>
          <w:p w14:paraId="50ED5B90" w14:textId="77777777" w:rsidR="00306B9F" w:rsidRPr="00616D63" w:rsidRDefault="00306B9F" w:rsidP="00A72EB0">
            <w:pPr>
              <w:widowControl w:val="0"/>
              <w:rPr>
                <w:rFonts w:cs="Times New Roman"/>
                <w:sz w:val="26"/>
                <w:szCs w:val="26"/>
                <w:lang w:val="pt-BR" w:bidi="ar-SA"/>
              </w:rPr>
            </w:pPr>
            <w:r w:rsidRPr="00616D63">
              <w:rPr>
                <w:rFonts w:cs="Times New Roman"/>
                <w:sz w:val="26"/>
                <w:szCs w:val="26"/>
                <w:lang w:val="pt-BR" w:bidi="ar-SA"/>
              </w:rPr>
              <w:t>Tổng Coliform</w:t>
            </w:r>
          </w:p>
        </w:tc>
        <w:tc>
          <w:tcPr>
            <w:tcW w:w="1415" w:type="pct"/>
            <w:tcBorders>
              <w:top w:val="single" w:sz="4" w:space="0" w:color="auto"/>
              <w:left w:val="single" w:sz="4" w:space="0" w:color="auto"/>
              <w:bottom w:val="single" w:sz="4" w:space="0" w:color="auto"/>
              <w:right w:val="single" w:sz="4" w:space="0" w:color="auto"/>
            </w:tcBorders>
            <w:vAlign w:val="center"/>
          </w:tcPr>
          <w:p w14:paraId="3CDE87A4" w14:textId="77777777" w:rsidR="00306B9F" w:rsidRPr="00616D63" w:rsidRDefault="00306B9F" w:rsidP="00A72EB0">
            <w:pPr>
              <w:widowControl w:val="0"/>
              <w:jc w:val="center"/>
              <w:rPr>
                <w:rFonts w:cs="Times New Roman"/>
                <w:sz w:val="26"/>
                <w:szCs w:val="26"/>
                <w:lang w:bidi="ar-SA"/>
              </w:rPr>
            </w:pPr>
            <w:r w:rsidRPr="00616D63">
              <w:rPr>
                <w:rFonts w:cs="Times New Roman"/>
                <w:sz w:val="26"/>
                <w:szCs w:val="26"/>
                <w:lang w:val="pt-BR" w:bidi="ar-SA"/>
              </w:rPr>
              <w:t>10</w:t>
            </w:r>
            <w:r w:rsidRPr="00616D63">
              <w:rPr>
                <w:rFonts w:cs="Times New Roman"/>
                <w:sz w:val="26"/>
                <w:szCs w:val="26"/>
                <w:vertAlign w:val="superscript"/>
                <w:lang w:val="pt-BR" w:bidi="ar-SA"/>
              </w:rPr>
              <w:t>6</w:t>
            </w:r>
            <w:r w:rsidRPr="00616D63">
              <w:rPr>
                <w:rFonts w:cs="Times New Roman"/>
                <w:sz w:val="26"/>
                <w:szCs w:val="26"/>
                <w:lang w:val="pt-BR" w:bidi="ar-SA"/>
              </w:rPr>
              <w:t xml:space="preserve"> - </w:t>
            </w:r>
            <w:r w:rsidRPr="00616D63">
              <w:rPr>
                <w:rFonts w:cs="Times New Roman"/>
                <w:sz w:val="26"/>
                <w:szCs w:val="26"/>
                <w:lang w:bidi="ar-SA"/>
              </w:rPr>
              <w:t>10</w:t>
            </w:r>
            <w:r w:rsidRPr="00616D63">
              <w:rPr>
                <w:rFonts w:cs="Times New Roman"/>
                <w:sz w:val="26"/>
                <w:szCs w:val="26"/>
                <w:vertAlign w:val="superscript"/>
                <w:lang w:bidi="ar-SA"/>
              </w:rPr>
              <w:t>9</w:t>
            </w:r>
            <w:r w:rsidRPr="00616D63">
              <w:rPr>
                <w:rFonts w:cs="Times New Roman"/>
                <w:sz w:val="26"/>
                <w:szCs w:val="26"/>
                <w:lang w:bidi="ar-SA"/>
              </w:rPr>
              <w:t xml:space="preserve"> MPN/100ml</w:t>
            </w:r>
          </w:p>
        </w:tc>
        <w:tc>
          <w:tcPr>
            <w:tcW w:w="1825" w:type="pct"/>
            <w:tcBorders>
              <w:top w:val="single" w:sz="4" w:space="0" w:color="auto"/>
              <w:left w:val="single" w:sz="4" w:space="0" w:color="auto"/>
              <w:bottom w:val="single" w:sz="4" w:space="0" w:color="auto"/>
              <w:right w:val="single" w:sz="4" w:space="0" w:color="auto"/>
            </w:tcBorders>
            <w:vAlign w:val="center"/>
          </w:tcPr>
          <w:p w14:paraId="400680BC" w14:textId="77777777" w:rsidR="00306B9F" w:rsidRPr="00616D63" w:rsidRDefault="00306B9F" w:rsidP="00A72EB0">
            <w:pPr>
              <w:widowControl w:val="0"/>
              <w:jc w:val="center"/>
              <w:rPr>
                <w:rFonts w:cs="Times New Roman"/>
                <w:spacing w:val="-10"/>
                <w:sz w:val="26"/>
                <w:szCs w:val="26"/>
                <w:lang w:bidi="ar-SA"/>
              </w:rPr>
            </w:pPr>
            <w:r w:rsidRPr="00616D63">
              <w:rPr>
                <w:rFonts w:cs="Times New Roman"/>
                <w:sz w:val="26"/>
                <w:szCs w:val="26"/>
                <w:lang w:bidi="ar-SA"/>
              </w:rPr>
              <w:t xml:space="preserve">≤ </w:t>
            </w:r>
            <w:r w:rsidRPr="00616D63">
              <w:rPr>
                <w:rFonts w:cs="Times New Roman"/>
                <w:spacing w:val="-10"/>
                <w:sz w:val="26"/>
                <w:szCs w:val="26"/>
                <w:lang w:bidi="ar-SA"/>
              </w:rPr>
              <w:t>5.000</w:t>
            </w:r>
          </w:p>
        </w:tc>
      </w:tr>
    </w:tbl>
    <w:p w14:paraId="212D01C0" w14:textId="77777777" w:rsidR="00582008" w:rsidRPr="00616D63" w:rsidRDefault="00582008" w:rsidP="0024458E">
      <w:pPr>
        <w:pStyle w:val="ANOIDUNG"/>
        <w:rPr>
          <w:color w:val="auto"/>
          <w:sz w:val="26"/>
          <w:szCs w:val="26"/>
        </w:rPr>
      </w:pPr>
      <w:r w:rsidRPr="00616D63">
        <w:rPr>
          <w:color w:val="auto"/>
          <w:sz w:val="26"/>
          <w:szCs w:val="26"/>
        </w:rPr>
        <w:t>Như vậy, khi so sánh nồng độ các chất ô nhiễm trong nước thải sinh hoạt chưa qua xử lý với QCVN 14:2008/BTNMT, cột B, thì các chất ô nhiễm có trong thành phần nước thải đen có hàm lượng vượt nhiều lần giới hạn cho phép.</w:t>
      </w:r>
    </w:p>
    <w:p w14:paraId="56A8F432" w14:textId="77777777" w:rsidR="00582008" w:rsidRPr="00616D63" w:rsidRDefault="00A82213" w:rsidP="0024458E">
      <w:pPr>
        <w:pStyle w:val="ANOIDUNG"/>
        <w:rPr>
          <w:color w:val="auto"/>
          <w:sz w:val="26"/>
          <w:szCs w:val="26"/>
        </w:rPr>
      </w:pPr>
      <w:r w:rsidRPr="00616D63">
        <w:rPr>
          <w:color w:val="auto"/>
          <w:sz w:val="26"/>
          <w:szCs w:val="26"/>
          <w:lang w:val="vi-VN"/>
        </w:rPr>
        <w:t>Nếu nguồn thải này không được thu gom và xử lý mà thải trực tiếp ra môi trường thì sẽ gây ô nhiễm đất, có thể gây ô nhiễm nước ngầm</w:t>
      </w:r>
      <w:r w:rsidRPr="00616D63">
        <w:rPr>
          <w:color w:val="auto"/>
          <w:sz w:val="26"/>
          <w:szCs w:val="26"/>
          <w:lang w:val="en-GB"/>
        </w:rPr>
        <w:t xml:space="preserve">, chảy vào </w:t>
      </w:r>
      <w:r w:rsidR="00111D3C" w:rsidRPr="00616D63">
        <w:rPr>
          <w:color w:val="auto"/>
          <w:sz w:val="26"/>
          <w:szCs w:val="26"/>
          <w:lang w:val="en-GB"/>
        </w:rPr>
        <w:t>mương thoát</w:t>
      </w:r>
      <w:r w:rsidR="00411DE1" w:rsidRPr="00616D63">
        <w:rPr>
          <w:color w:val="auto"/>
          <w:sz w:val="26"/>
          <w:szCs w:val="26"/>
          <w:lang w:val="en-GB"/>
        </w:rPr>
        <w:t xml:space="preserve"> gây ảnh hưởng đến hệ sinh thái</w:t>
      </w:r>
      <w:r w:rsidR="00111D3C" w:rsidRPr="00616D63">
        <w:rPr>
          <w:color w:val="auto"/>
          <w:sz w:val="26"/>
          <w:szCs w:val="26"/>
          <w:lang w:val="en-GB"/>
        </w:rPr>
        <w:t>, đối tượng sử dụng nước</w:t>
      </w:r>
      <w:r w:rsidRPr="00616D63">
        <w:rPr>
          <w:color w:val="auto"/>
          <w:sz w:val="26"/>
          <w:szCs w:val="26"/>
          <w:lang w:val="vi-VN"/>
        </w:rPr>
        <w:t xml:space="preserve">. Bên cạnh đó, nguồn thải này còn làm phát tán vi khuẩn gây bệnh </w:t>
      </w:r>
      <w:r w:rsidR="00411DE1" w:rsidRPr="00616D63">
        <w:rPr>
          <w:color w:val="auto"/>
          <w:sz w:val="26"/>
          <w:szCs w:val="26"/>
          <w:lang w:val="vi-VN"/>
        </w:rPr>
        <w:t xml:space="preserve">làm </w:t>
      </w:r>
      <w:r w:rsidRPr="00616D63">
        <w:rPr>
          <w:color w:val="auto"/>
          <w:sz w:val="26"/>
          <w:szCs w:val="26"/>
          <w:lang w:val="vi-VN"/>
        </w:rPr>
        <w:t xml:space="preserve">ảnh hưởng đến sức khỏe của cán bộ công nhân cũng như cộng đồng dân cư, gây mất </w:t>
      </w:r>
      <w:r w:rsidR="00411DE1" w:rsidRPr="00616D63">
        <w:rPr>
          <w:color w:val="auto"/>
          <w:sz w:val="26"/>
          <w:szCs w:val="26"/>
          <w:lang w:val="en-GB"/>
        </w:rPr>
        <w:t>vệ sinh môi trường</w:t>
      </w:r>
      <w:r w:rsidRPr="00616D63">
        <w:rPr>
          <w:color w:val="auto"/>
          <w:sz w:val="26"/>
          <w:szCs w:val="26"/>
          <w:lang w:val="vi-VN"/>
        </w:rPr>
        <w:t xml:space="preserve"> khu vực. Vì vậy trong </w:t>
      </w:r>
      <w:r w:rsidR="00411DE1" w:rsidRPr="00616D63">
        <w:rPr>
          <w:color w:val="auto"/>
          <w:sz w:val="26"/>
          <w:szCs w:val="26"/>
          <w:lang w:val="vi-VN"/>
        </w:rPr>
        <w:t>quá trình thi công chủ đầu tư phải</w:t>
      </w:r>
      <w:r w:rsidRPr="00616D63">
        <w:rPr>
          <w:color w:val="auto"/>
          <w:sz w:val="26"/>
          <w:szCs w:val="26"/>
          <w:lang w:val="vi-VN"/>
        </w:rPr>
        <w:t xml:space="preserve"> có </w:t>
      </w:r>
      <w:r w:rsidR="00411DE1" w:rsidRPr="00616D63">
        <w:rPr>
          <w:color w:val="auto"/>
          <w:sz w:val="26"/>
          <w:szCs w:val="26"/>
          <w:lang w:val="en-GB"/>
        </w:rPr>
        <w:t xml:space="preserve">các </w:t>
      </w:r>
      <w:r w:rsidR="00411DE1" w:rsidRPr="00616D63">
        <w:rPr>
          <w:color w:val="auto"/>
          <w:sz w:val="26"/>
          <w:szCs w:val="26"/>
          <w:lang w:val="vi-VN"/>
        </w:rPr>
        <w:t xml:space="preserve">biệp pháp thu gom và xử lý </w:t>
      </w:r>
      <w:r w:rsidRPr="00616D63">
        <w:rPr>
          <w:color w:val="auto"/>
          <w:sz w:val="26"/>
          <w:szCs w:val="26"/>
          <w:lang w:val="vi-VN"/>
        </w:rPr>
        <w:t>nhằm hạn chế tác động của nguồn thải này đến môi trường.</w:t>
      </w:r>
    </w:p>
    <w:p w14:paraId="2AAD0D03" w14:textId="77777777" w:rsidR="00A82213" w:rsidRPr="00616D63" w:rsidRDefault="002E6B71" w:rsidP="0024458E">
      <w:pPr>
        <w:pStyle w:val="MUC4"/>
        <w:rPr>
          <w:iCs/>
        </w:rPr>
      </w:pPr>
      <w:r w:rsidRPr="00616D63">
        <w:t>*</w:t>
      </w:r>
      <w:r w:rsidR="00A82213" w:rsidRPr="00616D63">
        <w:t xml:space="preserve"> Đối với nước thải xây dựng</w:t>
      </w:r>
    </w:p>
    <w:p w14:paraId="4BD906AE" w14:textId="77777777" w:rsidR="00306B9F" w:rsidRPr="00616D63" w:rsidRDefault="00306B9F" w:rsidP="00306B9F">
      <w:pPr>
        <w:pStyle w:val="ANOIDUNG"/>
        <w:rPr>
          <w:color w:val="auto"/>
          <w:sz w:val="26"/>
          <w:szCs w:val="26"/>
          <w:lang w:val="nb-NO"/>
        </w:rPr>
      </w:pPr>
      <w:r w:rsidRPr="00616D63">
        <w:rPr>
          <w:color w:val="auto"/>
          <w:sz w:val="26"/>
          <w:szCs w:val="26"/>
          <w:lang w:val="nb-NO"/>
        </w:rPr>
        <w:t xml:space="preserve">Nguồn thải này chủ yếu là nước thải từ các hoạt động trộn bê tông, vệ sinh thiết bị thi công, bảo dưỡng công trình, phun ẩm vật liệu, tuyến đường. Tải lượng nguồn thải rất khó tính toán vì nó phụ thuộc vào khối lượng các hạng mục thi công trong ngày, cách thức sử dụng nước của công nhân. </w:t>
      </w:r>
    </w:p>
    <w:p w14:paraId="5FE20BD7" w14:textId="77777777" w:rsidR="00306B9F" w:rsidRPr="00616D63" w:rsidRDefault="00306B9F" w:rsidP="00306B9F">
      <w:pPr>
        <w:pStyle w:val="ANOIDUNG"/>
        <w:rPr>
          <w:color w:val="auto"/>
          <w:sz w:val="26"/>
          <w:szCs w:val="26"/>
          <w:lang w:val="nb-NO"/>
        </w:rPr>
      </w:pPr>
      <w:r w:rsidRPr="00616D63">
        <w:rPr>
          <w:color w:val="auto"/>
          <w:sz w:val="26"/>
          <w:szCs w:val="26"/>
          <w:lang w:val="nb-NO"/>
        </w:rPr>
        <w:t xml:space="preserve">- Nước phối trộn nguyên vật liệu: Trong giai đoạn thi công xây dựng, nước chỉ sử dụng trong khâu làm vữa. Hầu hết nước sử dụng trong các công đoạn này đều ngấm vào vật liệu </w:t>
      </w:r>
      <w:r w:rsidRPr="00616D63">
        <w:rPr>
          <w:color w:val="auto"/>
          <w:sz w:val="26"/>
          <w:szCs w:val="26"/>
          <w:lang w:val="nb-NO"/>
        </w:rPr>
        <w:lastRenderedPageBreak/>
        <w:t>xây dựng và dần bay hơi theo thời gian. Khối lượng bê tông sử dụng cho dự án lựa chọn bê tông thương phẩm, do vậy nước thải phát sinh từ quá trình trộn bê tông được đánh giá là không nhiều khoảng 0,3 m</w:t>
      </w:r>
      <w:r w:rsidRPr="00616D63">
        <w:rPr>
          <w:color w:val="auto"/>
          <w:sz w:val="26"/>
          <w:szCs w:val="26"/>
          <w:vertAlign w:val="superscript"/>
          <w:lang w:val="nb-NO"/>
        </w:rPr>
        <w:t>3</w:t>
      </w:r>
      <w:r w:rsidRPr="00616D63">
        <w:rPr>
          <w:color w:val="auto"/>
          <w:sz w:val="26"/>
          <w:szCs w:val="26"/>
          <w:lang w:val="nb-NO"/>
        </w:rPr>
        <w:t>/ngày.</w:t>
      </w:r>
    </w:p>
    <w:p w14:paraId="7DED0DA5" w14:textId="77777777" w:rsidR="00306B9F" w:rsidRPr="00616D63" w:rsidRDefault="00306B9F" w:rsidP="00306B9F">
      <w:pPr>
        <w:pStyle w:val="ANOIDUNG"/>
        <w:rPr>
          <w:color w:val="auto"/>
          <w:sz w:val="26"/>
          <w:szCs w:val="26"/>
          <w:lang w:val="nb-NO"/>
        </w:rPr>
      </w:pPr>
      <w:r w:rsidRPr="00616D63">
        <w:rPr>
          <w:color w:val="auto"/>
          <w:sz w:val="26"/>
          <w:szCs w:val="26"/>
          <w:lang w:val="nb-NO"/>
        </w:rPr>
        <w:t>- Nước phun ẩm: Trong điều kiện thời tiết gió lớn, nắng nóng làm tăng khả năng phát tán bụi, chủ dự án sẽ yêu cầu đơn vị thi công tiến hành phun ẩm các tuyến đường, bãi tập kết vật liệu khoảng 2 lần/ngày, mỗi lần khoảng 2m</w:t>
      </w:r>
      <w:r w:rsidRPr="00616D63">
        <w:rPr>
          <w:color w:val="auto"/>
          <w:sz w:val="26"/>
          <w:szCs w:val="26"/>
          <w:vertAlign w:val="superscript"/>
          <w:lang w:val="nb-NO"/>
        </w:rPr>
        <w:t>3</w:t>
      </w:r>
      <w:r w:rsidRPr="00616D63">
        <w:rPr>
          <w:color w:val="auto"/>
          <w:sz w:val="26"/>
          <w:szCs w:val="26"/>
          <w:lang w:val="nb-NO"/>
        </w:rPr>
        <w:t>. Như vậy, tổng lượng nước phát sinh từ quá trình phun ẩm tuyến đường khoảng 4m</w:t>
      </w:r>
      <w:r w:rsidRPr="00616D63">
        <w:rPr>
          <w:color w:val="auto"/>
          <w:sz w:val="26"/>
          <w:szCs w:val="26"/>
          <w:vertAlign w:val="superscript"/>
          <w:lang w:val="nb-NO"/>
        </w:rPr>
        <w:t>3</w:t>
      </w:r>
      <w:r w:rsidRPr="00616D63">
        <w:rPr>
          <w:color w:val="auto"/>
          <w:sz w:val="26"/>
          <w:szCs w:val="26"/>
          <w:lang w:val="nb-NO"/>
        </w:rPr>
        <w:t>/ngày. Cơ bản nước phun ẩm sẽ ở mức độ vừa phải đủ thấm tạo độ ẩm cho bề mặt đường, vật liệu mà không tạo thành dòng nước bề mặt và bay hơi dần theo thời gian.</w:t>
      </w:r>
    </w:p>
    <w:p w14:paraId="0A316B48" w14:textId="77777777" w:rsidR="00306B9F" w:rsidRPr="00616D63" w:rsidRDefault="00306B9F" w:rsidP="00306B9F">
      <w:pPr>
        <w:pStyle w:val="ANOIDUNG"/>
        <w:rPr>
          <w:color w:val="auto"/>
          <w:sz w:val="26"/>
          <w:szCs w:val="26"/>
          <w:lang w:val="nb-NO"/>
        </w:rPr>
      </w:pPr>
      <w:r w:rsidRPr="00616D63">
        <w:rPr>
          <w:color w:val="auto"/>
          <w:sz w:val="26"/>
          <w:szCs w:val="26"/>
          <w:lang w:val="nb-NO"/>
        </w:rPr>
        <w:t>- Nước vệ sinh dụng cụ: Sau quá trình thi công, các dụng cụ như bay, xẻng, thước, xô chậu,... cần được làm sạch tránh các mảng bám của xi măng, đất cát. Khối lượng nước cần sử dụng tùy thuộc vào số lượng vật liệu, ý thức tiết kiệm nước và phương án thu gom tái sử dụng của công nhân. Ước tính lượng nước mỗi ngày cần từ 1 – 2m</w:t>
      </w:r>
      <w:r w:rsidRPr="00616D63">
        <w:rPr>
          <w:color w:val="auto"/>
          <w:sz w:val="26"/>
          <w:szCs w:val="26"/>
          <w:vertAlign w:val="superscript"/>
          <w:lang w:val="nb-NO"/>
        </w:rPr>
        <w:t>3</w:t>
      </w:r>
      <w:r w:rsidRPr="00616D63">
        <w:rPr>
          <w:color w:val="auto"/>
          <w:sz w:val="26"/>
          <w:szCs w:val="26"/>
          <w:lang w:val="nb-NO"/>
        </w:rPr>
        <w:t xml:space="preserve"> nước.</w:t>
      </w:r>
    </w:p>
    <w:p w14:paraId="24ED51D8" w14:textId="1ECF426E" w:rsidR="00A82213" w:rsidRPr="00616D63" w:rsidRDefault="00306B9F" w:rsidP="00306B9F">
      <w:pPr>
        <w:pStyle w:val="ANOIDUNG"/>
        <w:rPr>
          <w:color w:val="auto"/>
          <w:sz w:val="26"/>
          <w:szCs w:val="26"/>
          <w:lang w:val="nb-NO"/>
        </w:rPr>
      </w:pPr>
      <w:r w:rsidRPr="00616D63">
        <w:rPr>
          <w:color w:val="auto"/>
          <w:sz w:val="26"/>
          <w:szCs w:val="26"/>
          <w:lang w:val="nb-NO"/>
        </w:rPr>
        <w:t xml:space="preserve">Qua đó, dự báo khối lượng nước thải xây dựng phát sinh trong ngày không lớn. Thành phần các chất ô nhiễm trong nước thải chủ yếu là xi măng, đất, cát xây dựng,…. thuộc loại ít độc nên mức độ tác động đến môi trường ở mức trung bình. Tuy nhiên, hàm lượng chất rắn lơ lững trong nước thải cao, dễ lắng động nên cần tránh xả thẳng ra môi trường, mương dẫn sẽ làm tích tụ gây tắc nghẽn, làm mất vệ sinh môi trường và ảnh hưởng chất lượng nước </w:t>
      </w:r>
      <w:r w:rsidR="000711B4" w:rsidRPr="00616D63">
        <w:rPr>
          <w:color w:val="auto"/>
          <w:sz w:val="26"/>
          <w:szCs w:val="26"/>
          <w:lang w:val="nb-NO"/>
        </w:rPr>
        <w:t>mặt, nước ngầm</w:t>
      </w:r>
      <w:r w:rsidRPr="00616D63">
        <w:rPr>
          <w:color w:val="auto"/>
          <w:sz w:val="26"/>
          <w:szCs w:val="26"/>
          <w:lang w:val="nb-NO"/>
        </w:rPr>
        <w:t>.</w:t>
      </w:r>
    </w:p>
    <w:p w14:paraId="3F699726" w14:textId="77777777" w:rsidR="006F2EFA" w:rsidRPr="00616D63" w:rsidRDefault="002E6B71" w:rsidP="0024458E">
      <w:pPr>
        <w:pStyle w:val="MUC4"/>
      </w:pPr>
      <w:r w:rsidRPr="00616D63">
        <w:t>*</w:t>
      </w:r>
      <w:r w:rsidR="006F2EFA" w:rsidRPr="00616D63">
        <w:t xml:space="preserve"> Đối với n</w:t>
      </w:r>
      <w:r w:rsidR="00C97138" w:rsidRPr="00616D63">
        <w:t>ước mưa chảy tràn</w:t>
      </w:r>
    </w:p>
    <w:p w14:paraId="50D851D0" w14:textId="77777777" w:rsidR="006E6578" w:rsidRPr="00616D63" w:rsidRDefault="00642285" w:rsidP="0024458E">
      <w:pPr>
        <w:pStyle w:val="ANOIDUNG"/>
        <w:rPr>
          <w:b/>
          <w:color w:val="auto"/>
          <w:sz w:val="26"/>
          <w:szCs w:val="26"/>
          <w:lang w:val="nb-NO"/>
        </w:rPr>
      </w:pPr>
      <w:r w:rsidRPr="00616D63">
        <w:rPr>
          <w:color w:val="auto"/>
          <w:sz w:val="26"/>
          <w:szCs w:val="26"/>
        </w:rPr>
        <w:t>Nước mưa chảy tràn trong giai đoạn này chủ yếu chứa các chất lơ lửng, đất, đá, chất bẩn bề mặt công trường,.... Tải lượng nguồn thải này phụ thuộc vào điều kiện thời tiết có mưa hay không và diện tích khu vực. Có thể ước tính tải lượng nước mưa chảy tràn của khu vực trong ngày mưa lớn nhất như sau:</w:t>
      </w:r>
    </w:p>
    <w:p w14:paraId="15C77D92" w14:textId="27DFF644" w:rsidR="006E6578" w:rsidRPr="00616D63" w:rsidRDefault="006E6578" w:rsidP="0024458E">
      <w:pPr>
        <w:pStyle w:val="ANOIDUNG"/>
        <w:rPr>
          <w:color w:val="auto"/>
          <w:sz w:val="26"/>
          <w:szCs w:val="26"/>
        </w:rPr>
      </w:pPr>
      <w:r w:rsidRPr="00616D63">
        <w:rPr>
          <w:color w:val="auto"/>
          <w:sz w:val="26"/>
          <w:szCs w:val="26"/>
        </w:rPr>
        <w:t>Trích dẫn tài liệu “Bảo vệ môi trường trong xây dựng cơ bản của tác giả Lê Văn Nãi - Nhà xuất bản khoa học kỹ thuật”</w:t>
      </w:r>
      <w:r w:rsidR="000711B4" w:rsidRPr="00616D63">
        <w:rPr>
          <w:color w:val="auto"/>
          <w:sz w:val="26"/>
          <w:szCs w:val="26"/>
        </w:rPr>
        <w:t>.</w:t>
      </w:r>
    </w:p>
    <w:p w14:paraId="2128F7D3" w14:textId="77777777" w:rsidR="006E6578" w:rsidRPr="00616D63" w:rsidRDefault="006E6578" w:rsidP="004E26FB">
      <w:pPr>
        <w:pStyle w:val="ANOIDUNG"/>
        <w:ind w:left="2835"/>
        <w:rPr>
          <w:color w:val="auto"/>
          <w:sz w:val="26"/>
          <w:szCs w:val="26"/>
        </w:rPr>
      </w:pPr>
      <w:r w:rsidRPr="00616D63">
        <w:rPr>
          <w:color w:val="auto"/>
          <w:sz w:val="26"/>
          <w:szCs w:val="26"/>
        </w:rPr>
        <w:t xml:space="preserve">Qmax = 0,278 *K*I*A </w:t>
      </w:r>
    </w:p>
    <w:p w14:paraId="3BB80C74" w14:textId="77777777" w:rsidR="006E6578" w:rsidRPr="00616D63" w:rsidRDefault="006E6578" w:rsidP="0024458E">
      <w:pPr>
        <w:pStyle w:val="ANOIDUNG"/>
        <w:rPr>
          <w:i/>
          <w:color w:val="auto"/>
          <w:sz w:val="26"/>
          <w:szCs w:val="26"/>
          <w:u w:val="single"/>
        </w:rPr>
      </w:pPr>
      <w:r w:rsidRPr="00616D63">
        <w:rPr>
          <w:i/>
          <w:color w:val="auto"/>
          <w:sz w:val="26"/>
          <w:szCs w:val="26"/>
          <w:u w:val="single"/>
        </w:rPr>
        <w:t xml:space="preserve">Trong đó:  </w:t>
      </w:r>
    </w:p>
    <w:p w14:paraId="1EC29DD4" w14:textId="77777777" w:rsidR="006E6578" w:rsidRPr="00616D63" w:rsidRDefault="004E26FB" w:rsidP="0024458E">
      <w:pPr>
        <w:pStyle w:val="ANOIDUNG"/>
        <w:rPr>
          <w:color w:val="auto"/>
          <w:sz w:val="26"/>
          <w:szCs w:val="26"/>
        </w:rPr>
      </w:pPr>
      <w:r w:rsidRPr="00616D63">
        <w:rPr>
          <w:color w:val="auto"/>
          <w:sz w:val="26"/>
          <w:szCs w:val="26"/>
        </w:rPr>
        <w:t xml:space="preserve">+ </w:t>
      </w:r>
      <w:r w:rsidR="006E6578" w:rsidRPr="00616D63">
        <w:rPr>
          <w:color w:val="auto"/>
          <w:sz w:val="26"/>
          <w:szCs w:val="26"/>
        </w:rPr>
        <w:t>0,278: Hệ số quy đổi đơn vị;</w:t>
      </w:r>
    </w:p>
    <w:p w14:paraId="2B2D7FC5" w14:textId="77777777" w:rsidR="006E6578" w:rsidRPr="00616D63" w:rsidRDefault="004E26FB" w:rsidP="0024458E">
      <w:pPr>
        <w:pStyle w:val="ANOIDUNG"/>
        <w:rPr>
          <w:color w:val="auto"/>
          <w:sz w:val="26"/>
          <w:szCs w:val="26"/>
        </w:rPr>
      </w:pPr>
      <w:r w:rsidRPr="00616D63">
        <w:rPr>
          <w:color w:val="auto"/>
          <w:sz w:val="26"/>
          <w:szCs w:val="26"/>
        </w:rPr>
        <w:t xml:space="preserve">+ </w:t>
      </w:r>
      <w:r w:rsidR="006E6578" w:rsidRPr="00616D63">
        <w:rPr>
          <w:color w:val="auto"/>
          <w:sz w:val="26"/>
          <w:szCs w:val="26"/>
        </w:rPr>
        <w:t>Qmax: Lưu lượng cực đại của nước mưa chảy tràn, m</w:t>
      </w:r>
      <w:r w:rsidR="006E6578" w:rsidRPr="00616D63">
        <w:rPr>
          <w:color w:val="auto"/>
          <w:sz w:val="26"/>
          <w:szCs w:val="26"/>
          <w:vertAlign w:val="superscript"/>
        </w:rPr>
        <w:t>3</w:t>
      </w:r>
      <w:r w:rsidR="006E6578" w:rsidRPr="00616D63">
        <w:rPr>
          <w:color w:val="auto"/>
          <w:sz w:val="26"/>
          <w:szCs w:val="26"/>
        </w:rPr>
        <w:t>/s;</w:t>
      </w:r>
    </w:p>
    <w:p w14:paraId="0B8B736C" w14:textId="77777777" w:rsidR="006F2EFA" w:rsidRPr="00616D63" w:rsidRDefault="004E26FB" w:rsidP="0024458E">
      <w:pPr>
        <w:pStyle w:val="ANOIDUNG"/>
        <w:rPr>
          <w:color w:val="auto"/>
          <w:sz w:val="26"/>
          <w:szCs w:val="26"/>
        </w:rPr>
      </w:pPr>
      <w:r w:rsidRPr="00616D63">
        <w:rPr>
          <w:color w:val="auto"/>
          <w:sz w:val="26"/>
          <w:szCs w:val="26"/>
        </w:rPr>
        <w:t xml:space="preserve">+ </w:t>
      </w:r>
      <w:r w:rsidR="006E6578" w:rsidRPr="00616D63">
        <w:rPr>
          <w:color w:val="auto"/>
          <w:sz w:val="26"/>
          <w:szCs w:val="26"/>
        </w:rPr>
        <w:t>K: Hệ số chảy tràn, phụ thuộc vào</w:t>
      </w:r>
      <w:r w:rsidR="00E6505A" w:rsidRPr="00616D63">
        <w:rPr>
          <w:color w:val="auto"/>
          <w:sz w:val="26"/>
          <w:szCs w:val="26"/>
        </w:rPr>
        <w:t xml:space="preserve"> đặc điểm bề mặt đất; K= 0,15</w:t>
      </w:r>
    </w:p>
    <w:p w14:paraId="7FD7BB51" w14:textId="77777777" w:rsidR="006F2EFA" w:rsidRPr="00616D63" w:rsidRDefault="00EB7278" w:rsidP="000E361E">
      <w:pPr>
        <w:pStyle w:val="ABANG"/>
        <w:rPr>
          <w:lang w:val="pt-BR"/>
        </w:rPr>
      </w:pPr>
      <w:bookmarkStart w:id="585" w:name="_Toc79649239"/>
      <w:bookmarkStart w:id="586" w:name="_Toc90036459"/>
      <w:bookmarkStart w:id="587" w:name="_Toc92354705"/>
      <w:bookmarkStart w:id="588" w:name="_Toc177456840"/>
      <w:r w:rsidRPr="00616D63">
        <w:rPr>
          <w:lang w:val="pt-BR"/>
        </w:rPr>
        <w:t>Bảng 3.1</w:t>
      </w:r>
      <w:r w:rsidR="00724D72" w:rsidRPr="00616D63">
        <w:rPr>
          <w:lang w:val="pt-BR"/>
        </w:rPr>
        <w:t>5</w:t>
      </w:r>
      <w:r w:rsidRPr="00616D63">
        <w:rPr>
          <w:lang w:val="pt-BR"/>
        </w:rPr>
        <w:t xml:space="preserve">. </w:t>
      </w:r>
      <w:r w:rsidR="006F2EFA" w:rsidRPr="00616D63">
        <w:rPr>
          <w:lang w:val="pt-BR"/>
        </w:rPr>
        <w:t>Hệ số dòng chảy theo đặc điểm mặt phủ</w:t>
      </w:r>
      <w:bookmarkEnd w:id="585"/>
      <w:bookmarkEnd w:id="586"/>
      <w:bookmarkEnd w:id="587"/>
      <w:bookmarkEnd w:id="5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4336"/>
        <w:gridCol w:w="4627"/>
      </w:tblGrid>
      <w:tr w:rsidR="00616D63" w:rsidRPr="00616D63" w14:paraId="6A5A33E3" w14:textId="77777777" w:rsidTr="00A22CE9">
        <w:trPr>
          <w:trHeight w:val="525"/>
        </w:trPr>
        <w:tc>
          <w:tcPr>
            <w:tcW w:w="452" w:type="pct"/>
            <w:shd w:val="clear" w:color="auto" w:fill="B8CCE4" w:themeFill="accent1" w:themeFillTint="66"/>
            <w:vAlign w:val="center"/>
          </w:tcPr>
          <w:p w14:paraId="1239FE67" w14:textId="77777777" w:rsidR="006F2EFA" w:rsidRPr="00616D63" w:rsidRDefault="006F2EFA" w:rsidP="000E361E">
            <w:pPr>
              <w:jc w:val="center"/>
              <w:rPr>
                <w:rFonts w:cs="Times New Roman"/>
                <w:b/>
                <w:bCs/>
                <w:sz w:val="26"/>
                <w:szCs w:val="26"/>
              </w:rPr>
            </w:pPr>
            <w:r w:rsidRPr="00616D63">
              <w:rPr>
                <w:rFonts w:cs="Times New Roman"/>
                <w:b/>
                <w:bCs/>
                <w:sz w:val="26"/>
                <w:szCs w:val="26"/>
              </w:rPr>
              <w:t>TT</w:t>
            </w:r>
          </w:p>
        </w:tc>
        <w:tc>
          <w:tcPr>
            <w:tcW w:w="2200" w:type="pct"/>
            <w:shd w:val="clear" w:color="auto" w:fill="B8CCE4" w:themeFill="accent1" w:themeFillTint="66"/>
            <w:vAlign w:val="center"/>
          </w:tcPr>
          <w:p w14:paraId="55E15F27" w14:textId="77777777" w:rsidR="006F2EFA" w:rsidRPr="00616D63" w:rsidRDefault="006F2EFA" w:rsidP="000E361E">
            <w:pPr>
              <w:jc w:val="center"/>
              <w:rPr>
                <w:rFonts w:cs="Times New Roman"/>
                <w:b/>
                <w:bCs/>
                <w:sz w:val="26"/>
                <w:szCs w:val="26"/>
              </w:rPr>
            </w:pPr>
            <w:r w:rsidRPr="00616D63">
              <w:rPr>
                <w:rFonts w:cs="Times New Roman"/>
                <w:b/>
                <w:bCs/>
                <w:sz w:val="26"/>
                <w:szCs w:val="26"/>
              </w:rPr>
              <w:t>Loại mặt phủ</w:t>
            </w:r>
          </w:p>
        </w:tc>
        <w:tc>
          <w:tcPr>
            <w:tcW w:w="2348" w:type="pct"/>
            <w:shd w:val="clear" w:color="auto" w:fill="B8CCE4" w:themeFill="accent1" w:themeFillTint="66"/>
            <w:vAlign w:val="center"/>
          </w:tcPr>
          <w:p w14:paraId="420C3BAD" w14:textId="77777777" w:rsidR="006F2EFA" w:rsidRPr="00616D63" w:rsidRDefault="006F2EFA" w:rsidP="000E361E">
            <w:pPr>
              <w:jc w:val="center"/>
              <w:rPr>
                <w:rFonts w:cs="Times New Roman"/>
                <w:b/>
                <w:bCs/>
                <w:sz w:val="26"/>
                <w:szCs w:val="26"/>
              </w:rPr>
            </w:pPr>
            <w:r w:rsidRPr="00616D63">
              <w:rPr>
                <w:rFonts w:cs="Times New Roman"/>
                <w:b/>
                <w:bCs/>
                <w:sz w:val="26"/>
                <w:szCs w:val="26"/>
              </w:rPr>
              <w:t>Hệ số (</w:t>
            </w:r>
            <w:r w:rsidRPr="00616D63">
              <w:rPr>
                <w:rFonts w:cs="Times New Roman"/>
                <w:b/>
                <w:bCs/>
                <w:sz w:val="26"/>
                <w:szCs w:val="26"/>
              </w:rPr>
              <w:sym w:font="Symbol" w:char="F079"/>
            </w:r>
            <w:r w:rsidRPr="00616D63">
              <w:rPr>
                <w:rFonts w:cs="Times New Roman"/>
                <w:b/>
                <w:bCs/>
                <w:sz w:val="26"/>
                <w:szCs w:val="26"/>
              </w:rPr>
              <w:t>)</w:t>
            </w:r>
          </w:p>
        </w:tc>
      </w:tr>
      <w:tr w:rsidR="00616D63" w:rsidRPr="00616D63" w14:paraId="2E7FC288" w14:textId="77777777" w:rsidTr="00A72EB0">
        <w:trPr>
          <w:trHeight w:val="397"/>
        </w:trPr>
        <w:tc>
          <w:tcPr>
            <w:tcW w:w="452" w:type="pct"/>
            <w:vAlign w:val="center"/>
          </w:tcPr>
          <w:p w14:paraId="218575B7" w14:textId="77777777" w:rsidR="006F2EFA" w:rsidRPr="00616D63" w:rsidRDefault="006F2EFA" w:rsidP="000E361E">
            <w:pPr>
              <w:jc w:val="center"/>
              <w:rPr>
                <w:rFonts w:cs="Times New Roman"/>
                <w:bCs/>
                <w:sz w:val="26"/>
                <w:szCs w:val="26"/>
              </w:rPr>
            </w:pPr>
            <w:r w:rsidRPr="00616D63">
              <w:rPr>
                <w:rFonts w:cs="Times New Roman"/>
                <w:bCs/>
                <w:sz w:val="26"/>
                <w:szCs w:val="26"/>
              </w:rPr>
              <w:t>1</w:t>
            </w:r>
          </w:p>
        </w:tc>
        <w:tc>
          <w:tcPr>
            <w:tcW w:w="2200" w:type="pct"/>
            <w:vAlign w:val="center"/>
          </w:tcPr>
          <w:p w14:paraId="1801B6B0" w14:textId="77777777" w:rsidR="006F2EFA" w:rsidRPr="00616D63" w:rsidRDefault="006F2EFA" w:rsidP="000E361E">
            <w:pPr>
              <w:jc w:val="both"/>
              <w:rPr>
                <w:rFonts w:cs="Times New Roman"/>
                <w:bCs/>
                <w:sz w:val="26"/>
                <w:szCs w:val="26"/>
              </w:rPr>
            </w:pPr>
            <w:r w:rsidRPr="00616D63">
              <w:rPr>
                <w:rFonts w:cs="Times New Roman"/>
                <w:bCs/>
                <w:sz w:val="26"/>
                <w:szCs w:val="26"/>
              </w:rPr>
              <w:t>Mái nhà, đường bê tông</w:t>
            </w:r>
          </w:p>
        </w:tc>
        <w:tc>
          <w:tcPr>
            <w:tcW w:w="2348" w:type="pct"/>
            <w:vAlign w:val="center"/>
          </w:tcPr>
          <w:p w14:paraId="14CA432D" w14:textId="77777777" w:rsidR="006F2EFA" w:rsidRPr="00616D63" w:rsidRDefault="006F2EFA" w:rsidP="000E361E">
            <w:pPr>
              <w:jc w:val="center"/>
              <w:rPr>
                <w:rFonts w:cs="Times New Roman"/>
                <w:bCs/>
                <w:sz w:val="26"/>
                <w:szCs w:val="26"/>
              </w:rPr>
            </w:pPr>
            <w:r w:rsidRPr="00616D63">
              <w:rPr>
                <w:rFonts w:cs="Times New Roman"/>
                <w:bCs/>
                <w:sz w:val="26"/>
                <w:szCs w:val="26"/>
              </w:rPr>
              <w:t>0,80 - 0,90</w:t>
            </w:r>
          </w:p>
        </w:tc>
      </w:tr>
      <w:tr w:rsidR="00616D63" w:rsidRPr="00616D63" w14:paraId="1F905CE9" w14:textId="77777777" w:rsidTr="00A72EB0">
        <w:trPr>
          <w:trHeight w:val="397"/>
        </w:trPr>
        <w:tc>
          <w:tcPr>
            <w:tcW w:w="452" w:type="pct"/>
            <w:vAlign w:val="center"/>
          </w:tcPr>
          <w:p w14:paraId="7656A32F" w14:textId="77777777" w:rsidR="006F2EFA" w:rsidRPr="00616D63" w:rsidRDefault="006F2EFA" w:rsidP="000E361E">
            <w:pPr>
              <w:jc w:val="center"/>
              <w:rPr>
                <w:rFonts w:cs="Times New Roman"/>
                <w:bCs/>
                <w:sz w:val="26"/>
                <w:szCs w:val="26"/>
              </w:rPr>
            </w:pPr>
            <w:r w:rsidRPr="00616D63">
              <w:rPr>
                <w:rFonts w:cs="Times New Roman"/>
                <w:bCs/>
                <w:sz w:val="26"/>
                <w:szCs w:val="26"/>
              </w:rPr>
              <w:t>2</w:t>
            </w:r>
          </w:p>
        </w:tc>
        <w:tc>
          <w:tcPr>
            <w:tcW w:w="2200" w:type="pct"/>
            <w:vAlign w:val="center"/>
          </w:tcPr>
          <w:p w14:paraId="74BF42B9" w14:textId="77777777" w:rsidR="006F2EFA" w:rsidRPr="00616D63" w:rsidRDefault="006F2EFA" w:rsidP="000E361E">
            <w:pPr>
              <w:jc w:val="both"/>
              <w:rPr>
                <w:rFonts w:cs="Times New Roman"/>
                <w:bCs/>
                <w:sz w:val="26"/>
                <w:szCs w:val="26"/>
              </w:rPr>
            </w:pPr>
            <w:r w:rsidRPr="00616D63">
              <w:rPr>
                <w:rFonts w:cs="Times New Roman"/>
                <w:bCs/>
                <w:sz w:val="26"/>
                <w:szCs w:val="26"/>
              </w:rPr>
              <w:t>Đường nhựa</w:t>
            </w:r>
          </w:p>
        </w:tc>
        <w:tc>
          <w:tcPr>
            <w:tcW w:w="2348" w:type="pct"/>
            <w:vAlign w:val="center"/>
          </w:tcPr>
          <w:p w14:paraId="686FAEC3" w14:textId="77777777" w:rsidR="006F2EFA" w:rsidRPr="00616D63" w:rsidRDefault="006F2EFA" w:rsidP="000E361E">
            <w:pPr>
              <w:jc w:val="center"/>
              <w:rPr>
                <w:rFonts w:cs="Times New Roman"/>
                <w:bCs/>
                <w:sz w:val="26"/>
                <w:szCs w:val="26"/>
              </w:rPr>
            </w:pPr>
            <w:r w:rsidRPr="00616D63">
              <w:rPr>
                <w:rFonts w:cs="Times New Roman"/>
                <w:bCs/>
                <w:sz w:val="26"/>
                <w:szCs w:val="26"/>
              </w:rPr>
              <w:t>0,60 - 0,70</w:t>
            </w:r>
          </w:p>
        </w:tc>
      </w:tr>
      <w:tr w:rsidR="00616D63" w:rsidRPr="00616D63" w14:paraId="2CC0DAC0" w14:textId="77777777" w:rsidTr="00A72EB0">
        <w:trPr>
          <w:trHeight w:val="397"/>
        </w:trPr>
        <w:tc>
          <w:tcPr>
            <w:tcW w:w="452" w:type="pct"/>
            <w:vAlign w:val="center"/>
          </w:tcPr>
          <w:p w14:paraId="004929F8" w14:textId="77777777" w:rsidR="006F2EFA" w:rsidRPr="00616D63" w:rsidRDefault="006F2EFA" w:rsidP="000E361E">
            <w:pPr>
              <w:jc w:val="center"/>
              <w:rPr>
                <w:rFonts w:cs="Times New Roman"/>
                <w:bCs/>
                <w:sz w:val="26"/>
                <w:szCs w:val="26"/>
              </w:rPr>
            </w:pPr>
            <w:r w:rsidRPr="00616D63">
              <w:rPr>
                <w:rFonts w:cs="Times New Roman"/>
                <w:bCs/>
                <w:sz w:val="26"/>
                <w:szCs w:val="26"/>
              </w:rPr>
              <w:t>3</w:t>
            </w:r>
          </w:p>
        </w:tc>
        <w:tc>
          <w:tcPr>
            <w:tcW w:w="2200" w:type="pct"/>
            <w:vAlign w:val="center"/>
          </w:tcPr>
          <w:p w14:paraId="11DBC1F9" w14:textId="77777777" w:rsidR="006F2EFA" w:rsidRPr="00616D63" w:rsidRDefault="006F2EFA" w:rsidP="000E361E">
            <w:pPr>
              <w:jc w:val="both"/>
              <w:rPr>
                <w:rFonts w:cs="Times New Roman"/>
                <w:bCs/>
                <w:sz w:val="26"/>
                <w:szCs w:val="26"/>
              </w:rPr>
            </w:pPr>
            <w:r w:rsidRPr="00616D63">
              <w:rPr>
                <w:rFonts w:cs="Times New Roman"/>
                <w:bCs/>
                <w:sz w:val="26"/>
                <w:szCs w:val="26"/>
              </w:rPr>
              <w:t>Đường lát đá hộc</w:t>
            </w:r>
          </w:p>
        </w:tc>
        <w:tc>
          <w:tcPr>
            <w:tcW w:w="2348" w:type="pct"/>
            <w:vAlign w:val="center"/>
          </w:tcPr>
          <w:p w14:paraId="36AD2DBF" w14:textId="77777777" w:rsidR="006F2EFA" w:rsidRPr="00616D63" w:rsidRDefault="006F2EFA" w:rsidP="000E361E">
            <w:pPr>
              <w:jc w:val="center"/>
              <w:rPr>
                <w:rFonts w:cs="Times New Roman"/>
                <w:bCs/>
                <w:sz w:val="26"/>
                <w:szCs w:val="26"/>
              </w:rPr>
            </w:pPr>
            <w:r w:rsidRPr="00616D63">
              <w:rPr>
                <w:rFonts w:cs="Times New Roman"/>
                <w:bCs/>
                <w:sz w:val="26"/>
                <w:szCs w:val="26"/>
              </w:rPr>
              <w:t>0,45 - 0,50</w:t>
            </w:r>
          </w:p>
        </w:tc>
      </w:tr>
      <w:tr w:rsidR="00616D63" w:rsidRPr="00616D63" w14:paraId="65600C52" w14:textId="77777777" w:rsidTr="00A72EB0">
        <w:trPr>
          <w:trHeight w:val="397"/>
        </w:trPr>
        <w:tc>
          <w:tcPr>
            <w:tcW w:w="452" w:type="pct"/>
            <w:vAlign w:val="center"/>
          </w:tcPr>
          <w:p w14:paraId="7D94C60C" w14:textId="77777777" w:rsidR="006F2EFA" w:rsidRPr="00616D63" w:rsidRDefault="006F2EFA" w:rsidP="000E361E">
            <w:pPr>
              <w:jc w:val="center"/>
              <w:rPr>
                <w:rFonts w:cs="Times New Roman"/>
                <w:bCs/>
                <w:sz w:val="26"/>
                <w:szCs w:val="26"/>
              </w:rPr>
            </w:pPr>
            <w:r w:rsidRPr="00616D63">
              <w:rPr>
                <w:rFonts w:cs="Times New Roman"/>
                <w:bCs/>
                <w:sz w:val="26"/>
                <w:szCs w:val="26"/>
              </w:rPr>
              <w:t>4</w:t>
            </w:r>
          </w:p>
        </w:tc>
        <w:tc>
          <w:tcPr>
            <w:tcW w:w="2200" w:type="pct"/>
            <w:vAlign w:val="center"/>
          </w:tcPr>
          <w:p w14:paraId="4F7EB371" w14:textId="77777777" w:rsidR="006F2EFA" w:rsidRPr="00616D63" w:rsidRDefault="006F2EFA" w:rsidP="000E361E">
            <w:pPr>
              <w:jc w:val="both"/>
              <w:rPr>
                <w:rFonts w:cs="Times New Roman"/>
                <w:bCs/>
                <w:sz w:val="26"/>
                <w:szCs w:val="26"/>
              </w:rPr>
            </w:pPr>
            <w:r w:rsidRPr="00616D63">
              <w:rPr>
                <w:rFonts w:cs="Times New Roman"/>
                <w:bCs/>
                <w:sz w:val="26"/>
                <w:szCs w:val="26"/>
              </w:rPr>
              <w:t>Đường rải sỏi</w:t>
            </w:r>
          </w:p>
        </w:tc>
        <w:tc>
          <w:tcPr>
            <w:tcW w:w="2348" w:type="pct"/>
            <w:vAlign w:val="center"/>
          </w:tcPr>
          <w:p w14:paraId="4AB6E445" w14:textId="77777777" w:rsidR="006F2EFA" w:rsidRPr="00616D63" w:rsidRDefault="006F2EFA" w:rsidP="000E361E">
            <w:pPr>
              <w:jc w:val="center"/>
              <w:rPr>
                <w:rFonts w:cs="Times New Roman"/>
                <w:bCs/>
                <w:sz w:val="26"/>
                <w:szCs w:val="26"/>
              </w:rPr>
            </w:pPr>
            <w:r w:rsidRPr="00616D63">
              <w:rPr>
                <w:rFonts w:cs="Times New Roman"/>
                <w:bCs/>
                <w:sz w:val="26"/>
                <w:szCs w:val="26"/>
              </w:rPr>
              <w:t>0,30 - 0,35</w:t>
            </w:r>
          </w:p>
        </w:tc>
      </w:tr>
      <w:tr w:rsidR="00616D63" w:rsidRPr="00616D63" w14:paraId="66E4F1A2" w14:textId="77777777" w:rsidTr="00A72EB0">
        <w:trPr>
          <w:trHeight w:val="397"/>
        </w:trPr>
        <w:tc>
          <w:tcPr>
            <w:tcW w:w="452" w:type="pct"/>
            <w:vAlign w:val="center"/>
          </w:tcPr>
          <w:p w14:paraId="30C59D27" w14:textId="77777777" w:rsidR="006F2EFA" w:rsidRPr="00616D63" w:rsidRDefault="006F2EFA" w:rsidP="000E361E">
            <w:pPr>
              <w:jc w:val="center"/>
              <w:rPr>
                <w:rFonts w:cs="Times New Roman"/>
                <w:bCs/>
                <w:sz w:val="26"/>
                <w:szCs w:val="26"/>
              </w:rPr>
            </w:pPr>
            <w:r w:rsidRPr="00616D63">
              <w:rPr>
                <w:rFonts w:cs="Times New Roman"/>
                <w:bCs/>
                <w:sz w:val="26"/>
                <w:szCs w:val="26"/>
              </w:rPr>
              <w:t>5</w:t>
            </w:r>
          </w:p>
        </w:tc>
        <w:tc>
          <w:tcPr>
            <w:tcW w:w="2200" w:type="pct"/>
            <w:vAlign w:val="center"/>
          </w:tcPr>
          <w:p w14:paraId="282AA235" w14:textId="77777777" w:rsidR="006F2EFA" w:rsidRPr="00616D63" w:rsidRDefault="006F2EFA" w:rsidP="000E361E">
            <w:pPr>
              <w:jc w:val="both"/>
              <w:rPr>
                <w:rFonts w:cs="Times New Roman"/>
                <w:bCs/>
                <w:sz w:val="26"/>
                <w:szCs w:val="26"/>
              </w:rPr>
            </w:pPr>
            <w:r w:rsidRPr="00616D63">
              <w:rPr>
                <w:rFonts w:cs="Times New Roman"/>
                <w:bCs/>
                <w:sz w:val="26"/>
                <w:szCs w:val="26"/>
              </w:rPr>
              <w:t>Mặt đất san</w:t>
            </w:r>
          </w:p>
        </w:tc>
        <w:tc>
          <w:tcPr>
            <w:tcW w:w="2348" w:type="pct"/>
            <w:vAlign w:val="center"/>
          </w:tcPr>
          <w:p w14:paraId="069D9836" w14:textId="77777777" w:rsidR="006F2EFA" w:rsidRPr="00616D63" w:rsidRDefault="006F2EFA" w:rsidP="000E361E">
            <w:pPr>
              <w:jc w:val="center"/>
              <w:rPr>
                <w:rFonts w:cs="Times New Roman"/>
                <w:bCs/>
                <w:sz w:val="26"/>
                <w:szCs w:val="26"/>
              </w:rPr>
            </w:pPr>
            <w:r w:rsidRPr="00616D63">
              <w:rPr>
                <w:rFonts w:cs="Times New Roman"/>
                <w:bCs/>
                <w:sz w:val="26"/>
                <w:szCs w:val="26"/>
              </w:rPr>
              <w:t>0,20 - 0,30</w:t>
            </w:r>
          </w:p>
        </w:tc>
      </w:tr>
      <w:tr w:rsidR="00616D63" w:rsidRPr="00616D63" w14:paraId="6C267850" w14:textId="77777777" w:rsidTr="00A72EB0">
        <w:trPr>
          <w:trHeight w:val="397"/>
        </w:trPr>
        <w:tc>
          <w:tcPr>
            <w:tcW w:w="452" w:type="pct"/>
            <w:vAlign w:val="center"/>
          </w:tcPr>
          <w:p w14:paraId="7816BF85" w14:textId="77777777" w:rsidR="006F2EFA" w:rsidRPr="00616D63" w:rsidRDefault="006F2EFA" w:rsidP="000E361E">
            <w:pPr>
              <w:jc w:val="center"/>
              <w:rPr>
                <w:rFonts w:cs="Times New Roman"/>
                <w:bCs/>
                <w:sz w:val="26"/>
                <w:szCs w:val="26"/>
              </w:rPr>
            </w:pPr>
            <w:r w:rsidRPr="00616D63">
              <w:rPr>
                <w:rFonts w:cs="Times New Roman"/>
                <w:bCs/>
                <w:sz w:val="26"/>
                <w:szCs w:val="26"/>
              </w:rPr>
              <w:t>6</w:t>
            </w:r>
          </w:p>
        </w:tc>
        <w:tc>
          <w:tcPr>
            <w:tcW w:w="2200" w:type="pct"/>
            <w:vAlign w:val="center"/>
          </w:tcPr>
          <w:p w14:paraId="1BBE5232" w14:textId="77777777" w:rsidR="006F2EFA" w:rsidRPr="00616D63" w:rsidRDefault="006F2EFA" w:rsidP="000E361E">
            <w:pPr>
              <w:jc w:val="both"/>
              <w:rPr>
                <w:rFonts w:cs="Times New Roman"/>
                <w:bCs/>
                <w:sz w:val="26"/>
                <w:szCs w:val="26"/>
              </w:rPr>
            </w:pPr>
            <w:r w:rsidRPr="00616D63">
              <w:rPr>
                <w:rFonts w:cs="Times New Roman"/>
                <w:bCs/>
                <w:sz w:val="26"/>
                <w:szCs w:val="26"/>
              </w:rPr>
              <w:t>Bãi cỏ</w:t>
            </w:r>
          </w:p>
        </w:tc>
        <w:tc>
          <w:tcPr>
            <w:tcW w:w="2348" w:type="pct"/>
            <w:vAlign w:val="center"/>
          </w:tcPr>
          <w:p w14:paraId="6F640BD2" w14:textId="77777777" w:rsidR="006F2EFA" w:rsidRPr="00616D63" w:rsidRDefault="006F2EFA" w:rsidP="000E361E">
            <w:pPr>
              <w:jc w:val="center"/>
              <w:rPr>
                <w:rFonts w:cs="Times New Roman"/>
                <w:bCs/>
                <w:sz w:val="26"/>
                <w:szCs w:val="26"/>
              </w:rPr>
            </w:pPr>
            <w:r w:rsidRPr="00616D63">
              <w:rPr>
                <w:rFonts w:cs="Times New Roman"/>
                <w:bCs/>
                <w:sz w:val="26"/>
                <w:szCs w:val="26"/>
              </w:rPr>
              <w:t>0,10 - 0,15</w:t>
            </w:r>
          </w:p>
        </w:tc>
      </w:tr>
    </w:tbl>
    <w:p w14:paraId="1AE28D2D" w14:textId="77777777" w:rsidR="006E6578" w:rsidRPr="00616D63" w:rsidRDefault="006F2EFA" w:rsidP="004421F9">
      <w:pPr>
        <w:pStyle w:val="Ngun"/>
      </w:pPr>
      <w:r w:rsidRPr="00616D63">
        <w:t>(Nguồn: TCXDVN 51:2006)</w:t>
      </w:r>
    </w:p>
    <w:p w14:paraId="004EB16C" w14:textId="384CC63A" w:rsidR="006E6578" w:rsidRPr="00616D63" w:rsidRDefault="004E26FB" w:rsidP="0024458E">
      <w:pPr>
        <w:pStyle w:val="ANOIDUNG"/>
        <w:rPr>
          <w:color w:val="auto"/>
          <w:sz w:val="26"/>
          <w:szCs w:val="26"/>
        </w:rPr>
      </w:pPr>
      <w:r w:rsidRPr="00616D63">
        <w:rPr>
          <w:color w:val="auto"/>
          <w:sz w:val="26"/>
          <w:szCs w:val="26"/>
        </w:rPr>
        <w:lastRenderedPageBreak/>
        <w:t xml:space="preserve">+ </w:t>
      </w:r>
      <w:r w:rsidR="00921482" w:rsidRPr="00616D63">
        <w:rPr>
          <w:color w:val="auto"/>
          <w:sz w:val="26"/>
          <w:szCs w:val="26"/>
        </w:rPr>
        <w:t xml:space="preserve">I: Lượng mưa lớn nhất trong ngày từng xuất hiện của khu vực là </w:t>
      </w:r>
      <w:r w:rsidR="000711B4" w:rsidRPr="00616D63">
        <w:rPr>
          <w:color w:val="auto"/>
          <w:sz w:val="26"/>
          <w:szCs w:val="26"/>
        </w:rPr>
        <w:t>747</w:t>
      </w:r>
      <w:r w:rsidR="00921482" w:rsidRPr="00616D63">
        <w:rPr>
          <w:color w:val="auto"/>
          <w:sz w:val="26"/>
          <w:szCs w:val="26"/>
        </w:rPr>
        <w:t>mm</w:t>
      </w:r>
      <w:r w:rsidR="000711B4" w:rsidRPr="00616D63">
        <w:rPr>
          <w:color w:val="auto"/>
          <w:sz w:val="26"/>
          <w:szCs w:val="26"/>
        </w:rPr>
        <w:t xml:space="preserve"> </w:t>
      </w:r>
      <w:r w:rsidR="00921482" w:rsidRPr="00616D63">
        <w:rPr>
          <w:color w:val="auto"/>
          <w:sz w:val="26"/>
          <w:szCs w:val="26"/>
        </w:rPr>
        <w:t xml:space="preserve">(Trạm đo </w:t>
      </w:r>
      <w:r w:rsidR="000711B4" w:rsidRPr="00616D63">
        <w:rPr>
          <w:color w:val="auto"/>
          <w:sz w:val="26"/>
          <w:szCs w:val="26"/>
        </w:rPr>
        <w:t>Đồng Hới</w:t>
      </w:r>
      <w:r w:rsidR="00921482" w:rsidRPr="00616D63">
        <w:rPr>
          <w:color w:val="auto"/>
          <w:sz w:val="26"/>
          <w:szCs w:val="26"/>
        </w:rPr>
        <w:t>)</w:t>
      </w:r>
      <w:r w:rsidR="00306B9F" w:rsidRPr="00616D63">
        <w:rPr>
          <w:color w:val="auto"/>
          <w:sz w:val="26"/>
          <w:szCs w:val="26"/>
        </w:rPr>
        <w:t>.</w:t>
      </w:r>
    </w:p>
    <w:p w14:paraId="65F926F1" w14:textId="0FF5A85B" w:rsidR="006F2EFA" w:rsidRPr="00616D63" w:rsidRDefault="004E26FB" w:rsidP="00C067B5">
      <w:pPr>
        <w:pStyle w:val="7NOIDUNG"/>
        <w:rPr>
          <w:color w:val="auto"/>
        </w:rPr>
      </w:pPr>
      <w:r w:rsidRPr="00616D63">
        <w:rPr>
          <w:color w:val="auto"/>
        </w:rPr>
        <w:t xml:space="preserve">+ </w:t>
      </w:r>
      <w:r w:rsidR="006E6578" w:rsidRPr="00616D63">
        <w:rPr>
          <w:color w:val="auto"/>
        </w:rPr>
        <w:t xml:space="preserve">A: </w:t>
      </w:r>
      <w:r w:rsidR="00193D77" w:rsidRPr="00616D63">
        <w:rPr>
          <w:color w:val="auto"/>
        </w:rPr>
        <w:t xml:space="preserve">Diện tích đất khu vực dự án S = </w:t>
      </w:r>
      <w:r w:rsidR="00FF2FA8" w:rsidRPr="00616D63">
        <w:rPr>
          <w:color w:val="auto"/>
        </w:rPr>
        <w:t>105.</w:t>
      </w:r>
      <w:r w:rsidR="00590E2D" w:rsidRPr="00616D63">
        <w:rPr>
          <w:color w:val="auto"/>
        </w:rPr>
        <w:t>600</w:t>
      </w:r>
      <w:r w:rsidR="004A20F1" w:rsidRPr="00616D63">
        <w:rPr>
          <w:color w:val="auto"/>
        </w:rPr>
        <w:t>m</w:t>
      </w:r>
      <w:r w:rsidR="004A20F1" w:rsidRPr="00616D63">
        <w:rPr>
          <w:color w:val="auto"/>
          <w:vertAlign w:val="superscript"/>
        </w:rPr>
        <w:t>2</w:t>
      </w:r>
      <w:r w:rsidR="004A20F1" w:rsidRPr="00616D63">
        <w:rPr>
          <w:color w:val="auto"/>
        </w:rPr>
        <w:t>.</w:t>
      </w:r>
    </w:p>
    <w:p w14:paraId="1F5009F4" w14:textId="77777777" w:rsidR="00193D77" w:rsidRPr="00616D63" w:rsidRDefault="0098078A" w:rsidP="00306B9F">
      <w:pPr>
        <w:pStyle w:val="ANOIDUNG"/>
        <w:rPr>
          <w:color w:val="auto"/>
          <w:sz w:val="26"/>
          <w:szCs w:val="26"/>
        </w:rPr>
      </w:pPr>
      <w:r w:rsidRPr="00616D63">
        <w:rPr>
          <w:color w:val="auto"/>
          <w:sz w:val="26"/>
          <w:szCs w:val="26"/>
        </w:rPr>
        <w:t xml:space="preserve">Thay các giá trị trên vào công thức, xác định được lưu lượng nước mưa chảy tràn lớn nhất qua khu vực dự án như sau: </w:t>
      </w:r>
    </w:p>
    <w:p w14:paraId="5C9A9999" w14:textId="77777777" w:rsidR="00193D77" w:rsidRPr="00616D63" w:rsidRDefault="00EB7278" w:rsidP="000E361E">
      <w:pPr>
        <w:pStyle w:val="ABANG"/>
        <w:rPr>
          <w:lang w:val="vi-VN"/>
        </w:rPr>
      </w:pPr>
      <w:bookmarkStart w:id="589" w:name="_Toc79649240"/>
      <w:bookmarkStart w:id="590" w:name="_Toc90036460"/>
      <w:bookmarkStart w:id="591" w:name="_Toc92354706"/>
      <w:bookmarkStart w:id="592" w:name="_Toc177456841"/>
      <w:r w:rsidRPr="00616D63">
        <w:rPr>
          <w:lang w:val="en-GB"/>
        </w:rPr>
        <w:t>Bảng 3.1</w:t>
      </w:r>
      <w:r w:rsidR="00724D72" w:rsidRPr="00616D63">
        <w:rPr>
          <w:lang w:val="en-GB"/>
        </w:rPr>
        <w:t>6</w:t>
      </w:r>
      <w:r w:rsidRPr="00616D63">
        <w:rPr>
          <w:lang w:val="en-GB"/>
        </w:rPr>
        <w:t xml:space="preserve">. </w:t>
      </w:r>
      <w:r w:rsidR="00193D77" w:rsidRPr="00616D63">
        <w:rPr>
          <w:lang w:val="vi-VN"/>
        </w:rPr>
        <w:t>Bảng tính l</w:t>
      </w:r>
      <w:r w:rsidR="00193D77" w:rsidRPr="00616D63">
        <w:rPr>
          <w:lang w:val="vi-VN" w:eastAsia="en-GB"/>
        </w:rPr>
        <w:t>ượng nước mưa chảy tràn lớn nhất ngày</w:t>
      </w:r>
      <w:bookmarkEnd w:id="589"/>
      <w:bookmarkEnd w:id="590"/>
      <w:bookmarkEnd w:id="591"/>
      <w:bookmarkEnd w:id="5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2722"/>
        <w:gridCol w:w="1657"/>
        <w:gridCol w:w="1622"/>
        <w:gridCol w:w="1541"/>
        <w:gridCol w:w="1711"/>
      </w:tblGrid>
      <w:tr w:rsidR="00616D63" w:rsidRPr="00616D63" w14:paraId="016649F4" w14:textId="77777777" w:rsidTr="009E5A75">
        <w:trPr>
          <w:trHeight w:val="695"/>
        </w:trPr>
        <w:tc>
          <w:tcPr>
            <w:tcW w:w="305" w:type="pct"/>
            <w:vAlign w:val="center"/>
          </w:tcPr>
          <w:p w14:paraId="3203791F" w14:textId="77777777" w:rsidR="00193D77" w:rsidRPr="00616D63" w:rsidRDefault="00193D77" w:rsidP="002E6B71">
            <w:pPr>
              <w:ind w:right="-11"/>
              <w:jc w:val="center"/>
              <w:rPr>
                <w:rFonts w:cs="Times New Roman"/>
                <w:b/>
                <w:iCs/>
                <w:sz w:val="26"/>
                <w:szCs w:val="26"/>
                <w:lang w:val="nl-NL"/>
              </w:rPr>
            </w:pPr>
            <w:r w:rsidRPr="00616D63">
              <w:rPr>
                <w:rFonts w:cs="Times New Roman"/>
                <w:b/>
                <w:iCs/>
                <w:sz w:val="26"/>
                <w:szCs w:val="26"/>
                <w:lang w:val="nl-NL"/>
              </w:rPr>
              <w:t>TT</w:t>
            </w:r>
          </w:p>
        </w:tc>
        <w:tc>
          <w:tcPr>
            <w:tcW w:w="1381" w:type="pct"/>
            <w:vAlign w:val="center"/>
          </w:tcPr>
          <w:p w14:paraId="4A4A5B60" w14:textId="77777777" w:rsidR="00193D77" w:rsidRPr="00616D63" w:rsidRDefault="00193D77" w:rsidP="002E6B71">
            <w:pPr>
              <w:ind w:right="-94"/>
              <w:jc w:val="center"/>
              <w:rPr>
                <w:rFonts w:cs="Times New Roman"/>
                <w:b/>
                <w:iCs/>
                <w:sz w:val="26"/>
                <w:szCs w:val="26"/>
                <w:lang w:val="nl-NL"/>
              </w:rPr>
            </w:pPr>
            <w:r w:rsidRPr="00616D63">
              <w:rPr>
                <w:rFonts w:cs="Times New Roman"/>
                <w:b/>
                <w:iCs/>
                <w:sz w:val="26"/>
                <w:szCs w:val="26"/>
                <w:lang w:val="nl-NL"/>
              </w:rPr>
              <w:t>Khu vực</w:t>
            </w:r>
          </w:p>
        </w:tc>
        <w:tc>
          <w:tcPr>
            <w:tcW w:w="841" w:type="pct"/>
            <w:vAlign w:val="center"/>
          </w:tcPr>
          <w:p w14:paraId="21A045CC" w14:textId="77777777" w:rsidR="00193D77" w:rsidRPr="00616D63" w:rsidRDefault="00193D77" w:rsidP="002E6B71">
            <w:pPr>
              <w:ind w:right="-94"/>
              <w:jc w:val="center"/>
              <w:rPr>
                <w:rFonts w:cs="Times New Roman"/>
                <w:b/>
                <w:iCs/>
                <w:sz w:val="26"/>
                <w:szCs w:val="26"/>
                <w:lang w:val="nl-NL"/>
              </w:rPr>
            </w:pPr>
            <w:r w:rsidRPr="00616D63">
              <w:rPr>
                <w:rFonts w:cs="Times New Roman"/>
                <w:b/>
                <w:iCs/>
                <w:sz w:val="26"/>
                <w:szCs w:val="26"/>
                <w:lang w:val="nl-NL"/>
              </w:rPr>
              <w:t>Diện tích (m</w:t>
            </w:r>
            <w:r w:rsidRPr="00616D63">
              <w:rPr>
                <w:rFonts w:cs="Times New Roman"/>
                <w:b/>
                <w:iCs/>
                <w:sz w:val="26"/>
                <w:szCs w:val="26"/>
                <w:vertAlign w:val="superscript"/>
                <w:lang w:val="nl-NL"/>
              </w:rPr>
              <w:t>2</w:t>
            </w:r>
            <w:r w:rsidRPr="00616D63">
              <w:rPr>
                <w:rFonts w:cs="Times New Roman"/>
                <w:b/>
                <w:iCs/>
                <w:sz w:val="26"/>
                <w:szCs w:val="26"/>
                <w:lang w:val="nl-NL"/>
              </w:rPr>
              <w:t>)</w:t>
            </w:r>
          </w:p>
        </w:tc>
        <w:tc>
          <w:tcPr>
            <w:tcW w:w="823" w:type="pct"/>
            <w:vAlign w:val="center"/>
          </w:tcPr>
          <w:p w14:paraId="1CA2675F" w14:textId="77777777" w:rsidR="00193D77" w:rsidRPr="00616D63" w:rsidRDefault="00193D77" w:rsidP="00862A77">
            <w:pPr>
              <w:ind w:left="-57" w:right="-57"/>
              <w:jc w:val="center"/>
              <w:rPr>
                <w:rFonts w:cs="Times New Roman"/>
                <w:b/>
                <w:iCs/>
                <w:sz w:val="26"/>
                <w:szCs w:val="26"/>
                <w:lang w:val="nl-NL"/>
              </w:rPr>
            </w:pPr>
            <w:r w:rsidRPr="00616D63">
              <w:rPr>
                <w:rFonts w:cs="Times New Roman"/>
                <w:b/>
                <w:iCs/>
                <w:sz w:val="26"/>
                <w:szCs w:val="26"/>
                <w:lang w:val="nl-NL"/>
              </w:rPr>
              <w:t xml:space="preserve">Hệ số dòng chảy bề mặt </w:t>
            </w:r>
          </w:p>
        </w:tc>
        <w:tc>
          <w:tcPr>
            <w:tcW w:w="782" w:type="pct"/>
            <w:vAlign w:val="center"/>
          </w:tcPr>
          <w:p w14:paraId="1D646D33" w14:textId="77777777" w:rsidR="00193D77" w:rsidRPr="00616D63" w:rsidRDefault="00193D77" w:rsidP="002E6B71">
            <w:pPr>
              <w:ind w:left="-57" w:right="-57"/>
              <w:jc w:val="center"/>
              <w:rPr>
                <w:rFonts w:cs="Times New Roman"/>
                <w:b/>
                <w:iCs/>
                <w:spacing w:val="-6"/>
                <w:sz w:val="26"/>
                <w:szCs w:val="26"/>
                <w:lang w:val="nl-NL"/>
              </w:rPr>
            </w:pPr>
            <w:r w:rsidRPr="00616D63">
              <w:rPr>
                <w:rFonts w:cs="Times New Roman"/>
                <w:b/>
                <w:iCs/>
                <w:spacing w:val="-6"/>
                <w:sz w:val="26"/>
                <w:szCs w:val="26"/>
                <w:lang w:val="nl-NL"/>
              </w:rPr>
              <w:t>Lượng mưa (mm/ng.đ)</w:t>
            </w:r>
          </w:p>
        </w:tc>
        <w:tc>
          <w:tcPr>
            <w:tcW w:w="868" w:type="pct"/>
            <w:vAlign w:val="center"/>
          </w:tcPr>
          <w:p w14:paraId="30BDEE28" w14:textId="77777777" w:rsidR="00193D77" w:rsidRPr="00616D63" w:rsidRDefault="00193D77" w:rsidP="002E6B71">
            <w:pPr>
              <w:ind w:left="-57" w:right="-57"/>
              <w:jc w:val="center"/>
              <w:rPr>
                <w:rFonts w:cs="Times New Roman"/>
                <w:b/>
                <w:iCs/>
                <w:spacing w:val="-4"/>
                <w:sz w:val="26"/>
                <w:szCs w:val="26"/>
                <w:lang w:val="nl-NL"/>
              </w:rPr>
            </w:pPr>
            <w:r w:rsidRPr="00616D63">
              <w:rPr>
                <w:rFonts w:cs="Times New Roman"/>
                <w:b/>
                <w:iCs/>
                <w:spacing w:val="-4"/>
                <w:sz w:val="26"/>
                <w:szCs w:val="26"/>
                <w:lang w:val="nl-NL"/>
              </w:rPr>
              <w:t>Lượng mưa (m</w:t>
            </w:r>
            <w:r w:rsidRPr="00616D63">
              <w:rPr>
                <w:rFonts w:cs="Times New Roman"/>
                <w:b/>
                <w:iCs/>
                <w:spacing w:val="-4"/>
                <w:sz w:val="26"/>
                <w:szCs w:val="26"/>
                <w:vertAlign w:val="superscript"/>
                <w:lang w:val="nl-NL"/>
              </w:rPr>
              <w:t>3</w:t>
            </w:r>
            <w:r w:rsidRPr="00616D63">
              <w:rPr>
                <w:rFonts w:cs="Times New Roman"/>
                <w:b/>
                <w:iCs/>
                <w:spacing w:val="-4"/>
                <w:sz w:val="26"/>
                <w:szCs w:val="26"/>
                <w:lang w:val="nl-NL"/>
              </w:rPr>
              <w:t>/ng.đ)</w:t>
            </w:r>
          </w:p>
        </w:tc>
      </w:tr>
      <w:tr w:rsidR="00616D63" w:rsidRPr="00616D63" w14:paraId="1987C932" w14:textId="77777777" w:rsidTr="009E5A75">
        <w:trPr>
          <w:trHeight w:val="421"/>
        </w:trPr>
        <w:tc>
          <w:tcPr>
            <w:tcW w:w="305" w:type="pct"/>
            <w:vAlign w:val="center"/>
          </w:tcPr>
          <w:p w14:paraId="4C2FCBD0" w14:textId="77777777" w:rsidR="00193D77" w:rsidRPr="00616D63" w:rsidRDefault="00193D77" w:rsidP="002E6B71">
            <w:pPr>
              <w:ind w:right="-11"/>
              <w:jc w:val="center"/>
              <w:rPr>
                <w:rFonts w:cs="Times New Roman"/>
                <w:iCs/>
                <w:sz w:val="26"/>
                <w:szCs w:val="26"/>
                <w:lang w:val="nl-NL"/>
              </w:rPr>
            </w:pPr>
            <w:r w:rsidRPr="00616D63">
              <w:rPr>
                <w:rFonts w:cs="Times New Roman"/>
                <w:iCs/>
                <w:sz w:val="26"/>
                <w:szCs w:val="26"/>
                <w:lang w:val="nl-NL"/>
              </w:rPr>
              <w:t>1</w:t>
            </w:r>
          </w:p>
        </w:tc>
        <w:tc>
          <w:tcPr>
            <w:tcW w:w="1381" w:type="pct"/>
            <w:vAlign w:val="center"/>
          </w:tcPr>
          <w:p w14:paraId="60AAD0EA" w14:textId="77777777" w:rsidR="00193D77" w:rsidRPr="00616D63" w:rsidRDefault="00193D77" w:rsidP="002E6B71">
            <w:pPr>
              <w:ind w:right="-94"/>
              <w:jc w:val="both"/>
              <w:rPr>
                <w:rFonts w:cs="Times New Roman"/>
                <w:iCs/>
                <w:sz w:val="26"/>
                <w:szCs w:val="26"/>
                <w:lang w:val="nl-NL"/>
              </w:rPr>
            </w:pPr>
            <w:r w:rsidRPr="00616D63">
              <w:rPr>
                <w:rFonts w:cs="Times New Roman"/>
                <w:iCs/>
                <w:sz w:val="26"/>
                <w:szCs w:val="26"/>
                <w:lang w:val="nl-NL"/>
              </w:rPr>
              <w:t>Khu vực dự án</w:t>
            </w:r>
          </w:p>
        </w:tc>
        <w:tc>
          <w:tcPr>
            <w:tcW w:w="841" w:type="pct"/>
            <w:vAlign w:val="center"/>
          </w:tcPr>
          <w:p w14:paraId="141D8AF6" w14:textId="7CE90461" w:rsidR="00193D77" w:rsidRPr="00616D63" w:rsidRDefault="00590E2D" w:rsidP="00F6230A">
            <w:pPr>
              <w:pStyle w:val="12NDKHUNG"/>
              <w:rPr>
                <w:rFonts w:cs="Times New Roman"/>
                <w:iCs/>
                <w:lang w:val="nl-NL"/>
              </w:rPr>
            </w:pPr>
            <w:r w:rsidRPr="00616D63">
              <w:t xml:space="preserve">105.600 </w:t>
            </w:r>
            <w:r w:rsidR="00193D77" w:rsidRPr="00616D63">
              <w:rPr>
                <w:rFonts w:cs="Times New Roman"/>
                <w:lang w:val="pt-BR"/>
              </w:rPr>
              <w:t>m</w:t>
            </w:r>
            <w:r w:rsidR="00193D77" w:rsidRPr="00616D63">
              <w:rPr>
                <w:rFonts w:cs="Times New Roman"/>
                <w:vertAlign w:val="superscript"/>
                <w:lang w:val="pt-BR"/>
              </w:rPr>
              <w:t>2</w:t>
            </w:r>
          </w:p>
        </w:tc>
        <w:tc>
          <w:tcPr>
            <w:tcW w:w="823" w:type="pct"/>
            <w:vAlign w:val="center"/>
          </w:tcPr>
          <w:p w14:paraId="4C68ACB3" w14:textId="77BDAA74" w:rsidR="00193D77" w:rsidRPr="00616D63" w:rsidRDefault="00193D77" w:rsidP="000711B4">
            <w:pPr>
              <w:spacing w:line="288" w:lineRule="auto"/>
              <w:ind w:right="-94"/>
              <w:jc w:val="center"/>
              <w:rPr>
                <w:rFonts w:cs="Times New Roman"/>
                <w:iCs/>
                <w:sz w:val="26"/>
                <w:szCs w:val="26"/>
                <w:lang w:val="nl-NL"/>
              </w:rPr>
            </w:pPr>
            <w:r w:rsidRPr="00616D63">
              <w:rPr>
                <w:rFonts w:cs="Times New Roman"/>
                <w:iCs/>
                <w:sz w:val="26"/>
                <w:szCs w:val="26"/>
                <w:lang w:val="nl-NL"/>
              </w:rPr>
              <w:t>0,</w:t>
            </w:r>
            <w:r w:rsidR="000711B4" w:rsidRPr="00616D63">
              <w:rPr>
                <w:rFonts w:cs="Times New Roman"/>
                <w:iCs/>
                <w:sz w:val="26"/>
                <w:szCs w:val="26"/>
                <w:lang w:val="nl-NL"/>
              </w:rPr>
              <w:t>15</w:t>
            </w:r>
          </w:p>
        </w:tc>
        <w:tc>
          <w:tcPr>
            <w:tcW w:w="782" w:type="pct"/>
            <w:vAlign w:val="center"/>
          </w:tcPr>
          <w:p w14:paraId="66B624BE" w14:textId="7A1280C9" w:rsidR="00193D77" w:rsidRPr="00616D63" w:rsidRDefault="000711B4" w:rsidP="002E6B71">
            <w:pPr>
              <w:spacing w:line="288" w:lineRule="auto"/>
              <w:ind w:right="-94"/>
              <w:jc w:val="center"/>
              <w:rPr>
                <w:rFonts w:cs="Times New Roman"/>
                <w:iCs/>
                <w:sz w:val="26"/>
                <w:szCs w:val="26"/>
                <w:lang w:val="nl-NL"/>
              </w:rPr>
            </w:pPr>
            <w:r w:rsidRPr="00616D63">
              <w:rPr>
                <w:rFonts w:cs="Times New Roman"/>
                <w:iCs/>
                <w:sz w:val="26"/>
                <w:szCs w:val="26"/>
                <w:lang w:val="nl-NL"/>
              </w:rPr>
              <w:t>747</w:t>
            </w:r>
          </w:p>
        </w:tc>
        <w:tc>
          <w:tcPr>
            <w:tcW w:w="868" w:type="pct"/>
            <w:vAlign w:val="center"/>
          </w:tcPr>
          <w:p w14:paraId="74AC856E" w14:textId="46B762EC" w:rsidR="00193D77" w:rsidRPr="00616D63" w:rsidRDefault="00590E2D" w:rsidP="00E40B51">
            <w:pPr>
              <w:spacing w:line="288" w:lineRule="auto"/>
              <w:jc w:val="center"/>
              <w:rPr>
                <w:rFonts w:cs="Times New Roman"/>
                <w:iCs/>
                <w:sz w:val="26"/>
                <w:szCs w:val="26"/>
                <w:lang w:val="nl-NL"/>
              </w:rPr>
            </w:pPr>
            <w:r w:rsidRPr="00616D63">
              <w:rPr>
                <w:rFonts w:cs="Times New Roman"/>
                <w:iCs/>
                <w:sz w:val="26"/>
                <w:szCs w:val="26"/>
                <w:lang w:val="nl-NL"/>
              </w:rPr>
              <w:t>3.289</w:t>
            </w:r>
          </w:p>
        </w:tc>
      </w:tr>
    </w:tbl>
    <w:p w14:paraId="093E3CF0" w14:textId="77777777" w:rsidR="00193D77" w:rsidRPr="00616D63" w:rsidRDefault="00193D77" w:rsidP="004421F9">
      <w:pPr>
        <w:pStyle w:val="Ngun"/>
        <w:rPr>
          <w:lang w:eastAsia="en-GB"/>
        </w:rPr>
      </w:pPr>
      <w:r w:rsidRPr="00616D63">
        <w:rPr>
          <w:lang w:eastAsia="en-GB"/>
        </w:rPr>
        <w:t>(Nguồn: Mạng lưới thoát nước – Tiến sỹ Nguyễn Trung Việt – Trần Thị Mỹ Diệu)</w:t>
      </w:r>
    </w:p>
    <w:p w14:paraId="33B47863" w14:textId="45E8982B" w:rsidR="00060D4B" w:rsidRPr="00616D63" w:rsidRDefault="00910C1B" w:rsidP="0024458E">
      <w:pPr>
        <w:pStyle w:val="ANOIDUNG"/>
        <w:rPr>
          <w:color w:val="auto"/>
          <w:sz w:val="26"/>
          <w:szCs w:val="26"/>
          <w:lang w:val="nl-NL"/>
        </w:rPr>
      </w:pPr>
      <w:r w:rsidRPr="00616D63">
        <w:rPr>
          <w:color w:val="auto"/>
          <w:sz w:val="26"/>
          <w:szCs w:val="26"/>
        </w:rPr>
        <w:t>Theo số liệu tính toán được ở trên cho thấy lượng nước mưa của dự án chảy tràn tr</w:t>
      </w:r>
      <w:r w:rsidR="00193D77" w:rsidRPr="00616D63">
        <w:rPr>
          <w:color w:val="auto"/>
          <w:sz w:val="26"/>
          <w:szCs w:val="26"/>
        </w:rPr>
        <w:t xml:space="preserve">ên toàn bộ khu vực dự án là </w:t>
      </w:r>
      <w:r w:rsidR="00C067B5" w:rsidRPr="00616D63">
        <w:rPr>
          <w:color w:val="auto"/>
          <w:sz w:val="26"/>
          <w:szCs w:val="26"/>
        </w:rPr>
        <w:t>tương đối lớn</w:t>
      </w:r>
      <w:r w:rsidR="00706D15" w:rsidRPr="00616D63">
        <w:rPr>
          <w:color w:val="auto"/>
          <w:sz w:val="26"/>
          <w:szCs w:val="26"/>
        </w:rPr>
        <w:t xml:space="preserve"> </w:t>
      </w:r>
      <w:r w:rsidR="00590E2D" w:rsidRPr="00616D63">
        <w:rPr>
          <w:iCs/>
          <w:color w:val="auto"/>
          <w:sz w:val="26"/>
          <w:szCs w:val="26"/>
          <w:lang w:val="nl-NL"/>
        </w:rPr>
        <w:t>3.289</w:t>
      </w:r>
      <w:r w:rsidR="00706D15" w:rsidRPr="00616D63">
        <w:rPr>
          <w:color w:val="auto"/>
          <w:sz w:val="26"/>
          <w:szCs w:val="26"/>
        </w:rPr>
        <w:t>m</w:t>
      </w:r>
      <w:r w:rsidR="00706D15" w:rsidRPr="00616D63">
        <w:rPr>
          <w:color w:val="auto"/>
          <w:sz w:val="26"/>
          <w:szCs w:val="26"/>
          <w:vertAlign w:val="superscript"/>
        </w:rPr>
        <w:t>3</w:t>
      </w:r>
      <w:r w:rsidR="00706D15" w:rsidRPr="00616D63">
        <w:rPr>
          <w:color w:val="auto"/>
          <w:sz w:val="26"/>
          <w:szCs w:val="26"/>
        </w:rPr>
        <w:t xml:space="preserve">/ngđ = </w:t>
      </w:r>
      <w:r w:rsidR="000711B4" w:rsidRPr="00616D63">
        <w:rPr>
          <w:color w:val="auto"/>
          <w:sz w:val="26"/>
          <w:szCs w:val="26"/>
        </w:rPr>
        <w:t>0,</w:t>
      </w:r>
      <w:r w:rsidR="00590E2D" w:rsidRPr="00616D63">
        <w:rPr>
          <w:color w:val="auto"/>
          <w:sz w:val="26"/>
          <w:szCs w:val="26"/>
        </w:rPr>
        <w:t>038</w:t>
      </w:r>
      <w:r w:rsidR="00706D15" w:rsidRPr="00616D63">
        <w:rPr>
          <w:color w:val="auto"/>
          <w:sz w:val="26"/>
          <w:szCs w:val="26"/>
        </w:rPr>
        <w:t>m</w:t>
      </w:r>
      <w:r w:rsidR="00706D15" w:rsidRPr="00616D63">
        <w:rPr>
          <w:color w:val="auto"/>
          <w:sz w:val="26"/>
          <w:szCs w:val="26"/>
          <w:vertAlign w:val="superscript"/>
        </w:rPr>
        <w:t>3</w:t>
      </w:r>
      <w:r w:rsidR="00706D15" w:rsidRPr="00616D63">
        <w:rPr>
          <w:color w:val="auto"/>
          <w:sz w:val="26"/>
          <w:szCs w:val="26"/>
        </w:rPr>
        <w:t>/s</w:t>
      </w:r>
      <w:r w:rsidRPr="00616D63">
        <w:rPr>
          <w:color w:val="auto"/>
          <w:sz w:val="26"/>
          <w:szCs w:val="26"/>
        </w:rPr>
        <w:t xml:space="preserve">. </w:t>
      </w:r>
      <w:r w:rsidR="006F2EFA" w:rsidRPr="00616D63">
        <w:rPr>
          <w:color w:val="auto"/>
          <w:sz w:val="26"/>
          <w:szCs w:val="26"/>
          <w:lang w:val="nl-NL"/>
        </w:rPr>
        <w:t>Nước mưa sẽ tạo thành các dòng chảy bề mặt làm cuốn trôi các chất bẩn, đất cát</w:t>
      </w:r>
      <w:r w:rsidRPr="00616D63">
        <w:rPr>
          <w:color w:val="auto"/>
          <w:sz w:val="26"/>
          <w:szCs w:val="26"/>
          <w:lang w:val="nl-NL"/>
        </w:rPr>
        <w:t xml:space="preserve">, </w:t>
      </w:r>
      <w:r w:rsidRPr="00616D63">
        <w:rPr>
          <w:color w:val="auto"/>
          <w:sz w:val="26"/>
          <w:szCs w:val="26"/>
        </w:rPr>
        <w:t xml:space="preserve">cỏ lá khô </w:t>
      </w:r>
      <w:r w:rsidR="006F2EFA" w:rsidRPr="00616D63">
        <w:rPr>
          <w:color w:val="auto"/>
          <w:sz w:val="26"/>
          <w:szCs w:val="26"/>
          <w:lang w:val="nl-NL"/>
        </w:rPr>
        <w:t xml:space="preserve">trên bề mặt gây ảnh hưởng đến chất lượng nguồn nước </w:t>
      </w:r>
      <w:r w:rsidR="00111D3C" w:rsidRPr="00616D63">
        <w:rPr>
          <w:color w:val="auto"/>
          <w:sz w:val="26"/>
          <w:szCs w:val="26"/>
          <w:lang w:val="nl-NL"/>
        </w:rPr>
        <w:t>mặt tiếp nhận</w:t>
      </w:r>
      <w:r w:rsidR="006F2EFA" w:rsidRPr="00616D63">
        <w:rPr>
          <w:color w:val="auto"/>
          <w:sz w:val="26"/>
          <w:szCs w:val="26"/>
          <w:lang w:val="nl-NL"/>
        </w:rPr>
        <w:t xml:space="preserve"> và gây bồi lấp đất về phía có địa hình thấp hơn xung quanh</w:t>
      </w:r>
      <w:r w:rsidRPr="00616D63">
        <w:rPr>
          <w:color w:val="auto"/>
          <w:sz w:val="26"/>
          <w:szCs w:val="26"/>
        </w:rPr>
        <w:t xml:space="preserve"> gây tù, ứ động nước, rác ở hố trũng tạo điều kiện sinh vật, vi khuẩn phát sinh, phát triển như muỗi, </w:t>
      </w:r>
      <w:r w:rsidR="001D7B2E" w:rsidRPr="00616D63">
        <w:rPr>
          <w:color w:val="auto"/>
          <w:sz w:val="26"/>
          <w:szCs w:val="26"/>
        </w:rPr>
        <w:t>bọ quặng</w:t>
      </w:r>
      <w:r w:rsidR="006F2EFA" w:rsidRPr="00616D63">
        <w:rPr>
          <w:color w:val="auto"/>
          <w:sz w:val="26"/>
          <w:szCs w:val="26"/>
          <w:lang w:val="nl-NL"/>
        </w:rPr>
        <w:t xml:space="preserve">. </w:t>
      </w:r>
      <w:r w:rsidR="0011678A" w:rsidRPr="00616D63">
        <w:rPr>
          <w:color w:val="auto"/>
          <w:sz w:val="26"/>
          <w:szCs w:val="26"/>
          <w:lang w:val="nl-NL"/>
        </w:rPr>
        <w:t>N</w:t>
      </w:r>
      <w:r w:rsidR="00060D4B" w:rsidRPr="00616D63">
        <w:rPr>
          <w:color w:val="auto"/>
          <w:sz w:val="26"/>
          <w:szCs w:val="26"/>
          <w:lang w:val="nl-NL"/>
        </w:rPr>
        <w:t>ước mưa chảy tràn mang theo bùn đất làm tăng độ đục,</w:t>
      </w:r>
      <w:r w:rsidR="00C30326" w:rsidRPr="00616D63">
        <w:rPr>
          <w:color w:val="auto"/>
          <w:sz w:val="26"/>
          <w:szCs w:val="26"/>
          <w:lang w:val="nl-NL"/>
        </w:rPr>
        <w:t xml:space="preserve"> hàm lượng cặn </w:t>
      </w:r>
      <w:r w:rsidR="00411DE1" w:rsidRPr="00616D63">
        <w:rPr>
          <w:color w:val="auto"/>
          <w:sz w:val="26"/>
          <w:szCs w:val="26"/>
          <w:lang w:val="nl-NL"/>
        </w:rPr>
        <w:t>lơ lửng đối với kênh mương</w:t>
      </w:r>
      <w:r w:rsidR="00C30326" w:rsidRPr="00616D63">
        <w:rPr>
          <w:color w:val="auto"/>
          <w:sz w:val="26"/>
          <w:szCs w:val="26"/>
          <w:lang w:val="nl-NL"/>
        </w:rPr>
        <w:t>,</w:t>
      </w:r>
      <w:r w:rsidR="00060D4B" w:rsidRPr="00616D63">
        <w:rPr>
          <w:color w:val="auto"/>
          <w:sz w:val="26"/>
          <w:szCs w:val="26"/>
          <w:lang w:val="nl-NL"/>
        </w:rPr>
        <w:t xml:space="preserve"> làm bồi lấp</w:t>
      </w:r>
      <w:r w:rsidR="00C30326" w:rsidRPr="00616D63">
        <w:rPr>
          <w:color w:val="auto"/>
          <w:sz w:val="26"/>
          <w:szCs w:val="26"/>
          <w:lang w:val="nl-NL"/>
        </w:rPr>
        <w:t xml:space="preserve"> vùng trũng</w:t>
      </w:r>
      <w:r w:rsidR="00060D4B" w:rsidRPr="00616D63">
        <w:rPr>
          <w:color w:val="auto"/>
          <w:sz w:val="26"/>
          <w:szCs w:val="26"/>
          <w:lang w:val="nl-NL"/>
        </w:rPr>
        <w:t>,</w:t>
      </w:r>
      <w:r w:rsidR="00411DE1" w:rsidRPr="00616D63">
        <w:rPr>
          <w:color w:val="auto"/>
          <w:sz w:val="26"/>
          <w:szCs w:val="26"/>
          <w:lang w:val="nl-NL"/>
        </w:rPr>
        <w:t xml:space="preserve"> xói mòn đị</w:t>
      </w:r>
      <w:r w:rsidR="00111D3C" w:rsidRPr="00616D63">
        <w:rPr>
          <w:color w:val="auto"/>
          <w:sz w:val="26"/>
          <w:szCs w:val="26"/>
          <w:lang w:val="nl-NL"/>
        </w:rPr>
        <w:t xml:space="preserve">a hình, ảnh hưởng </w:t>
      </w:r>
      <w:r w:rsidR="00910338" w:rsidRPr="00616D63">
        <w:rPr>
          <w:color w:val="auto"/>
          <w:sz w:val="26"/>
          <w:szCs w:val="26"/>
          <w:lang w:val="nl-NL"/>
        </w:rPr>
        <w:t xml:space="preserve">đến </w:t>
      </w:r>
      <w:r w:rsidR="000711B4" w:rsidRPr="00616D63">
        <w:rPr>
          <w:color w:val="auto"/>
          <w:sz w:val="26"/>
          <w:szCs w:val="26"/>
          <w:lang w:val="nl-NL"/>
        </w:rPr>
        <w:t xml:space="preserve">chất lượng </w:t>
      </w:r>
      <w:r w:rsidR="00910338" w:rsidRPr="00616D63">
        <w:rPr>
          <w:color w:val="auto"/>
          <w:sz w:val="26"/>
          <w:szCs w:val="26"/>
          <w:lang w:val="nl-NL"/>
        </w:rPr>
        <w:t>môi trường</w:t>
      </w:r>
      <w:r w:rsidR="000711B4" w:rsidRPr="00616D63">
        <w:rPr>
          <w:color w:val="auto"/>
          <w:sz w:val="26"/>
          <w:szCs w:val="26"/>
          <w:lang w:val="nl-NL"/>
        </w:rPr>
        <w:t xml:space="preserve"> nguồn</w:t>
      </w:r>
      <w:r w:rsidR="00910338" w:rsidRPr="00616D63">
        <w:rPr>
          <w:color w:val="auto"/>
          <w:sz w:val="26"/>
          <w:szCs w:val="26"/>
          <w:lang w:val="nl-NL"/>
        </w:rPr>
        <w:t xml:space="preserve"> tiếp nhận</w:t>
      </w:r>
      <w:r w:rsidR="00865A9A" w:rsidRPr="00616D63">
        <w:rPr>
          <w:color w:val="auto"/>
          <w:sz w:val="26"/>
          <w:szCs w:val="26"/>
          <w:lang w:val="nl-NL"/>
        </w:rPr>
        <w:t>.</w:t>
      </w:r>
    </w:p>
    <w:p w14:paraId="2D7B4675" w14:textId="34F756A6" w:rsidR="00193D77" w:rsidRPr="00616D63" w:rsidRDefault="00193D77" w:rsidP="0024458E">
      <w:pPr>
        <w:pStyle w:val="ANOIDUNG"/>
        <w:rPr>
          <w:color w:val="auto"/>
          <w:sz w:val="26"/>
          <w:szCs w:val="26"/>
          <w:lang w:val="nl-NL"/>
        </w:rPr>
      </w:pPr>
      <w:r w:rsidRPr="00616D63">
        <w:rPr>
          <w:color w:val="auto"/>
          <w:sz w:val="26"/>
          <w:szCs w:val="26"/>
          <w:lang w:val="nl-NL"/>
        </w:rPr>
        <w:t>Đ</w:t>
      </w:r>
      <w:r w:rsidR="00DE713E" w:rsidRPr="00616D63">
        <w:rPr>
          <w:color w:val="auto"/>
          <w:sz w:val="26"/>
          <w:szCs w:val="26"/>
          <w:lang w:val="nl-NL"/>
        </w:rPr>
        <w:t>ặc biệt, trong giai đoạn đào</w:t>
      </w:r>
      <w:r w:rsidRPr="00616D63">
        <w:rPr>
          <w:color w:val="auto"/>
          <w:sz w:val="26"/>
          <w:szCs w:val="26"/>
          <w:lang w:val="nl-NL"/>
        </w:rPr>
        <w:t xml:space="preserve">, đổ đất thi công các </w:t>
      </w:r>
      <w:r w:rsidR="00DE713E" w:rsidRPr="00616D63">
        <w:rPr>
          <w:color w:val="auto"/>
          <w:sz w:val="26"/>
          <w:szCs w:val="26"/>
          <w:lang w:val="nl-NL"/>
        </w:rPr>
        <w:t>hạng mục</w:t>
      </w:r>
      <w:r w:rsidRPr="00616D63">
        <w:rPr>
          <w:color w:val="auto"/>
          <w:sz w:val="26"/>
          <w:szCs w:val="26"/>
          <w:lang w:val="nl-NL"/>
        </w:rPr>
        <w:t xml:space="preserve"> gặp thời tiết m</w:t>
      </w:r>
      <w:r w:rsidR="00DE713E" w:rsidRPr="00616D63">
        <w:rPr>
          <w:color w:val="auto"/>
          <w:sz w:val="26"/>
          <w:szCs w:val="26"/>
          <w:lang w:val="nl-NL"/>
        </w:rPr>
        <w:t>ưa lớn thì nước mưa chảy tràn</w:t>
      </w:r>
      <w:r w:rsidRPr="00616D63">
        <w:rPr>
          <w:color w:val="auto"/>
          <w:sz w:val="26"/>
          <w:szCs w:val="26"/>
          <w:lang w:val="nl-NL"/>
        </w:rPr>
        <w:t xml:space="preserve"> dễ cuốn trôi lượng</w:t>
      </w:r>
      <w:r w:rsidR="00DE713E" w:rsidRPr="00616D63">
        <w:rPr>
          <w:color w:val="auto"/>
          <w:sz w:val="26"/>
          <w:szCs w:val="26"/>
          <w:lang w:val="nl-NL"/>
        </w:rPr>
        <w:t xml:space="preserve"> lớn đất, đá vừa mới đào đắp gây bồi lấp các tuyến kênh, </w:t>
      </w:r>
      <w:r w:rsidR="0049180B" w:rsidRPr="00616D63">
        <w:rPr>
          <w:color w:val="auto"/>
          <w:sz w:val="26"/>
          <w:szCs w:val="26"/>
          <w:lang w:val="nl-NL"/>
        </w:rPr>
        <w:t>mương</w:t>
      </w:r>
      <w:r w:rsidR="00306B9F" w:rsidRPr="00616D63">
        <w:rPr>
          <w:color w:val="auto"/>
          <w:sz w:val="26"/>
          <w:szCs w:val="26"/>
          <w:lang w:val="nl-NL"/>
        </w:rPr>
        <w:t xml:space="preserve"> xung quanh dự án</w:t>
      </w:r>
      <w:r w:rsidR="00111D3C" w:rsidRPr="00616D63">
        <w:rPr>
          <w:color w:val="auto"/>
          <w:sz w:val="26"/>
          <w:szCs w:val="26"/>
          <w:lang w:val="nl-NL"/>
        </w:rPr>
        <w:t xml:space="preserve">, </w:t>
      </w:r>
      <w:r w:rsidR="000711B4" w:rsidRPr="00616D63">
        <w:rPr>
          <w:color w:val="auto"/>
          <w:sz w:val="26"/>
          <w:szCs w:val="26"/>
          <w:lang w:val="nl-NL"/>
        </w:rPr>
        <w:t>theo dòng chảy bồi lấp các vùng thấp trũng</w:t>
      </w:r>
      <w:r w:rsidRPr="00616D63">
        <w:rPr>
          <w:color w:val="auto"/>
          <w:sz w:val="26"/>
          <w:szCs w:val="26"/>
          <w:lang w:val="nl-NL"/>
        </w:rPr>
        <w:t xml:space="preserve">. Do đó, trong quá trình </w:t>
      </w:r>
      <w:r w:rsidR="00DE713E" w:rsidRPr="00616D63">
        <w:rPr>
          <w:color w:val="auto"/>
          <w:sz w:val="26"/>
          <w:szCs w:val="26"/>
          <w:lang w:val="nl-NL"/>
        </w:rPr>
        <w:t>thi công chủ dự án</w:t>
      </w:r>
      <w:r w:rsidRPr="00616D63">
        <w:rPr>
          <w:color w:val="auto"/>
          <w:sz w:val="26"/>
          <w:szCs w:val="26"/>
          <w:lang w:val="nl-NL"/>
        </w:rPr>
        <w:t xml:space="preserve"> sẽ thực hiện các </w:t>
      </w:r>
      <w:r w:rsidR="00111D3C" w:rsidRPr="00616D63">
        <w:rPr>
          <w:color w:val="auto"/>
          <w:sz w:val="26"/>
          <w:szCs w:val="26"/>
          <w:lang w:val="nl-NL"/>
        </w:rPr>
        <w:t xml:space="preserve">mương tạm và </w:t>
      </w:r>
      <w:r w:rsidRPr="00616D63">
        <w:rPr>
          <w:color w:val="auto"/>
          <w:sz w:val="26"/>
          <w:szCs w:val="26"/>
          <w:lang w:val="nl-NL"/>
        </w:rPr>
        <w:t>biện pháp nhằm hạn chế đến mức thấp nhất các tác động của nguồn nước mưa chảy tràn đến môi trường xung quanh.</w:t>
      </w:r>
    </w:p>
    <w:p w14:paraId="6D4ABDD5" w14:textId="77777777" w:rsidR="00706D15" w:rsidRPr="00616D63" w:rsidRDefault="002E6B71" w:rsidP="0024458E">
      <w:pPr>
        <w:pStyle w:val="MUC4"/>
        <w:rPr>
          <w:i w:val="0"/>
        </w:rPr>
      </w:pPr>
      <w:r w:rsidRPr="00616D63">
        <w:t>b.</w:t>
      </w:r>
      <w:r w:rsidR="00706D15" w:rsidRPr="00616D63">
        <w:t xml:space="preserve"> Đánh giá mức độ tác động</w:t>
      </w:r>
    </w:p>
    <w:p w14:paraId="67619195" w14:textId="77777777" w:rsidR="00706D15" w:rsidRPr="00616D63" w:rsidRDefault="002E6B71" w:rsidP="00111D3C">
      <w:pPr>
        <w:pStyle w:val="MUC4"/>
      </w:pPr>
      <w:r w:rsidRPr="00616D63">
        <w:t>*</w:t>
      </w:r>
      <w:r w:rsidR="00111D3C" w:rsidRPr="00616D63">
        <w:t xml:space="preserve"> Đối với nước thải sinh hoạt</w:t>
      </w:r>
      <w:r w:rsidR="00111D3C" w:rsidRPr="00616D63">
        <w:rPr>
          <w:lang w:val="en-GB"/>
        </w:rPr>
        <w:t xml:space="preserve">: </w:t>
      </w:r>
      <w:r w:rsidR="00706D15" w:rsidRPr="00616D63">
        <w:rPr>
          <w:i w:val="0"/>
          <w:lang w:val="nl-NL"/>
        </w:rPr>
        <w:t xml:space="preserve">Đặc trưng của </w:t>
      </w:r>
      <w:r w:rsidR="000D5D77" w:rsidRPr="00616D63">
        <w:rPr>
          <w:i w:val="0"/>
          <w:lang w:val="nl-NL"/>
        </w:rPr>
        <w:t>nước thải sinh hoạt</w:t>
      </w:r>
      <w:r w:rsidR="00706D15" w:rsidRPr="00616D63">
        <w:rPr>
          <w:i w:val="0"/>
          <w:lang w:val="nl-NL"/>
        </w:rPr>
        <w:t xml:space="preserve"> chứa nhiều thành phần hữu cơ và vi khuẩn. Nếu không được thu gom và xử lý nguồn thải này sẽ gây mùi hôi thối khó chịu, gây ô nhiễm môi trường đất, nước ngầm khu vự</w:t>
      </w:r>
      <w:r w:rsidR="007E1B5D" w:rsidRPr="00616D63">
        <w:rPr>
          <w:i w:val="0"/>
          <w:lang w:val="nl-NL"/>
        </w:rPr>
        <w:t>c. Tuy</w:t>
      </w:r>
      <w:r w:rsidR="000D5D77" w:rsidRPr="00616D63">
        <w:rPr>
          <w:i w:val="0"/>
          <w:lang w:val="nl-NL"/>
        </w:rPr>
        <w:t xml:space="preserve"> nhiên, với điều kiện cơ sở, vật chất phục vụ thi công hiện nay, việc thu gom và lưu giữ chất thải sinh hoạt đang được các chủ thầu thực hiện tốt. Lượng công nhân chủ yếu là người dân địa phương</w:t>
      </w:r>
      <w:r w:rsidR="00C0051E" w:rsidRPr="00616D63">
        <w:rPr>
          <w:i w:val="0"/>
          <w:lang w:val="nl-NL"/>
        </w:rPr>
        <w:t xml:space="preserve"> nên hoạt động vệ sinh tại công trường cũng hạn chế. Vì vậy, mức độ tác động của nước thải sinh hoạt dự báo không đáng kể nếu thực hiện tốt các công tác thu gom và quản lý.</w:t>
      </w:r>
    </w:p>
    <w:p w14:paraId="251AEF0D" w14:textId="77777777" w:rsidR="00706D15" w:rsidRPr="00616D63" w:rsidRDefault="002E6B71" w:rsidP="00111D3C">
      <w:pPr>
        <w:pStyle w:val="MUC4"/>
      </w:pPr>
      <w:r w:rsidRPr="00616D63">
        <w:t>* Đối với nước thải xây dựng</w:t>
      </w:r>
      <w:r w:rsidR="00111D3C" w:rsidRPr="00616D63">
        <w:rPr>
          <w:lang w:val="en-GB"/>
        </w:rPr>
        <w:t xml:space="preserve">: </w:t>
      </w:r>
      <w:r w:rsidR="009E5A75" w:rsidRPr="00616D63">
        <w:rPr>
          <w:i w:val="0"/>
          <w:lang w:val="nl-NL"/>
        </w:rPr>
        <w:t>Như đã phân tích ở trên tải lượng nguồn thải này là không lớn, ít có khả năng tạo thành dòng chảy bề mặt và không chứa các chất độc hại nên tác động từ nguồn thải này là không đáng kể. Hàm lượng chất rắn lơ lững trong nước thải thi công rất cao nên cần có phương án lắng, lọc trước khi đưa ra nguồn tiếp nhận nhằm hạn chế tăng độ đục, sự tích tụ, bồi lắng và tuần hoàn tái sử dụng để giảm thiểu lượng nước thải ra ngoài môi trường</w:t>
      </w:r>
      <w:r w:rsidR="00706D15" w:rsidRPr="00616D63">
        <w:rPr>
          <w:i w:val="0"/>
          <w:lang w:val="nl-NL"/>
        </w:rPr>
        <w:t>.</w:t>
      </w:r>
    </w:p>
    <w:p w14:paraId="15518B1C" w14:textId="77777777" w:rsidR="00706D15" w:rsidRPr="00616D63" w:rsidRDefault="002E6B71" w:rsidP="00111D3C">
      <w:pPr>
        <w:pStyle w:val="MUC4"/>
      </w:pPr>
      <w:r w:rsidRPr="00616D63">
        <w:t>* Đối với nước mưa chảy tràn</w:t>
      </w:r>
      <w:r w:rsidR="00111D3C" w:rsidRPr="00616D63">
        <w:rPr>
          <w:lang w:val="en-GB"/>
        </w:rPr>
        <w:t xml:space="preserve">: </w:t>
      </w:r>
      <w:r w:rsidR="00706D15" w:rsidRPr="00616D63">
        <w:rPr>
          <w:i w:val="0"/>
          <w:lang w:val="nl-NL"/>
        </w:rPr>
        <w:t>Nước mưa chảy tràn cuốn trôi các chất bẩn bề mặt</w:t>
      </w:r>
      <w:r w:rsidR="00DE713E" w:rsidRPr="00616D63">
        <w:rPr>
          <w:i w:val="0"/>
          <w:lang w:val="nl-NL"/>
        </w:rPr>
        <w:t xml:space="preserve"> như xi măng, dầu mỡ,... gây </w:t>
      </w:r>
      <w:r w:rsidR="00111D3C" w:rsidRPr="00616D63">
        <w:rPr>
          <w:i w:val="0"/>
          <w:lang w:val="nl-NL"/>
        </w:rPr>
        <w:t xml:space="preserve">ảnh hưởng </w:t>
      </w:r>
      <w:r w:rsidR="00DE713E" w:rsidRPr="00616D63">
        <w:rPr>
          <w:i w:val="0"/>
          <w:lang w:val="nl-NL"/>
        </w:rPr>
        <w:t>môi trường khu vực</w:t>
      </w:r>
      <w:r w:rsidR="00FF0E8F" w:rsidRPr="00616D63">
        <w:rPr>
          <w:i w:val="0"/>
          <w:lang w:val="nl-NL"/>
        </w:rPr>
        <w:t xml:space="preserve"> đặc biệt là chất lượng nước mặt</w:t>
      </w:r>
      <w:r w:rsidR="00DE713E" w:rsidRPr="00616D63">
        <w:rPr>
          <w:i w:val="0"/>
          <w:lang w:val="nl-NL"/>
        </w:rPr>
        <w:t>, có thể làm</w:t>
      </w:r>
      <w:r w:rsidR="00706D15" w:rsidRPr="00616D63">
        <w:rPr>
          <w:i w:val="0"/>
          <w:lang w:val="nl-NL"/>
        </w:rPr>
        <w:t xml:space="preserve"> xói lở, trôi bùn đất gây bồi lắng các khu vực trũng thấp xung quanh khu vự</w:t>
      </w:r>
      <w:r w:rsidR="00FF0E8F" w:rsidRPr="00616D63">
        <w:rPr>
          <w:i w:val="0"/>
          <w:lang w:val="nl-NL"/>
        </w:rPr>
        <w:t>c dự án</w:t>
      </w:r>
      <w:r w:rsidR="00706D15" w:rsidRPr="00616D63">
        <w:rPr>
          <w:i w:val="0"/>
          <w:lang w:val="nl-NL"/>
        </w:rPr>
        <w:t xml:space="preserve">. Đây là tác động xấu bất khả kháng và có </w:t>
      </w:r>
      <w:r w:rsidR="00FF0E8F" w:rsidRPr="00616D63">
        <w:rPr>
          <w:i w:val="0"/>
          <w:lang w:val="nl-NL"/>
        </w:rPr>
        <w:t xml:space="preserve">tác động đáng kể đến môi trường </w:t>
      </w:r>
      <w:r w:rsidR="00706D15" w:rsidRPr="00616D63">
        <w:rPr>
          <w:i w:val="0"/>
          <w:lang w:val="nl-NL"/>
        </w:rPr>
        <w:t xml:space="preserve">nếu không có biện pháp thu gom và xử lý </w:t>
      </w:r>
      <w:r w:rsidR="00DE713E" w:rsidRPr="00616D63">
        <w:rPr>
          <w:i w:val="0"/>
          <w:lang w:val="nl-NL"/>
        </w:rPr>
        <w:t>thích hợp</w:t>
      </w:r>
      <w:r w:rsidR="00706D15" w:rsidRPr="00616D63">
        <w:rPr>
          <w:i w:val="0"/>
          <w:lang w:val="nl-NL"/>
        </w:rPr>
        <w:t xml:space="preserve">. Đặc biệt do khối lượng đất đào hữu cơ, đào nền đường, đất san đắp </w:t>
      </w:r>
      <w:r w:rsidR="00FF0E8F" w:rsidRPr="00616D63">
        <w:rPr>
          <w:i w:val="0"/>
          <w:lang w:val="nl-NL"/>
        </w:rPr>
        <w:t xml:space="preserve">là rất lớn nên </w:t>
      </w:r>
      <w:r w:rsidR="00706D15" w:rsidRPr="00616D63">
        <w:rPr>
          <w:i w:val="0"/>
          <w:lang w:val="nl-NL"/>
        </w:rPr>
        <w:t xml:space="preserve">nếu quá trình đào đất, cát nền đường, san đắp các tuyến đường tiến hành vào các ngày thời tiết có mưa, khối lượng đất nói trên không được vận </w:t>
      </w:r>
      <w:r w:rsidR="00706D15" w:rsidRPr="00616D63">
        <w:rPr>
          <w:i w:val="0"/>
          <w:lang w:val="nl-NL"/>
        </w:rPr>
        <w:lastRenderedPageBreak/>
        <w:t xml:space="preserve">chuyển đi xử lý hợp lý mà tập trung thành đống trên công trường, </w:t>
      </w:r>
      <w:r w:rsidR="00FF0E8F" w:rsidRPr="00616D63">
        <w:rPr>
          <w:i w:val="0"/>
          <w:lang w:val="nl-NL"/>
        </w:rPr>
        <w:t xml:space="preserve">nền </w:t>
      </w:r>
      <w:r w:rsidR="00706D15" w:rsidRPr="00616D63">
        <w:rPr>
          <w:i w:val="0"/>
          <w:lang w:val="nl-NL"/>
        </w:rPr>
        <w:t xml:space="preserve">đường không được lu lèn, nén chặt thì chúng sẽ bị nước mưa chảy tràn cuốn theo gây </w:t>
      </w:r>
      <w:r w:rsidR="00AD67F7" w:rsidRPr="00616D63">
        <w:rPr>
          <w:i w:val="0"/>
          <w:lang w:val="nl-NL"/>
        </w:rPr>
        <w:t xml:space="preserve">sạt lở, </w:t>
      </w:r>
      <w:r w:rsidR="00706D15" w:rsidRPr="00616D63">
        <w:rPr>
          <w:i w:val="0"/>
          <w:lang w:val="nl-NL"/>
        </w:rPr>
        <w:t>bồi lấp các khu vực xung quanh.</w:t>
      </w:r>
    </w:p>
    <w:p w14:paraId="74526C4A" w14:textId="77777777" w:rsidR="00C97138" w:rsidRPr="00616D63" w:rsidRDefault="00875477" w:rsidP="00A8743C">
      <w:pPr>
        <w:pStyle w:val="MUC30"/>
        <w:rPr>
          <w:rStyle w:val="Heading1Char1"/>
          <w:rFonts w:cs="Times New Roman"/>
          <w:b/>
          <w:bCs w:val="0"/>
          <w:iCs w:val="0"/>
          <w:lang w:val="vi-VN"/>
        </w:rPr>
      </w:pPr>
      <w:bookmarkStart w:id="593" w:name="_Toc20987916"/>
      <w:bookmarkStart w:id="594" w:name="_Toc23154038"/>
      <w:bookmarkStart w:id="595" w:name="_Toc26436951"/>
      <w:bookmarkStart w:id="596" w:name="_Toc170831024"/>
      <w:r w:rsidRPr="00616D63">
        <w:rPr>
          <w:rStyle w:val="Heading1Char1"/>
          <w:rFonts w:cs="Times New Roman"/>
          <w:b/>
          <w:bCs w:val="0"/>
          <w:iCs w:val="0"/>
          <w:lang w:val="vi-VN"/>
        </w:rPr>
        <w:t>3.2.</w:t>
      </w:r>
      <w:r w:rsidR="00542491" w:rsidRPr="00616D63">
        <w:rPr>
          <w:rStyle w:val="Heading1Char1"/>
          <w:rFonts w:cs="Times New Roman"/>
          <w:b/>
          <w:bCs w:val="0"/>
          <w:iCs w:val="0"/>
          <w:lang w:val="vi-VN"/>
        </w:rPr>
        <w:t>1.</w:t>
      </w:r>
      <w:r w:rsidRPr="00616D63">
        <w:rPr>
          <w:rStyle w:val="Heading1Char1"/>
          <w:rFonts w:cs="Times New Roman"/>
          <w:b/>
          <w:bCs w:val="0"/>
          <w:iCs w:val="0"/>
          <w:lang w:val="vi-VN"/>
        </w:rPr>
        <w:t>3</w:t>
      </w:r>
      <w:r w:rsidR="00C97138" w:rsidRPr="00616D63">
        <w:rPr>
          <w:rStyle w:val="Heading1Char1"/>
          <w:rFonts w:cs="Times New Roman"/>
          <w:b/>
          <w:bCs w:val="0"/>
          <w:iCs w:val="0"/>
          <w:lang w:val="vi-VN"/>
        </w:rPr>
        <w:t>. Tác động do chất thải rắn</w:t>
      </w:r>
      <w:bookmarkEnd w:id="563"/>
      <w:bookmarkEnd w:id="593"/>
      <w:bookmarkEnd w:id="594"/>
      <w:bookmarkEnd w:id="595"/>
      <w:bookmarkEnd w:id="596"/>
    </w:p>
    <w:p w14:paraId="191138CA" w14:textId="77777777" w:rsidR="00C97138" w:rsidRPr="00616D63" w:rsidRDefault="00C97138" w:rsidP="0024458E">
      <w:pPr>
        <w:pStyle w:val="MUC4"/>
      </w:pPr>
      <w:bookmarkStart w:id="597" w:name="_Toc464561965"/>
      <w:r w:rsidRPr="00616D63">
        <w:t>a. Nguồn phát sinh</w:t>
      </w:r>
    </w:p>
    <w:p w14:paraId="44BC520F" w14:textId="77777777" w:rsidR="00706D15" w:rsidRPr="00616D63" w:rsidRDefault="00706D15" w:rsidP="0024458E">
      <w:pPr>
        <w:pStyle w:val="ANOIDUNG"/>
        <w:rPr>
          <w:color w:val="auto"/>
          <w:sz w:val="26"/>
          <w:szCs w:val="26"/>
          <w:lang w:val="nb-NO"/>
        </w:rPr>
      </w:pPr>
      <w:r w:rsidRPr="00616D63">
        <w:rPr>
          <w:color w:val="auto"/>
          <w:sz w:val="26"/>
          <w:szCs w:val="26"/>
          <w:lang w:val="nb-NO"/>
        </w:rPr>
        <w:t>Chất thải rắn phát sinh trong quá trình thi công các hạng mục dự án chủ yếu từ:</w:t>
      </w:r>
    </w:p>
    <w:p w14:paraId="59ED13DC" w14:textId="77777777" w:rsidR="00706D15" w:rsidRPr="00616D63" w:rsidRDefault="00706D15" w:rsidP="0024458E">
      <w:pPr>
        <w:pStyle w:val="ANOIDUNG"/>
        <w:rPr>
          <w:color w:val="auto"/>
          <w:sz w:val="26"/>
          <w:szCs w:val="26"/>
          <w:lang w:val="nb-NO"/>
        </w:rPr>
      </w:pPr>
      <w:r w:rsidRPr="00616D63">
        <w:rPr>
          <w:color w:val="auto"/>
          <w:sz w:val="26"/>
          <w:szCs w:val="26"/>
          <w:lang w:val="nb-NO"/>
        </w:rPr>
        <w:t>- Rác thải sinh hoạt của công nhân trên công trường;</w:t>
      </w:r>
    </w:p>
    <w:p w14:paraId="771FB323" w14:textId="77777777" w:rsidR="00706D15" w:rsidRPr="00616D63" w:rsidRDefault="00706D15" w:rsidP="0024458E">
      <w:pPr>
        <w:pStyle w:val="ANOIDUNG"/>
        <w:rPr>
          <w:color w:val="auto"/>
          <w:sz w:val="26"/>
          <w:szCs w:val="26"/>
          <w:lang w:val="nb-NO"/>
        </w:rPr>
      </w:pPr>
      <w:r w:rsidRPr="00616D63">
        <w:rPr>
          <w:color w:val="auto"/>
          <w:sz w:val="26"/>
          <w:szCs w:val="26"/>
          <w:lang w:val="nb-NO"/>
        </w:rPr>
        <w:t>- Rác thải trong quá trình xây dựng;</w:t>
      </w:r>
    </w:p>
    <w:p w14:paraId="16284C37" w14:textId="3CDEF033" w:rsidR="00706D15" w:rsidRPr="00616D63" w:rsidRDefault="00706D15" w:rsidP="0024458E">
      <w:pPr>
        <w:pStyle w:val="ANOIDUNG"/>
        <w:rPr>
          <w:color w:val="auto"/>
          <w:sz w:val="26"/>
          <w:szCs w:val="26"/>
          <w:lang w:val="nb-NO"/>
        </w:rPr>
      </w:pPr>
      <w:r w:rsidRPr="00616D63">
        <w:rPr>
          <w:color w:val="auto"/>
          <w:sz w:val="26"/>
          <w:szCs w:val="26"/>
          <w:lang w:val="nb-NO"/>
        </w:rPr>
        <w:t xml:space="preserve">- Lượng đất phong hóa bóc lớp </w:t>
      </w:r>
      <w:r w:rsidR="00AD67F7" w:rsidRPr="00616D63">
        <w:rPr>
          <w:color w:val="auto"/>
          <w:sz w:val="26"/>
          <w:szCs w:val="26"/>
          <w:lang w:val="nb-NO"/>
        </w:rPr>
        <w:t xml:space="preserve">hữu cơ </w:t>
      </w:r>
      <w:r w:rsidRPr="00616D63">
        <w:rPr>
          <w:color w:val="auto"/>
          <w:sz w:val="26"/>
          <w:szCs w:val="26"/>
          <w:lang w:val="nb-NO"/>
        </w:rPr>
        <w:t>bề mặt;</w:t>
      </w:r>
    </w:p>
    <w:p w14:paraId="4FB1ACB8" w14:textId="27272B31" w:rsidR="00D2258A" w:rsidRPr="00616D63" w:rsidRDefault="00D2258A" w:rsidP="0024458E">
      <w:pPr>
        <w:pStyle w:val="ANOIDUNG"/>
        <w:rPr>
          <w:color w:val="auto"/>
          <w:sz w:val="26"/>
          <w:szCs w:val="26"/>
          <w:lang w:val="nb-NO"/>
        </w:rPr>
      </w:pPr>
      <w:r w:rsidRPr="00616D63">
        <w:rPr>
          <w:color w:val="auto"/>
          <w:sz w:val="26"/>
          <w:szCs w:val="26"/>
          <w:lang w:val="nb-NO"/>
        </w:rPr>
        <w:t>- Lượng cát dư thừa;</w:t>
      </w:r>
    </w:p>
    <w:p w14:paraId="23008F42" w14:textId="77777777" w:rsidR="00C97138" w:rsidRPr="00616D63" w:rsidRDefault="00706D15" w:rsidP="0024458E">
      <w:pPr>
        <w:pStyle w:val="ANOIDUNG"/>
        <w:rPr>
          <w:color w:val="auto"/>
          <w:sz w:val="26"/>
          <w:szCs w:val="26"/>
          <w:lang w:val="nb-NO"/>
        </w:rPr>
      </w:pPr>
      <w:r w:rsidRPr="00616D63">
        <w:rPr>
          <w:color w:val="auto"/>
          <w:sz w:val="26"/>
          <w:szCs w:val="26"/>
          <w:lang w:val="nb-NO"/>
        </w:rPr>
        <w:t>- Rác thải trong quá trình thi công hệ thống điện chiế</w:t>
      </w:r>
      <w:r w:rsidR="008C1858" w:rsidRPr="00616D63">
        <w:rPr>
          <w:color w:val="auto"/>
          <w:sz w:val="26"/>
          <w:szCs w:val="26"/>
          <w:lang w:val="nb-NO"/>
        </w:rPr>
        <w:t>u sáng;</w:t>
      </w:r>
    </w:p>
    <w:p w14:paraId="67849012" w14:textId="77777777" w:rsidR="008C1858" w:rsidRPr="00616D63" w:rsidRDefault="008C1858" w:rsidP="0024458E">
      <w:pPr>
        <w:pStyle w:val="ANOIDUNG"/>
        <w:rPr>
          <w:color w:val="auto"/>
          <w:sz w:val="26"/>
          <w:szCs w:val="26"/>
          <w:lang w:val="nb-NO"/>
        </w:rPr>
      </w:pPr>
      <w:r w:rsidRPr="00616D63">
        <w:rPr>
          <w:color w:val="auto"/>
          <w:sz w:val="26"/>
          <w:szCs w:val="26"/>
          <w:lang w:val="nb-NO"/>
        </w:rPr>
        <w:t>- Chất thải nguy hại trong quá trình thi công.</w:t>
      </w:r>
    </w:p>
    <w:p w14:paraId="6397EC1C" w14:textId="77777777" w:rsidR="00C97138" w:rsidRPr="00616D63" w:rsidRDefault="00C97138" w:rsidP="0024458E">
      <w:pPr>
        <w:pStyle w:val="MUC4"/>
      </w:pPr>
      <w:r w:rsidRPr="00616D63">
        <w:t>b. Dự báo tải lượng và mức độ tác động</w:t>
      </w:r>
    </w:p>
    <w:p w14:paraId="50DD1C13" w14:textId="77777777" w:rsidR="002C7759" w:rsidRPr="00616D63" w:rsidRDefault="002C7759" w:rsidP="002C7759">
      <w:pPr>
        <w:pStyle w:val="MUC4"/>
      </w:pPr>
      <w:r w:rsidRPr="00616D63">
        <w:t>* Đối với rác thải từ quá trình sinh hoạt của công nhân lao động</w:t>
      </w:r>
    </w:p>
    <w:p w14:paraId="4D8AEC87" w14:textId="77777777" w:rsidR="002C7759" w:rsidRPr="00616D63" w:rsidRDefault="002C7759" w:rsidP="002C7759">
      <w:pPr>
        <w:pStyle w:val="ANOIDUNG"/>
        <w:rPr>
          <w:color w:val="auto"/>
          <w:sz w:val="26"/>
          <w:szCs w:val="26"/>
          <w:lang w:val="vi-VN"/>
        </w:rPr>
      </w:pPr>
      <w:r w:rsidRPr="00616D63">
        <w:rPr>
          <w:color w:val="auto"/>
          <w:sz w:val="26"/>
          <w:szCs w:val="26"/>
          <w:lang w:val="vi-VN"/>
        </w:rPr>
        <w:t>Theo Quy định tại QCVN 01/2021/BXD – Quy chuẩn kỹ thuật Quốc gia về Quy hoạch xây dựng thì lượng chất thải rắn phát sinh theo đầu ngườ</w:t>
      </w:r>
      <w:r w:rsidR="00C067B5" w:rsidRPr="00616D63">
        <w:rPr>
          <w:color w:val="auto"/>
          <w:sz w:val="26"/>
          <w:szCs w:val="26"/>
          <w:lang w:val="vi-VN"/>
        </w:rPr>
        <w:t>i là 1 kg/ngày</w:t>
      </w:r>
      <w:r w:rsidRPr="00616D63">
        <w:rPr>
          <w:color w:val="auto"/>
          <w:sz w:val="26"/>
          <w:szCs w:val="26"/>
          <w:lang w:val="vi-VN"/>
        </w:rPr>
        <w:t xml:space="preserve">. Tuy nhiên, theo thực tế thi công một số công trình có quy mô tương tự dự án, thời gian sinh hoạt tại công trường 8h/ngày thì lượng rác thải phát sinh từ công nhân trong quá trình xây dựng ước tính khoảng 0,2-0,3kg/người/ngày. Với số lượng công nhân tập trung tại công trường khoảng </w:t>
      </w:r>
      <w:r w:rsidRPr="00616D63">
        <w:rPr>
          <w:color w:val="auto"/>
          <w:sz w:val="26"/>
          <w:szCs w:val="26"/>
          <w:lang w:val="en-GB"/>
        </w:rPr>
        <w:t>2</w:t>
      </w:r>
      <w:r w:rsidRPr="00616D63">
        <w:rPr>
          <w:color w:val="auto"/>
          <w:sz w:val="26"/>
          <w:szCs w:val="26"/>
          <w:lang w:val="vi-VN"/>
        </w:rPr>
        <w:t xml:space="preserve">0 người. Ước tính khối lượng chất thải sinh hoạt phát sinh tại công trường trong một ngày là: 0,3 kg/người/ngày x </w:t>
      </w:r>
      <w:r w:rsidRPr="00616D63">
        <w:rPr>
          <w:color w:val="auto"/>
          <w:sz w:val="26"/>
          <w:szCs w:val="26"/>
          <w:lang w:val="en-GB"/>
        </w:rPr>
        <w:t>2</w:t>
      </w:r>
      <w:r w:rsidRPr="00616D63">
        <w:rPr>
          <w:color w:val="auto"/>
          <w:sz w:val="26"/>
          <w:szCs w:val="26"/>
          <w:lang w:val="vi-VN"/>
        </w:rPr>
        <w:t xml:space="preserve">0 người = </w:t>
      </w:r>
      <w:r w:rsidRPr="00616D63">
        <w:rPr>
          <w:color w:val="auto"/>
          <w:sz w:val="26"/>
          <w:szCs w:val="26"/>
          <w:lang w:val="en-GB"/>
        </w:rPr>
        <w:t xml:space="preserve">6 </w:t>
      </w:r>
      <w:r w:rsidRPr="00616D63">
        <w:rPr>
          <w:color w:val="auto"/>
          <w:sz w:val="26"/>
          <w:szCs w:val="26"/>
          <w:lang w:val="vi-VN"/>
        </w:rPr>
        <w:t>kg/ngày.</w:t>
      </w:r>
    </w:p>
    <w:p w14:paraId="65A0D8E6" w14:textId="77777777" w:rsidR="002C7759" w:rsidRPr="00616D63" w:rsidRDefault="002C7759" w:rsidP="002C7759">
      <w:pPr>
        <w:pStyle w:val="ANOIDUNG"/>
        <w:rPr>
          <w:color w:val="auto"/>
          <w:sz w:val="26"/>
          <w:szCs w:val="26"/>
          <w:lang w:val="vi-VN"/>
        </w:rPr>
      </w:pPr>
      <w:r w:rsidRPr="00616D63">
        <w:rPr>
          <w:color w:val="auto"/>
          <w:sz w:val="26"/>
          <w:szCs w:val="26"/>
          <w:lang w:val="vi-VN"/>
        </w:rPr>
        <w:t>Thành phần của chất thải rắn sinh hoạt bao gồm: Thực phẩm thừa, rác hữu cơ, giấy coton, ni lon, chất dẻo, kim loại, vỏ hộp</w:t>
      </w:r>
      <w:r w:rsidRPr="00616D63">
        <w:rPr>
          <w:color w:val="auto"/>
          <w:sz w:val="26"/>
          <w:szCs w:val="26"/>
          <w:lang w:val="en-GB"/>
        </w:rPr>
        <w:t>,</w:t>
      </w:r>
      <w:r w:rsidRPr="00616D63">
        <w:rPr>
          <w:color w:val="auto"/>
          <w:sz w:val="26"/>
          <w:szCs w:val="26"/>
          <w:lang w:val="vi-VN"/>
        </w:rPr>
        <w:t>…</w:t>
      </w:r>
    </w:p>
    <w:p w14:paraId="66ADD1EF" w14:textId="26071E00" w:rsidR="002C7759" w:rsidRPr="00616D63" w:rsidRDefault="002C7759" w:rsidP="002C7759">
      <w:pPr>
        <w:pStyle w:val="ANOIDUNG"/>
        <w:rPr>
          <w:color w:val="auto"/>
          <w:sz w:val="26"/>
          <w:szCs w:val="26"/>
          <w:lang w:val="vi-VN"/>
        </w:rPr>
      </w:pPr>
      <w:r w:rsidRPr="00616D63">
        <w:rPr>
          <w:color w:val="auto"/>
          <w:sz w:val="26"/>
          <w:szCs w:val="26"/>
          <w:lang w:val="vi-VN"/>
        </w:rPr>
        <w:t>Lượng chất thải này tuy không nhiều song nếu không được thu gom hàng ngày sẽ gây ô nhiễm môi trường đất, nước, không khí và làm ảnh hưởng đến cảnh quan khu vực. Khi rác thải xả bừa bãi trên mặt đất, dưới tác dụng của thời tiết và vi khuẩn, các hợp chất hữu cơ bị phân hủy tạo thành các mùi hôi thối gây ô nhiễm môi trường không khí.</w:t>
      </w:r>
    </w:p>
    <w:p w14:paraId="2CBBD7DB" w14:textId="77777777" w:rsidR="00590E2D" w:rsidRPr="00616D63" w:rsidRDefault="00590E2D" w:rsidP="00590E2D">
      <w:pPr>
        <w:pStyle w:val="MUC4"/>
      </w:pPr>
      <w:r w:rsidRPr="00616D63">
        <w:t>* Lượng đất phong hóa phát sinh từ quá trình bóc hữu cơ</w:t>
      </w:r>
    </w:p>
    <w:p w14:paraId="3D54ACD9" w14:textId="77777777" w:rsidR="00590E2D" w:rsidRPr="00616D63" w:rsidRDefault="00590E2D" w:rsidP="00590E2D">
      <w:pPr>
        <w:pStyle w:val="ANOIDUNG"/>
        <w:rPr>
          <w:color w:val="auto"/>
          <w:sz w:val="26"/>
          <w:szCs w:val="26"/>
        </w:rPr>
      </w:pPr>
      <w:r w:rsidRPr="00616D63">
        <w:rPr>
          <w:color w:val="auto"/>
          <w:sz w:val="26"/>
          <w:szCs w:val="26"/>
        </w:rPr>
        <w:t>Theo hồ sơ dự án thì trước khi thi công các hạng mục sẽ cần bóc khoảng 17.556,44 m</w:t>
      </w:r>
      <w:r w:rsidRPr="00616D63">
        <w:rPr>
          <w:color w:val="auto"/>
          <w:sz w:val="26"/>
          <w:szCs w:val="26"/>
          <w:vertAlign w:val="superscript"/>
        </w:rPr>
        <w:t>3</w:t>
      </w:r>
      <w:r w:rsidRPr="00616D63">
        <w:rPr>
          <w:color w:val="auto"/>
          <w:sz w:val="26"/>
          <w:szCs w:val="26"/>
        </w:rPr>
        <w:t xml:space="preserve"> (24.579 tấn) đất phong hóa, trong đó có 10.148,8m</w:t>
      </w:r>
      <w:r w:rsidRPr="00616D63">
        <w:rPr>
          <w:color w:val="auto"/>
          <w:sz w:val="26"/>
          <w:szCs w:val="26"/>
          <w:vertAlign w:val="superscript"/>
        </w:rPr>
        <w:t>3</w:t>
      </w:r>
      <w:r w:rsidRPr="00616D63">
        <w:rPr>
          <w:color w:val="auto"/>
          <w:sz w:val="26"/>
          <w:szCs w:val="26"/>
        </w:rPr>
        <w:t xml:space="preserve"> đất tầng mặt đất lúa (còn lại là đất phong hóa không thích hợp). Do tính chất ẩm nên đất, bùn hữu cơ hầu như không gây bụi trong quá trình nạo vét mà chỉ có khả năng gây bụi ở điểm đổ bỏ sau khi đất khô. Tuy nhiên, nếu không có các biện pháp quản lý tốt sẽ gây phát sinh mùi ảnh hưởng đến người dân khu vực, cản trở giao thông, cũng như làm cản trở quá trình thi công và mỹ quan khu vực. Trong điều kiện gió to, mưa lớn, khả năng cuốn trôi gây bồi lấp và phát tán bụi làm ảnh hưởng đến chất lượng môi trường khu vực, chất lượng nguồn nước mặt tiếp nhận.</w:t>
      </w:r>
    </w:p>
    <w:p w14:paraId="7A16B8F1" w14:textId="7477D4D3" w:rsidR="00D2258A" w:rsidRPr="00616D63" w:rsidRDefault="00590E2D" w:rsidP="00590E2D">
      <w:pPr>
        <w:pStyle w:val="ANOIDUNG"/>
        <w:rPr>
          <w:color w:val="auto"/>
          <w:sz w:val="26"/>
          <w:szCs w:val="26"/>
        </w:rPr>
      </w:pPr>
      <w:r w:rsidRPr="00616D63">
        <w:rPr>
          <w:color w:val="auto"/>
          <w:sz w:val="26"/>
          <w:szCs w:val="26"/>
        </w:rPr>
        <w:t>Theo Điều 14 Nghị định số 94/2019NĐ-CP của Chính phủ quy định chi tiết một số điều của Luật trồng trọt về giống cây trồng và canh tác: “Tổ chức, cá nhân xây dựng các công trình trên đất được chuyển đổi từ đất chuyên trồng lúa nước có tác động đến tầng đất mặt thì phải bóc riêng tầng đất mặt đó để sử dụng vào mục đích nông nghiệp”. Do đó, Chủ dự án cần có các phương án để tận dụng khối lượng 10.148,8m</w:t>
      </w:r>
      <w:r w:rsidRPr="00616D63">
        <w:rPr>
          <w:color w:val="auto"/>
          <w:sz w:val="26"/>
          <w:szCs w:val="26"/>
          <w:vertAlign w:val="superscript"/>
        </w:rPr>
        <w:t>3</w:t>
      </w:r>
      <w:r w:rsidRPr="00616D63">
        <w:rPr>
          <w:color w:val="auto"/>
          <w:sz w:val="26"/>
          <w:szCs w:val="26"/>
        </w:rPr>
        <w:t xml:space="preserve"> đất tầng mặt đất lúa, không </w:t>
      </w:r>
      <w:r w:rsidRPr="00616D63">
        <w:rPr>
          <w:color w:val="auto"/>
          <w:sz w:val="26"/>
          <w:szCs w:val="26"/>
        </w:rPr>
        <w:lastRenderedPageBreak/>
        <w:t>gây lãng phí theo đúng quy định vì thành phần đất hữu cơ tại khu vực là đất phù sa tự nhiên đã đầy đủ các chất hữu cơ, chất khoáng, vô cơ, vi lượng, đa lượng, vi sinh vật, các hạt keo liên kết đất,… rất thích hợp cho công tác cải tạo đất trồng cây.</w:t>
      </w:r>
    </w:p>
    <w:p w14:paraId="2AFD4539" w14:textId="77777777" w:rsidR="006053B0" w:rsidRPr="00616D63" w:rsidRDefault="006053B0" w:rsidP="0024458E">
      <w:pPr>
        <w:pStyle w:val="MUC4"/>
      </w:pPr>
      <w:r w:rsidRPr="00616D63">
        <w:t>* Chất thải rắn xây dựng</w:t>
      </w:r>
    </w:p>
    <w:p w14:paraId="182E5657" w14:textId="77777777" w:rsidR="00590E2D" w:rsidRPr="00616D63" w:rsidRDefault="00590E2D" w:rsidP="00590E2D">
      <w:pPr>
        <w:pStyle w:val="ANOIDUNG"/>
        <w:rPr>
          <w:color w:val="auto"/>
          <w:sz w:val="26"/>
          <w:szCs w:val="26"/>
        </w:rPr>
      </w:pPr>
      <w:r w:rsidRPr="00616D63">
        <w:rPr>
          <w:color w:val="auto"/>
          <w:sz w:val="26"/>
          <w:szCs w:val="26"/>
        </w:rPr>
        <w:t xml:space="preserve">Khối lượng CTR sinh ra trong khi thi công xây lắp các hạng mục của Dự án gồm: đất đá, cốp pha gỗ, vật liệu xây dựng, xi măng, gạch vỡ, bao bì đựng vật liệu xây dựng, sắt, thép dư thừa,... Tải lượng các nguồn rác thải này khó định lượng, tải lượng tuỳ thuộc vào khả năng tiết kiệm nguyên vật liệu, trình độ tay nghề của công nhân và biện pháp thu gom tái sử dụng các phế liệu sản xuất vào các mục đích khác. </w:t>
      </w:r>
    </w:p>
    <w:p w14:paraId="44B30D4A" w14:textId="77777777" w:rsidR="00590E2D" w:rsidRPr="00616D63" w:rsidRDefault="00590E2D" w:rsidP="00590E2D">
      <w:pPr>
        <w:pStyle w:val="ANOIDUNG"/>
        <w:rPr>
          <w:color w:val="auto"/>
          <w:sz w:val="26"/>
          <w:szCs w:val="26"/>
        </w:rPr>
      </w:pPr>
      <w:r w:rsidRPr="00616D63">
        <w:rPr>
          <w:color w:val="auto"/>
          <w:sz w:val="26"/>
          <w:szCs w:val="26"/>
        </w:rPr>
        <w:t>Khối lượng nguyên vật liệu xây dựng của Dự án theo ước tính khoảng 205.649,6 tấn. Các QCXDVN hiện nay chưa xác định rõ căn cứ tính khối lượng chất thải rắn xây dựng phát sinh từ thi công xây dựng các công trình. Do đó, căn cứ theo giáo trình Môi trường trong xây dựng, Lê Anh Dũng, NXB Xây dựng, khối lượng CTR trong quá trình thi công ước tính bằng 0,01% tổng khối lượng nguyên vật liệu (gồm nguyên vật liệu không đạt tiêu chuẩn, nguyên liệu rơi vãi) có khối lượng khoảng: 0,01% x 205.649,6 = 20,5 (tấn/thời gian thi công).</w:t>
      </w:r>
    </w:p>
    <w:p w14:paraId="2411A6E0" w14:textId="77777777" w:rsidR="00590E2D" w:rsidRPr="00616D63" w:rsidRDefault="00590E2D" w:rsidP="00590E2D">
      <w:pPr>
        <w:pStyle w:val="ANOIDUNG"/>
        <w:rPr>
          <w:color w:val="auto"/>
          <w:sz w:val="26"/>
          <w:szCs w:val="26"/>
        </w:rPr>
      </w:pPr>
      <w:r w:rsidRPr="00616D63">
        <w:rPr>
          <w:color w:val="auto"/>
          <w:sz w:val="26"/>
          <w:szCs w:val="26"/>
        </w:rPr>
        <w:t>Lượng CTR xây dựng phát sinh trong quá trình thi công xây dựng dự án là khá lớn. Các chất thải rắn này không bị thối rữa, không mang tính độc hại, không phát sinh mùi và một số loại có thể tận dụng bán cho đơn vị thu mua (bao bì đựng vật liệu xây dựng, đầu thừa sắt, thép,…), còn lại một phần đất đá, gạch, vật liệu xây dựng được tận dụng san lấp cùng với quá trình san ủi mặt bằng, điều này sẽ hạn chế tới mức thấp nhất ảnh hưởng của loại chất thải này đến môi trường khu vực.</w:t>
      </w:r>
    </w:p>
    <w:p w14:paraId="33D2DEED" w14:textId="543BB4CB" w:rsidR="00225FB9" w:rsidRPr="00616D63" w:rsidRDefault="00590E2D" w:rsidP="00590E2D">
      <w:pPr>
        <w:pStyle w:val="ANOIDUNG"/>
        <w:rPr>
          <w:color w:val="auto"/>
          <w:sz w:val="26"/>
          <w:szCs w:val="26"/>
        </w:rPr>
      </w:pPr>
      <w:r w:rsidRPr="00616D63">
        <w:rPr>
          <w:color w:val="auto"/>
          <w:sz w:val="26"/>
          <w:szCs w:val="26"/>
        </w:rPr>
        <w:t>Các khối lượng vật tư xây dựng dư thừa này liên quan đến vấn đề kinh tế của nhà thầu nên trong trường hợp dư thừa hầu hết đều được các nhà thầu tận dụng hoặc vận chuyển để thực hiện các công trình khác. Do đó, dự báo tác động này là không đáng kể.</w:t>
      </w:r>
    </w:p>
    <w:p w14:paraId="3BBEF9E6" w14:textId="77777777" w:rsidR="00902ECD" w:rsidRPr="00616D63" w:rsidRDefault="00902ECD" w:rsidP="00902ECD">
      <w:pPr>
        <w:pStyle w:val="MUC4"/>
      </w:pPr>
      <w:bookmarkStart w:id="598" w:name="_Toc23154039"/>
      <w:bookmarkStart w:id="599" w:name="_Toc26436952"/>
      <w:r w:rsidRPr="00616D63">
        <w:t>* Đối với chất thải nguy hại</w:t>
      </w:r>
    </w:p>
    <w:p w14:paraId="2885B131" w14:textId="77777777" w:rsidR="00902ECD" w:rsidRPr="00616D63" w:rsidRDefault="00902ECD" w:rsidP="00902ECD">
      <w:pPr>
        <w:pStyle w:val="7NOIDUNG"/>
        <w:rPr>
          <w:color w:val="auto"/>
          <w:szCs w:val="26"/>
        </w:rPr>
      </w:pPr>
      <w:r w:rsidRPr="00616D63">
        <w:rPr>
          <w:color w:val="auto"/>
          <w:szCs w:val="26"/>
        </w:rPr>
        <w:t xml:space="preserve">Các loại chất thải nguy hại có khả năng phát sinh trong giai đoạn xây dựng Dự án chủ yếu là các loại chất thải nhiễm dầu mỡ, sơn.... </w:t>
      </w:r>
    </w:p>
    <w:p w14:paraId="2BEB66F7" w14:textId="77777777" w:rsidR="00902ECD" w:rsidRPr="00616D63" w:rsidRDefault="00902ECD" w:rsidP="00902ECD">
      <w:pPr>
        <w:pStyle w:val="7NOIDUNG"/>
        <w:rPr>
          <w:color w:val="auto"/>
          <w:szCs w:val="26"/>
        </w:rPr>
      </w:pPr>
      <w:r w:rsidRPr="00616D63">
        <w:rPr>
          <w:i/>
          <w:color w:val="auto"/>
          <w:szCs w:val="26"/>
        </w:rPr>
        <w:t>- Dầu mỡ thay định kỳ từ các xe, máy có tải lượng thải phụ thuộc các yếu tố (Mã chất thải nguy hại: 17 02 04):</w:t>
      </w:r>
      <w:r w:rsidRPr="00616D63">
        <w:rPr>
          <w:color w:val="auto"/>
          <w:szCs w:val="26"/>
        </w:rPr>
        <w:t xml:space="preserve"> số lượng phương tiện vận chuyển và máy thi công trên công trường, lượng dầu mỡ thải ra từ các phương tiện vận chuyển thi công cơ giới, chu kỳ thay dầu và bảo dưỡng máy móc, thiết bị.</w:t>
      </w:r>
    </w:p>
    <w:p w14:paraId="00D9D41F" w14:textId="77777777" w:rsidR="00902ECD" w:rsidRPr="00616D63" w:rsidRDefault="00902ECD" w:rsidP="00902ECD">
      <w:pPr>
        <w:pStyle w:val="7NOIDUNG"/>
        <w:rPr>
          <w:color w:val="auto"/>
          <w:szCs w:val="26"/>
        </w:rPr>
      </w:pPr>
      <w:r w:rsidRPr="00616D63">
        <w:rPr>
          <w:color w:val="auto"/>
          <w:szCs w:val="26"/>
        </w:rPr>
        <w:t xml:space="preserve">Hoạt động sửa chữa, bảo dưỡng cũng như quá trình vận hành máy móc, thiết bị trong một khoảng thời gian nhất định cần phải thay dầu máy. Trung bình lượng dầu mỡ thải ra từ các phương tiện vận chuyển và thi công cơ giới là 7 lít/lần thay. Chu kỳ thay dầu và bảo dưỡng máy móc, thiết bị trung bình khoảng 3 tháng thay một lần. Theo ước tính, số lượng phương tiện vận chuyển và thi công cơ giới sử dụng dầu trên công trường là </w:t>
      </w:r>
      <w:r w:rsidR="000B287D" w:rsidRPr="00616D63">
        <w:rPr>
          <w:color w:val="auto"/>
          <w:szCs w:val="26"/>
        </w:rPr>
        <w:t>6</w:t>
      </w:r>
      <w:r w:rsidRPr="00616D63">
        <w:rPr>
          <w:color w:val="auto"/>
          <w:szCs w:val="26"/>
        </w:rPr>
        <w:t xml:space="preserve"> phương tiện. Vì vậy, lượng dầu mỡ thải phát sinh ước tính phát </w:t>
      </w:r>
      <w:r w:rsidR="000B287D" w:rsidRPr="00616D63">
        <w:rPr>
          <w:color w:val="auto"/>
          <w:szCs w:val="26"/>
        </w:rPr>
        <w:t>sinh trong một lần thay khoảng 21</w:t>
      </w:r>
      <w:r w:rsidRPr="00616D63">
        <w:rPr>
          <w:color w:val="auto"/>
          <w:szCs w:val="26"/>
        </w:rPr>
        <w:t xml:space="preserve"> lít ≈ </w:t>
      </w:r>
      <w:r w:rsidR="000B287D" w:rsidRPr="00616D63">
        <w:rPr>
          <w:color w:val="auto"/>
          <w:szCs w:val="26"/>
        </w:rPr>
        <w:t>17,85</w:t>
      </w:r>
      <w:r w:rsidRPr="00616D63">
        <w:rPr>
          <w:color w:val="auto"/>
          <w:szCs w:val="26"/>
        </w:rPr>
        <w:t xml:space="preserve">kg (lượng thải này không tính đến các phương tiện vận tải nguyên vật liệu phục vụ cho thi công). </w:t>
      </w:r>
    </w:p>
    <w:p w14:paraId="3FAB5A31" w14:textId="11CB48A3" w:rsidR="00902ECD" w:rsidRPr="00616D63" w:rsidRDefault="00902ECD" w:rsidP="00902ECD">
      <w:pPr>
        <w:pStyle w:val="7NOIDUNG"/>
        <w:rPr>
          <w:color w:val="auto"/>
          <w:szCs w:val="26"/>
        </w:rPr>
      </w:pPr>
      <w:r w:rsidRPr="00616D63">
        <w:rPr>
          <w:color w:val="auto"/>
          <w:szCs w:val="26"/>
        </w:rPr>
        <w:t xml:space="preserve">Nguồn thải này không lớn nhưng có mức độ gây ô nhiễm cao, khó phân hủy, nếu không được thu gom triệt để về lâu dài sẽ gây tác động đến môi trường khu vực. Đặc biệt là khi thời tiết khu vực có mưa, nguồn thải này sẽ thấm vào đất cát và bị cuốn trôi theo nước mưa chảy tràn làm ô nhiễm nguồn tiếp nhận, đặc biệt thấm vào đất gây ô nhiễm nguồn nước </w:t>
      </w:r>
      <w:r w:rsidRPr="00616D63">
        <w:rPr>
          <w:color w:val="auto"/>
          <w:szCs w:val="26"/>
        </w:rPr>
        <w:lastRenderedPageBreak/>
        <w:t>ng</w:t>
      </w:r>
      <w:r w:rsidR="005A326E" w:rsidRPr="00616D63">
        <w:rPr>
          <w:color w:val="auto"/>
          <w:szCs w:val="26"/>
        </w:rPr>
        <w:t>ầm</w:t>
      </w:r>
      <w:r w:rsidRPr="00616D63">
        <w:rPr>
          <w:color w:val="auto"/>
          <w:szCs w:val="26"/>
        </w:rPr>
        <w:t xml:space="preserve">. </w:t>
      </w:r>
    </w:p>
    <w:p w14:paraId="2BAFD4BB" w14:textId="77777777" w:rsidR="00902ECD" w:rsidRPr="00616D63" w:rsidRDefault="00902ECD" w:rsidP="00902ECD">
      <w:pPr>
        <w:pStyle w:val="6MUC5"/>
        <w:rPr>
          <w:rFonts w:cs="Times New Roman"/>
          <w:sz w:val="26"/>
          <w:szCs w:val="26"/>
          <w:lang w:val="en-GB"/>
        </w:rPr>
      </w:pPr>
      <w:r w:rsidRPr="00616D63">
        <w:rPr>
          <w:rFonts w:cs="Times New Roman"/>
          <w:sz w:val="26"/>
          <w:szCs w:val="26"/>
        </w:rPr>
        <w:t xml:space="preserve">- Đối với giẻ lau, bao bì dính dầu mỡ </w:t>
      </w:r>
      <w:r w:rsidRPr="00616D63">
        <w:rPr>
          <w:rFonts w:cs="Times New Roman"/>
          <w:sz w:val="26"/>
          <w:szCs w:val="26"/>
          <w:lang w:val="en-GB"/>
        </w:rPr>
        <w:t>(Mã chất thải nguy hại: 18 02 01)</w:t>
      </w:r>
    </w:p>
    <w:p w14:paraId="1380E174" w14:textId="77777777" w:rsidR="00902ECD" w:rsidRPr="00616D63" w:rsidRDefault="00902ECD" w:rsidP="00902ECD">
      <w:pPr>
        <w:pStyle w:val="7NOIDUNG"/>
        <w:rPr>
          <w:color w:val="auto"/>
          <w:szCs w:val="26"/>
        </w:rPr>
      </w:pPr>
      <w:r w:rsidRPr="00616D63">
        <w:rPr>
          <w:color w:val="auto"/>
          <w:szCs w:val="26"/>
        </w:rPr>
        <w:t>Lượng giẻ này chỉ được sử dụng khi bảo dưỡng máy móc, thiết bị, tiếp nhiên liệu,… Tải lượng nguồn này là không lớn (ước tính khoảng 5kg/tháng), tuy nhiên nếu không được thu gom và xử lý mà vứt bỏ bừa bãi trên bề mặt sẽ làm mất mỹ quan khu vực, gây ô nhiễm đất, nước ngầm. Khi có mưa chúng sẽ bị cuốn trôi theo nước mưa chảy tràn, dầu mỡ bám dính trên giẻ lau sẽ bao phủ lên bề mặt nước nguồn tiếp nhận khu vực, ngăn cản quá trình hô hấp của sinh vật, gây ảnh hưởng xấu đến chất môi trường xung quanh.</w:t>
      </w:r>
    </w:p>
    <w:p w14:paraId="5255D89C" w14:textId="77777777" w:rsidR="00EA58D0" w:rsidRPr="00616D63" w:rsidRDefault="00902ECD" w:rsidP="00902ECD">
      <w:pPr>
        <w:pStyle w:val="7NOIDUNG"/>
        <w:rPr>
          <w:color w:val="auto"/>
          <w:szCs w:val="26"/>
        </w:rPr>
      </w:pPr>
      <w:r w:rsidRPr="00616D63">
        <w:rPr>
          <w:color w:val="auto"/>
          <w:szCs w:val="26"/>
        </w:rPr>
        <w:t>Tuy nhiên, dự kiến các hoạt động này được thực hiện trực tiếp tại các dịch vụ sửa chữa, thay dầu máy trên địa bàn khu vực mà không thực hiện tại khu vực thi công (trừ trường hợp hư hỏng đột xuất) nên chất thải nguy hại gồm xăng, dầu thải, giẻ lau dầu mỡ,… ít phát sinh trong quá trình thi công xây dựng Dự án.</w:t>
      </w:r>
    </w:p>
    <w:p w14:paraId="4263BEB9" w14:textId="77777777" w:rsidR="00C97138" w:rsidRPr="00616D63" w:rsidRDefault="00875477" w:rsidP="0024458E">
      <w:pPr>
        <w:pStyle w:val="MUC4"/>
        <w:rPr>
          <w:rStyle w:val="Heading1Char1"/>
          <w:rFonts w:eastAsia="Times New Roman" w:cs="Times New Roman"/>
          <w:b w:val="0"/>
          <w:bCs w:val="0"/>
          <w:i w:val="0"/>
          <w:iCs w:val="0"/>
          <w:lang w:val="vi-VN"/>
        </w:rPr>
      </w:pPr>
      <w:r w:rsidRPr="00616D63">
        <w:rPr>
          <w:rStyle w:val="Heading1Char1"/>
          <w:rFonts w:cs="Times New Roman"/>
          <w:b w:val="0"/>
          <w:bCs w:val="0"/>
          <w:iCs w:val="0"/>
          <w:lang w:val="vi-VN"/>
        </w:rPr>
        <w:t>B</w:t>
      </w:r>
      <w:r w:rsidR="00C97138" w:rsidRPr="00616D63">
        <w:rPr>
          <w:rStyle w:val="Heading1Char1"/>
          <w:rFonts w:cs="Times New Roman"/>
          <w:b w:val="0"/>
          <w:bCs w:val="0"/>
          <w:iCs w:val="0"/>
          <w:lang w:val="vi-VN"/>
        </w:rPr>
        <w:t>. Nguồn gây tác động không liên quan đến chất thải</w:t>
      </w:r>
      <w:bookmarkEnd w:id="491"/>
      <w:bookmarkEnd w:id="597"/>
      <w:bookmarkEnd w:id="598"/>
      <w:bookmarkEnd w:id="599"/>
    </w:p>
    <w:p w14:paraId="0798A82F" w14:textId="77777777" w:rsidR="00C97138" w:rsidRPr="00616D63" w:rsidRDefault="00EC0A13" w:rsidP="00A8743C">
      <w:pPr>
        <w:pStyle w:val="MUC30"/>
        <w:rPr>
          <w:rStyle w:val="Heading1Char1"/>
          <w:rFonts w:cs="Times New Roman"/>
          <w:b/>
          <w:bCs w:val="0"/>
          <w:iCs w:val="0"/>
          <w:lang w:val="vi-VN"/>
        </w:rPr>
      </w:pPr>
      <w:bookmarkStart w:id="600" w:name="_Toc313600512"/>
      <w:bookmarkStart w:id="601" w:name="_Toc409166988"/>
      <w:bookmarkStart w:id="602" w:name="_Toc464561966"/>
      <w:bookmarkStart w:id="603" w:name="_Toc20987918"/>
      <w:bookmarkStart w:id="604" w:name="_Toc23154040"/>
      <w:bookmarkStart w:id="605" w:name="_Toc26436953"/>
      <w:bookmarkStart w:id="606" w:name="_Toc170831025"/>
      <w:r w:rsidRPr="00616D63">
        <w:rPr>
          <w:rStyle w:val="Heading1Char1"/>
          <w:rFonts w:cs="Times New Roman"/>
          <w:b/>
          <w:bCs w:val="0"/>
          <w:iCs w:val="0"/>
          <w:lang w:val="vi-VN"/>
        </w:rPr>
        <w:t>3.2.</w:t>
      </w:r>
      <w:r w:rsidR="002B5730" w:rsidRPr="00616D63">
        <w:rPr>
          <w:rStyle w:val="Heading1Char1"/>
          <w:rFonts w:cs="Times New Roman"/>
          <w:b/>
          <w:bCs w:val="0"/>
          <w:iCs w:val="0"/>
          <w:lang w:val="vi-VN"/>
        </w:rPr>
        <w:t>1.</w:t>
      </w:r>
      <w:r w:rsidRPr="00616D63">
        <w:rPr>
          <w:rStyle w:val="Heading1Char1"/>
          <w:rFonts w:cs="Times New Roman"/>
          <w:b/>
          <w:bCs w:val="0"/>
          <w:iCs w:val="0"/>
          <w:lang w:val="vi-VN"/>
        </w:rPr>
        <w:t>4.</w:t>
      </w:r>
      <w:r w:rsidR="00C97138" w:rsidRPr="00616D63">
        <w:rPr>
          <w:rStyle w:val="Heading1Char1"/>
          <w:rFonts w:cs="Times New Roman"/>
          <w:b/>
          <w:bCs w:val="0"/>
          <w:iCs w:val="0"/>
          <w:lang w:val="vi-VN"/>
        </w:rPr>
        <w:t xml:space="preserve"> Tác động do tiếng ồn, độ rung</w:t>
      </w:r>
      <w:bookmarkEnd w:id="600"/>
      <w:bookmarkEnd w:id="601"/>
      <w:bookmarkEnd w:id="602"/>
      <w:bookmarkEnd w:id="603"/>
      <w:bookmarkEnd w:id="604"/>
      <w:bookmarkEnd w:id="605"/>
      <w:bookmarkEnd w:id="606"/>
    </w:p>
    <w:p w14:paraId="0678D8E9" w14:textId="77777777" w:rsidR="00C97138" w:rsidRPr="00616D63" w:rsidRDefault="00C97138" w:rsidP="0024458E">
      <w:pPr>
        <w:pStyle w:val="MUC4"/>
        <w:rPr>
          <w:i w:val="0"/>
        </w:rPr>
      </w:pPr>
      <w:bookmarkStart w:id="607" w:name="_Toc313600514"/>
      <w:bookmarkStart w:id="608" w:name="_Toc409166990"/>
      <w:bookmarkStart w:id="609" w:name="_Toc464561968"/>
      <w:r w:rsidRPr="00616D63">
        <w:t xml:space="preserve">a. Nguồn phát sinh </w:t>
      </w:r>
    </w:p>
    <w:p w14:paraId="65262135" w14:textId="77777777" w:rsidR="00933C3F" w:rsidRPr="00616D63" w:rsidRDefault="00933C3F" w:rsidP="0024458E">
      <w:pPr>
        <w:pStyle w:val="ANOIDUNG"/>
        <w:rPr>
          <w:color w:val="auto"/>
          <w:sz w:val="26"/>
          <w:szCs w:val="26"/>
          <w:lang w:val="nb-NO"/>
        </w:rPr>
      </w:pPr>
      <w:r w:rsidRPr="00616D63">
        <w:rPr>
          <w:color w:val="auto"/>
          <w:sz w:val="26"/>
          <w:szCs w:val="26"/>
          <w:lang w:val="nb-NO"/>
        </w:rPr>
        <w:t xml:space="preserve">Tiếng ồn phát sinh trong giai đoạn này chủ yếu là do hoạt động của các phương tiện, máy móc, thiết bị để thi công các hạng mục dự án. </w:t>
      </w:r>
    </w:p>
    <w:p w14:paraId="02D4E1CC" w14:textId="77777777" w:rsidR="00C97138" w:rsidRPr="00616D63" w:rsidRDefault="00933C3F" w:rsidP="0024458E">
      <w:pPr>
        <w:pStyle w:val="ANOIDUNG"/>
        <w:rPr>
          <w:color w:val="auto"/>
          <w:sz w:val="26"/>
          <w:szCs w:val="26"/>
          <w:lang w:val="nb-NO"/>
        </w:rPr>
      </w:pPr>
      <w:r w:rsidRPr="00616D63">
        <w:rPr>
          <w:color w:val="auto"/>
          <w:sz w:val="26"/>
          <w:szCs w:val="26"/>
          <w:lang w:val="nb-NO"/>
        </w:rPr>
        <w:t>Mức độ cũng như phạm vi ảnh hưởng của tiếng ồn trong quá trình thi công phụ thuộc vào đặc tính kỹ thuật, thời gian, tần suất hoạt động của máy móc, cũng như hướng và khoảng cách tới đối tượng tiếp nhận. Trong đó, mức áp âm đối với các loại máy, thiết bị khi vận tải và xây dựng điển hình như sau:</w:t>
      </w:r>
    </w:p>
    <w:p w14:paraId="3BE70608" w14:textId="77777777" w:rsidR="00C97138" w:rsidRPr="00616D63" w:rsidRDefault="00C97138" w:rsidP="000E361E">
      <w:pPr>
        <w:pStyle w:val="ABANG"/>
        <w:spacing w:before="120" w:after="120" w:line="240" w:lineRule="auto"/>
        <w:rPr>
          <w:lang w:val="nb-NO"/>
        </w:rPr>
      </w:pPr>
      <w:bookmarkStart w:id="610" w:name="_Toc71218644"/>
      <w:bookmarkStart w:id="611" w:name="_Toc79649241"/>
      <w:bookmarkStart w:id="612" w:name="_Toc90036461"/>
      <w:bookmarkStart w:id="613" w:name="_Toc92354707"/>
      <w:bookmarkStart w:id="614" w:name="_Toc177456842"/>
      <w:r w:rsidRPr="00616D63">
        <w:rPr>
          <w:lang w:val="nb-NO"/>
        </w:rPr>
        <w:t>Bảng 3.1</w:t>
      </w:r>
      <w:r w:rsidR="00724D72" w:rsidRPr="00616D63">
        <w:rPr>
          <w:lang w:val="nb-NO"/>
        </w:rPr>
        <w:t>7</w:t>
      </w:r>
      <w:r w:rsidRPr="00616D63">
        <w:rPr>
          <w:lang w:val="nb-NO"/>
        </w:rPr>
        <w:t>. Mức áp âm từ các ph</w:t>
      </w:r>
      <w:r w:rsidRPr="00616D63">
        <w:rPr>
          <w:lang w:val="nb-NO"/>
        </w:rPr>
        <w:softHyphen/>
        <w:t>ương tiện giao thông và máy xây dựng</w:t>
      </w:r>
      <w:bookmarkEnd w:id="610"/>
      <w:bookmarkEnd w:id="611"/>
      <w:bookmarkEnd w:id="612"/>
      <w:bookmarkEnd w:id="613"/>
      <w:bookmarkEnd w:id="6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
        <w:gridCol w:w="2896"/>
        <w:gridCol w:w="3100"/>
        <w:gridCol w:w="3067"/>
      </w:tblGrid>
      <w:tr w:rsidR="00616D63" w:rsidRPr="00616D63" w14:paraId="46F7B5D1" w14:textId="77777777" w:rsidTr="00DF4F93">
        <w:trPr>
          <w:trHeight w:val="454"/>
        </w:trPr>
        <w:tc>
          <w:tcPr>
            <w:tcW w:w="401" w:type="pct"/>
            <w:vAlign w:val="center"/>
          </w:tcPr>
          <w:p w14:paraId="28DF4038" w14:textId="77777777" w:rsidR="00DF4F93" w:rsidRPr="00616D63" w:rsidRDefault="00DF4F93" w:rsidP="000E361E">
            <w:pPr>
              <w:pStyle w:val="Title"/>
              <w:tabs>
                <w:tab w:val="left" w:pos="3327"/>
              </w:tabs>
              <w:spacing w:line="281" w:lineRule="auto"/>
              <w:rPr>
                <w:rFonts w:ascii="Times New Roman" w:hAnsi="Times New Roman" w:cs="Times New Roman"/>
                <w:sz w:val="26"/>
                <w:szCs w:val="26"/>
                <w:lang w:eastAsia="en-US"/>
              </w:rPr>
            </w:pPr>
            <w:r w:rsidRPr="00616D63">
              <w:rPr>
                <w:rFonts w:ascii="Times New Roman" w:hAnsi="Times New Roman" w:cs="Times New Roman"/>
                <w:sz w:val="26"/>
                <w:szCs w:val="26"/>
                <w:lang w:eastAsia="en-US"/>
              </w:rPr>
              <w:t>STT</w:t>
            </w:r>
          </w:p>
        </w:tc>
        <w:tc>
          <w:tcPr>
            <w:tcW w:w="1469" w:type="pct"/>
            <w:vAlign w:val="center"/>
          </w:tcPr>
          <w:p w14:paraId="17AF70A0" w14:textId="77777777" w:rsidR="00DF4F93" w:rsidRPr="00616D63" w:rsidRDefault="00DF4F93" w:rsidP="000E361E">
            <w:pPr>
              <w:pStyle w:val="Title"/>
              <w:tabs>
                <w:tab w:val="left" w:pos="3327"/>
              </w:tabs>
              <w:spacing w:line="281" w:lineRule="auto"/>
              <w:rPr>
                <w:rFonts w:ascii="Times New Roman" w:hAnsi="Times New Roman" w:cs="Times New Roman"/>
                <w:sz w:val="26"/>
                <w:szCs w:val="26"/>
                <w:lang w:eastAsia="en-US"/>
              </w:rPr>
            </w:pPr>
            <w:bookmarkStart w:id="615" w:name="_Toc27380633"/>
            <w:bookmarkStart w:id="616" w:name="_Toc27381632"/>
            <w:bookmarkStart w:id="617" w:name="_Toc27382194"/>
            <w:r w:rsidRPr="00616D63">
              <w:rPr>
                <w:rFonts w:ascii="Times New Roman" w:hAnsi="Times New Roman" w:cs="Times New Roman"/>
                <w:sz w:val="26"/>
                <w:szCs w:val="26"/>
                <w:lang w:eastAsia="en-US"/>
              </w:rPr>
              <w:t>Phương tiện</w:t>
            </w:r>
            <w:bookmarkEnd w:id="615"/>
            <w:bookmarkEnd w:id="616"/>
            <w:bookmarkEnd w:id="617"/>
          </w:p>
        </w:tc>
        <w:tc>
          <w:tcPr>
            <w:tcW w:w="1573" w:type="pct"/>
            <w:vAlign w:val="center"/>
          </w:tcPr>
          <w:p w14:paraId="40805A28" w14:textId="77777777" w:rsidR="00DF4F93" w:rsidRPr="00616D63" w:rsidRDefault="00DF4F93" w:rsidP="000E361E">
            <w:pPr>
              <w:pStyle w:val="Title"/>
              <w:spacing w:line="281" w:lineRule="auto"/>
              <w:rPr>
                <w:rFonts w:ascii="Times New Roman" w:hAnsi="Times New Roman" w:cs="Times New Roman"/>
                <w:sz w:val="26"/>
                <w:szCs w:val="26"/>
                <w:lang w:eastAsia="en-US"/>
              </w:rPr>
            </w:pPr>
            <w:bookmarkStart w:id="618" w:name="_Toc27380634"/>
            <w:bookmarkStart w:id="619" w:name="_Toc27381633"/>
            <w:bookmarkStart w:id="620" w:name="_Toc27382195"/>
            <w:r w:rsidRPr="00616D63">
              <w:rPr>
                <w:rFonts w:ascii="Times New Roman" w:hAnsi="Times New Roman" w:cs="Times New Roman"/>
                <w:sz w:val="26"/>
                <w:szCs w:val="26"/>
                <w:lang w:eastAsia="en-US"/>
              </w:rPr>
              <w:t>Mức ồn phổ biến</w:t>
            </w:r>
            <w:bookmarkStart w:id="621" w:name="_Toc27380635"/>
            <w:bookmarkStart w:id="622" w:name="_Toc27381634"/>
            <w:bookmarkStart w:id="623" w:name="_Toc27382196"/>
            <w:bookmarkEnd w:id="618"/>
            <w:bookmarkEnd w:id="619"/>
            <w:bookmarkEnd w:id="620"/>
            <w:r w:rsidRPr="00616D63">
              <w:rPr>
                <w:rFonts w:ascii="Times New Roman" w:hAnsi="Times New Roman" w:cs="Times New Roman"/>
                <w:sz w:val="26"/>
                <w:szCs w:val="26"/>
                <w:lang w:eastAsia="en-US"/>
              </w:rPr>
              <w:t>(dBA)</w:t>
            </w:r>
            <w:bookmarkEnd w:id="621"/>
            <w:bookmarkEnd w:id="622"/>
            <w:bookmarkEnd w:id="623"/>
          </w:p>
        </w:tc>
        <w:tc>
          <w:tcPr>
            <w:tcW w:w="1556" w:type="pct"/>
            <w:vAlign w:val="center"/>
          </w:tcPr>
          <w:p w14:paraId="170F7492" w14:textId="77777777" w:rsidR="00DF4F93" w:rsidRPr="00616D63" w:rsidRDefault="00DF4F93" w:rsidP="000E361E">
            <w:pPr>
              <w:pStyle w:val="Title"/>
              <w:spacing w:line="281" w:lineRule="auto"/>
              <w:rPr>
                <w:rFonts w:ascii="Times New Roman" w:hAnsi="Times New Roman" w:cs="Times New Roman"/>
                <w:sz w:val="26"/>
                <w:szCs w:val="26"/>
                <w:lang w:eastAsia="en-US"/>
              </w:rPr>
            </w:pPr>
            <w:bookmarkStart w:id="624" w:name="_Toc27380636"/>
            <w:bookmarkStart w:id="625" w:name="_Toc27381635"/>
            <w:bookmarkStart w:id="626" w:name="_Toc27382197"/>
            <w:r w:rsidRPr="00616D63">
              <w:rPr>
                <w:rFonts w:ascii="Times New Roman" w:hAnsi="Times New Roman" w:cs="Times New Roman"/>
                <w:sz w:val="26"/>
                <w:szCs w:val="26"/>
                <w:lang w:eastAsia="en-US"/>
              </w:rPr>
              <w:t>Mức ồn lớn nhất</w:t>
            </w:r>
            <w:bookmarkStart w:id="627" w:name="_Toc27380637"/>
            <w:bookmarkStart w:id="628" w:name="_Toc27381636"/>
            <w:bookmarkStart w:id="629" w:name="_Toc27382198"/>
            <w:bookmarkEnd w:id="624"/>
            <w:bookmarkEnd w:id="625"/>
            <w:bookmarkEnd w:id="626"/>
            <w:r w:rsidRPr="00616D63">
              <w:rPr>
                <w:rFonts w:ascii="Times New Roman" w:hAnsi="Times New Roman" w:cs="Times New Roman"/>
                <w:sz w:val="26"/>
                <w:szCs w:val="26"/>
                <w:lang w:eastAsia="en-US"/>
              </w:rPr>
              <w:t>(dBA)</w:t>
            </w:r>
            <w:bookmarkEnd w:id="627"/>
            <w:bookmarkEnd w:id="628"/>
            <w:bookmarkEnd w:id="629"/>
          </w:p>
        </w:tc>
      </w:tr>
      <w:tr w:rsidR="00616D63" w:rsidRPr="00616D63" w14:paraId="3B894E94" w14:textId="77777777" w:rsidTr="00DF4F93">
        <w:trPr>
          <w:trHeight w:val="454"/>
        </w:trPr>
        <w:tc>
          <w:tcPr>
            <w:tcW w:w="401" w:type="pct"/>
            <w:vAlign w:val="center"/>
          </w:tcPr>
          <w:p w14:paraId="2806F648" w14:textId="77777777" w:rsidR="00DF4F93" w:rsidRPr="00616D63" w:rsidRDefault="00DF4F93" w:rsidP="00DF4F93">
            <w:pPr>
              <w:pStyle w:val="Title"/>
              <w:spacing w:line="281" w:lineRule="auto"/>
              <w:rPr>
                <w:rFonts w:ascii="Times New Roman" w:hAnsi="Times New Roman" w:cs="Times New Roman"/>
                <w:b w:val="0"/>
                <w:bCs/>
                <w:sz w:val="26"/>
                <w:szCs w:val="26"/>
                <w:lang w:eastAsia="en-US"/>
              </w:rPr>
            </w:pPr>
            <w:r w:rsidRPr="00616D63">
              <w:rPr>
                <w:rFonts w:ascii="Times New Roman" w:hAnsi="Times New Roman" w:cs="Times New Roman"/>
                <w:b w:val="0"/>
                <w:bCs/>
                <w:sz w:val="26"/>
                <w:szCs w:val="26"/>
                <w:lang w:eastAsia="en-US"/>
              </w:rPr>
              <w:t>1</w:t>
            </w:r>
          </w:p>
        </w:tc>
        <w:tc>
          <w:tcPr>
            <w:tcW w:w="1469" w:type="pct"/>
            <w:vAlign w:val="center"/>
          </w:tcPr>
          <w:p w14:paraId="2E22FC74" w14:textId="77777777" w:rsidR="00DF4F93" w:rsidRPr="00616D63" w:rsidRDefault="00DF4F93" w:rsidP="000E361E">
            <w:pPr>
              <w:pStyle w:val="Title"/>
              <w:spacing w:line="281" w:lineRule="auto"/>
              <w:jc w:val="both"/>
              <w:rPr>
                <w:rFonts w:ascii="Times New Roman" w:hAnsi="Times New Roman" w:cs="Times New Roman"/>
                <w:b w:val="0"/>
                <w:bCs/>
                <w:sz w:val="26"/>
                <w:szCs w:val="26"/>
                <w:lang w:eastAsia="en-US"/>
              </w:rPr>
            </w:pPr>
            <w:bookmarkStart w:id="630" w:name="_Toc27380638"/>
            <w:bookmarkStart w:id="631" w:name="_Toc27381637"/>
            <w:bookmarkStart w:id="632" w:name="_Toc27382199"/>
            <w:r w:rsidRPr="00616D63">
              <w:rPr>
                <w:rFonts w:ascii="Times New Roman" w:hAnsi="Times New Roman" w:cs="Times New Roman"/>
                <w:b w:val="0"/>
                <w:bCs/>
                <w:sz w:val="26"/>
                <w:szCs w:val="26"/>
                <w:lang w:eastAsia="en-US"/>
              </w:rPr>
              <w:t>Ô tô có trọng tải &lt; 3,5t</w:t>
            </w:r>
            <w:bookmarkEnd w:id="630"/>
            <w:bookmarkEnd w:id="631"/>
            <w:bookmarkEnd w:id="632"/>
          </w:p>
        </w:tc>
        <w:tc>
          <w:tcPr>
            <w:tcW w:w="1573" w:type="pct"/>
            <w:vAlign w:val="center"/>
          </w:tcPr>
          <w:p w14:paraId="0F3BAEE2" w14:textId="77777777" w:rsidR="00DF4F93" w:rsidRPr="00616D63" w:rsidRDefault="00DF4F93" w:rsidP="000E361E">
            <w:pPr>
              <w:pStyle w:val="Title"/>
              <w:spacing w:line="281" w:lineRule="auto"/>
              <w:rPr>
                <w:rFonts w:ascii="Times New Roman" w:hAnsi="Times New Roman" w:cs="Times New Roman"/>
                <w:b w:val="0"/>
                <w:bCs/>
                <w:sz w:val="26"/>
                <w:szCs w:val="26"/>
                <w:lang w:eastAsia="en-US"/>
              </w:rPr>
            </w:pPr>
            <w:bookmarkStart w:id="633" w:name="_Toc27380639"/>
            <w:bookmarkStart w:id="634" w:name="_Toc27381638"/>
            <w:bookmarkStart w:id="635" w:name="_Toc27382200"/>
            <w:r w:rsidRPr="00616D63">
              <w:rPr>
                <w:rFonts w:ascii="Times New Roman" w:hAnsi="Times New Roman" w:cs="Times New Roman"/>
                <w:b w:val="0"/>
                <w:bCs/>
                <w:sz w:val="26"/>
                <w:szCs w:val="26"/>
                <w:lang w:eastAsia="en-US"/>
              </w:rPr>
              <w:t>85 - 90</w:t>
            </w:r>
            <w:bookmarkEnd w:id="633"/>
            <w:bookmarkEnd w:id="634"/>
            <w:bookmarkEnd w:id="635"/>
          </w:p>
        </w:tc>
        <w:tc>
          <w:tcPr>
            <w:tcW w:w="1556" w:type="pct"/>
            <w:vAlign w:val="center"/>
          </w:tcPr>
          <w:p w14:paraId="7FB0C52D" w14:textId="77777777" w:rsidR="00DF4F93" w:rsidRPr="00616D63" w:rsidRDefault="00DF4F93" w:rsidP="000E361E">
            <w:pPr>
              <w:pStyle w:val="Title"/>
              <w:spacing w:line="281" w:lineRule="auto"/>
              <w:rPr>
                <w:rFonts w:ascii="Times New Roman" w:hAnsi="Times New Roman" w:cs="Times New Roman"/>
                <w:b w:val="0"/>
                <w:bCs/>
                <w:sz w:val="26"/>
                <w:szCs w:val="26"/>
                <w:lang w:eastAsia="en-US"/>
              </w:rPr>
            </w:pPr>
            <w:bookmarkStart w:id="636" w:name="_Toc27380640"/>
            <w:bookmarkStart w:id="637" w:name="_Toc27381639"/>
            <w:bookmarkStart w:id="638" w:name="_Toc27382201"/>
            <w:r w:rsidRPr="00616D63">
              <w:rPr>
                <w:rFonts w:ascii="Times New Roman" w:hAnsi="Times New Roman" w:cs="Times New Roman"/>
                <w:b w:val="0"/>
                <w:bCs/>
                <w:sz w:val="26"/>
                <w:szCs w:val="26"/>
                <w:lang w:eastAsia="en-US"/>
              </w:rPr>
              <w:t>103</w:t>
            </w:r>
            <w:bookmarkEnd w:id="636"/>
            <w:bookmarkEnd w:id="637"/>
            <w:bookmarkEnd w:id="638"/>
          </w:p>
        </w:tc>
      </w:tr>
      <w:tr w:rsidR="00616D63" w:rsidRPr="00616D63" w14:paraId="10CF4F5E" w14:textId="77777777" w:rsidTr="00DF4F93">
        <w:trPr>
          <w:trHeight w:val="454"/>
        </w:trPr>
        <w:tc>
          <w:tcPr>
            <w:tcW w:w="401" w:type="pct"/>
            <w:vAlign w:val="center"/>
          </w:tcPr>
          <w:p w14:paraId="1D9847BA" w14:textId="77777777" w:rsidR="00DF4F93" w:rsidRPr="00616D63" w:rsidRDefault="00DF4F93" w:rsidP="00DF4F93">
            <w:pPr>
              <w:pStyle w:val="Title"/>
              <w:spacing w:line="281" w:lineRule="auto"/>
              <w:rPr>
                <w:rFonts w:ascii="Times New Roman" w:hAnsi="Times New Roman" w:cs="Times New Roman"/>
                <w:b w:val="0"/>
                <w:bCs/>
                <w:sz w:val="26"/>
                <w:szCs w:val="26"/>
                <w:lang w:eastAsia="en-US"/>
              </w:rPr>
            </w:pPr>
            <w:r w:rsidRPr="00616D63">
              <w:rPr>
                <w:rFonts w:ascii="Times New Roman" w:hAnsi="Times New Roman" w:cs="Times New Roman"/>
                <w:b w:val="0"/>
                <w:bCs/>
                <w:sz w:val="26"/>
                <w:szCs w:val="26"/>
                <w:lang w:eastAsia="en-US"/>
              </w:rPr>
              <w:t>2</w:t>
            </w:r>
          </w:p>
        </w:tc>
        <w:tc>
          <w:tcPr>
            <w:tcW w:w="1469" w:type="pct"/>
            <w:vAlign w:val="center"/>
          </w:tcPr>
          <w:p w14:paraId="76047ABE" w14:textId="77777777" w:rsidR="00DF4F93" w:rsidRPr="00616D63" w:rsidRDefault="00DF4F93" w:rsidP="000E361E">
            <w:pPr>
              <w:pStyle w:val="Title"/>
              <w:spacing w:line="281" w:lineRule="auto"/>
              <w:jc w:val="both"/>
              <w:rPr>
                <w:rFonts w:ascii="Times New Roman" w:hAnsi="Times New Roman" w:cs="Times New Roman"/>
                <w:b w:val="0"/>
                <w:bCs/>
                <w:sz w:val="26"/>
                <w:szCs w:val="26"/>
                <w:lang w:eastAsia="en-US"/>
              </w:rPr>
            </w:pPr>
            <w:bookmarkStart w:id="639" w:name="_Toc27380641"/>
            <w:bookmarkStart w:id="640" w:name="_Toc27381640"/>
            <w:bookmarkStart w:id="641" w:name="_Toc27382202"/>
            <w:r w:rsidRPr="00616D63">
              <w:rPr>
                <w:rFonts w:ascii="Times New Roman" w:hAnsi="Times New Roman" w:cs="Times New Roman"/>
                <w:b w:val="0"/>
                <w:bCs/>
                <w:sz w:val="26"/>
                <w:szCs w:val="26"/>
                <w:lang w:eastAsia="en-US"/>
              </w:rPr>
              <w:t>Ô tô có trọng tải &gt; 3,5t</w:t>
            </w:r>
            <w:bookmarkEnd w:id="639"/>
            <w:bookmarkEnd w:id="640"/>
            <w:bookmarkEnd w:id="641"/>
          </w:p>
        </w:tc>
        <w:tc>
          <w:tcPr>
            <w:tcW w:w="1573" w:type="pct"/>
            <w:vAlign w:val="center"/>
          </w:tcPr>
          <w:p w14:paraId="24E5B280" w14:textId="77777777" w:rsidR="00DF4F93" w:rsidRPr="00616D63" w:rsidRDefault="00DF4F93" w:rsidP="000E361E">
            <w:pPr>
              <w:pStyle w:val="Title"/>
              <w:spacing w:line="281" w:lineRule="auto"/>
              <w:rPr>
                <w:rFonts w:ascii="Times New Roman" w:hAnsi="Times New Roman" w:cs="Times New Roman"/>
                <w:b w:val="0"/>
                <w:bCs/>
                <w:sz w:val="26"/>
                <w:szCs w:val="26"/>
                <w:lang w:eastAsia="en-US"/>
              </w:rPr>
            </w:pPr>
            <w:bookmarkStart w:id="642" w:name="_Toc27380642"/>
            <w:bookmarkStart w:id="643" w:name="_Toc27381641"/>
            <w:bookmarkStart w:id="644" w:name="_Toc27382203"/>
            <w:r w:rsidRPr="00616D63">
              <w:rPr>
                <w:rFonts w:ascii="Times New Roman" w:hAnsi="Times New Roman" w:cs="Times New Roman"/>
                <w:b w:val="0"/>
                <w:bCs/>
                <w:sz w:val="26"/>
                <w:szCs w:val="26"/>
                <w:lang w:eastAsia="en-US"/>
              </w:rPr>
              <w:t>90 - 95</w:t>
            </w:r>
            <w:bookmarkEnd w:id="642"/>
            <w:bookmarkEnd w:id="643"/>
            <w:bookmarkEnd w:id="644"/>
          </w:p>
        </w:tc>
        <w:tc>
          <w:tcPr>
            <w:tcW w:w="1556" w:type="pct"/>
            <w:vAlign w:val="center"/>
          </w:tcPr>
          <w:p w14:paraId="1AFDAC7F" w14:textId="77777777" w:rsidR="00DF4F93" w:rsidRPr="00616D63" w:rsidRDefault="00DF4F93" w:rsidP="000E361E">
            <w:pPr>
              <w:pStyle w:val="Title"/>
              <w:spacing w:line="281" w:lineRule="auto"/>
              <w:rPr>
                <w:rFonts w:ascii="Times New Roman" w:hAnsi="Times New Roman" w:cs="Times New Roman"/>
                <w:b w:val="0"/>
                <w:bCs/>
                <w:sz w:val="26"/>
                <w:szCs w:val="26"/>
                <w:lang w:eastAsia="en-US"/>
              </w:rPr>
            </w:pPr>
            <w:bookmarkStart w:id="645" w:name="_Toc27380643"/>
            <w:bookmarkStart w:id="646" w:name="_Toc27381642"/>
            <w:bookmarkStart w:id="647" w:name="_Toc27382204"/>
            <w:r w:rsidRPr="00616D63">
              <w:rPr>
                <w:rFonts w:ascii="Times New Roman" w:hAnsi="Times New Roman" w:cs="Times New Roman"/>
                <w:b w:val="0"/>
                <w:bCs/>
                <w:sz w:val="26"/>
                <w:szCs w:val="26"/>
                <w:lang w:eastAsia="en-US"/>
              </w:rPr>
              <w:t>105</w:t>
            </w:r>
            <w:bookmarkEnd w:id="645"/>
            <w:bookmarkEnd w:id="646"/>
            <w:bookmarkEnd w:id="647"/>
          </w:p>
        </w:tc>
      </w:tr>
      <w:tr w:rsidR="00616D63" w:rsidRPr="00616D63" w14:paraId="46ED6A7A" w14:textId="77777777" w:rsidTr="00DF4F93">
        <w:trPr>
          <w:trHeight w:val="454"/>
        </w:trPr>
        <w:tc>
          <w:tcPr>
            <w:tcW w:w="401" w:type="pct"/>
            <w:vAlign w:val="center"/>
          </w:tcPr>
          <w:p w14:paraId="7C248AB5" w14:textId="77777777" w:rsidR="00DF4F93" w:rsidRPr="00616D63" w:rsidRDefault="00DF4F93" w:rsidP="00DF4F93">
            <w:pPr>
              <w:pStyle w:val="Title"/>
              <w:spacing w:line="281" w:lineRule="auto"/>
              <w:rPr>
                <w:rFonts w:ascii="Times New Roman" w:hAnsi="Times New Roman" w:cs="Times New Roman"/>
                <w:b w:val="0"/>
                <w:bCs/>
                <w:sz w:val="26"/>
                <w:szCs w:val="26"/>
                <w:lang w:eastAsia="en-US"/>
              </w:rPr>
            </w:pPr>
            <w:r w:rsidRPr="00616D63">
              <w:rPr>
                <w:rFonts w:ascii="Times New Roman" w:hAnsi="Times New Roman" w:cs="Times New Roman"/>
                <w:b w:val="0"/>
                <w:bCs/>
                <w:sz w:val="26"/>
                <w:szCs w:val="26"/>
                <w:lang w:eastAsia="en-US"/>
              </w:rPr>
              <w:t>3</w:t>
            </w:r>
          </w:p>
        </w:tc>
        <w:tc>
          <w:tcPr>
            <w:tcW w:w="1469" w:type="pct"/>
            <w:vAlign w:val="center"/>
          </w:tcPr>
          <w:p w14:paraId="20EA3F7C" w14:textId="77777777" w:rsidR="00DF4F93" w:rsidRPr="00616D63" w:rsidRDefault="00DF4F93" w:rsidP="000E361E">
            <w:pPr>
              <w:pStyle w:val="Title"/>
              <w:spacing w:line="281" w:lineRule="auto"/>
              <w:jc w:val="both"/>
              <w:rPr>
                <w:rFonts w:ascii="Times New Roman" w:hAnsi="Times New Roman" w:cs="Times New Roman"/>
                <w:b w:val="0"/>
                <w:bCs/>
                <w:sz w:val="26"/>
                <w:szCs w:val="26"/>
                <w:lang w:eastAsia="en-US"/>
              </w:rPr>
            </w:pPr>
            <w:bookmarkStart w:id="648" w:name="_Toc27380644"/>
            <w:bookmarkStart w:id="649" w:name="_Toc27381643"/>
            <w:bookmarkStart w:id="650" w:name="_Toc27382205"/>
            <w:r w:rsidRPr="00616D63">
              <w:rPr>
                <w:rFonts w:ascii="Times New Roman" w:hAnsi="Times New Roman" w:cs="Times New Roman"/>
                <w:b w:val="0"/>
                <w:bCs/>
                <w:sz w:val="26"/>
                <w:szCs w:val="26"/>
                <w:lang w:eastAsia="en-US"/>
              </w:rPr>
              <w:t>Máy đầm rung</w:t>
            </w:r>
            <w:bookmarkEnd w:id="648"/>
            <w:bookmarkEnd w:id="649"/>
            <w:bookmarkEnd w:id="650"/>
          </w:p>
        </w:tc>
        <w:tc>
          <w:tcPr>
            <w:tcW w:w="1573" w:type="pct"/>
            <w:vAlign w:val="center"/>
          </w:tcPr>
          <w:p w14:paraId="55924A18" w14:textId="77777777" w:rsidR="00DF4F93" w:rsidRPr="00616D63" w:rsidRDefault="00DF4F93" w:rsidP="000E361E">
            <w:pPr>
              <w:pStyle w:val="Title"/>
              <w:spacing w:line="281" w:lineRule="auto"/>
              <w:rPr>
                <w:rFonts w:ascii="Times New Roman" w:hAnsi="Times New Roman" w:cs="Times New Roman"/>
                <w:b w:val="0"/>
                <w:bCs/>
                <w:sz w:val="26"/>
                <w:szCs w:val="26"/>
                <w:lang w:eastAsia="en-US"/>
              </w:rPr>
            </w:pPr>
            <w:bookmarkStart w:id="651" w:name="_Toc27380645"/>
            <w:bookmarkStart w:id="652" w:name="_Toc27381644"/>
            <w:bookmarkStart w:id="653" w:name="_Toc27382206"/>
            <w:r w:rsidRPr="00616D63">
              <w:rPr>
                <w:rFonts w:ascii="Times New Roman" w:hAnsi="Times New Roman" w:cs="Times New Roman"/>
                <w:b w:val="0"/>
                <w:bCs/>
                <w:sz w:val="26"/>
                <w:szCs w:val="26"/>
                <w:lang w:eastAsia="en-US"/>
              </w:rPr>
              <w:t>70 - 80</w:t>
            </w:r>
            <w:bookmarkEnd w:id="651"/>
            <w:bookmarkEnd w:id="652"/>
            <w:bookmarkEnd w:id="653"/>
          </w:p>
        </w:tc>
        <w:tc>
          <w:tcPr>
            <w:tcW w:w="1556" w:type="pct"/>
            <w:vAlign w:val="center"/>
          </w:tcPr>
          <w:p w14:paraId="68315096" w14:textId="77777777" w:rsidR="00DF4F93" w:rsidRPr="00616D63" w:rsidRDefault="00DF4F93" w:rsidP="000E361E">
            <w:pPr>
              <w:pStyle w:val="Title"/>
              <w:spacing w:line="281" w:lineRule="auto"/>
              <w:rPr>
                <w:rFonts w:ascii="Times New Roman" w:hAnsi="Times New Roman" w:cs="Times New Roman"/>
                <w:b w:val="0"/>
                <w:bCs/>
                <w:sz w:val="26"/>
                <w:szCs w:val="26"/>
                <w:lang w:eastAsia="en-US"/>
              </w:rPr>
            </w:pPr>
            <w:bookmarkStart w:id="654" w:name="_Toc27380646"/>
            <w:bookmarkStart w:id="655" w:name="_Toc27381645"/>
            <w:bookmarkStart w:id="656" w:name="_Toc27382207"/>
            <w:r w:rsidRPr="00616D63">
              <w:rPr>
                <w:rFonts w:ascii="Times New Roman" w:hAnsi="Times New Roman" w:cs="Times New Roman"/>
                <w:b w:val="0"/>
                <w:bCs/>
                <w:sz w:val="26"/>
                <w:szCs w:val="26"/>
                <w:lang w:eastAsia="en-US"/>
              </w:rPr>
              <w:t>85 - 90</w:t>
            </w:r>
            <w:bookmarkEnd w:id="654"/>
            <w:bookmarkEnd w:id="655"/>
            <w:bookmarkEnd w:id="656"/>
          </w:p>
        </w:tc>
      </w:tr>
      <w:tr w:rsidR="00616D63" w:rsidRPr="00616D63" w14:paraId="5457B219" w14:textId="77777777" w:rsidTr="00DF4F93">
        <w:trPr>
          <w:trHeight w:val="454"/>
        </w:trPr>
        <w:tc>
          <w:tcPr>
            <w:tcW w:w="401" w:type="pct"/>
            <w:vAlign w:val="center"/>
          </w:tcPr>
          <w:p w14:paraId="1D1A97F3" w14:textId="77777777" w:rsidR="00DF4F93" w:rsidRPr="00616D63" w:rsidRDefault="00DF4F93" w:rsidP="00DF4F93">
            <w:pPr>
              <w:pStyle w:val="Title"/>
              <w:spacing w:line="281" w:lineRule="auto"/>
              <w:rPr>
                <w:rFonts w:ascii="Times New Roman" w:hAnsi="Times New Roman" w:cs="Times New Roman"/>
                <w:b w:val="0"/>
                <w:bCs/>
                <w:sz w:val="26"/>
                <w:szCs w:val="26"/>
                <w:lang w:eastAsia="en-US"/>
              </w:rPr>
            </w:pPr>
            <w:r w:rsidRPr="00616D63">
              <w:rPr>
                <w:rFonts w:ascii="Times New Roman" w:hAnsi="Times New Roman" w:cs="Times New Roman"/>
                <w:b w:val="0"/>
                <w:bCs/>
                <w:sz w:val="26"/>
                <w:szCs w:val="26"/>
                <w:lang w:eastAsia="en-US"/>
              </w:rPr>
              <w:t>4</w:t>
            </w:r>
          </w:p>
        </w:tc>
        <w:tc>
          <w:tcPr>
            <w:tcW w:w="1469" w:type="pct"/>
            <w:vAlign w:val="center"/>
          </w:tcPr>
          <w:p w14:paraId="2043FFA6" w14:textId="77777777" w:rsidR="00DF4F93" w:rsidRPr="00616D63" w:rsidRDefault="00DF4F93" w:rsidP="000E361E">
            <w:pPr>
              <w:pStyle w:val="Title"/>
              <w:spacing w:line="281" w:lineRule="auto"/>
              <w:jc w:val="both"/>
              <w:rPr>
                <w:rFonts w:ascii="Times New Roman" w:hAnsi="Times New Roman" w:cs="Times New Roman"/>
                <w:b w:val="0"/>
                <w:bCs/>
                <w:sz w:val="26"/>
                <w:szCs w:val="26"/>
                <w:lang w:eastAsia="en-US"/>
              </w:rPr>
            </w:pPr>
            <w:bookmarkStart w:id="657" w:name="_Toc27380647"/>
            <w:bookmarkStart w:id="658" w:name="_Toc27381646"/>
            <w:bookmarkStart w:id="659" w:name="_Toc27382208"/>
            <w:r w:rsidRPr="00616D63">
              <w:rPr>
                <w:rFonts w:ascii="Times New Roman" w:hAnsi="Times New Roman" w:cs="Times New Roman"/>
                <w:b w:val="0"/>
                <w:bCs/>
                <w:sz w:val="26"/>
                <w:szCs w:val="26"/>
                <w:lang w:eastAsia="en-US"/>
              </w:rPr>
              <w:t>Máy đào/xúc</w:t>
            </w:r>
            <w:bookmarkEnd w:id="657"/>
            <w:bookmarkEnd w:id="658"/>
            <w:bookmarkEnd w:id="659"/>
          </w:p>
        </w:tc>
        <w:tc>
          <w:tcPr>
            <w:tcW w:w="1573" w:type="pct"/>
            <w:vAlign w:val="center"/>
          </w:tcPr>
          <w:p w14:paraId="6BB349E3" w14:textId="77777777" w:rsidR="00DF4F93" w:rsidRPr="00616D63" w:rsidRDefault="00DF4F93" w:rsidP="000E361E">
            <w:pPr>
              <w:pStyle w:val="Title"/>
              <w:spacing w:line="281" w:lineRule="auto"/>
              <w:rPr>
                <w:rFonts w:ascii="Times New Roman" w:hAnsi="Times New Roman" w:cs="Times New Roman"/>
                <w:b w:val="0"/>
                <w:bCs/>
                <w:sz w:val="26"/>
                <w:szCs w:val="26"/>
                <w:lang w:eastAsia="en-US"/>
              </w:rPr>
            </w:pPr>
            <w:bookmarkStart w:id="660" w:name="_Toc27380648"/>
            <w:bookmarkStart w:id="661" w:name="_Toc27381647"/>
            <w:bookmarkStart w:id="662" w:name="_Toc27382209"/>
            <w:r w:rsidRPr="00616D63">
              <w:rPr>
                <w:rFonts w:ascii="Times New Roman" w:hAnsi="Times New Roman" w:cs="Times New Roman"/>
                <w:b w:val="0"/>
                <w:bCs/>
                <w:sz w:val="26"/>
                <w:szCs w:val="26"/>
                <w:lang w:eastAsia="en-US"/>
              </w:rPr>
              <w:t>70 - 80</w:t>
            </w:r>
            <w:bookmarkEnd w:id="660"/>
            <w:bookmarkEnd w:id="661"/>
            <w:bookmarkEnd w:id="662"/>
          </w:p>
        </w:tc>
        <w:tc>
          <w:tcPr>
            <w:tcW w:w="1556" w:type="pct"/>
            <w:vAlign w:val="center"/>
          </w:tcPr>
          <w:p w14:paraId="58266759" w14:textId="77777777" w:rsidR="00DF4F93" w:rsidRPr="00616D63" w:rsidRDefault="00DF4F93" w:rsidP="000E361E">
            <w:pPr>
              <w:pStyle w:val="Title"/>
              <w:spacing w:line="281" w:lineRule="auto"/>
              <w:rPr>
                <w:rFonts w:ascii="Times New Roman" w:hAnsi="Times New Roman" w:cs="Times New Roman"/>
                <w:b w:val="0"/>
                <w:bCs/>
                <w:sz w:val="26"/>
                <w:szCs w:val="26"/>
                <w:lang w:eastAsia="en-US"/>
              </w:rPr>
            </w:pPr>
            <w:bookmarkStart w:id="663" w:name="_Toc27380649"/>
            <w:bookmarkStart w:id="664" w:name="_Toc27381648"/>
            <w:bookmarkStart w:id="665" w:name="_Toc27382210"/>
            <w:r w:rsidRPr="00616D63">
              <w:rPr>
                <w:rFonts w:ascii="Times New Roman" w:hAnsi="Times New Roman" w:cs="Times New Roman"/>
                <w:b w:val="0"/>
                <w:bCs/>
                <w:sz w:val="26"/>
                <w:szCs w:val="26"/>
                <w:lang w:eastAsia="en-US"/>
              </w:rPr>
              <w:t>85 - 90</w:t>
            </w:r>
            <w:bookmarkEnd w:id="663"/>
            <w:bookmarkEnd w:id="664"/>
            <w:bookmarkEnd w:id="665"/>
          </w:p>
        </w:tc>
      </w:tr>
    </w:tbl>
    <w:p w14:paraId="43585115" w14:textId="77777777" w:rsidR="00C97138" w:rsidRPr="00616D63" w:rsidRDefault="00933C3F" w:rsidP="004421F9">
      <w:pPr>
        <w:pStyle w:val="Ngun"/>
      </w:pPr>
      <w:r w:rsidRPr="00616D63">
        <w:t xml:space="preserve"> </w:t>
      </w:r>
      <w:r w:rsidR="00C97138" w:rsidRPr="00616D63">
        <w:t xml:space="preserve">(Nguồn: Trung tâm KHCN môi trường GTVT) </w:t>
      </w:r>
    </w:p>
    <w:p w14:paraId="2E2B70F7" w14:textId="77777777" w:rsidR="00C97138" w:rsidRPr="00616D63" w:rsidRDefault="00C97138" w:rsidP="0024458E">
      <w:pPr>
        <w:pStyle w:val="ANOIDUNG"/>
        <w:rPr>
          <w:color w:val="auto"/>
          <w:sz w:val="26"/>
          <w:szCs w:val="26"/>
        </w:rPr>
      </w:pPr>
      <w:r w:rsidRPr="00616D63">
        <w:rPr>
          <w:color w:val="auto"/>
          <w:sz w:val="26"/>
          <w:szCs w:val="26"/>
        </w:rPr>
        <w:t>Từ bảng trên, dự báo mức áp âm trung bình trên công trường dao động trong khoảng từ 85 - 95 dBA, mức áp âm cực đại có thể vượt quá 115 dBA khi có sự</w:t>
      </w:r>
      <w:r w:rsidR="00075926" w:rsidRPr="00616D63">
        <w:rPr>
          <w:color w:val="auto"/>
          <w:sz w:val="26"/>
          <w:szCs w:val="26"/>
        </w:rPr>
        <w:t xml:space="preserve"> cộng hưởng do</w:t>
      </w:r>
      <w:r w:rsidRPr="00616D63">
        <w:rPr>
          <w:color w:val="auto"/>
          <w:sz w:val="26"/>
          <w:szCs w:val="26"/>
        </w:rPr>
        <w:t xml:space="preserve"> hoạt động cùng một lúc của nhiều phương tiện, máy móc và thiết bị trong quá trình</w:t>
      </w:r>
      <w:r w:rsidR="00B72EC8" w:rsidRPr="00616D63">
        <w:rPr>
          <w:color w:val="auto"/>
          <w:sz w:val="26"/>
          <w:szCs w:val="26"/>
        </w:rPr>
        <w:t xml:space="preserve"> thi công xây dựng</w:t>
      </w:r>
      <w:r w:rsidRPr="00616D63">
        <w:rPr>
          <w:color w:val="auto"/>
          <w:sz w:val="26"/>
          <w:szCs w:val="26"/>
        </w:rPr>
        <w:t>.</w:t>
      </w:r>
    </w:p>
    <w:p w14:paraId="53998181" w14:textId="77777777" w:rsidR="00C97138" w:rsidRPr="00616D63" w:rsidRDefault="00C97138" w:rsidP="0024458E">
      <w:pPr>
        <w:pStyle w:val="MUC4"/>
        <w:rPr>
          <w:i w:val="0"/>
          <w:iCs/>
        </w:rPr>
      </w:pPr>
      <w:r w:rsidRPr="00616D63">
        <w:t>b. Cường độ tác động</w:t>
      </w:r>
    </w:p>
    <w:p w14:paraId="430A2088" w14:textId="77777777" w:rsidR="00C97138" w:rsidRPr="00616D63" w:rsidRDefault="00C20E40" w:rsidP="00DF4F93">
      <w:pPr>
        <w:pStyle w:val="MUC4"/>
      </w:pPr>
      <w:r w:rsidRPr="00616D63">
        <w:t>* Tiếng ồn</w:t>
      </w:r>
      <w:r w:rsidR="00DF4F93" w:rsidRPr="00616D63">
        <w:rPr>
          <w:lang w:val="en-GB"/>
        </w:rPr>
        <w:t xml:space="preserve">: </w:t>
      </w:r>
      <w:r w:rsidR="00C97138" w:rsidRPr="00616D63">
        <w:rPr>
          <w:rFonts w:eastAsia="Verdana"/>
          <w:bCs/>
          <w:i w:val="0"/>
          <w:kern w:val="16"/>
          <w:lang w:val="en-US" w:bidi="ar-SA"/>
        </w:rPr>
        <w:t>Khả năng lan truyền của tiếng ồn từ các thiết bị thi công tới khu vực xung quanh được tính gần đúng bằng công thức sau:</w:t>
      </w:r>
    </w:p>
    <w:p w14:paraId="768EE61B" w14:textId="77777777" w:rsidR="00C97138" w:rsidRPr="00616D63" w:rsidRDefault="00C97138" w:rsidP="00DF4F93">
      <w:pPr>
        <w:pStyle w:val="ANOIDUNG"/>
        <w:jc w:val="center"/>
        <w:rPr>
          <w:color w:val="auto"/>
          <w:sz w:val="26"/>
          <w:szCs w:val="26"/>
        </w:rPr>
      </w:pPr>
      <w:r w:rsidRPr="00616D63">
        <w:rPr>
          <w:b/>
          <w:color w:val="auto"/>
          <w:sz w:val="26"/>
          <w:szCs w:val="26"/>
          <w:lang w:val="vi-VN"/>
        </w:rPr>
        <w:t>L = L</w:t>
      </w:r>
      <w:r w:rsidRPr="00616D63">
        <w:rPr>
          <w:b/>
          <w:color w:val="auto"/>
          <w:sz w:val="26"/>
          <w:szCs w:val="26"/>
          <w:vertAlign w:val="subscript"/>
          <w:lang w:val="vi-VN"/>
        </w:rPr>
        <w:t>p</w:t>
      </w:r>
      <w:r w:rsidRPr="00616D63">
        <w:rPr>
          <w:b/>
          <w:color w:val="auto"/>
          <w:sz w:val="26"/>
          <w:szCs w:val="26"/>
          <w:lang w:val="vi-VN"/>
        </w:rPr>
        <w:t xml:space="preserve"> - ∆L</w:t>
      </w:r>
      <w:r w:rsidRPr="00616D63">
        <w:rPr>
          <w:b/>
          <w:color w:val="auto"/>
          <w:sz w:val="26"/>
          <w:szCs w:val="26"/>
          <w:vertAlign w:val="subscript"/>
          <w:lang w:val="vi-VN"/>
        </w:rPr>
        <w:t>d</w:t>
      </w:r>
      <w:r w:rsidRPr="00616D63">
        <w:rPr>
          <w:b/>
          <w:color w:val="auto"/>
          <w:sz w:val="26"/>
          <w:szCs w:val="26"/>
          <w:lang w:val="vi-VN"/>
        </w:rPr>
        <w:t xml:space="preserve"> - ∆L</w:t>
      </w:r>
      <w:r w:rsidRPr="00616D63">
        <w:rPr>
          <w:b/>
          <w:color w:val="auto"/>
          <w:sz w:val="26"/>
          <w:szCs w:val="26"/>
          <w:vertAlign w:val="subscript"/>
          <w:lang w:val="vi-VN"/>
        </w:rPr>
        <w:t>b</w:t>
      </w:r>
      <w:r w:rsidRPr="00616D63">
        <w:rPr>
          <w:b/>
          <w:color w:val="auto"/>
          <w:sz w:val="26"/>
          <w:szCs w:val="26"/>
          <w:lang w:val="vi-VN"/>
        </w:rPr>
        <w:t xml:space="preserve"> - ∆L</w:t>
      </w:r>
      <w:r w:rsidRPr="00616D63">
        <w:rPr>
          <w:b/>
          <w:color w:val="auto"/>
          <w:sz w:val="26"/>
          <w:szCs w:val="26"/>
          <w:vertAlign w:val="subscript"/>
          <w:lang w:val="vi-VN"/>
        </w:rPr>
        <w:t>n</w:t>
      </w:r>
      <w:r w:rsidRPr="00616D63">
        <w:rPr>
          <w:b/>
          <w:color w:val="auto"/>
          <w:sz w:val="26"/>
          <w:szCs w:val="26"/>
          <w:lang w:val="vi-VN"/>
        </w:rPr>
        <w:t xml:space="preserve">  (dBA)</w:t>
      </w:r>
    </w:p>
    <w:p w14:paraId="631E9ECE" w14:textId="77777777" w:rsidR="00C97138" w:rsidRPr="00616D63" w:rsidRDefault="00C97138" w:rsidP="0024458E">
      <w:pPr>
        <w:pStyle w:val="ANOIDUNG"/>
        <w:rPr>
          <w:i/>
          <w:color w:val="auto"/>
          <w:sz w:val="26"/>
          <w:szCs w:val="26"/>
          <w:u w:val="single"/>
        </w:rPr>
      </w:pPr>
      <w:r w:rsidRPr="00616D63">
        <w:rPr>
          <w:i/>
          <w:color w:val="auto"/>
          <w:sz w:val="26"/>
          <w:szCs w:val="26"/>
          <w:u w:val="single"/>
        </w:rPr>
        <w:t>Trong đó:</w:t>
      </w:r>
    </w:p>
    <w:p w14:paraId="28BF2E90" w14:textId="77777777" w:rsidR="00C97138" w:rsidRPr="00616D63" w:rsidRDefault="00DF4F93" w:rsidP="0024458E">
      <w:pPr>
        <w:pStyle w:val="ANOIDUNG"/>
        <w:rPr>
          <w:color w:val="auto"/>
          <w:sz w:val="26"/>
          <w:szCs w:val="26"/>
        </w:rPr>
      </w:pPr>
      <w:r w:rsidRPr="00616D63">
        <w:rPr>
          <w:color w:val="auto"/>
          <w:sz w:val="26"/>
          <w:szCs w:val="26"/>
        </w:rPr>
        <w:t xml:space="preserve">+ </w:t>
      </w:r>
      <w:r w:rsidR="00C97138" w:rsidRPr="00616D63">
        <w:rPr>
          <w:color w:val="auto"/>
          <w:sz w:val="26"/>
          <w:szCs w:val="26"/>
        </w:rPr>
        <w:t xml:space="preserve">L </w:t>
      </w:r>
      <w:r w:rsidR="00075926" w:rsidRPr="00616D63">
        <w:rPr>
          <w:color w:val="auto"/>
          <w:sz w:val="26"/>
          <w:szCs w:val="26"/>
        </w:rPr>
        <w:tab/>
      </w:r>
      <w:r w:rsidR="00C97138" w:rsidRPr="00616D63">
        <w:rPr>
          <w:color w:val="auto"/>
          <w:sz w:val="26"/>
          <w:szCs w:val="26"/>
        </w:rPr>
        <w:t xml:space="preserve">: Mức ồn truyền tới điểm tính toán ở môi trường xung quanh </w:t>
      </w:r>
      <w:r w:rsidR="00075926" w:rsidRPr="00616D63">
        <w:rPr>
          <w:color w:val="auto"/>
          <w:sz w:val="26"/>
          <w:szCs w:val="26"/>
        </w:rPr>
        <w:t>(</w:t>
      </w:r>
      <w:r w:rsidR="00C97138" w:rsidRPr="00616D63">
        <w:rPr>
          <w:color w:val="auto"/>
          <w:sz w:val="26"/>
          <w:szCs w:val="26"/>
        </w:rPr>
        <w:t>dBA</w:t>
      </w:r>
      <w:r w:rsidR="00075926" w:rsidRPr="00616D63">
        <w:rPr>
          <w:color w:val="auto"/>
          <w:sz w:val="26"/>
          <w:szCs w:val="26"/>
        </w:rPr>
        <w:t>);</w:t>
      </w:r>
    </w:p>
    <w:p w14:paraId="496A091A" w14:textId="77777777" w:rsidR="00C97138" w:rsidRPr="00616D63" w:rsidRDefault="00DF4F93" w:rsidP="0024458E">
      <w:pPr>
        <w:pStyle w:val="ANOIDUNG"/>
        <w:rPr>
          <w:color w:val="auto"/>
          <w:sz w:val="26"/>
          <w:szCs w:val="26"/>
        </w:rPr>
      </w:pPr>
      <w:r w:rsidRPr="00616D63">
        <w:rPr>
          <w:color w:val="auto"/>
          <w:sz w:val="26"/>
          <w:szCs w:val="26"/>
        </w:rPr>
        <w:t xml:space="preserve">+ </w:t>
      </w:r>
      <w:r w:rsidR="00C97138" w:rsidRPr="00616D63">
        <w:rPr>
          <w:color w:val="auto"/>
          <w:sz w:val="26"/>
          <w:szCs w:val="26"/>
        </w:rPr>
        <w:t>L</w:t>
      </w:r>
      <w:r w:rsidR="00C97138" w:rsidRPr="00616D63">
        <w:rPr>
          <w:color w:val="auto"/>
          <w:sz w:val="26"/>
          <w:szCs w:val="26"/>
          <w:vertAlign w:val="subscript"/>
        </w:rPr>
        <w:t>p</w:t>
      </w:r>
      <w:r w:rsidR="00075926" w:rsidRPr="00616D63">
        <w:rPr>
          <w:color w:val="auto"/>
          <w:sz w:val="26"/>
          <w:szCs w:val="26"/>
          <w:vertAlign w:val="subscript"/>
        </w:rPr>
        <w:tab/>
      </w:r>
      <w:r w:rsidR="00C97138" w:rsidRPr="00616D63">
        <w:rPr>
          <w:color w:val="auto"/>
          <w:sz w:val="26"/>
          <w:szCs w:val="26"/>
        </w:rPr>
        <w:t>: Mức ồn của nguồn gây ồ</w:t>
      </w:r>
      <w:r w:rsidR="00075926" w:rsidRPr="00616D63">
        <w:rPr>
          <w:color w:val="auto"/>
          <w:sz w:val="26"/>
          <w:szCs w:val="26"/>
        </w:rPr>
        <w:t>n</w:t>
      </w:r>
      <w:r w:rsidR="00C97138" w:rsidRPr="00616D63">
        <w:rPr>
          <w:color w:val="auto"/>
          <w:sz w:val="26"/>
          <w:szCs w:val="26"/>
        </w:rPr>
        <w:t xml:space="preserve"> </w:t>
      </w:r>
      <w:r w:rsidR="00075926" w:rsidRPr="00616D63">
        <w:rPr>
          <w:color w:val="auto"/>
          <w:sz w:val="26"/>
          <w:szCs w:val="26"/>
        </w:rPr>
        <w:t>(</w:t>
      </w:r>
      <w:r w:rsidR="00C97138" w:rsidRPr="00616D63">
        <w:rPr>
          <w:color w:val="auto"/>
          <w:sz w:val="26"/>
          <w:szCs w:val="26"/>
        </w:rPr>
        <w:t>dBA</w:t>
      </w:r>
      <w:r w:rsidR="00075926" w:rsidRPr="00616D63">
        <w:rPr>
          <w:color w:val="auto"/>
          <w:sz w:val="26"/>
          <w:szCs w:val="26"/>
        </w:rPr>
        <w:t>);</w:t>
      </w:r>
    </w:p>
    <w:p w14:paraId="03EC0C88" w14:textId="77777777" w:rsidR="00C97138" w:rsidRPr="00616D63" w:rsidRDefault="00DF4F93" w:rsidP="0024458E">
      <w:pPr>
        <w:pStyle w:val="ANOIDUNG"/>
        <w:rPr>
          <w:color w:val="auto"/>
          <w:sz w:val="26"/>
          <w:szCs w:val="26"/>
        </w:rPr>
      </w:pPr>
      <w:r w:rsidRPr="00616D63">
        <w:rPr>
          <w:b/>
          <w:color w:val="auto"/>
          <w:sz w:val="26"/>
          <w:szCs w:val="26"/>
        </w:rPr>
        <w:lastRenderedPageBreak/>
        <w:t xml:space="preserve">+ </w:t>
      </w:r>
      <w:r w:rsidR="00C97138" w:rsidRPr="00616D63">
        <w:rPr>
          <w:b/>
          <w:color w:val="auto"/>
          <w:sz w:val="26"/>
          <w:szCs w:val="26"/>
        </w:rPr>
        <w:t>∆</w:t>
      </w:r>
      <w:r w:rsidR="00C97138" w:rsidRPr="00616D63">
        <w:rPr>
          <w:color w:val="auto"/>
          <w:sz w:val="26"/>
          <w:szCs w:val="26"/>
        </w:rPr>
        <w:t>L</w:t>
      </w:r>
      <w:r w:rsidR="00C97138" w:rsidRPr="00616D63">
        <w:rPr>
          <w:color w:val="auto"/>
          <w:sz w:val="26"/>
          <w:szCs w:val="26"/>
          <w:vertAlign w:val="subscript"/>
        </w:rPr>
        <w:t>d</w:t>
      </w:r>
      <w:r w:rsidRPr="00616D63">
        <w:rPr>
          <w:color w:val="auto"/>
          <w:sz w:val="26"/>
          <w:szCs w:val="26"/>
          <w:vertAlign w:val="subscript"/>
        </w:rPr>
        <w:t xml:space="preserve"> </w:t>
      </w:r>
      <w:r w:rsidR="00C97138" w:rsidRPr="00616D63">
        <w:rPr>
          <w:color w:val="auto"/>
          <w:sz w:val="26"/>
          <w:szCs w:val="26"/>
        </w:rPr>
        <w:t>: Mức ồn giảm đi theo khoả</w:t>
      </w:r>
      <w:r w:rsidR="00075926" w:rsidRPr="00616D63">
        <w:rPr>
          <w:color w:val="auto"/>
          <w:sz w:val="26"/>
          <w:szCs w:val="26"/>
        </w:rPr>
        <w:t>ng cách</w:t>
      </w:r>
      <w:r w:rsidR="00C97138" w:rsidRPr="00616D63">
        <w:rPr>
          <w:color w:val="auto"/>
          <w:sz w:val="26"/>
          <w:szCs w:val="26"/>
        </w:rPr>
        <w:t xml:space="preserve"> </w:t>
      </w:r>
      <w:r w:rsidR="00075926" w:rsidRPr="00616D63">
        <w:rPr>
          <w:color w:val="auto"/>
          <w:sz w:val="26"/>
          <w:szCs w:val="26"/>
        </w:rPr>
        <w:t>(</w:t>
      </w:r>
      <w:r w:rsidR="00C97138" w:rsidRPr="00616D63">
        <w:rPr>
          <w:color w:val="auto"/>
          <w:sz w:val="26"/>
          <w:szCs w:val="26"/>
        </w:rPr>
        <w:t>dBA</w:t>
      </w:r>
      <w:r w:rsidR="00075926" w:rsidRPr="00616D63">
        <w:rPr>
          <w:color w:val="auto"/>
          <w:sz w:val="26"/>
          <w:szCs w:val="26"/>
        </w:rPr>
        <w:t>);</w:t>
      </w:r>
    </w:p>
    <w:p w14:paraId="11A967F8" w14:textId="77777777" w:rsidR="00C97138" w:rsidRPr="00616D63" w:rsidRDefault="00DF4F93" w:rsidP="0024458E">
      <w:pPr>
        <w:pStyle w:val="ANOIDUNG"/>
        <w:rPr>
          <w:color w:val="auto"/>
          <w:sz w:val="26"/>
          <w:szCs w:val="26"/>
          <w:lang w:val="pt-BR"/>
        </w:rPr>
      </w:pPr>
      <w:r w:rsidRPr="00616D63">
        <w:rPr>
          <w:color w:val="auto"/>
          <w:sz w:val="26"/>
          <w:szCs w:val="26"/>
          <w:lang w:val="pt-BR"/>
        </w:rPr>
        <w:t xml:space="preserve">+ </w:t>
      </w:r>
      <w:r w:rsidR="00C97138" w:rsidRPr="00616D63">
        <w:rPr>
          <w:color w:val="auto"/>
          <w:sz w:val="26"/>
          <w:szCs w:val="26"/>
          <w:lang w:val="pt-BR"/>
        </w:rPr>
        <w:t>∆L</w:t>
      </w:r>
      <w:r w:rsidR="00C97138" w:rsidRPr="00616D63">
        <w:rPr>
          <w:color w:val="auto"/>
          <w:sz w:val="26"/>
          <w:szCs w:val="26"/>
          <w:vertAlign w:val="subscript"/>
          <w:lang w:val="pt-BR"/>
        </w:rPr>
        <w:t>d</w:t>
      </w:r>
      <w:r w:rsidR="00C97138" w:rsidRPr="00616D63">
        <w:rPr>
          <w:color w:val="auto"/>
          <w:sz w:val="26"/>
          <w:szCs w:val="26"/>
          <w:lang w:val="pt-BR"/>
        </w:rPr>
        <w:t xml:space="preserve"> </w:t>
      </w:r>
      <w:r w:rsidR="00075926" w:rsidRPr="00616D63">
        <w:rPr>
          <w:color w:val="auto"/>
          <w:sz w:val="26"/>
          <w:szCs w:val="26"/>
          <w:lang w:val="pt-BR"/>
        </w:rPr>
        <w:t xml:space="preserve"> </w:t>
      </w:r>
      <w:r w:rsidR="00C97138" w:rsidRPr="00616D63">
        <w:rPr>
          <w:color w:val="auto"/>
          <w:sz w:val="26"/>
          <w:szCs w:val="26"/>
          <w:lang w:val="pt-BR"/>
        </w:rPr>
        <w:t>=</w:t>
      </w:r>
      <w:r w:rsidR="00075926" w:rsidRPr="00616D63">
        <w:rPr>
          <w:color w:val="auto"/>
          <w:sz w:val="26"/>
          <w:szCs w:val="26"/>
          <w:lang w:val="pt-BR"/>
        </w:rPr>
        <w:t xml:space="preserve"> </w:t>
      </w:r>
      <w:r w:rsidR="00C97138" w:rsidRPr="00616D63">
        <w:rPr>
          <w:color w:val="auto"/>
          <w:sz w:val="26"/>
          <w:szCs w:val="26"/>
          <w:lang w:val="pt-BR"/>
        </w:rPr>
        <w:t>20*lg[(r</w:t>
      </w:r>
      <w:r w:rsidR="00C97138" w:rsidRPr="00616D63">
        <w:rPr>
          <w:color w:val="auto"/>
          <w:sz w:val="26"/>
          <w:szCs w:val="26"/>
          <w:vertAlign w:val="subscript"/>
          <w:lang w:val="pt-BR"/>
        </w:rPr>
        <w:t>2</w:t>
      </w:r>
      <w:r w:rsidR="00C97138" w:rsidRPr="00616D63">
        <w:rPr>
          <w:color w:val="auto"/>
          <w:sz w:val="26"/>
          <w:szCs w:val="26"/>
          <w:lang w:val="pt-BR"/>
        </w:rPr>
        <w:t>/r</w:t>
      </w:r>
      <w:r w:rsidR="00C97138" w:rsidRPr="00616D63">
        <w:rPr>
          <w:color w:val="auto"/>
          <w:sz w:val="26"/>
          <w:szCs w:val="26"/>
          <w:vertAlign w:val="subscript"/>
          <w:lang w:val="pt-BR"/>
        </w:rPr>
        <w:t>1</w:t>
      </w:r>
      <w:r w:rsidR="00C97138" w:rsidRPr="00616D63">
        <w:rPr>
          <w:color w:val="auto"/>
          <w:sz w:val="26"/>
          <w:szCs w:val="26"/>
          <w:lang w:val="pt-BR"/>
        </w:rPr>
        <w:t>)</w:t>
      </w:r>
      <w:r w:rsidR="00C97138" w:rsidRPr="00616D63">
        <w:rPr>
          <w:color w:val="auto"/>
          <w:sz w:val="26"/>
          <w:szCs w:val="26"/>
          <w:vertAlign w:val="superscript"/>
          <w:lang w:val="pt-BR"/>
        </w:rPr>
        <w:t>1+a</w:t>
      </w:r>
      <w:r w:rsidR="00C97138" w:rsidRPr="00616D63">
        <w:rPr>
          <w:color w:val="auto"/>
          <w:sz w:val="26"/>
          <w:szCs w:val="26"/>
          <w:lang w:val="pt-BR"/>
        </w:rPr>
        <w:t>]</w:t>
      </w:r>
      <w:r w:rsidR="00075926" w:rsidRPr="00616D63">
        <w:rPr>
          <w:color w:val="auto"/>
          <w:sz w:val="26"/>
          <w:szCs w:val="26"/>
          <w:lang w:val="pt-BR"/>
        </w:rPr>
        <w:t>.</w:t>
      </w:r>
    </w:p>
    <w:p w14:paraId="2B064F2A" w14:textId="77777777" w:rsidR="00C97138" w:rsidRPr="00616D63" w:rsidRDefault="00C97138" w:rsidP="0024458E">
      <w:pPr>
        <w:pStyle w:val="ANOIDUNG"/>
        <w:rPr>
          <w:i/>
          <w:color w:val="auto"/>
          <w:sz w:val="26"/>
          <w:szCs w:val="26"/>
          <w:u w:val="single"/>
          <w:lang w:val="pt-BR"/>
        </w:rPr>
      </w:pPr>
      <w:r w:rsidRPr="00616D63">
        <w:rPr>
          <w:i/>
          <w:color w:val="auto"/>
          <w:sz w:val="26"/>
          <w:szCs w:val="26"/>
          <w:u w:val="single"/>
          <w:lang w:val="pt-BR"/>
        </w:rPr>
        <w:t>Trong đó:</w:t>
      </w:r>
    </w:p>
    <w:p w14:paraId="2C17CF55" w14:textId="77777777" w:rsidR="00C97138" w:rsidRPr="00616D63" w:rsidRDefault="00DF4F93" w:rsidP="0024458E">
      <w:pPr>
        <w:pStyle w:val="ANOIDUNG"/>
        <w:rPr>
          <w:color w:val="auto"/>
          <w:sz w:val="26"/>
          <w:szCs w:val="26"/>
          <w:lang w:val="pt-BR"/>
        </w:rPr>
      </w:pPr>
      <w:r w:rsidRPr="00616D63">
        <w:rPr>
          <w:color w:val="auto"/>
          <w:sz w:val="26"/>
          <w:szCs w:val="26"/>
          <w:lang w:val="pt-BR"/>
        </w:rPr>
        <w:t xml:space="preserve">+ </w:t>
      </w:r>
      <w:r w:rsidR="00C97138" w:rsidRPr="00616D63">
        <w:rPr>
          <w:color w:val="auto"/>
          <w:sz w:val="26"/>
          <w:szCs w:val="26"/>
          <w:lang w:val="pt-BR"/>
        </w:rPr>
        <w:t>r</w:t>
      </w:r>
      <w:r w:rsidR="00C97138" w:rsidRPr="00616D63">
        <w:rPr>
          <w:color w:val="auto"/>
          <w:sz w:val="26"/>
          <w:szCs w:val="26"/>
          <w:vertAlign w:val="subscript"/>
          <w:lang w:val="pt-BR"/>
        </w:rPr>
        <w:t>1</w:t>
      </w:r>
      <w:r w:rsidR="00C97138" w:rsidRPr="00616D63">
        <w:rPr>
          <w:color w:val="auto"/>
          <w:sz w:val="26"/>
          <w:szCs w:val="26"/>
          <w:lang w:val="pt-BR"/>
        </w:rPr>
        <w:t>: Khoảng cách dùng để xác định mức âm đặc trưng của nguồn gây ồn, thường lấy bằng 1m đối với nguồn điể</w:t>
      </w:r>
      <w:r w:rsidR="00075926" w:rsidRPr="00616D63">
        <w:rPr>
          <w:color w:val="auto"/>
          <w:sz w:val="26"/>
          <w:szCs w:val="26"/>
          <w:lang w:val="pt-BR"/>
        </w:rPr>
        <w:t>m;</w:t>
      </w:r>
    </w:p>
    <w:p w14:paraId="2879B7E3" w14:textId="77777777" w:rsidR="00C97138" w:rsidRPr="00616D63" w:rsidRDefault="00DF4F93" w:rsidP="0024458E">
      <w:pPr>
        <w:pStyle w:val="ANOIDUNG"/>
        <w:rPr>
          <w:color w:val="auto"/>
          <w:sz w:val="26"/>
          <w:szCs w:val="26"/>
          <w:lang w:val="pt-BR"/>
        </w:rPr>
      </w:pPr>
      <w:r w:rsidRPr="00616D63">
        <w:rPr>
          <w:color w:val="auto"/>
          <w:sz w:val="26"/>
          <w:szCs w:val="26"/>
          <w:lang w:val="pt-BR"/>
        </w:rPr>
        <w:t xml:space="preserve">+ </w:t>
      </w:r>
      <w:r w:rsidR="00C97138" w:rsidRPr="00616D63">
        <w:rPr>
          <w:color w:val="auto"/>
          <w:sz w:val="26"/>
          <w:szCs w:val="26"/>
          <w:lang w:val="pt-BR"/>
        </w:rPr>
        <w:t>r</w:t>
      </w:r>
      <w:r w:rsidR="00C97138" w:rsidRPr="00616D63">
        <w:rPr>
          <w:color w:val="auto"/>
          <w:sz w:val="26"/>
          <w:szCs w:val="26"/>
          <w:vertAlign w:val="subscript"/>
          <w:lang w:val="pt-BR"/>
        </w:rPr>
        <w:t>2</w:t>
      </w:r>
      <w:r w:rsidR="00C97138" w:rsidRPr="00616D63">
        <w:rPr>
          <w:color w:val="auto"/>
          <w:sz w:val="26"/>
          <w:szCs w:val="26"/>
          <w:lang w:val="pt-BR"/>
        </w:rPr>
        <w:t>: Khoảng cách tính toán độ giảm mức ồn tính từ nguồn gây ồ</w:t>
      </w:r>
      <w:r w:rsidR="00075926" w:rsidRPr="00616D63">
        <w:rPr>
          <w:color w:val="auto"/>
          <w:sz w:val="26"/>
          <w:szCs w:val="26"/>
          <w:lang w:val="pt-BR"/>
        </w:rPr>
        <w:t>n</w:t>
      </w:r>
      <w:r w:rsidR="00C97138" w:rsidRPr="00616D63">
        <w:rPr>
          <w:color w:val="auto"/>
          <w:sz w:val="26"/>
          <w:szCs w:val="26"/>
          <w:lang w:val="pt-BR"/>
        </w:rPr>
        <w:t xml:space="preserve"> </w:t>
      </w:r>
      <w:r w:rsidR="00075926" w:rsidRPr="00616D63">
        <w:rPr>
          <w:color w:val="auto"/>
          <w:sz w:val="26"/>
          <w:szCs w:val="26"/>
          <w:lang w:val="pt-BR"/>
        </w:rPr>
        <w:t>(</w:t>
      </w:r>
      <w:r w:rsidR="00C97138" w:rsidRPr="00616D63">
        <w:rPr>
          <w:color w:val="auto"/>
          <w:sz w:val="26"/>
          <w:szCs w:val="26"/>
          <w:lang w:val="pt-BR"/>
        </w:rPr>
        <w:t>m</w:t>
      </w:r>
      <w:r w:rsidR="00075926" w:rsidRPr="00616D63">
        <w:rPr>
          <w:color w:val="auto"/>
          <w:sz w:val="26"/>
          <w:szCs w:val="26"/>
          <w:lang w:val="pt-BR"/>
        </w:rPr>
        <w:t>);</w:t>
      </w:r>
      <w:r w:rsidR="00C97138" w:rsidRPr="00616D63">
        <w:rPr>
          <w:color w:val="auto"/>
          <w:sz w:val="26"/>
          <w:szCs w:val="26"/>
          <w:lang w:val="pt-BR"/>
        </w:rPr>
        <w:t xml:space="preserve"> </w:t>
      </w:r>
    </w:p>
    <w:p w14:paraId="6090484B" w14:textId="77777777" w:rsidR="00C97138" w:rsidRPr="00616D63" w:rsidRDefault="00DF4F93" w:rsidP="0024458E">
      <w:pPr>
        <w:pStyle w:val="ANOIDUNG"/>
        <w:rPr>
          <w:color w:val="auto"/>
          <w:sz w:val="26"/>
          <w:szCs w:val="26"/>
          <w:lang w:val="pt-BR"/>
        </w:rPr>
      </w:pPr>
      <w:r w:rsidRPr="00616D63">
        <w:rPr>
          <w:color w:val="auto"/>
          <w:sz w:val="26"/>
          <w:szCs w:val="26"/>
          <w:lang w:val="pt-BR"/>
        </w:rPr>
        <w:t xml:space="preserve">+ </w:t>
      </w:r>
      <w:r w:rsidR="00C97138" w:rsidRPr="00616D63">
        <w:rPr>
          <w:color w:val="auto"/>
          <w:sz w:val="26"/>
          <w:szCs w:val="26"/>
          <w:lang w:val="pt-BR"/>
        </w:rPr>
        <w:t>a : Hệ số kể đến ảnh hưởng hấp thụ tiếng ồn của địa hình mặt đất, đối với mặt đất trống trả</w:t>
      </w:r>
      <w:r w:rsidR="00075926" w:rsidRPr="00616D63">
        <w:rPr>
          <w:color w:val="auto"/>
          <w:sz w:val="26"/>
          <w:szCs w:val="26"/>
          <w:lang w:val="pt-BR"/>
        </w:rPr>
        <w:t>i a = 0;</w:t>
      </w:r>
    </w:p>
    <w:p w14:paraId="1A32545E" w14:textId="77777777" w:rsidR="00C97138" w:rsidRPr="00616D63" w:rsidRDefault="00DF4F93" w:rsidP="0024458E">
      <w:pPr>
        <w:pStyle w:val="ANOIDUNG"/>
        <w:rPr>
          <w:color w:val="auto"/>
          <w:sz w:val="26"/>
          <w:szCs w:val="26"/>
          <w:lang w:val="pt-BR"/>
        </w:rPr>
      </w:pPr>
      <w:r w:rsidRPr="00616D63">
        <w:rPr>
          <w:b/>
          <w:color w:val="auto"/>
          <w:sz w:val="26"/>
          <w:szCs w:val="26"/>
          <w:lang w:val="pt-BR"/>
        </w:rPr>
        <w:t xml:space="preserve">+ </w:t>
      </w:r>
      <w:r w:rsidR="00C97138" w:rsidRPr="00616D63">
        <w:rPr>
          <w:b/>
          <w:color w:val="auto"/>
          <w:sz w:val="26"/>
          <w:szCs w:val="26"/>
          <w:lang w:val="pt-BR"/>
        </w:rPr>
        <w:t>∆</w:t>
      </w:r>
      <w:r w:rsidR="00C97138" w:rsidRPr="00616D63">
        <w:rPr>
          <w:color w:val="auto"/>
          <w:sz w:val="26"/>
          <w:szCs w:val="26"/>
          <w:lang w:val="pt-BR"/>
        </w:rPr>
        <w:t>L</w:t>
      </w:r>
      <w:r w:rsidR="00C97138" w:rsidRPr="00616D63">
        <w:rPr>
          <w:color w:val="auto"/>
          <w:sz w:val="26"/>
          <w:szCs w:val="26"/>
          <w:vertAlign w:val="subscript"/>
          <w:lang w:val="pt-BR"/>
        </w:rPr>
        <w:t>b</w:t>
      </w:r>
      <w:r w:rsidR="00C97138" w:rsidRPr="00616D63">
        <w:rPr>
          <w:color w:val="auto"/>
          <w:sz w:val="26"/>
          <w:szCs w:val="26"/>
          <w:lang w:val="pt-BR"/>
        </w:rPr>
        <w:t xml:space="preserve">: Mức ồn giảm đi khi truyền qua vật cản. Khu vực Công trình có địa hình rộng thoáng và không có vật cản nên </w:t>
      </w:r>
      <w:r w:rsidR="00C97138" w:rsidRPr="00616D63">
        <w:rPr>
          <w:b/>
          <w:color w:val="auto"/>
          <w:sz w:val="26"/>
          <w:szCs w:val="26"/>
          <w:lang w:val="pt-BR"/>
        </w:rPr>
        <w:t>∆</w:t>
      </w:r>
      <w:r w:rsidR="00C97138" w:rsidRPr="00616D63">
        <w:rPr>
          <w:color w:val="auto"/>
          <w:sz w:val="26"/>
          <w:szCs w:val="26"/>
          <w:lang w:val="pt-BR"/>
        </w:rPr>
        <w:t>L</w:t>
      </w:r>
      <w:r w:rsidR="00C97138" w:rsidRPr="00616D63">
        <w:rPr>
          <w:color w:val="auto"/>
          <w:sz w:val="26"/>
          <w:szCs w:val="26"/>
          <w:vertAlign w:val="subscript"/>
          <w:lang w:val="pt-BR"/>
        </w:rPr>
        <w:t>b</w:t>
      </w:r>
      <w:r w:rsidR="00075926" w:rsidRPr="00616D63">
        <w:rPr>
          <w:color w:val="auto"/>
          <w:sz w:val="26"/>
          <w:szCs w:val="26"/>
          <w:lang w:val="pt-BR"/>
        </w:rPr>
        <w:t xml:space="preserve"> = 0;</w:t>
      </w:r>
    </w:p>
    <w:p w14:paraId="17DB5BF0" w14:textId="77777777" w:rsidR="00C97138" w:rsidRPr="00616D63" w:rsidRDefault="00DF4F93" w:rsidP="0024458E">
      <w:pPr>
        <w:pStyle w:val="ANOIDUNG"/>
        <w:rPr>
          <w:color w:val="auto"/>
          <w:sz w:val="26"/>
          <w:szCs w:val="26"/>
          <w:lang w:val="pt-BR"/>
        </w:rPr>
      </w:pPr>
      <w:r w:rsidRPr="00616D63">
        <w:rPr>
          <w:b/>
          <w:color w:val="auto"/>
          <w:sz w:val="26"/>
          <w:szCs w:val="26"/>
          <w:lang w:val="pt-BR"/>
        </w:rPr>
        <w:t xml:space="preserve">+ </w:t>
      </w:r>
      <w:r w:rsidR="00C97138" w:rsidRPr="00616D63">
        <w:rPr>
          <w:b/>
          <w:color w:val="auto"/>
          <w:sz w:val="26"/>
          <w:szCs w:val="26"/>
          <w:lang w:val="pt-BR"/>
        </w:rPr>
        <w:t>∆</w:t>
      </w:r>
      <w:r w:rsidR="00C97138" w:rsidRPr="00616D63">
        <w:rPr>
          <w:color w:val="auto"/>
          <w:sz w:val="26"/>
          <w:szCs w:val="26"/>
          <w:lang w:val="pt-BR"/>
        </w:rPr>
        <w:t>L</w:t>
      </w:r>
      <w:r w:rsidR="00C97138" w:rsidRPr="00616D63">
        <w:rPr>
          <w:color w:val="auto"/>
          <w:sz w:val="26"/>
          <w:szCs w:val="26"/>
          <w:vertAlign w:val="subscript"/>
          <w:lang w:val="pt-BR"/>
        </w:rPr>
        <w:t>n</w:t>
      </w:r>
      <w:r w:rsidR="00C97138" w:rsidRPr="00616D63">
        <w:rPr>
          <w:color w:val="auto"/>
          <w:sz w:val="26"/>
          <w:szCs w:val="26"/>
          <w:lang w:val="pt-BR"/>
        </w:rPr>
        <w:t xml:space="preserve">: Mức ồn giảm đi do không khí và các bề mặt xung quanh hấp thụ. Trong phạm vi tính toán nhỏ, chúng ta có thể bỏ qua mức giảm độ ồn này. </w:t>
      </w:r>
    </w:p>
    <w:p w14:paraId="5562CC18" w14:textId="77777777" w:rsidR="00C97138" w:rsidRPr="00616D63" w:rsidRDefault="00C97138" w:rsidP="0024458E">
      <w:pPr>
        <w:pStyle w:val="ANOIDUNG"/>
        <w:rPr>
          <w:color w:val="auto"/>
          <w:sz w:val="26"/>
          <w:szCs w:val="26"/>
          <w:lang w:val="pt-BR"/>
        </w:rPr>
      </w:pPr>
      <w:r w:rsidRPr="00616D63">
        <w:rPr>
          <w:color w:val="auto"/>
          <w:sz w:val="26"/>
          <w:szCs w:val="26"/>
          <w:lang w:val="pt-BR"/>
        </w:rPr>
        <w:t>(</w:t>
      </w:r>
      <w:r w:rsidRPr="00616D63">
        <w:rPr>
          <w:i/>
          <w:color w:val="auto"/>
          <w:sz w:val="26"/>
          <w:szCs w:val="26"/>
          <w:lang w:val="pt-BR"/>
        </w:rPr>
        <w:t>Nguồn:</w:t>
      </w:r>
      <w:r w:rsidRPr="00616D63">
        <w:rPr>
          <w:color w:val="auto"/>
          <w:sz w:val="26"/>
          <w:szCs w:val="26"/>
          <w:lang w:val="pt-BR"/>
        </w:rPr>
        <w:t xml:space="preserve"> </w:t>
      </w:r>
      <w:r w:rsidRPr="00616D63">
        <w:rPr>
          <w:i/>
          <w:color w:val="auto"/>
          <w:sz w:val="26"/>
          <w:szCs w:val="26"/>
          <w:lang w:val="pt-BR"/>
        </w:rPr>
        <w:t>GS.TS Phạm Ngọc Đăng, Môi trường không khí, Nhà xuất bản Khoa học Kỹ thuật, Hà Nội - 1997</w:t>
      </w:r>
      <w:r w:rsidRPr="00616D63">
        <w:rPr>
          <w:color w:val="auto"/>
          <w:sz w:val="26"/>
          <w:szCs w:val="26"/>
          <w:lang w:val="pt-BR"/>
        </w:rPr>
        <w:t>).</w:t>
      </w:r>
    </w:p>
    <w:p w14:paraId="4A3CA09D" w14:textId="77777777" w:rsidR="00C97138" w:rsidRPr="00616D63" w:rsidRDefault="00C97138" w:rsidP="0024458E">
      <w:pPr>
        <w:pStyle w:val="ANOIDUNG"/>
        <w:rPr>
          <w:color w:val="auto"/>
          <w:sz w:val="26"/>
          <w:szCs w:val="26"/>
          <w:lang w:val="pt-BR"/>
        </w:rPr>
      </w:pPr>
      <w:r w:rsidRPr="00616D63">
        <w:rPr>
          <w:color w:val="auto"/>
          <w:sz w:val="26"/>
          <w:szCs w:val="26"/>
          <w:lang w:val="pt-BR"/>
        </w:rPr>
        <w:t>Từ các công thức trên, chúng ta có thể tính toán được mức ồn trong môi trường xung quanh tại các khoảng cách tính từ nguồn gây ồn. Kết quả tính toán được thể hiện trong bảng dưới đây.</w:t>
      </w:r>
      <w:bookmarkStart w:id="666" w:name="_Toc226950848"/>
      <w:bookmarkStart w:id="667" w:name="_Toc234825080"/>
      <w:bookmarkStart w:id="668" w:name="_Toc296954212"/>
      <w:bookmarkStart w:id="669" w:name="_Toc298136951"/>
      <w:bookmarkStart w:id="670" w:name="_Toc298137576"/>
      <w:bookmarkStart w:id="671" w:name="_Toc300846936"/>
      <w:bookmarkStart w:id="672" w:name="_Toc305053181"/>
      <w:bookmarkStart w:id="673" w:name="_Toc314452295"/>
      <w:bookmarkStart w:id="674" w:name="_Toc314534990"/>
    </w:p>
    <w:p w14:paraId="12EA9675" w14:textId="77777777" w:rsidR="00C97138" w:rsidRPr="00616D63" w:rsidRDefault="00724D72" w:rsidP="000E361E">
      <w:pPr>
        <w:pStyle w:val="ABANG"/>
        <w:spacing w:before="120" w:after="120" w:line="240" w:lineRule="auto"/>
        <w:rPr>
          <w:lang w:val="pt-BR"/>
        </w:rPr>
      </w:pPr>
      <w:bookmarkStart w:id="675" w:name="_Toc71218645"/>
      <w:bookmarkStart w:id="676" w:name="_Toc79649242"/>
      <w:bookmarkStart w:id="677" w:name="_Toc90036462"/>
      <w:bookmarkStart w:id="678" w:name="_Toc92354708"/>
      <w:bookmarkStart w:id="679" w:name="_Toc177456843"/>
      <w:r w:rsidRPr="00616D63">
        <w:rPr>
          <w:lang w:val="pt-BR"/>
        </w:rPr>
        <w:t>Bảng 3.18</w:t>
      </w:r>
      <w:r w:rsidR="00C97138" w:rsidRPr="00616D63">
        <w:rPr>
          <w:lang w:val="pt-BR"/>
        </w:rPr>
        <w:t>. Mức ồn tối đa từ hoạt động của các phương tiện vận chuyển</w:t>
      </w:r>
      <w:bookmarkStart w:id="680" w:name="_Toc226950849"/>
      <w:bookmarkStart w:id="681" w:name="_Toc234825081"/>
      <w:bookmarkStart w:id="682" w:name="_Toc296954213"/>
      <w:bookmarkStart w:id="683" w:name="_Toc298136952"/>
      <w:bookmarkStart w:id="684" w:name="_Toc298137577"/>
      <w:bookmarkStart w:id="685" w:name="_Toc300846937"/>
      <w:bookmarkStart w:id="686" w:name="_Toc305053182"/>
      <w:bookmarkStart w:id="687" w:name="_Toc314452296"/>
      <w:bookmarkStart w:id="688" w:name="_Toc314534991"/>
      <w:bookmarkEnd w:id="666"/>
      <w:bookmarkEnd w:id="667"/>
      <w:bookmarkEnd w:id="668"/>
      <w:bookmarkEnd w:id="669"/>
      <w:bookmarkEnd w:id="670"/>
      <w:bookmarkEnd w:id="671"/>
      <w:bookmarkEnd w:id="672"/>
      <w:bookmarkEnd w:id="673"/>
      <w:bookmarkEnd w:id="674"/>
      <w:r w:rsidR="00C97138" w:rsidRPr="00616D63">
        <w:rPr>
          <w:lang w:val="pt-BR"/>
        </w:rPr>
        <w:t xml:space="preserve"> và thiết bị cơ giới</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255"/>
        <w:gridCol w:w="1417"/>
        <w:gridCol w:w="851"/>
        <w:gridCol w:w="850"/>
        <w:gridCol w:w="851"/>
        <w:gridCol w:w="850"/>
        <w:gridCol w:w="851"/>
      </w:tblGrid>
      <w:tr w:rsidR="00616D63" w:rsidRPr="00616D63" w14:paraId="02650970" w14:textId="77777777" w:rsidTr="00724D72">
        <w:trPr>
          <w:trHeight w:val="365"/>
          <w:jc w:val="center"/>
        </w:trPr>
        <w:tc>
          <w:tcPr>
            <w:tcW w:w="568" w:type="dxa"/>
            <w:vMerge w:val="restart"/>
            <w:shd w:val="clear" w:color="auto" w:fill="EEECE1" w:themeFill="background2"/>
            <w:vAlign w:val="center"/>
          </w:tcPr>
          <w:p w14:paraId="4C9ABDCD" w14:textId="77777777" w:rsidR="00D25809" w:rsidRPr="00616D63" w:rsidRDefault="00D25809" w:rsidP="000E361E">
            <w:pPr>
              <w:jc w:val="center"/>
              <w:rPr>
                <w:rFonts w:cs="Times New Roman"/>
                <w:b/>
                <w:sz w:val="26"/>
                <w:szCs w:val="26"/>
              </w:rPr>
            </w:pPr>
            <w:r w:rsidRPr="00616D63">
              <w:rPr>
                <w:rFonts w:cs="Times New Roman"/>
                <w:b/>
                <w:sz w:val="26"/>
                <w:szCs w:val="26"/>
              </w:rPr>
              <w:t>Stt</w:t>
            </w:r>
          </w:p>
        </w:tc>
        <w:tc>
          <w:tcPr>
            <w:tcW w:w="3255" w:type="dxa"/>
            <w:vMerge w:val="restart"/>
            <w:shd w:val="clear" w:color="auto" w:fill="EEECE1" w:themeFill="background2"/>
            <w:vAlign w:val="center"/>
          </w:tcPr>
          <w:p w14:paraId="67703D42" w14:textId="77777777" w:rsidR="00D25809" w:rsidRPr="00616D63" w:rsidRDefault="00D25809" w:rsidP="000E361E">
            <w:pPr>
              <w:jc w:val="center"/>
              <w:rPr>
                <w:rFonts w:cs="Times New Roman"/>
                <w:b/>
                <w:sz w:val="26"/>
                <w:szCs w:val="26"/>
              </w:rPr>
            </w:pPr>
            <w:r w:rsidRPr="00616D63">
              <w:rPr>
                <w:rFonts w:cs="Times New Roman"/>
                <w:b/>
                <w:sz w:val="26"/>
                <w:szCs w:val="26"/>
              </w:rPr>
              <w:t>Thiết bị, phương tiện</w:t>
            </w:r>
          </w:p>
        </w:tc>
        <w:tc>
          <w:tcPr>
            <w:tcW w:w="1417" w:type="dxa"/>
            <w:vMerge w:val="restart"/>
            <w:shd w:val="clear" w:color="auto" w:fill="EEECE1" w:themeFill="background2"/>
            <w:vAlign w:val="center"/>
          </w:tcPr>
          <w:p w14:paraId="57EAFA5F" w14:textId="77777777" w:rsidR="00D25809" w:rsidRPr="00616D63" w:rsidRDefault="00D25809" w:rsidP="000E361E">
            <w:pPr>
              <w:jc w:val="center"/>
              <w:rPr>
                <w:rFonts w:cs="Times New Roman"/>
                <w:b/>
                <w:sz w:val="26"/>
                <w:szCs w:val="26"/>
              </w:rPr>
            </w:pPr>
            <w:r w:rsidRPr="00616D63">
              <w:rPr>
                <w:rFonts w:cs="Times New Roman"/>
                <w:b/>
                <w:sz w:val="26"/>
                <w:szCs w:val="26"/>
              </w:rPr>
              <w:t>Mức ồn phổ biến</w:t>
            </w:r>
          </w:p>
        </w:tc>
        <w:tc>
          <w:tcPr>
            <w:tcW w:w="4253" w:type="dxa"/>
            <w:gridSpan w:val="5"/>
            <w:shd w:val="clear" w:color="auto" w:fill="EEECE1" w:themeFill="background2"/>
            <w:vAlign w:val="center"/>
          </w:tcPr>
          <w:p w14:paraId="6C93EFD7" w14:textId="77777777" w:rsidR="00D25809" w:rsidRPr="00616D63" w:rsidRDefault="00075926" w:rsidP="000E361E">
            <w:pPr>
              <w:jc w:val="center"/>
              <w:rPr>
                <w:rFonts w:cs="Times New Roman"/>
                <w:b/>
                <w:sz w:val="26"/>
                <w:szCs w:val="26"/>
              </w:rPr>
            </w:pPr>
            <w:r w:rsidRPr="00616D63">
              <w:rPr>
                <w:rFonts w:cs="Times New Roman"/>
                <w:b/>
                <w:sz w:val="26"/>
                <w:szCs w:val="26"/>
              </w:rPr>
              <w:t>Độ ồn (dBA) theo khoảng cách (</w:t>
            </w:r>
            <w:r w:rsidR="00D25809" w:rsidRPr="00616D63">
              <w:rPr>
                <w:rFonts w:cs="Times New Roman"/>
                <w:b/>
                <w:sz w:val="26"/>
                <w:szCs w:val="26"/>
              </w:rPr>
              <w:t>m</w:t>
            </w:r>
            <w:r w:rsidRPr="00616D63">
              <w:rPr>
                <w:rFonts w:cs="Times New Roman"/>
                <w:b/>
                <w:sz w:val="26"/>
                <w:szCs w:val="26"/>
              </w:rPr>
              <w:t>)</w:t>
            </w:r>
          </w:p>
        </w:tc>
      </w:tr>
      <w:tr w:rsidR="00616D63" w:rsidRPr="00616D63" w14:paraId="2C0AC589" w14:textId="77777777" w:rsidTr="00724D72">
        <w:trPr>
          <w:trHeight w:val="286"/>
          <w:jc w:val="center"/>
        </w:trPr>
        <w:tc>
          <w:tcPr>
            <w:tcW w:w="568" w:type="dxa"/>
            <w:vMerge/>
            <w:shd w:val="clear" w:color="auto" w:fill="EEECE1" w:themeFill="background2"/>
          </w:tcPr>
          <w:p w14:paraId="7927CAC0" w14:textId="77777777" w:rsidR="00D25809" w:rsidRPr="00616D63" w:rsidRDefault="00D25809" w:rsidP="000E361E">
            <w:pPr>
              <w:jc w:val="both"/>
              <w:rPr>
                <w:rFonts w:cs="Times New Roman"/>
                <w:sz w:val="26"/>
                <w:szCs w:val="26"/>
              </w:rPr>
            </w:pPr>
          </w:p>
        </w:tc>
        <w:tc>
          <w:tcPr>
            <w:tcW w:w="3255" w:type="dxa"/>
            <w:vMerge/>
            <w:shd w:val="clear" w:color="auto" w:fill="EEECE1" w:themeFill="background2"/>
          </w:tcPr>
          <w:p w14:paraId="069A2962" w14:textId="77777777" w:rsidR="00D25809" w:rsidRPr="00616D63" w:rsidRDefault="00D25809" w:rsidP="000E361E">
            <w:pPr>
              <w:jc w:val="both"/>
              <w:rPr>
                <w:rFonts w:cs="Times New Roman"/>
                <w:sz w:val="26"/>
                <w:szCs w:val="26"/>
              </w:rPr>
            </w:pPr>
          </w:p>
        </w:tc>
        <w:tc>
          <w:tcPr>
            <w:tcW w:w="1417" w:type="dxa"/>
            <w:vMerge/>
            <w:shd w:val="clear" w:color="auto" w:fill="EEECE1" w:themeFill="background2"/>
          </w:tcPr>
          <w:p w14:paraId="633241EE" w14:textId="77777777" w:rsidR="00D25809" w:rsidRPr="00616D63" w:rsidRDefault="00D25809" w:rsidP="000E361E">
            <w:pPr>
              <w:jc w:val="both"/>
              <w:rPr>
                <w:rFonts w:cs="Times New Roman"/>
                <w:sz w:val="26"/>
                <w:szCs w:val="26"/>
              </w:rPr>
            </w:pPr>
          </w:p>
        </w:tc>
        <w:tc>
          <w:tcPr>
            <w:tcW w:w="851" w:type="dxa"/>
            <w:shd w:val="clear" w:color="auto" w:fill="EEECE1" w:themeFill="background2"/>
            <w:vAlign w:val="center"/>
          </w:tcPr>
          <w:p w14:paraId="1A18438B" w14:textId="77777777" w:rsidR="00D25809" w:rsidRPr="00616D63" w:rsidRDefault="00D25809" w:rsidP="000E361E">
            <w:pPr>
              <w:jc w:val="center"/>
              <w:rPr>
                <w:rFonts w:cs="Times New Roman"/>
                <w:b/>
                <w:sz w:val="26"/>
                <w:szCs w:val="26"/>
              </w:rPr>
            </w:pPr>
            <w:r w:rsidRPr="00616D63">
              <w:rPr>
                <w:rFonts w:cs="Times New Roman"/>
                <w:b/>
                <w:sz w:val="26"/>
                <w:szCs w:val="26"/>
              </w:rPr>
              <w:t>20</w:t>
            </w:r>
          </w:p>
        </w:tc>
        <w:tc>
          <w:tcPr>
            <w:tcW w:w="850" w:type="dxa"/>
            <w:shd w:val="clear" w:color="auto" w:fill="EEECE1" w:themeFill="background2"/>
            <w:vAlign w:val="center"/>
          </w:tcPr>
          <w:p w14:paraId="2FE3FD8B" w14:textId="77777777" w:rsidR="00D25809" w:rsidRPr="00616D63" w:rsidRDefault="00D25809" w:rsidP="000E361E">
            <w:pPr>
              <w:jc w:val="center"/>
              <w:rPr>
                <w:rFonts w:cs="Times New Roman"/>
                <w:b/>
                <w:sz w:val="26"/>
                <w:szCs w:val="26"/>
              </w:rPr>
            </w:pPr>
            <w:r w:rsidRPr="00616D63">
              <w:rPr>
                <w:rFonts w:cs="Times New Roman"/>
                <w:b/>
                <w:sz w:val="26"/>
                <w:szCs w:val="26"/>
              </w:rPr>
              <w:t>50</w:t>
            </w:r>
          </w:p>
        </w:tc>
        <w:tc>
          <w:tcPr>
            <w:tcW w:w="851" w:type="dxa"/>
            <w:shd w:val="clear" w:color="auto" w:fill="EEECE1" w:themeFill="background2"/>
            <w:vAlign w:val="center"/>
          </w:tcPr>
          <w:p w14:paraId="5882935D" w14:textId="77777777" w:rsidR="00D25809" w:rsidRPr="00616D63" w:rsidRDefault="00D25809" w:rsidP="000E361E">
            <w:pPr>
              <w:jc w:val="center"/>
              <w:rPr>
                <w:rFonts w:cs="Times New Roman"/>
                <w:b/>
                <w:sz w:val="26"/>
                <w:szCs w:val="26"/>
              </w:rPr>
            </w:pPr>
            <w:r w:rsidRPr="00616D63">
              <w:rPr>
                <w:rFonts w:cs="Times New Roman"/>
                <w:b/>
                <w:sz w:val="26"/>
                <w:szCs w:val="26"/>
              </w:rPr>
              <w:t>100</w:t>
            </w:r>
          </w:p>
        </w:tc>
        <w:tc>
          <w:tcPr>
            <w:tcW w:w="850" w:type="dxa"/>
            <w:shd w:val="clear" w:color="auto" w:fill="EEECE1" w:themeFill="background2"/>
            <w:vAlign w:val="center"/>
          </w:tcPr>
          <w:p w14:paraId="245C36C5" w14:textId="77777777" w:rsidR="00D25809" w:rsidRPr="00616D63" w:rsidRDefault="00D25809" w:rsidP="000E361E">
            <w:pPr>
              <w:jc w:val="center"/>
              <w:rPr>
                <w:rFonts w:cs="Times New Roman"/>
                <w:b/>
                <w:sz w:val="26"/>
                <w:szCs w:val="26"/>
              </w:rPr>
            </w:pPr>
            <w:r w:rsidRPr="00616D63">
              <w:rPr>
                <w:rFonts w:cs="Times New Roman"/>
                <w:b/>
                <w:sz w:val="26"/>
                <w:szCs w:val="26"/>
              </w:rPr>
              <w:t>150</w:t>
            </w:r>
          </w:p>
        </w:tc>
        <w:tc>
          <w:tcPr>
            <w:tcW w:w="851" w:type="dxa"/>
            <w:shd w:val="clear" w:color="auto" w:fill="EEECE1" w:themeFill="background2"/>
            <w:vAlign w:val="center"/>
          </w:tcPr>
          <w:p w14:paraId="00ADF132" w14:textId="77777777" w:rsidR="00D25809" w:rsidRPr="00616D63" w:rsidRDefault="00D25809" w:rsidP="000E361E">
            <w:pPr>
              <w:jc w:val="center"/>
              <w:rPr>
                <w:rFonts w:cs="Times New Roman"/>
                <w:b/>
                <w:sz w:val="26"/>
                <w:szCs w:val="26"/>
              </w:rPr>
            </w:pPr>
            <w:r w:rsidRPr="00616D63">
              <w:rPr>
                <w:rFonts w:cs="Times New Roman"/>
                <w:b/>
                <w:sz w:val="26"/>
                <w:szCs w:val="26"/>
              </w:rPr>
              <w:t>200</w:t>
            </w:r>
          </w:p>
        </w:tc>
      </w:tr>
      <w:tr w:rsidR="00616D63" w:rsidRPr="00616D63" w14:paraId="32E0EEC6" w14:textId="77777777" w:rsidTr="00E44EA3">
        <w:trPr>
          <w:trHeight w:val="110"/>
          <w:jc w:val="center"/>
        </w:trPr>
        <w:tc>
          <w:tcPr>
            <w:tcW w:w="568" w:type="dxa"/>
            <w:vAlign w:val="center"/>
          </w:tcPr>
          <w:p w14:paraId="3448DF5B" w14:textId="77777777" w:rsidR="00D25809" w:rsidRPr="00616D63" w:rsidRDefault="00D25809" w:rsidP="000E361E">
            <w:pPr>
              <w:jc w:val="center"/>
              <w:rPr>
                <w:rFonts w:cs="Times New Roman"/>
                <w:sz w:val="26"/>
                <w:szCs w:val="26"/>
              </w:rPr>
            </w:pPr>
            <w:r w:rsidRPr="00616D63">
              <w:rPr>
                <w:rFonts w:cs="Times New Roman"/>
                <w:sz w:val="26"/>
                <w:szCs w:val="26"/>
              </w:rPr>
              <w:t>1</w:t>
            </w:r>
          </w:p>
        </w:tc>
        <w:tc>
          <w:tcPr>
            <w:tcW w:w="3255" w:type="dxa"/>
            <w:vAlign w:val="center"/>
          </w:tcPr>
          <w:p w14:paraId="6AAD6914" w14:textId="77777777" w:rsidR="00D25809" w:rsidRPr="00616D63" w:rsidRDefault="00D25809" w:rsidP="000E361E">
            <w:pPr>
              <w:rPr>
                <w:rFonts w:cs="Times New Roman"/>
                <w:iCs/>
                <w:kern w:val="16"/>
                <w:sz w:val="26"/>
                <w:szCs w:val="26"/>
                <w:lang w:val="fr-FR"/>
              </w:rPr>
            </w:pPr>
            <w:r w:rsidRPr="00616D63">
              <w:rPr>
                <w:rFonts w:cs="Times New Roman"/>
                <w:sz w:val="26"/>
                <w:szCs w:val="26"/>
                <w:lang w:val="fr-FR"/>
              </w:rPr>
              <w:t>Ô tô có tải trọng &lt;3,5 tấn</w:t>
            </w:r>
          </w:p>
        </w:tc>
        <w:tc>
          <w:tcPr>
            <w:tcW w:w="1417" w:type="dxa"/>
            <w:vAlign w:val="center"/>
          </w:tcPr>
          <w:p w14:paraId="19A5239C" w14:textId="77777777" w:rsidR="00D25809" w:rsidRPr="00616D63" w:rsidRDefault="00D25809" w:rsidP="000E361E">
            <w:pPr>
              <w:jc w:val="center"/>
              <w:rPr>
                <w:rFonts w:cs="Times New Roman"/>
                <w:iCs/>
                <w:kern w:val="16"/>
                <w:sz w:val="26"/>
                <w:szCs w:val="26"/>
                <w:lang w:val="fr-FR"/>
              </w:rPr>
            </w:pPr>
            <w:r w:rsidRPr="00616D63">
              <w:rPr>
                <w:rFonts w:cs="Times New Roman"/>
                <w:sz w:val="26"/>
                <w:szCs w:val="26"/>
                <w:lang w:val="fr-FR"/>
              </w:rPr>
              <w:t>85 – 90</w:t>
            </w:r>
          </w:p>
        </w:tc>
        <w:tc>
          <w:tcPr>
            <w:tcW w:w="851" w:type="dxa"/>
            <w:vAlign w:val="center"/>
          </w:tcPr>
          <w:p w14:paraId="6F53D2B6" w14:textId="77777777" w:rsidR="00D25809" w:rsidRPr="00616D63" w:rsidRDefault="00D25809" w:rsidP="000E361E">
            <w:pPr>
              <w:jc w:val="center"/>
              <w:rPr>
                <w:rFonts w:cs="Times New Roman"/>
                <w:sz w:val="26"/>
                <w:szCs w:val="26"/>
              </w:rPr>
            </w:pPr>
            <w:r w:rsidRPr="00616D63">
              <w:rPr>
                <w:rFonts w:cs="Times New Roman"/>
                <w:sz w:val="26"/>
                <w:szCs w:val="26"/>
              </w:rPr>
              <w:t>64</w:t>
            </w:r>
          </w:p>
        </w:tc>
        <w:tc>
          <w:tcPr>
            <w:tcW w:w="850" w:type="dxa"/>
            <w:vAlign w:val="center"/>
          </w:tcPr>
          <w:p w14:paraId="7DC79569" w14:textId="77777777" w:rsidR="00D25809" w:rsidRPr="00616D63" w:rsidRDefault="00D25809" w:rsidP="000E361E">
            <w:pPr>
              <w:jc w:val="center"/>
              <w:rPr>
                <w:rFonts w:cs="Times New Roman"/>
                <w:sz w:val="26"/>
                <w:szCs w:val="26"/>
              </w:rPr>
            </w:pPr>
            <w:r w:rsidRPr="00616D63">
              <w:rPr>
                <w:rFonts w:cs="Times New Roman"/>
                <w:sz w:val="26"/>
                <w:szCs w:val="26"/>
              </w:rPr>
              <w:t>56</w:t>
            </w:r>
          </w:p>
        </w:tc>
        <w:tc>
          <w:tcPr>
            <w:tcW w:w="851" w:type="dxa"/>
            <w:vAlign w:val="center"/>
          </w:tcPr>
          <w:p w14:paraId="6CBBE2BD" w14:textId="77777777" w:rsidR="00D25809" w:rsidRPr="00616D63" w:rsidRDefault="00D25809" w:rsidP="000E361E">
            <w:pPr>
              <w:jc w:val="center"/>
              <w:rPr>
                <w:rFonts w:cs="Times New Roman"/>
                <w:sz w:val="26"/>
                <w:szCs w:val="26"/>
              </w:rPr>
            </w:pPr>
            <w:r w:rsidRPr="00616D63">
              <w:rPr>
                <w:rFonts w:cs="Times New Roman"/>
                <w:sz w:val="26"/>
                <w:szCs w:val="26"/>
              </w:rPr>
              <w:t>50</w:t>
            </w:r>
          </w:p>
        </w:tc>
        <w:tc>
          <w:tcPr>
            <w:tcW w:w="850" w:type="dxa"/>
            <w:vAlign w:val="center"/>
          </w:tcPr>
          <w:p w14:paraId="7EF667C4" w14:textId="77777777" w:rsidR="00D25809" w:rsidRPr="00616D63" w:rsidRDefault="00D25809" w:rsidP="000E361E">
            <w:pPr>
              <w:jc w:val="center"/>
              <w:rPr>
                <w:rFonts w:cs="Times New Roman"/>
                <w:sz w:val="26"/>
                <w:szCs w:val="26"/>
              </w:rPr>
            </w:pPr>
            <w:r w:rsidRPr="00616D63">
              <w:rPr>
                <w:rFonts w:cs="Times New Roman"/>
                <w:sz w:val="26"/>
                <w:szCs w:val="26"/>
              </w:rPr>
              <w:t>47.5</w:t>
            </w:r>
          </w:p>
        </w:tc>
        <w:tc>
          <w:tcPr>
            <w:tcW w:w="851" w:type="dxa"/>
            <w:vAlign w:val="center"/>
          </w:tcPr>
          <w:p w14:paraId="4DF7B4D3" w14:textId="77777777" w:rsidR="00D25809" w:rsidRPr="00616D63" w:rsidRDefault="00D25809" w:rsidP="000E361E">
            <w:pPr>
              <w:jc w:val="center"/>
              <w:rPr>
                <w:rFonts w:cs="Times New Roman"/>
                <w:sz w:val="26"/>
                <w:szCs w:val="26"/>
              </w:rPr>
            </w:pPr>
            <w:r w:rsidRPr="00616D63">
              <w:rPr>
                <w:rFonts w:cs="Times New Roman"/>
                <w:sz w:val="26"/>
                <w:szCs w:val="26"/>
              </w:rPr>
              <w:t>45</w:t>
            </w:r>
          </w:p>
        </w:tc>
      </w:tr>
      <w:tr w:rsidR="00616D63" w:rsidRPr="00616D63" w14:paraId="1752725B" w14:textId="77777777" w:rsidTr="00E44EA3">
        <w:trPr>
          <w:trHeight w:val="72"/>
          <w:jc w:val="center"/>
        </w:trPr>
        <w:tc>
          <w:tcPr>
            <w:tcW w:w="568" w:type="dxa"/>
            <w:vAlign w:val="center"/>
          </w:tcPr>
          <w:p w14:paraId="7A34FFE3" w14:textId="77777777" w:rsidR="00D25809" w:rsidRPr="00616D63" w:rsidRDefault="00D25809" w:rsidP="000E361E">
            <w:pPr>
              <w:jc w:val="center"/>
              <w:rPr>
                <w:rFonts w:cs="Times New Roman"/>
                <w:sz w:val="26"/>
                <w:szCs w:val="26"/>
              </w:rPr>
            </w:pPr>
            <w:r w:rsidRPr="00616D63">
              <w:rPr>
                <w:rFonts w:cs="Times New Roman"/>
                <w:sz w:val="26"/>
                <w:szCs w:val="26"/>
              </w:rPr>
              <w:t>2</w:t>
            </w:r>
          </w:p>
        </w:tc>
        <w:tc>
          <w:tcPr>
            <w:tcW w:w="3255" w:type="dxa"/>
            <w:vAlign w:val="center"/>
          </w:tcPr>
          <w:p w14:paraId="5E499F20" w14:textId="77777777" w:rsidR="00D25809" w:rsidRPr="00616D63" w:rsidRDefault="00D25809" w:rsidP="000E361E">
            <w:pPr>
              <w:rPr>
                <w:rFonts w:cs="Times New Roman"/>
                <w:iCs/>
                <w:kern w:val="16"/>
                <w:sz w:val="26"/>
                <w:szCs w:val="26"/>
                <w:lang w:val="fr-FR"/>
              </w:rPr>
            </w:pPr>
            <w:r w:rsidRPr="00616D63">
              <w:rPr>
                <w:rFonts w:cs="Times New Roman"/>
                <w:sz w:val="26"/>
                <w:szCs w:val="26"/>
                <w:lang w:val="fr-FR"/>
              </w:rPr>
              <w:t>Ô tô có tải trọng &gt;3,5 tấn</w:t>
            </w:r>
          </w:p>
        </w:tc>
        <w:tc>
          <w:tcPr>
            <w:tcW w:w="1417" w:type="dxa"/>
            <w:vAlign w:val="center"/>
          </w:tcPr>
          <w:p w14:paraId="496A6B9C" w14:textId="77777777" w:rsidR="00D25809" w:rsidRPr="00616D63" w:rsidRDefault="00D25809" w:rsidP="000E361E">
            <w:pPr>
              <w:jc w:val="center"/>
              <w:rPr>
                <w:rFonts w:cs="Times New Roman"/>
                <w:iCs/>
                <w:kern w:val="16"/>
                <w:sz w:val="26"/>
                <w:szCs w:val="26"/>
                <w:lang w:val="fr-FR"/>
              </w:rPr>
            </w:pPr>
            <w:r w:rsidRPr="00616D63">
              <w:rPr>
                <w:rFonts w:cs="Times New Roman"/>
                <w:sz w:val="26"/>
                <w:szCs w:val="26"/>
                <w:lang w:val="fr-FR"/>
              </w:rPr>
              <w:t>90 – 95</w:t>
            </w:r>
          </w:p>
        </w:tc>
        <w:tc>
          <w:tcPr>
            <w:tcW w:w="851" w:type="dxa"/>
            <w:vAlign w:val="center"/>
          </w:tcPr>
          <w:p w14:paraId="12AF2979" w14:textId="77777777" w:rsidR="00D25809" w:rsidRPr="00616D63" w:rsidRDefault="00D25809" w:rsidP="000E361E">
            <w:pPr>
              <w:jc w:val="center"/>
              <w:rPr>
                <w:rFonts w:cs="Times New Roman"/>
                <w:sz w:val="26"/>
                <w:szCs w:val="26"/>
              </w:rPr>
            </w:pPr>
            <w:r w:rsidRPr="00616D63">
              <w:rPr>
                <w:rFonts w:cs="Times New Roman"/>
                <w:sz w:val="26"/>
                <w:szCs w:val="26"/>
              </w:rPr>
              <w:t>69</w:t>
            </w:r>
          </w:p>
        </w:tc>
        <w:tc>
          <w:tcPr>
            <w:tcW w:w="850" w:type="dxa"/>
            <w:vAlign w:val="center"/>
          </w:tcPr>
          <w:p w14:paraId="64D6CCB7" w14:textId="77777777" w:rsidR="00D25809" w:rsidRPr="00616D63" w:rsidRDefault="00D25809" w:rsidP="000E361E">
            <w:pPr>
              <w:jc w:val="center"/>
              <w:rPr>
                <w:rFonts w:cs="Times New Roman"/>
                <w:sz w:val="26"/>
                <w:szCs w:val="26"/>
              </w:rPr>
            </w:pPr>
            <w:r w:rsidRPr="00616D63">
              <w:rPr>
                <w:rFonts w:cs="Times New Roman"/>
                <w:sz w:val="26"/>
                <w:szCs w:val="26"/>
              </w:rPr>
              <w:t>61</w:t>
            </w:r>
          </w:p>
        </w:tc>
        <w:tc>
          <w:tcPr>
            <w:tcW w:w="851" w:type="dxa"/>
            <w:vAlign w:val="center"/>
          </w:tcPr>
          <w:p w14:paraId="1F786671" w14:textId="77777777" w:rsidR="00D25809" w:rsidRPr="00616D63" w:rsidRDefault="00D25809" w:rsidP="000E361E">
            <w:pPr>
              <w:jc w:val="center"/>
              <w:rPr>
                <w:rFonts w:cs="Times New Roman"/>
                <w:sz w:val="26"/>
                <w:szCs w:val="26"/>
              </w:rPr>
            </w:pPr>
            <w:r w:rsidRPr="00616D63">
              <w:rPr>
                <w:rFonts w:cs="Times New Roman"/>
                <w:sz w:val="26"/>
                <w:szCs w:val="26"/>
              </w:rPr>
              <w:t>55</w:t>
            </w:r>
          </w:p>
        </w:tc>
        <w:tc>
          <w:tcPr>
            <w:tcW w:w="850" w:type="dxa"/>
            <w:vAlign w:val="center"/>
          </w:tcPr>
          <w:p w14:paraId="68FECE59" w14:textId="77777777" w:rsidR="00D25809" w:rsidRPr="00616D63" w:rsidRDefault="00D25809" w:rsidP="000E361E">
            <w:pPr>
              <w:jc w:val="center"/>
              <w:rPr>
                <w:rFonts w:cs="Times New Roman"/>
                <w:sz w:val="26"/>
                <w:szCs w:val="26"/>
              </w:rPr>
            </w:pPr>
            <w:r w:rsidRPr="00616D63">
              <w:rPr>
                <w:rFonts w:cs="Times New Roman"/>
                <w:sz w:val="26"/>
                <w:szCs w:val="26"/>
              </w:rPr>
              <w:t>51.5</w:t>
            </w:r>
          </w:p>
        </w:tc>
        <w:tc>
          <w:tcPr>
            <w:tcW w:w="851" w:type="dxa"/>
            <w:vAlign w:val="center"/>
          </w:tcPr>
          <w:p w14:paraId="123F093F" w14:textId="77777777" w:rsidR="00D25809" w:rsidRPr="00616D63" w:rsidRDefault="00D25809" w:rsidP="000E361E">
            <w:pPr>
              <w:jc w:val="center"/>
              <w:rPr>
                <w:rFonts w:cs="Times New Roman"/>
                <w:sz w:val="26"/>
                <w:szCs w:val="26"/>
              </w:rPr>
            </w:pPr>
            <w:r w:rsidRPr="00616D63">
              <w:rPr>
                <w:rFonts w:cs="Times New Roman"/>
                <w:sz w:val="26"/>
                <w:szCs w:val="26"/>
              </w:rPr>
              <w:t>49</w:t>
            </w:r>
          </w:p>
        </w:tc>
      </w:tr>
      <w:tr w:rsidR="00616D63" w:rsidRPr="00616D63" w14:paraId="368F7D87" w14:textId="77777777" w:rsidTr="00E44EA3">
        <w:trPr>
          <w:trHeight w:val="53"/>
          <w:jc w:val="center"/>
        </w:trPr>
        <w:tc>
          <w:tcPr>
            <w:tcW w:w="568" w:type="dxa"/>
            <w:vAlign w:val="center"/>
          </w:tcPr>
          <w:p w14:paraId="50F9D6F0" w14:textId="77777777" w:rsidR="00D25809" w:rsidRPr="00616D63" w:rsidRDefault="00D25809" w:rsidP="000E361E">
            <w:pPr>
              <w:jc w:val="center"/>
              <w:rPr>
                <w:rFonts w:cs="Times New Roman"/>
                <w:sz w:val="26"/>
                <w:szCs w:val="26"/>
              </w:rPr>
            </w:pPr>
            <w:r w:rsidRPr="00616D63">
              <w:rPr>
                <w:rFonts w:cs="Times New Roman"/>
                <w:sz w:val="26"/>
                <w:szCs w:val="26"/>
              </w:rPr>
              <w:t>3</w:t>
            </w:r>
          </w:p>
        </w:tc>
        <w:tc>
          <w:tcPr>
            <w:tcW w:w="3255" w:type="dxa"/>
            <w:vAlign w:val="center"/>
          </w:tcPr>
          <w:p w14:paraId="1BB792C7" w14:textId="77777777" w:rsidR="00D25809" w:rsidRPr="00616D63" w:rsidRDefault="00D25809" w:rsidP="000E361E">
            <w:pPr>
              <w:rPr>
                <w:rFonts w:cs="Times New Roman"/>
                <w:iCs/>
                <w:kern w:val="16"/>
                <w:sz w:val="26"/>
                <w:szCs w:val="26"/>
                <w:lang w:val="fr-FR"/>
              </w:rPr>
            </w:pPr>
            <w:r w:rsidRPr="00616D63">
              <w:rPr>
                <w:rFonts w:cs="Times New Roman"/>
                <w:sz w:val="26"/>
                <w:szCs w:val="26"/>
                <w:lang w:val="fr-FR"/>
              </w:rPr>
              <w:t>Máy xúc</w:t>
            </w:r>
          </w:p>
        </w:tc>
        <w:tc>
          <w:tcPr>
            <w:tcW w:w="1417" w:type="dxa"/>
            <w:vAlign w:val="center"/>
          </w:tcPr>
          <w:p w14:paraId="6C868ABF" w14:textId="77777777" w:rsidR="00D25809" w:rsidRPr="00616D63" w:rsidRDefault="00D25809" w:rsidP="000E361E">
            <w:pPr>
              <w:jc w:val="center"/>
              <w:rPr>
                <w:rFonts w:cs="Times New Roman"/>
                <w:iCs/>
                <w:kern w:val="16"/>
                <w:sz w:val="26"/>
                <w:szCs w:val="26"/>
                <w:lang w:val="fr-FR"/>
              </w:rPr>
            </w:pPr>
            <w:r w:rsidRPr="00616D63">
              <w:rPr>
                <w:rFonts w:cs="Times New Roman"/>
                <w:sz w:val="26"/>
                <w:szCs w:val="26"/>
                <w:lang w:val="fr-FR"/>
              </w:rPr>
              <w:t>80 – 95</w:t>
            </w:r>
          </w:p>
        </w:tc>
        <w:tc>
          <w:tcPr>
            <w:tcW w:w="851" w:type="dxa"/>
            <w:vAlign w:val="center"/>
          </w:tcPr>
          <w:p w14:paraId="0085B2E8" w14:textId="77777777" w:rsidR="00D25809" w:rsidRPr="00616D63" w:rsidRDefault="00D25809" w:rsidP="000E361E">
            <w:pPr>
              <w:jc w:val="center"/>
              <w:rPr>
                <w:rFonts w:cs="Times New Roman"/>
                <w:sz w:val="26"/>
                <w:szCs w:val="26"/>
              </w:rPr>
            </w:pPr>
            <w:r w:rsidRPr="00616D63">
              <w:rPr>
                <w:rFonts w:cs="Times New Roman"/>
                <w:sz w:val="26"/>
                <w:szCs w:val="26"/>
              </w:rPr>
              <w:t>69</w:t>
            </w:r>
          </w:p>
        </w:tc>
        <w:tc>
          <w:tcPr>
            <w:tcW w:w="850" w:type="dxa"/>
            <w:vAlign w:val="center"/>
          </w:tcPr>
          <w:p w14:paraId="242D28F4" w14:textId="77777777" w:rsidR="00D25809" w:rsidRPr="00616D63" w:rsidRDefault="00D25809" w:rsidP="000E361E">
            <w:pPr>
              <w:jc w:val="center"/>
              <w:rPr>
                <w:rFonts w:cs="Times New Roman"/>
                <w:sz w:val="26"/>
                <w:szCs w:val="26"/>
              </w:rPr>
            </w:pPr>
            <w:r w:rsidRPr="00616D63">
              <w:rPr>
                <w:rFonts w:cs="Times New Roman"/>
                <w:sz w:val="26"/>
                <w:szCs w:val="26"/>
              </w:rPr>
              <w:t>61</w:t>
            </w:r>
          </w:p>
        </w:tc>
        <w:tc>
          <w:tcPr>
            <w:tcW w:w="851" w:type="dxa"/>
            <w:vAlign w:val="center"/>
          </w:tcPr>
          <w:p w14:paraId="7388D4BB" w14:textId="77777777" w:rsidR="00D25809" w:rsidRPr="00616D63" w:rsidRDefault="00D25809" w:rsidP="000E361E">
            <w:pPr>
              <w:jc w:val="center"/>
              <w:rPr>
                <w:rFonts w:cs="Times New Roman"/>
                <w:sz w:val="26"/>
                <w:szCs w:val="26"/>
              </w:rPr>
            </w:pPr>
            <w:r w:rsidRPr="00616D63">
              <w:rPr>
                <w:rFonts w:cs="Times New Roman"/>
                <w:sz w:val="26"/>
                <w:szCs w:val="26"/>
              </w:rPr>
              <w:t>55</w:t>
            </w:r>
          </w:p>
        </w:tc>
        <w:tc>
          <w:tcPr>
            <w:tcW w:w="850" w:type="dxa"/>
            <w:vAlign w:val="center"/>
          </w:tcPr>
          <w:p w14:paraId="63560933" w14:textId="77777777" w:rsidR="00D25809" w:rsidRPr="00616D63" w:rsidRDefault="00D25809" w:rsidP="000E361E">
            <w:pPr>
              <w:jc w:val="center"/>
              <w:rPr>
                <w:rFonts w:cs="Times New Roman"/>
                <w:sz w:val="26"/>
                <w:szCs w:val="26"/>
              </w:rPr>
            </w:pPr>
            <w:r w:rsidRPr="00616D63">
              <w:rPr>
                <w:rFonts w:cs="Times New Roman"/>
                <w:sz w:val="26"/>
                <w:szCs w:val="26"/>
              </w:rPr>
              <w:t>51.5</w:t>
            </w:r>
          </w:p>
        </w:tc>
        <w:tc>
          <w:tcPr>
            <w:tcW w:w="851" w:type="dxa"/>
            <w:vAlign w:val="center"/>
          </w:tcPr>
          <w:p w14:paraId="76ABC41D" w14:textId="77777777" w:rsidR="00D25809" w:rsidRPr="00616D63" w:rsidRDefault="00D25809" w:rsidP="000E361E">
            <w:pPr>
              <w:jc w:val="center"/>
              <w:rPr>
                <w:rFonts w:cs="Times New Roman"/>
                <w:sz w:val="26"/>
                <w:szCs w:val="26"/>
              </w:rPr>
            </w:pPr>
            <w:r w:rsidRPr="00616D63">
              <w:rPr>
                <w:rFonts w:cs="Times New Roman"/>
                <w:sz w:val="26"/>
                <w:szCs w:val="26"/>
              </w:rPr>
              <w:t>49</w:t>
            </w:r>
          </w:p>
        </w:tc>
      </w:tr>
      <w:tr w:rsidR="00616D63" w:rsidRPr="00616D63" w14:paraId="4D5A2074" w14:textId="77777777" w:rsidTr="00E44EA3">
        <w:trPr>
          <w:trHeight w:val="53"/>
          <w:jc w:val="center"/>
        </w:trPr>
        <w:tc>
          <w:tcPr>
            <w:tcW w:w="568" w:type="dxa"/>
            <w:vAlign w:val="center"/>
          </w:tcPr>
          <w:p w14:paraId="39CF7A96" w14:textId="77777777" w:rsidR="00D25809" w:rsidRPr="00616D63" w:rsidRDefault="00D25809" w:rsidP="000E361E">
            <w:pPr>
              <w:jc w:val="center"/>
              <w:rPr>
                <w:rFonts w:cs="Times New Roman"/>
                <w:sz w:val="26"/>
                <w:szCs w:val="26"/>
              </w:rPr>
            </w:pPr>
            <w:r w:rsidRPr="00616D63">
              <w:rPr>
                <w:rFonts w:cs="Times New Roman"/>
                <w:sz w:val="26"/>
                <w:szCs w:val="26"/>
              </w:rPr>
              <w:t>4</w:t>
            </w:r>
          </w:p>
        </w:tc>
        <w:tc>
          <w:tcPr>
            <w:tcW w:w="3255" w:type="dxa"/>
            <w:vAlign w:val="center"/>
          </w:tcPr>
          <w:p w14:paraId="679E9E76" w14:textId="77777777" w:rsidR="00D25809" w:rsidRPr="00616D63" w:rsidRDefault="00D25809" w:rsidP="000E361E">
            <w:pPr>
              <w:rPr>
                <w:rFonts w:cs="Times New Roman"/>
                <w:iCs/>
                <w:kern w:val="16"/>
                <w:sz w:val="26"/>
                <w:szCs w:val="26"/>
                <w:lang w:val="fr-FR"/>
              </w:rPr>
            </w:pPr>
            <w:r w:rsidRPr="00616D63">
              <w:rPr>
                <w:rFonts w:cs="Times New Roman"/>
                <w:sz w:val="26"/>
                <w:szCs w:val="26"/>
                <w:lang w:val="fr-FR"/>
              </w:rPr>
              <w:t>Máy trộn bê tông</w:t>
            </w:r>
          </w:p>
        </w:tc>
        <w:tc>
          <w:tcPr>
            <w:tcW w:w="1417" w:type="dxa"/>
            <w:vAlign w:val="center"/>
          </w:tcPr>
          <w:p w14:paraId="4B320A21" w14:textId="77777777" w:rsidR="00D25809" w:rsidRPr="00616D63" w:rsidRDefault="00D25809" w:rsidP="000E361E">
            <w:pPr>
              <w:jc w:val="center"/>
              <w:rPr>
                <w:rFonts w:cs="Times New Roman"/>
                <w:iCs/>
                <w:kern w:val="16"/>
                <w:sz w:val="26"/>
                <w:szCs w:val="26"/>
                <w:lang w:val="fr-FR"/>
              </w:rPr>
            </w:pPr>
            <w:r w:rsidRPr="00616D63">
              <w:rPr>
                <w:rFonts w:cs="Times New Roman"/>
                <w:sz w:val="26"/>
                <w:szCs w:val="26"/>
                <w:lang w:val="fr-FR"/>
              </w:rPr>
              <w:t>80 – 85</w:t>
            </w:r>
          </w:p>
        </w:tc>
        <w:tc>
          <w:tcPr>
            <w:tcW w:w="851" w:type="dxa"/>
            <w:vAlign w:val="center"/>
          </w:tcPr>
          <w:p w14:paraId="59BB7817" w14:textId="77777777" w:rsidR="00D25809" w:rsidRPr="00616D63" w:rsidRDefault="00D25809" w:rsidP="000E361E">
            <w:pPr>
              <w:jc w:val="center"/>
              <w:rPr>
                <w:rFonts w:cs="Times New Roman"/>
                <w:sz w:val="26"/>
                <w:szCs w:val="26"/>
              </w:rPr>
            </w:pPr>
            <w:r w:rsidRPr="00616D63">
              <w:rPr>
                <w:rFonts w:cs="Times New Roman"/>
                <w:sz w:val="26"/>
                <w:szCs w:val="26"/>
              </w:rPr>
              <w:t>59</w:t>
            </w:r>
          </w:p>
        </w:tc>
        <w:tc>
          <w:tcPr>
            <w:tcW w:w="850" w:type="dxa"/>
            <w:vAlign w:val="center"/>
          </w:tcPr>
          <w:p w14:paraId="07FAFDF9" w14:textId="77777777" w:rsidR="00D25809" w:rsidRPr="00616D63" w:rsidRDefault="00D25809" w:rsidP="000E361E">
            <w:pPr>
              <w:jc w:val="center"/>
              <w:rPr>
                <w:rFonts w:cs="Times New Roman"/>
                <w:sz w:val="26"/>
                <w:szCs w:val="26"/>
              </w:rPr>
            </w:pPr>
            <w:r w:rsidRPr="00616D63">
              <w:rPr>
                <w:rFonts w:cs="Times New Roman"/>
                <w:sz w:val="26"/>
                <w:szCs w:val="26"/>
              </w:rPr>
              <w:t>31</w:t>
            </w:r>
          </w:p>
        </w:tc>
        <w:tc>
          <w:tcPr>
            <w:tcW w:w="851" w:type="dxa"/>
            <w:vAlign w:val="center"/>
          </w:tcPr>
          <w:p w14:paraId="42EDF759" w14:textId="77777777" w:rsidR="00D25809" w:rsidRPr="00616D63" w:rsidRDefault="00D25809" w:rsidP="000E361E">
            <w:pPr>
              <w:jc w:val="center"/>
              <w:rPr>
                <w:rFonts w:cs="Times New Roman"/>
                <w:sz w:val="26"/>
                <w:szCs w:val="26"/>
              </w:rPr>
            </w:pPr>
            <w:r w:rsidRPr="00616D63">
              <w:rPr>
                <w:rFonts w:cs="Times New Roman"/>
                <w:sz w:val="26"/>
                <w:szCs w:val="26"/>
              </w:rPr>
              <w:t>45</w:t>
            </w:r>
          </w:p>
        </w:tc>
        <w:tc>
          <w:tcPr>
            <w:tcW w:w="850" w:type="dxa"/>
            <w:vAlign w:val="center"/>
          </w:tcPr>
          <w:p w14:paraId="3E36EC85" w14:textId="77777777" w:rsidR="00D25809" w:rsidRPr="00616D63" w:rsidRDefault="00D25809" w:rsidP="000E361E">
            <w:pPr>
              <w:jc w:val="center"/>
              <w:rPr>
                <w:rFonts w:cs="Times New Roman"/>
                <w:sz w:val="26"/>
                <w:szCs w:val="26"/>
              </w:rPr>
            </w:pPr>
            <w:r w:rsidRPr="00616D63">
              <w:rPr>
                <w:rFonts w:cs="Times New Roman"/>
                <w:sz w:val="26"/>
                <w:szCs w:val="26"/>
              </w:rPr>
              <w:t>41.5</w:t>
            </w:r>
          </w:p>
        </w:tc>
        <w:tc>
          <w:tcPr>
            <w:tcW w:w="851" w:type="dxa"/>
            <w:vAlign w:val="center"/>
          </w:tcPr>
          <w:p w14:paraId="5C1C8654" w14:textId="77777777" w:rsidR="00D25809" w:rsidRPr="00616D63" w:rsidRDefault="00D25809" w:rsidP="000E361E">
            <w:pPr>
              <w:jc w:val="center"/>
              <w:rPr>
                <w:rFonts w:cs="Times New Roman"/>
                <w:sz w:val="26"/>
                <w:szCs w:val="26"/>
              </w:rPr>
            </w:pPr>
            <w:r w:rsidRPr="00616D63">
              <w:rPr>
                <w:rFonts w:cs="Times New Roman"/>
                <w:sz w:val="26"/>
                <w:szCs w:val="26"/>
              </w:rPr>
              <w:t>48</w:t>
            </w:r>
          </w:p>
        </w:tc>
      </w:tr>
      <w:tr w:rsidR="00616D63" w:rsidRPr="00616D63" w14:paraId="36588C7F" w14:textId="77777777" w:rsidTr="00E44EA3">
        <w:trPr>
          <w:trHeight w:val="53"/>
          <w:jc w:val="center"/>
        </w:trPr>
        <w:tc>
          <w:tcPr>
            <w:tcW w:w="568" w:type="dxa"/>
            <w:vAlign w:val="center"/>
          </w:tcPr>
          <w:p w14:paraId="159BD71D" w14:textId="77777777" w:rsidR="00D25809" w:rsidRPr="00616D63" w:rsidRDefault="00D25809" w:rsidP="000E361E">
            <w:pPr>
              <w:jc w:val="center"/>
              <w:rPr>
                <w:rFonts w:cs="Times New Roman"/>
                <w:sz w:val="26"/>
                <w:szCs w:val="26"/>
              </w:rPr>
            </w:pPr>
            <w:r w:rsidRPr="00616D63">
              <w:rPr>
                <w:rFonts w:cs="Times New Roman"/>
                <w:sz w:val="26"/>
                <w:szCs w:val="26"/>
              </w:rPr>
              <w:t>5</w:t>
            </w:r>
          </w:p>
        </w:tc>
        <w:tc>
          <w:tcPr>
            <w:tcW w:w="3255" w:type="dxa"/>
            <w:vAlign w:val="center"/>
          </w:tcPr>
          <w:p w14:paraId="16982644" w14:textId="77777777" w:rsidR="00D25809" w:rsidRPr="00616D63" w:rsidRDefault="00D25809" w:rsidP="000E361E">
            <w:pPr>
              <w:rPr>
                <w:rFonts w:cs="Times New Roman"/>
                <w:iCs/>
                <w:kern w:val="16"/>
                <w:sz w:val="26"/>
                <w:szCs w:val="26"/>
              </w:rPr>
            </w:pPr>
            <w:r w:rsidRPr="00616D63">
              <w:rPr>
                <w:rFonts w:cs="Times New Roman"/>
                <w:sz w:val="26"/>
                <w:szCs w:val="26"/>
              </w:rPr>
              <w:t>Máy cẩu</w:t>
            </w:r>
          </w:p>
        </w:tc>
        <w:tc>
          <w:tcPr>
            <w:tcW w:w="1417" w:type="dxa"/>
            <w:vAlign w:val="center"/>
          </w:tcPr>
          <w:p w14:paraId="6600B10E" w14:textId="77777777" w:rsidR="00D25809" w:rsidRPr="00616D63" w:rsidRDefault="00D25809" w:rsidP="000E361E">
            <w:pPr>
              <w:jc w:val="center"/>
              <w:rPr>
                <w:rFonts w:cs="Times New Roman"/>
                <w:iCs/>
                <w:kern w:val="16"/>
                <w:sz w:val="26"/>
                <w:szCs w:val="26"/>
              </w:rPr>
            </w:pPr>
            <w:r w:rsidRPr="00616D63">
              <w:rPr>
                <w:rFonts w:cs="Times New Roman"/>
                <w:sz w:val="26"/>
                <w:szCs w:val="26"/>
              </w:rPr>
              <w:t>75 – 80</w:t>
            </w:r>
          </w:p>
        </w:tc>
        <w:tc>
          <w:tcPr>
            <w:tcW w:w="851" w:type="dxa"/>
            <w:vAlign w:val="center"/>
          </w:tcPr>
          <w:p w14:paraId="43954253" w14:textId="77777777" w:rsidR="00D25809" w:rsidRPr="00616D63" w:rsidRDefault="00D25809" w:rsidP="000E361E">
            <w:pPr>
              <w:jc w:val="center"/>
              <w:rPr>
                <w:rFonts w:cs="Times New Roman"/>
                <w:sz w:val="26"/>
                <w:szCs w:val="26"/>
              </w:rPr>
            </w:pPr>
            <w:r w:rsidRPr="00616D63">
              <w:rPr>
                <w:rFonts w:cs="Times New Roman"/>
                <w:sz w:val="26"/>
                <w:szCs w:val="26"/>
              </w:rPr>
              <w:t>54</w:t>
            </w:r>
          </w:p>
        </w:tc>
        <w:tc>
          <w:tcPr>
            <w:tcW w:w="850" w:type="dxa"/>
            <w:vAlign w:val="center"/>
          </w:tcPr>
          <w:p w14:paraId="501E34A1" w14:textId="77777777" w:rsidR="00D25809" w:rsidRPr="00616D63" w:rsidRDefault="00D25809" w:rsidP="000E361E">
            <w:pPr>
              <w:jc w:val="center"/>
              <w:rPr>
                <w:rFonts w:cs="Times New Roman"/>
                <w:sz w:val="26"/>
                <w:szCs w:val="26"/>
              </w:rPr>
            </w:pPr>
            <w:r w:rsidRPr="00616D63">
              <w:rPr>
                <w:rFonts w:cs="Times New Roman"/>
                <w:sz w:val="26"/>
                <w:szCs w:val="26"/>
              </w:rPr>
              <w:t>46</w:t>
            </w:r>
          </w:p>
        </w:tc>
        <w:tc>
          <w:tcPr>
            <w:tcW w:w="851" w:type="dxa"/>
            <w:vAlign w:val="center"/>
          </w:tcPr>
          <w:p w14:paraId="31D5F375" w14:textId="77777777" w:rsidR="00D25809" w:rsidRPr="00616D63" w:rsidRDefault="00D25809" w:rsidP="000E361E">
            <w:pPr>
              <w:jc w:val="center"/>
              <w:rPr>
                <w:rFonts w:cs="Times New Roman"/>
                <w:sz w:val="26"/>
                <w:szCs w:val="26"/>
              </w:rPr>
            </w:pPr>
            <w:r w:rsidRPr="00616D63">
              <w:rPr>
                <w:rFonts w:cs="Times New Roman"/>
                <w:sz w:val="26"/>
                <w:szCs w:val="26"/>
              </w:rPr>
              <w:t>40</w:t>
            </w:r>
          </w:p>
        </w:tc>
        <w:tc>
          <w:tcPr>
            <w:tcW w:w="850" w:type="dxa"/>
            <w:vAlign w:val="center"/>
          </w:tcPr>
          <w:p w14:paraId="77E9A9B7" w14:textId="77777777" w:rsidR="00D25809" w:rsidRPr="00616D63" w:rsidRDefault="00D25809" w:rsidP="000E361E">
            <w:pPr>
              <w:jc w:val="center"/>
              <w:rPr>
                <w:rFonts w:cs="Times New Roman"/>
                <w:sz w:val="26"/>
                <w:szCs w:val="26"/>
              </w:rPr>
            </w:pPr>
            <w:r w:rsidRPr="00616D63">
              <w:rPr>
                <w:rFonts w:cs="Times New Roman"/>
                <w:sz w:val="26"/>
                <w:szCs w:val="26"/>
              </w:rPr>
              <w:t>36.5</w:t>
            </w:r>
          </w:p>
        </w:tc>
        <w:tc>
          <w:tcPr>
            <w:tcW w:w="851" w:type="dxa"/>
            <w:vAlign w:val="center"/>
          </w:tcPr>
          <w:p w14:paraId="5A20C5FE" w14:textId="77777777" w:rsidR="00D25809" w:rsidRPr="00616D63" w:rsidRDefault="00D25809" w:rsidP="000E361E">
            <w:pPr>
              <w:jc w:val="center"/>
              <w:rPr>
                <w:rFonts w:cs="Times New Roman"/>
                <w:sz w:val="26"/>
                <w:szCs w:val="26"/>
              </w:rPr>
            </w:pPr>
            <w:r w:rsidRPr="00616D63">
              <w:rPr>
                <w:rFonts w:cs="Times New Roman"/>
                <w:sz w:val="26"/>
                <w:szCs w:val="26"/>
              </w:rPr>
              <w:t>34</w:t>
            </w:r>
          </w:p>
        </w:tc>
      </w:tr>
      <w:tr w:rsidR="00616D63" w:rsidRPr="00616D63" w14:paraId="43FF89DA" w14:textId="77777777" w:rsidTr="00724D72">
        <w:trPr>
          <w:trHeight w:val="192"/>
          <w:jc w:val="center"/>
        </w:trPr>
        <w:tc>
          <w:tcPr>
            <w:tcW w:w="568" w:type="dxa"/>
            <w:vMerge w:val="restart"/>
            <w:vAlign w:val="center"/>
          </w:tcPr>
          <w:p w14:paraId="7E12BB33" w14:textId="77777777" w:rsidR="00D25809" w:rsidRPr="00616D63" w:rsidRDefault="00D25809" w:rsidP="000E361E">
            <w:pPr>
              <w:jc w:val="center"/>
              <w:rPr>
                <w:rFonts w:cs="Times New Roman"/>
                <w:sz w:val="26"/>
                <w:szCs w:val="26"/>
              </w:rPr>
            </w:pPr>
          </w:p>
        </w:tc>
        <w:tc>
          <w:tcPr>
            <w:tcW w:w="4672" w:type="dxa"/>
            <w:gridSpan w:val="2"/>
            <w:vMerge w:val="restart"/>
            <w:vAlign w:val="center"/>
          </w:tcPr>
          <w:p w14:paraId="2FA49647" w14:textId="77777777" w:rsidR="00D25809" w:rsidRPr="00616D63" w:rsidRDefault="00D25809" w:rsidP="000E361E">
            <w:pPr>
              <w:jc w:val="center"/>
              <w:rPr>
                <w:rFonts w:cs="Times New Roman"/>
                <w:b/>
                <w:sz w:val="26"/>
                <w:szCs w:val="26"/>
              </w:rPr>
            </w:pPr>
            <w:r w:rsidRPr="00616D63">
              <w:rPr>
                <w:rFonts w:cs="Times New Roman"/>
                <w:b/>
                <w:sz w:val="26"/>
                <w:szCs w:val="26"/>
              </w:rPr>
              <w:t>QCVN 26:2010/BTNMT</w:t>
            </w:r>
          </w:p>
        </w:tc>
        <w:tc>
          <w:tcPr>
            <w:tcW w:w="4253" w:type="dxa"/>
            <w:gridSpan w:val="5"/>
            <w:vAlign w:val="center"/>
          </w:tcPr>
          <w:p w14:paraId="5825FA48" w14:textId="77777777" w:rsidR="00D25809" w:rsidRPr="00616D63" w:rsidRDefault="00D25809" w:rsidP="000E361E">
            <w:pPr>
              <w:jc w:val="center"/>
              <w:rPr>
                <w:rFonts w:cs="Times New Roman"/>
                <w:b/>
                <w:sz w:val="26"/>
                <w:szCs w:val="26"/>
              </w:rPr>
            </w:pPr>
            <w:r w:rsidRPr="00616D63">
              <w:rPr>
                <w:rFonts w:cs="Times New Roman"/>
                <w:b/>
                <w:sz w:val="26"/>
                <w:szCs w:val="26"/>
              </w:rPr>
              <w:t>70dBA (6-21h)</w:t>
            </w:r>
          </w:p>
        </w:tc>
      </w:tr>
      <w:tr w:rsidR="00616D63" w:rsidRPr="00616D63" w14:paraId="703C2DBD" w14:textId="77777777" w:rsidTr="00E44EA3">
        <w:trPr>
          <w:trHeight w:val="94"/>
          <w:jc w:val="center"/>
        </w:trPr>
        <w:tc>
          <w:tcPr>
            <w:tcW w:w="568" w:type="dxa"/>
            <w:vMerge/>
            <w:vAlign w:val="center"/>
          </w:tcPr>
          <w:p w14:paraId="3D58470A" w14:textId="77777777" w:rsidR="00D25809" w:rsidRPr="00616D63" w:rsidRDefault="00D25809" w:rsidP="000E361E">
            <w:pPr>
              <w:jc w:val="center"/>
              <w:rPr>
                <w:rFonts w:cs="Times New Roman"/>
                <w:sz w:val="26"/>
                <w:szCs w:val="26"/>
              </w:rPr>
            </w:pPr>
          </w:p>
        </w:tc>
        <w:tc>
          <w:tcPr>
            <w:tcW w:w="4672" w:type="dxa"/>
            <w:gridSpan w:val="2"/>
            <w:vMerge/>
            <w:vAlign w:val="center"/>
          </w:tcPr>
          <w:p w14:paraId="7EAA121C" w14:textId="77777777" w:rsidR="00D25809" w:rsidRPr="00616D63" w:rsidRDefault="00D25809" w:rsidP="000E361E">
            <w:pPr>
              <w:jc w:val="center"/>
              <w:rPr>
                <w:rFonts w:cs="Times New Roman"/>
                <w:sz w:val="26"/>
                <w:szCs w:val="26"/>
              </w:rPr>
            </w:pPr>
          </w:p>
        </w:tc>
        <w:tc>
          <w:tcPr>
            <w:tcW w:w="4253" w:type="dxa"/>
            <w:gridSpan w:val="5"/>
            <w:vAlign w:val="center"/>
          </w:tcPr>
          <w:p w14:paraId="5D85C750" w14:textId="77777777" w:rsidR="00D25809" w:rsidRPr="00616D63" w:rsidRDefault="00D25809" w:rsidP="000E361E">
            <w:pPr>
              <w:jc w:val="center"/>
              <w:rPr>
                <w:rFonts w:cs="Times New Roman"/>
                <w:b/>
                <w:sz w:val="26"/>
                <w:szCs w:val="26"/>
              </w:rPr>
            </w:pPr>
            <w:r w:rsidRPr="00616D63">
              <w:rPr>
                <w:rFonts w:cs="Times New Roman"/>
                <w:b/>
                <w:sz w:val="26"/>
                <w:szCs w:val="26"/>
              </w:rPr>
              <w:t>55dBA (21-6h)</w:t>
            </w:r>
          </w:p>
        </w:tc>
      </w:tr>
    </w:tbl>
    <w:p w14:paraId="4FB39828" w14:textId="77777777" w:rsidR="00C97138" w:rsidRPr="00616D63" w:rsidRDefault="00862A77" w:rsidP="004421F9">
      <w:pPr>
        <w:pStyle w:val="Ngun"/>
      </w:pPr>
      <w:r w:rsidRPr="00616D63">
        <w:t>(</w:t>
      </w:r>
      <w:r w:rsidR="00C97138" w:rsidRPr="00616D63">
        <w:t>Nguồn: GS.TS Phạm Ngọc Đăng, Môi trường không khí, Nhà xuất bản Khoa học Kỹ thuật, Hà Nội – 1997)</w:t>
      </w:r>
    </w:p>
    <w:p w14:paraId="37E110F8" w14:textId="77777777" w:rsidR="00C97138" w:rsidRPr="00616D63" w:rsidRDefault="00C97138" w:rsidP="0024458E">
      <w:pPr>
        <w:pStyle w:val="ANOIDUNG"/>
        <w:rPr>
          <w:color w:val="auto"/>
          <w:sz w:val="26"/>
          <w:szCs w:val="26"/>
        </w:rPr>
      </w:pPr>
      <w:r w:rsidRPr="00616D63">
        <w:rPr>
          <w:color w:val="auto"/>
          <w:sz w:val="26"/>
          <w:szCs w:val="26"/>
        </w:rPr>
        <w:t xml:space="preserve">Mức ồn trong các hoạt động </w:t>
      </w:r>
      <w:r w:rsidR="00B72EC8" w:rsidRPr="00616D63">
        <w:rPr>
          <w:color w:val="auto"/>
          <w:sz w:val="26"/>
          <w:szCs w:val="26"/>
        </w:rPr>
        <w:t>thi công các hạng mục</w:t>
      </w:r>
      <w:r w:rsidRPr="00616D63">
        <w:rPr>
          <w:color w:val="auto"/>
          <w:sz w:val="26"/>
          <w:szCs w:val="26"/>
        </w:rPr>
        <w:t xml:space="preserve"> được đánh giá cụ thể như sau:</w:t>
      </w:r>
    </w:p>
    <w:p w14:paraId="5054DD26" w14:textId="77777777" w:rsidR="00C97138" w:rsidRPr="00616D63" w:rsidRDefault="00C97138" w:rsidP="0024458E">
      <w:pPr>
        <w:pStyle w:val="ANOIDUNG"/>
        <w:rPr>
          <w:color w:val="auto"/>
          <w:sz w:val="26"/>
          <w:szCs w:val="26"/>
        </w:rPr>
      </w:pPr>
      <w:r w:rsidRPr="00616D63">
        <w:rPr>
          <w:i/>
          <w:color w:val="auto"/>
          <w:sz w:val="26"/>
          <w:szCs w:val="26"/>
        </w:rPr>
        <w:t>- Trong môi trường lao động:</w:t>
      </w:r>
      <w:r w:rsidRPr="00616D63">
        <w:rPr>
          <w:color w:val="auto"/>
          <w:sz w:val="26"/>
          <w:szCs w:val="26"/>
        </w:rPr>
        <w:t xml:space="preserve"> Dự báo mức áp âm trung bình (khoảng cách 1m) trên công trường đạt từ 84,5 - 89,5dBA, mức áp âm cực đại có thể vượt ngưỡng 90dBA. Mứ</w:t>
      </w:r>
      <w:r w:rsidR="00075926" w:rsidRPr="00616D63">
        <w:rPr>
          <w:color w:val="auto"/>
          <w:sz w:val="26"/>
          <w:szCs w:val="26"/>
        </w:rPr>
        <w:t xml:space="preserve">c </w:t>
      </w:r>
      <w:r w:rsidRPr="00616D63">
        <w:rPr>
          <w:color w:val="auto"/>
          <w:sz w:val="26"/>
          <w:szCs w:val="26"/>
        </w:rPr>
        <w:t>áp âm sẽ tăng khi có nhiều phương tiện, máy móc và thiết bị hoạt động cùng một lúc.</w:t>
      </w:r>
    </w:p>
    <w:p w14:paraId="62B4D996" w14:textId="77777777" w:rsidR="00C97138" w:rsidRPr="00616D63" w:rsidRDefault="00C97138" w:rsidP="0024458E">
      <w:pPr>
        <w:pStyle w:val="ANOIDUNG"/>
        <w:rPr>
          <w:color w:val="auto"/>
          <w:spacing w:val="-2"/>
          <w:sz w:val="26"/>
          <w:szCs w:val="26"/>
        </w:rPr>
      </w:pPr>
      <w:r w:rsidRPr="00616D63">
        <w:rPr>
          <w:color w:val="auto"/>
          <w:spacing w:val="-2"/>
          <w:sz w:val="26"/>
          <w:szCs w:val="26"/>
        </w:rPr>
        <w:t xml:space="preserve">Tiếng ồn trong môi trường lao động được đánh giá theo </w:t>
      </w:r>
      <w:r w:rsidRPr="00616D63">
        <w:rPr>
          <w:color w:val="auto"/>
          <w:sz w:val="26"/>
          <w:szCs w:val="26"/>
          <w:lang w:val="pt-BR"/>
        </w:rPr>
        <w:t>QCVN 24/2016/BYT - Quy chuẩn kỹ thuật quốc gia về tiếng ồn - Mức tiếp xúc cho phép tiếng ồn tại nơi làm việc</w:t>
      </w:r>
      <w:r w:rsidRPr="00616D63">
        <w:rPr>
          <w:color w:val="auto"/>
          <w:spacing w:val="-2"/>
          <w:sz w:val="26"/>
          <w:szCs w:val="26"/>
        </w:rPr>
        <w:t xml:space="preserve"> thì tiếng ồn chung tối đa cho phép trong suốt 8 giờ lao động không được vượt quá 85dBA, mức cực đại không được vượt quá 115dBA. Nếu tổng thời gian tiếp xúc với tiếng ồn trong ngày không quá:</w:t>
      </w:r>
    </w:p>
    <w:p w14:paraId="4F0C4714" w14:textId="77777777" w:rsidR="00C97138" w:rsidRPr="00616D63" w:rsidRDefault="00C97138" w:rsidP="0024458E">
      <w:pPr>
        <w:pStyle w:val="ANOIDUNG"/>
        <w:rPr>
          <w:color w:val="auto"/>
          <w:sz w:val="26"/>
          <w:szCs w:val="26"/>
        </w:rPr>
      </w:pPr>
      <w:r w:rsidRPr="00616D63">
        <w:rPr>
          <w:color w:val="auto"/>
          <w:sz w:val="26"/>
          <w:szCs w:val="26"/>
        </w:rPr>
        <w:tab/>
        <w:t>4 h</w:t>
      </w:r>
      <w:r w:rsidRPr="00616D63">
        <w:rPr>
          <w:color w:val="auto"/>
          <w:sz w:val="26"/>
          <w:szCs w:val="26"/>
        </w:rPr>
        <w:tab/>
        <w:t>làm việc không đ</w:t>
      </w:r>
      <w:r w:rsidRPr="00616D63">
        <w:rPr>
          <w:color w:val="auto"/>
          <w:sz w:val="26"/>
          <w:szCs w:val="26"/>
        </w:rPr>
        <w:softHyphen/>
        <w:t>ược vượt quá</w:t>
      </w:r>
      <w:r w:rsidRPr="00616D63">
        <w:rPr>
          <w:color w:val="auto"/>
          <w:sz w:val="26"/>
          <w:szCs w:val="26"/>
        </w:rPr>
        <w:tab/>
      </w:r>
      <w:r w:rsidR="00D44743" w:rsidRPr="00616D63">
        <w:rPr>
          <w:color w:val="auto"/>
          <w:sz w:val="26"/>
          <w:szCs w:val="26"/>
        </w:rPr>
        <w:tab/>
      </w:r>
      <w:r w:rsidRPr="00616D63">
        <w:rPr>
          <w:color w:val="auto"/>
          <w:sz w:val="26"/>
          <w:szCs w:val="26"/>
        </w:rPr>
        <w:t>90 dBA,</w:t>
      </w:r>
    </w:p>
    <w:p w14:paraId="250FA036" w14:textId="77777777" w:rsidR="00C97138" w:rsidRPr="00616D63" w:rsidRDefault="00C97138" w:rsidP="0024458E">
      <w:pPr>
        <w:pStyle w:val="ANOIDUNG"/>
        <w:rPr>
          <w:color w:val="auto"/>
          <w:sz w:val="26"/>
          <w:szCs w:val="26"/>
        </w:rPr>
      </w:pPr>
      <w:r w:rsidRPr="00616D63">
        <w:rPr>
          <w:color w:val="auto"/>
          <w:sz w:val="26"/>
          <w:szCs w:val="26"/>
        </w:rPr>
        <w:tab/>
        <w:t>2 h</w:t>
      </w:r>
      <w:r w:rsidRPr="00616D63">
        <w:rPr>
          <w:color w:val="auto"/>
          <w:sz w:val="26"/>
          <w:szCs w:val="26"/>
        </w:rPr>
        <w:tab/>
        <w:t>làm việc không đ</w:t>
      </w:r>
      <w:r w:rsidRPr="00616D63">
        <w:rPr>
          <w:color w:val="auto"/>
          <w:sz w:val="26"/>
          <w:szCs w:val="26"/>
        </w:rPr>
        <w:softHyphen/>
        <w:t>ược vượt quá</w:t>
      </w:r>
      <w:r w:rsidRPr="00616D63">
        <w:rPr>
          <w:color w:val="auto"/>
          <w:sz w:val="26"/>
          <w:szCs w:val="26"/>
        </w:rPr>
        <w:tab/>
      </w:r>
      <w:r w:rsidR="00D44743" w:rsidRPr="00616D63">
        <w:rPr>
          <w:color w:val="auto"/>
          <w:sz w:val="26"/>
          <w:szCs w:val="26"/>
        </w:rPr>
        <w:tab/>
      </w:r>
      <w:r w:rsidRPr="00616D63">
        <w:rPr>
          <w:color w:val="auto"/>
          <w:sz w:val="26"/>
          <w:szCs w:val="26"/>
        </w:rPr>
        <w:t>95 dBA,</w:t>
      </w:r>
    </w:p>
    <w:p w14:paraId="6381F834" w14:textId="77777777" w:rsidR="00C97138" w:rsidRPr="00616D63" w:rsidRDefault="00C97138" w:rsidP="0024458E">
      <w:pPr>
        <w:pStyle w:val="ANOIDUNG"/>
        <w:rPr>
          <w:color w:val="auto"/>
          <w:sz w:val="26"/>
          <w:szCs w:val="26"/>
        </w:rPr>
      </w:pPr>
      <w:r w:rsidRPr="00616D63">
        <w:rPr>
          <w:color w:val="auto"/>
          <w:sz w:val="26"/>
          <w:szCs w:val="26"/>
        </w:rPr>
        <w:lastRenderedPageBreak/>
        <w:tab/>
        <w:t>1 h</w:t>
      </w:r>
      <w:r w:rsidRPr="00616D63">
        <w:rPr>
          <w:color w:val="auto"/>
          <w:sz w:val="26"/>
          <w:szCs w:val="26"/>
        </w:rPr>
        <w:tab/>
        <w:t>làm việc không đ</w:t>
      </w:r>
      <w:r w:rsidRPr="00616D63">
        <w:rPr>
          <w:color w:val="auto"/>
          <w:sz w:val="26"/>
          <w:szCs w:val="26"/>
        </w:rPr>
        <w:softHyphen/>
        <w:t>ược vượt quá</w:t>
      </w:r>
      <w:r w:rsidRPr="00616D63">
        <w:rPr>
          <w:color w:val="auto"/>
          <w:sz w:val="26"/>
          <w:szCs w:val="26"/>
        </w:rPr>
        <w:tab/>
      </w:r>
      <w:r w:rsidR="007F478E" w:rsidRPr="00616D63">
        <w:rPr>
          <w:color w:val="auto"/>
          <w:sz w:val="26"/>
          <w:szCs w:val="26"/>
        </w:rPr>
        <w:t xml:space="preserve">     </w:t>
      </w:r>
      <w:r w:rsidR="00D44743" w:rsidRPr="00616D63">
        <w:rPr>
          <w:color w:val="auto"/>
          <w:sz w:val="26"/>
          <w:szCs w:val="26"/>
        </w:rPr>
        <w:tab/>
      </w:r>
      <w:r w:rsidRPr="00616D63">
        <w:rPr>
          <w:color w:val="auto"/>
          <w:sz w:val="26"/>
          <w:szCs w:val="26"/>
        </w:rPr>
        <w:t>100 dBA,</w:t>
      </w:r>
    </w:p>
    <w:p w14:paraId="0C1BD2C3" w14:textId="77777777" w:rsidR="00C97138" w:rsidRPr="00616D63" w:rsidRDefault="00C97138" w:rsidP="0024458E">
      <w:pPr>
        <w:pStyle w:val="ANOIDUNG"/>
        <w:rPr>
          <w:color w:val="auto"/>
          <w:sz w:val="26"/>
          <w:szCs w:val="26"/>
        </w:rPr>
      </w:pPr>
      <w:r w:rsidRPr="00616D63">
        <w:rPr>
          <w:color w:val="auto"/>
          <w:sz w:val="26"/>
          <w:szCs w:val="26"/>
        </w:rPr>
        <w:tab/>
        <w:t>0,5 h</w:t>
      </w:r>
      <w:r w:rsidRPr="00616D63">
        <w:rPr>
          <w:color w:val="auto"/>
          <w:sz w:val="26"/>
          <w:szCs w:val="26"/>
        </w:rPr>
        <w:tab/>
        <w:t>làm việc không đ</w:t>
      </w:r>
      <w:r w:rsidRPr="00616D63">
        <w:rPr>
          <w:color w:val="auto"/>
          <w:sz w:val="26"/>
          <w:szCs w:val="26"/>
        </w:rPr>
        <w:softHyphen/>
        <w:t>ược vượt quá</w:t>
      </w:r>
      <w:r w:rsidRPr="00616D63">
        <w:rPr>
          <w:color w:val="auto"/>
          <w:sz w:val="26"/>
          <w:szCs w:val="26"/>
        </w:rPr>
        <w:tab/>
      </w:r>
      <w:r w:rsidR="007F478E" w:rsidRPr="00616D63">
        <w:rPr>
          <w:color w:val="auto"/>
          <w:sz w:val="26"/>
          <w:szCs w:val="26"/>
        </w:rPr>
        <w:t xml:space="preserve">     </w:t>
      </w:r>
      <w:r w:rsidR="00D44743" w:rsidRPr="00616D63">
        <w:rPr>
          <w:color w:val="auto"/>
          <w:sz w:val="26"/>
          <w:szCs w:val="26"/>
        </w:rPr>
        <w:tab/>
      </w:r>
      <w:r w:rsidRPr="00616D63">
        <w:rPr>
          <w:color w:val="auto"/>
          <w:sz w:val="26"/>
          <w:szCs w:val="26"/>
        </w:rPr>
        <w:t>105 dBA,</w:t>
      </w:r>
    </w:p>
    <w:p w14:paraId="22713D96" w14:textId="77777777" w:rsidR="00C97138" w:rsidRPr="00616D63" w:rsidRDefault="00C97138" w:rsidP="0024458E">
      <w:pPr>
        <w:pStyle w:val="ANOIDUNG"/>
        <w:rPr>
          <w:color w:val="auto"/>
          <w:sz w:val="26"/>
          <w:szCs w:val="26"/>
        </w:rPr>
      </w:pPr>
      <w:r w:rsidRPr="00616D63">
        <w:rPr>
          <w:color w:val="auto"/>
          <w:sz w:val="26"/>
          <w:szCs w:val="26"/>
        </w:rPr>
        <w:t xml:space="preserve">  </w:t>
      </w:r>
      <w:r w:rsidR="0021017C" w:rsidRPr="00616D63">
        <w:rPr>
          <w:color w:val="auto"/>
          <w:sz w:val="26"/>
          <w:szCs w:val="26"/>
        </w:rPr>
        <w:tab/>
      </w:r>
      <w:r w:rsidRPr="00616D63">
        <w:rPr>
          <w:color w:val="auto"/>
          <w:sz w:val="26"/>
          <w:szCs w:val="26"/>
        </w:rPr>
        <w:t>15 phút</w:t>
      </w:r>
      <w:r w:rsidRPr="00616D63">
        <w:rPr>
          <w:color w:val="auto"/>
          <w:sz w:val="26"/>
          <w:szCs w:val="26"/>
        </w:rPr>
        <w:tab/>
        <w:t>làm việc không đ</w:t>
      </w:r>
      <w:r w:rsidRPr="00616D63">
        <w:rPr>
          <w:color w:val="auto"/>
          <w:sz w:val="26"/>
          <w:szCs w:val="26"/>
        </w:rPr>
        <w:softHyphen/>
        <w:t>ược vượt quá</w:t>
      </w:r>
      <w:r w:rsidRPr="00616D63">
        <w:rPr>
          <w:color w:val="auto"/>
          <w:sz w:val="26"/>
          <w:szCs w:val="26"/>
        </w:rPr>
        <w:tab/>
        <w:t>110 dBA,</w:t>
      </w:r>
    </w:p>
    <w:p w14:paraId="6D54668D" w14:textId="77777777" w:rsidR="00C97138" w:rsidRPr="00616D63" w:rsidRDefault="00C97138" w:rsidP="0024458E">
      <w:pPr>
        <w:pStyle w:val="ANOIDUNG"/>
        <w:rPr>
          <w:color w:val="auto"/>
          <w:sz w:val="26"/>
          <w:szCs w:val="26"/>
        </w:rPr>
      </w:pPr>
      <w:r w:rsidRPr="00616D63">
        <w:rPr>
          <w:color w:val="auto"/>
          <w:sz w:val="26"/>
          <w:szCs w:val="26"/>
        </w:rPr>
        <w:t xml:space="preserve">Thời gian làm việc còn lại trong ngày chỉ được tiếp xúc với tiếng ồn dưới 80dBA. </w:t>
      </w:r>
    </w:p>
    <w:p w14:paraId="59EF1EDD" w14:textId="77777777" w:rsidR="00C97138" w:rsidRPr="00616D63" w:rsidRDefault="00C97138" w:rsidP="0024458E">
      <w:pPr>
        <w:pStyle w:val="ANOIDUNG"/>
        <w:rPr>
          <w:i/>
          <w:color w:val="auto"/>
          <w:sz w:val="26"/>
          <w:szCs w:val="26"/>
        </w:rPr>
      </w:pPr>
      <w:r w:rsidRPr="00616D63">
        <w:rPr>
          <w:i/>
          <w:color w:val="auto"/>
          <w:sz w:val="26"/>
          <w:szCs w:val="26"/>
        </w:rPr>
        <w:t>- Tiếng ồn trong khu vực công cộng và dân cư:</w:t>
      </w:r>
    </w:p>
    <w:p w14:paraId="457FF700" w14:textId="77777777" w:rsidR="00C97138" w:rsidRPr="00616D63" w:rsidRDefault="00C97138" w:rsidP="0024458E">
      <w:pPr>
        <w:pStyle w:val="ANOIDUNG"/>
        <w:rPr>
          <w:color w:val="auto"/>
          <w:spacing w:val="-2"/>
          <w:sz w:val="26"/>
          <w:szCs w:val="26"/>
        </w:rPr>
      </w:pPr>
      <w:r w:rsidRPr="00616D63">
        <w:rPr>
          <w:color w:val="auto"/>
          <w:spacing w:val="-2"/>
          <w:sz w:val="26"/>
          <w:szCs w:val="26"/>
        </w:rPr>
        <w:t xml:space="preserve">+ Tiếng ồn phát sinh từ khu vực dự án: Theo Bảng </w:t>
      </w:r>
      <w:r w:rsidR="00C67E73" w:rsidRPr="00616D63">
        <w:rPr>
          <w:color w:val="auto"/>
          <w:spacing w:val="-2"/>
          <w:sz w:val="26"/>
          <w:szCs w:val="26"/>
        </w:rPr>
        <w:t xml:space="preserve">trên </w:t>
      </w:r>
      <w:r w:rsidRPr="00616D63">
        <w:rPr>
          <w:color w:val="auto"/>
          <w:spacing w:val="-2"/>
          <w:sz w:val="26"/>
          <w:szCs w:val="26"/>
        </w:rPr>
        <w:t>thì tiếng ồn phát sinh từ</w:t>
      </w:r>
      <w:r w:rsidR="009D5213" w:rsidRPr="00616D63">
        <w:rPr>
          <w:color w:val="auto"/>
          <w:spacing w:val="-2"/>
          <w:sz w:val="26"/>
          <w:szCs w:val="26"/>
        </w:rPr>
        <w:t xml:space="preserve"> khu vực dự án ở khoảng cách &gt; 2</w:t>
      </w:r>
      <w:r w:rsidRPr="00616D63">
        <w:rPr>
          <w:color w:val="auto"/>
          <w:spacing w:val="-2"/>
          <w:sz w:val="26"/>
          <w:szCs w:val="26"/>
        </w:rPr>
        <w:t>0m sẽ đảm bảo nằm trong giới hạn cho phép theo QCVN 26:2010/BTNMT – Quy chuẩn kỹ thuật quốc gia về tiếng ồn khu v</w:t>
      </w:r>
      <w:r w:rsidR="00C20E40" w:rsidRPr="00616D63">
        <w:rPr>
          <w:color w:val="auto"/>
          <w:spacing w:val="-2"/>
          <w:sz w:val="26"/>
          <w:szCs w:val="26"/>
        </w:rPr>
        <w:t>ực thông thường ≤70 dBA (6-21h)</w:t>
      </w:r>
      <w:r w:rsidRPr="00616D63">
        <w:rPr>
          <w:color w:val="auto"/>
          <w:spacing w:val="-2"/>
          <w:sz w:val="26"/>
          <w:szCs w:val="26"/>
        </w:rPr>
        <w:t xml:space="preserve">. Do </w:t>
      </w:r>
      <w:r w:rsidR="009D5213" w:rsidRPr="00616D63">
        <w:rPr>
          <w:color w:val="auto"/>
          <w:spacing w:val="-2"/>
          <w:sz w:val="26"/>
          <w:szCs w:val="26"/>
        </w:rPr>
        <w:t xml:space="preserve">đó, </w:t>
      </w:r>
      <w:r w:rsidRPr="00616D63">
        <w:rPr>
          <w:color w:val="auto"/>
          <w:spacing w:val="-2"/>
          <w:sz w:val="26"/>
          <w:szCs w:val="26"/>
        </w:rPr>
        <w:t>tiếng ồn</w:t>
      </w:r>
      <w:r w:rsidR="009D5213" w:rsidRPr="00616D63">
        <w:rPr>
          <w:color w:val="auto"/>
          <w:spacing w:val="-2"/>
          <w:sz w:val="26"/>
          <w:szCs w:val="26"/>
        </w:rPr>
        <w:t xml:space="preserve"> trong quá trình thi công sẽ ảnh hưởng </w:t>
      </w:r>
      <w:r w:rsidR="000B287D" w:rsidRPr="00616D63">
        <w:rPr>
          <w:color w:val="auto"/>
          <w:spacing w:val="-2"/>
          <w:sz w:val="26"/>
          <w:szCs w:val="26"/>
        </w:rPr>
        <w:t>trực tiếp đến công nhân và hộ kinh doanh phía Đông dự án. Các khu dân cư cách dự án khoảng 100m nên tác động không đáng kể</w:t>
      </w:r>
      <w:r w:rsidRPr="00616D63">
        <w:rPr>
          <w:color w:val="auto"/>
          <w:spacing w:val="-2"/>
          <w:sz w:val="26"/>
          <w:szCs w:val="26"/>
        </w:rPr>
        <w:t xml:space="preserve">. </w:t>
      </w:r>
    </w:p>
    <w:p w14:paraId="5933985C" w14:textId="77777777" w:rsidR="00C97138" w:rsidRPr="00616D63" w:rsidRDefault="00C97138" w:rsidP="0024458E">
      <w:pPr>
        <w:pStyle w:val="ANOIDUNG"/>
        <w:rPr>
          <w:color w:val="auto"/>
          <w:sz w:val="26"/>
          <w:szCs w:val="26"/>
        </w:rPr>
      </w:pPr>
      <w:r w:rsidRPr="00616D63">
        <w:rPr>
          <w:color w:val="auto"/>
          <w:sz w:val="26"/>
          <w:szCs w:val="26"/>
        </w:rPr>
        <w:t>+ Tiếng ồn trên các tuyến đường vận chuyển: Trong quá trình hoạt động của dự án</w:t>
      </w:r>
      <w:r w:rsidR="003F1A2E" w:rsidRPr="00616D63">
        <w:rPr>
          <w:color w:val="auto"/>
          <w:sz w:val="26"/>
          <w:szCs w:val="26"/>
        </w:rPr>
        <w:t>,</w:t>
      </w:r>
      <w:r w:rsidRPr="00616D63">
        <w:rPr>
          <w:color w:val="auto"/>
          <w:sz w:val="26"/>
          <w:szCs w:val="26"/>
        </w:rPr>
        <w:t xml:space="preserve"> việc vận chuyển đất phần lớn là trên các tuyến đường có dân cư sinh sống. Dự báo mức ồn tại các khu dân cư ven đường nói trên sẽ vượt mức cho phép theo QCVN 26:2010/BTNMT - Quy chuẩn kỹ thuật quốc gia về tiếng ồn. Tuy nhiên, các tác động này chỉ diễn ra trong</w:t>
      </w:r>
      <w:r w:rsidR="003F1A2E" w:rsidRPr="00616D63">
        <w:rPr>
          <w:color w:val="auto"/>
          <w:sz w:val="26"/>
          <w:szCs w:val="26"/>
        </w:rPr>
        <w:t xml:space="preserve"> thời gian</w:t>
      </w:r>
      <w:r w:rsidRPr="00616D63">
        <w:rPr>
          <w:color w:val="auto"/>
          <w:sz w:val="26"/>
          <w:szCs w:val="26"/>
        </w:rPr>
        <w:t xml:space="preserve"> ngắn khi có phương tiện vận tải đi qua nên </w:t>
      </w:r>
      <w:r w:rsidR="00FF0E8F" w:rsidRPr="00616D63">
        <w:rPr>
          <w:color w:val="auto"/>
          <w:sz w:val="26"/>
          <w:szCs w:val="26"/>
        </w:rPr>
        <w:t>ảnh hưởng</w:t>
      </w:r>
      <w:r w:rsidRPr="00616D63">
        <w:rPr>
          <w:color w:val="auto"/>
          <w:sz w:val="26"/>
          <w:szCs w:val="26"/>
        </w:rPr>
        <w:t xml:space="preserve"> của tiếng ồn đến sức khỏe và sinh hoạt của người dân là không lớn.</w:t>
      </w:r>
    </w:p>
    <w:p w14:paraId="2B68E7B3" w14:textId="77777777" w:rsidR="00C97138" w:rsidRPr="00616D63" w:rsidRDefault="00724D72" w:rsidP="000E361E">
      <w:pPr>
        <w:pStyle w:val="ABANG"/>
        <w:spacing w:before="120" w:after="120" w:line="240" w:lineRule="auto"/>
      </w:pPr>
      <w:bookmarkStart w:id="689" w:name="_Toc71218646"/>
      <w:bookmarkStart w:id="690" w:name="_Toc79649243"/>
      <w:bookmarkStart w:id="691" w:name="_Toc90036463"/>
      <w:bookmarkStart w:id="692" w:name="_Toc92354709"/>
      <w:bookmarkStart w:id="693" w:name="_Toc177456844"/>
      <w:r w:rsidRPr="00616D63">
        <w:t>Bảng 3.19</w:t>
      </w:r>
      <w:r w:rsidR="00C97138" w:rsidRPr="00616D63">
        <w:t>. Giới hạn tối đa cho phép về tiếng ồn</w:t>
      </w:r>
      <w:bookmarkEnd w:id="689"/>
      <w:bookmarkEnd w:id="690"/>
      <w:bookmarkEnd w:id="691"/>
      <w:bookmarkEnd w:id="692"/>
      <w:bookmarkEnd w:id="693"/>
    </w:p>
    <w:p w14:paraId="728D958A" w14:textId="77777777" w:rsidR="00C97138" w:rsidRPr="00616D63" w:rsidRDefault="00C97138" w:rsidP="004421F9">
      <w:pPr>
        <w:pStyle w:val="Ngun"/>
        <w:rPr>
          <w:b/>
        </w:rPr>
      </w:pPr>
      <w:r w:rsidRPr="00616D63">
        <w:t>(Theo mức âm tương đương), dBA</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2919"/>
        <w:gridCol w:w="3000"/>
        <w:gridCol w:w="2830"/>
      </w:tblGrid>
      <w:tr w:rsidR="00616D63" w:rsidRPr="00616D63" w14:paraId="3BC6CBA2" w14:textId="77777777" w:rsidTr="00724D72">
        <w:trPr>
          <w:trHeight w:val="404"/>
          <w:jc w:val="center"/>
        </w:trPr>
        <w:tc>
          <w:tcPr>
            <w:tcW w:w="7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AED554" w14:textId="77777777" w:rsidR="00C97138" w:rsidRPr="00616D63"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616D63">
              <w:rPr>
                <w:rFonts w:ascii="Times New Roman" w:hAnsi="Times New Roman"/>
                <w:b/>
                <w:bCs w:val="0"/>
                <w:sz w:val="26"/>
                <w:szCs w:val="26"/>
                <w:lang w:val="en-US"/>
              </w:rPr>
              <w:t>TT</w:t>
            </w:r>
          </w:p>
        </w:tc>
        <w:tc>
          <w:tcPr>
            <w:tcW w:w="291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ADDA5" w14:textId="77777777" w:rsidR="00C97138" w:rsidRPr="00616D63"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616D63">
              <w:rPr>
                <w:rFonts w:ascii="Times New Roman" w:hAnsi="Times New Roman"/>
                <w:b/>
                <w:bCs w:val="0"/>
                <w:sz w:val="26"/>
                <w:szCs w:val="26"/>
                <w:lang w:val="en-US"/>
              </w:rPr>
              <w:t>Khu vực</w:t>
            </w:r>
          </w:p>
        </w:tc>
        <w:tc>
          <w:tcPr>
            <w:tcW w:w="30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55CC85" w14:textId="77777777" w:rsidR="00C97138" w:rsidRPr="00616D63"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616D63">
              <w:rPr>
                <w:rFonts w:ascii="Times New Roman" w:hAnsi="Times New Roman"/>
                <w:b/>
                <w:bCs w:val="0"/>
                <w:sz w:val="26"/>
                <w:szCs w:val="26"/>
                <w:lang w:val="en-US"/>
              </w:rPr>
              <w:t>Từ 6 giờ đến 21 giờ</w:t>
            </w:r>
          </w:p>
        </w:tc>
        <w:tc>
          <w:tcPr>
            <w:tcW w:w="28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93F263" w14:textId="77777777" w:rsidR="00C97138" w:rsidRPr="00616D63"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616D63">
              <w:rPr>
                <w:rFonts w:ascii="Times New Roman" w:hAnsi="Times New Roman"/>
                <w:b/>
                <w:bCs w:val="0"/>
                <w:sz w:val="26"/>
                <w:szCs w:val="26"/>
                <w:lang w:val="en-US"/>
              </w:rPr>
              <w:t>Từ 21 giờ đến 6 giờ</w:t>
            </w:r>
          </w:p>
        </w:tc>
      </w:tr>
      <w:tr w:rsidR="00616D63" w:rsidRPr="00616D63" w14:paraId="76D36D7F" w14:textId="77777777" w:rsidTr="009E2D99">
        <w:trPr>
          <w:trHeight w:val="416"/>
          <w:jc w:val="center"/>
        </w:trPr>
        <w:tc>
          <w:tcPr>
            <w:tcW w:w="774" w:type="dxa"/>
            <w:tcBorders>
              <w:top w:val="single" w:sz="4" w:space="0" w:color="auto"/>
              <w:left w:val="single" w:sz="4" w:space="0" w:color="auto"/>
              <w:bottom w:val="single" w:sz="4" w:space="0" w:color="auto"/>
              <w:right w:val="single" w:sz="4" w:space="0" w:color="auto"/>
            </w:tcBorders>
            <w:vAlign w:val="center"/>
          </w:tcPr>
          <w:p w14:paraId="547ECF81" w14:textId="77777777" w:rsidR="00C97138" w:rsidRPr="00616D63"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616D63">
              <w:rPr>
                <w:rFonts w:ascii="Times New Roman" w:hAnsi="Times New Roman"/>
                <w:sz w:val="26"/>
                <w:szCs w:val="26"/>
                <w:lang w:val="en-US"/>
              </w:rPr>
              <w:t>1</w:t>
            </w:r>
          </w:p>
        </w:tc>
        <w:tc>
          <w:tcPr>
            <w:tcW w:w="2919" w:type="dxa"/>
            <w:tcBorders>
              <w:top w:val="single" w:sz="4" w:space="0" w:color="auto"/>
              <w:left w:val="single" w:sz="4" w:space="0" w:color="auto"/>
              <w:bottom w:val="single" w:sz="4" w:space="0" w:color="auto"/>
              <w:right w:val="single" w:sz="4" w:space="0" w:color="auto"/>
            </w:tcBorders>
            <w:vAlign w:val="center"/>
          </w:tcPr>
          <w:p w14:paraId="1FEB76E9" w14:textId="77777777" w:rsidR="00C97138" w:rsidRPr="00616D63"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616D63">
              <w:rPr>
                <w:rFonts w:ascii="Times New Roman" w:hAnsi="Times New Roman"/>
                <w:sz w:val="26"/>
                <w:szCs w:val="26"/>
                <w:lang w:val="en-US"/>
              </w:rPr>
              <w:t>Khu vực đặc biệt</w:t>
            </w:r>
          </w:p>
        </w:tc>
        <w:tc>
          <w:tcPr>
            <w:tcW w:w="3000" w:type="dxa"/>
            <w:tcBorders>
              <w:top w:val="single" w:sz="4" w:space="0" w:color="auto"/>
              <w:left w:val="single" w:sz="4" w:space="0" w:color="auto"/>
              <w:bottom w:val="single" w:sz="4" w:space="0" w:color="auto"/>
              <w:right w:val="single" w:sz="4" w:space="0" w:color="auto"/>
            </w:tcBorders>
            <w:vAlign w:val="center"/>
          </w:tcPr>
          <w:p w14:paraId="273D8377" w14:textId="77777777" w:rsidR="00C97138" w:rsidRPr="00616D63"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616D63">
              <w:rPr>
                <w:rFonts w:ascii="Times New Roman" w:hAnsi="Times New Roman"/>
                <w:sz w:val="26"/>
                <w:szCs w:val="26"/>
                <w:lang w:val="en-US"/>
              </w:rPr>
              <w:t>55</w:t>
            </w:r>
          </w:p>
        </w:tc>
        <w:tc>
          <w:tcPr>
            <w:tcW w:w="2830" w:type="dxa"/>
            <w:tcBorders>
              <w:top w:val="single" w:sz="4" w:space="0" w:color="auto"/>
              <w:left w:val="single" w:sz="4" w:space="0" w:color="auto"/>
              <w:bottom w:val="single" w:sz="4" w:space="0" w:color="auto"/>
              <w:right w:val="single" w:sz="4" w:space="0" w:color="auto"/>
            </w:tcBorders>
            <w:vAlign w:val="center"/>
          </w:tcPr>
          <w:p w14:paraId="7DE93642" w14:textId="77777777" w:rsidR="00C97138" w:rsidRPr="00616D63"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616D63">
              <w:rPr>
                <w:rFonts w:ascii="Times New Roman" w:hAnsi="Times New Roman"/>
                <w:sz w:val="26"/>
                <w:szCs w:val="26"/>
                <w:lang w:val="en-US"/>
              </w:rPr>
              <w:t>45</w:t>
            </w:r>
          </w:p>
        </w:tc>
      </w:tr>
      <w:tr w:rsidR="00616D63" w:rsidRPr="00616D63" w14:paraId="57BC06BA" w14:textId="77777777" w:rsidTr="009E2D99">
        <w:trPr>
          <w:trHeight w:val="421"/>
          <w:jc w:val="center"/>
        </w:trPr>
        <w:tc>
          <w:tcPr>
            <w:tcW w:w="774" w:type="dxa"/>
            <w:tcBorders>
              <w:top w:val="single" w:sz="4" w:space="0" w:color="auto"/>
              <w:left w:val="single" w:sz="4" w:space="0" w:color="auto"/>
              <w:bottom w:val="single" w:sz="4" w:space="0" w:color="auto"/>
              <w:right w:val="single" w:sz="4" w:space="0" w:color="auto"/>
            </w:tcBorders>
            <w:vAlign w:val="center"/>
          </w:tcPr>
          <w:p w14:paraId="281C9427" w14:textId="77777777" w:rsidR="00C97138" w:rsidRPr="00616D63"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616D63">
              <w:rPr>
                <w:rFonts w:ascii="Times New Roman" w:hAnsi="Times New Roman"/>
                <w:sz w:val="26"/>
                <w:szCs w:val="26"/>
                <w:lang w:val="en-US"/>
              </w:rPr>
              <w:t>2</w:t>
            </w:r>
          </w:p>
        </w:tc>
        <w:tc>
          <w:tcPr>
            <w:tcW w:w="2919" w:type="dxa"/>
            <w:tcBorders>
              <w:top w:val="single" w:sz="4" w:space="0" w:color="auto"/>
              <w:left w:val="single" w:sz="4" w:space="0" w:color="auto"/>
              <w:bottom w:val="single" w:sz="4" w:space="0" w:color="auto"/>
              <w:right w:val="single" w:sz="4" w:space="0" w:color="auto"/>
            </w:tcBorders>
            <w:vAlign w:val="center"/>
          </w:tcPr>
          <w:p w14:paraId="6B6C6F1C" w14:textId="77777777" w:rsidR="00C97138" w:rsidRPr="00616D63"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616D63">
              <w:rPr>
                <w:rFonts w:ascii="Times New Roman" w:hAnsi="Times New Roman"/>
                <w:sz w:val="26"/>
                <w:szCs w:val="26"/>
                <w:lang w:val="en-US"/>
              </w:rPr>
              <w:t>Khu vực thông thường</w:t>
            </w:r>
          </w:p>
        </w:tc>
        <w:tc>
          <w:tcPr>
            <w:tcW w:w="3000" w:type="dxa"/>
            <w:tcBorders>
              <w:top w:val="single" w:sz="4" w:space="0" w:color="auto"/>
              <w:left w:val="single" w:sz="4" w:space="0" w:color="auto"/>
              <w:bottom w:val="single" w:sz="4" w:space="0" w:color="auto"/>
              <w:right w:val="single" w:sz="4" w:space="0" w:color="auto"/>
            </w:tcBorders>
            <w:vAlign w:val="center"/>
          </w:tcPr>
          <w:p w14:paraId="39EF884C" w14:textId="77777777" w:rsidR="00C97138" w:rsidRPr="00616D63"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616D63">
              <w:rPr>
                <w:rFonts w:ascii="Times New Roman" w:hAnsi="Times New Roman"/>
                <w:sz w:val="26"/>
                <w:szCs w:val="26"/>
                <w:lang w:val="en-US"/>
              </w:rPr>
              <w:t>70</w:t>
            </w:r>
          </w:p>
        </w:tc>
        <w:tc>
          <w:tcPr>
            <w:tcW w:w="2830" w:type="dxa"/>
            <w:tcBorders>
              <w:top w:val="single" w:sz="4" w:space="0" w:color="auto"/>
              <w:left w:val="single" w:sz="4" w:space="0" w:color="auto"/>
              <w:bottom w:val="single" w:sz="4" w:space="0" w:color="auto"/>
              <w:right w:val="single" w:sz="4" w:space="0" w:color="auto"/>
            </w:tcBorders>
            <w:vAlign w:val="center"/>
          </w:tcPr>
          <w:p w14:paraId="354CA0A7" w14:textId="77777777" w:rsidR="00C97138" w:rsidRPr="00616D63"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616D63">
              <w:rPr>
                <w:rFonts w:ascii="Times New Roman" w:hAnsi="Times New Roman"/>
                <w:sz w:val="26"/>
                <w:szCs w:val="26"/>
                <w:lang w:val="en-US"/>
              </w:rPr>
              <w:t>55</w:t>
            </w:r>
          </w:p>
        </w:tc>
      </w:tr>
    </w:tbl>
    <w:p w14:paraId="635AE22A" w14:textId="77777777" w:rsidR="00447918" w:rsidRPr="00616D63" w:rsidRDefault="00C20E40" w:rsidP="0024458E">
      <w:pPr>
        <w:pStyle w:val="MUC4"/>
      </w:pPr>
      <w:r w:rsidRPr="00616D63">
        <w:t xml:space="preserve">* </w:t>
      </w:r>
      <w:r w:rsidR="00447918" w:rsidRPr="00616D63">
        <w:t>Độ rung tại khu vực công trường và trên tuyến đường vận chuyển </w:t>
      </w:r>
    </w:p>
    <w:p w14:paraId="30A341DF" w14:textId="77777777" w:rsidR="00447918" w:rsidRPr="00616D63" w:rsidRDefault="00447918" w:rsidP="0024458E">
      <w:pPr>
        <w:pStyle w:val="ANOIDUNG"/>
        <w:rPr>
          <w:color w:val="auto"/>
          <w:sz w:val="26"/>
          <w:szCs w:val="26"/>
          <w:lang w:val="cs-CZ" w:eastAsia="en-GB"/>
        </w:rPr>
      </w:pPr>
      <w:r w:rsidRPr="00616D63">
        <w:rPr>
          <w:color w:val="auto"/>
          <w:sz w:val="26"/>
          <w:szCs w:val="26"/>
          <w:lang w:val="cs-CZ" w:eastAsia="en-GB"/>
        </w:rPr>
        <w:t>Độ rung sinh ra trong quá trình thi công chủ yếu là do hoạt động của các phương tiện, máy móc, thiết bị tham gia thi công. Mức rung của một số máy móc, thiết bị sử dụng trong thi công được trình bày trong Bảng sau:</w:t>
      </w:r>
    </w:p>
    <w:p w14:paraId="0222CEF9" w14:textId="77777777" w:rsidR="00447918" w:rsidRPr="00616D63" w:rsidRDefault="00724D72" w:rsidP="000E361E">
      <w:pPr>
        <w:pStyle w:val="ABANG"/>
        <w:spacing w:before="120" w:after="120" w:line="240" w:lineRule="auto"/>
        <w:rPr>
          <w:lang w:val="cs-CZ" w:eastAsia="en-GB"/>
        </w:rPr>
      </w:pPr>
      <w:bookmarkStart w:id="694" w:name="_Toc71218647"/>
      <w:bookmarkStart w:id="695" w:name="_Toc79649244"/>
      <w:bookmarkStart w:id="696" w:name="_Toc90036464"/>
      <w:bookmarkStart w:id="697" w:name="_Toc92354710"/>
      <w:bookmarkStart w:id="698" w:name="_Toc177456845"/>
      <w:r w:rsidRPr="00616D63">
        <w:rPr>
          <w:lang w:val="cs-CZ" w:eastAsia="en-GB"/>
        </w:rPr>
        <w:t>Bảng 3.20</w:t>
      </w:r>
      <w:r w:rsidR="00447918" w:rsidRPr="00616D63">
        <w:rPr>
          <w:lang w:val="cs-CZ" w:eastAsia="en-GB"/>
        </w:rPr>
        <w:t>. Mức rung của một số loại máy móc, thiết bị thi công</w:t>
      </w:r>
      <w:bookmarkEnd w:id="694"/>
      <w:bookmarkEnd w:id="695"/>
      <w:bookmarkEnd w:id="696"/>
      <w:bookmarkEnd w:id="697"/>
      <w:bookmarkEnd w:id="698"/>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666"/>
        <w:gridCol w:w="2087"/>
        <w:gridCol w:w="2076"/>
        <w:gridCol w:w="1966"/>
      </w:tblGrid>
      <w:tr w:rsidR="00616D63" w:rsidRPr="00616D63" w14:paraId="631925F0" w14:textId="77777777" w:rsidTr="00A72EB0">
        <w:trPr>
          <w:trHeight w:val="397"/>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C6ADA76" w14:textId="77777777" w:rsidR="00D25809" w:rsidRPr="00616D63" w:rsidRDefault="00D25809" w:rsidP="000E361E">
            <w:pPr>
              <w:widowControl w:val="0"/>
              <w:jc w:val="center"/>
              <w:rPr>
                <w:rFonts w:eastAsia="SimSun" w:cs="Times New Roman"/>
                <w:b/>
                <w:bCs/>
                <w:iCs/>
                <w:kern w:val="16"/>
                <w:sz w:val="26"/>
                <w:szCs w:val="26"/>
                <w:lang w:val="fr-FR"/>
              </w:rPr>
            </w:pPr>
            <w:r w:rsidRPr="00616D63">
              <w:rPr>
                <w:rFonts w:eastAsia="SimSun" w:cs="Times New Roman"/>
                <w:b/>
                <w:sz w:val="26"/>
                <w:szCs w:val="26"/>
                <w:lang w:val="fr-FR"/>
              </w:rPr>
              <w:t>TT</w:t>
            </w:r>
          </w:p>
        </w:tc>
        <w:tc>
          <w:tcPr>
            <w:tcW w:w="26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A4B9697" w14:textId="77777777" w:rsidR="00D25809" w:rsidRPr="00616D63" w:rsidRDefault="00D25809" w:rsidP="000E361E">
            <w:pPr>
              <w:widowControl w:val="0"/>
              <w:jc w:val="center"/>
              <w:rPr>
                <w:rFonts w:eastAsia="SimSun" w:cs="Times New Roman"/>
                <w:b/>
                <w:bCs/>
                <w:iCs/>
                <w:kern w:val="16"/>
                <w:sz w:val="26"/>
                <w:szCs w:val="26"/>
              </w:rPr>
            </w:pPr>
            <w:r w:rsidRPr="00616D63">
              <w:rPr>
                <w:rFonts w:eastAsia="SimSun" w:cs="Times New Roman"/>
                <w:b/>
                <w:sz w:val="26"/>
                <w:szCs w:val="26"/>
              </w:rPr>
              <w:t>Phương tiện thi công</w:t>
            </w:r>
          </w:p>
        </w:tc>
        <w:tc>
          <w:tcPr>
            <w:tcW w:w="208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0DD18C1" w14:textId="77777777" w:rsidR="00D25809" w:rsidRPr="00616D63" w:rsidRDefault="00062C90" w:rsidP="000E361E">
            <w:pPr>
              <w:widowControl w:val="0"/>
              <w:jc w:val="center"/>
              <w:rPr>
                <w:rFonts w:eastAsia="SimSun" w:cs="Times New Roman"/>
                <w:b/>
                <w:bCs/>
                <w:iCs/>
                <w:kern w:val="16"/>
                <w:sz w:val="26"/>
                <w:szCs w:val="26"/>
              </w:rPr>
            </w:pPr>
            <w:r w:rsidRPr="00616D63">
              <w:rPr>
                <w:rFonts w:eastAsia="SimSun" w:cs="Times New Roman"/>
                <w:b/>
                <w:sz w:val="26"/>
                <w:szCs w:val="26"/>
              </w:rPr>
              <w:t>Mức</w:t>
            </w:r>
            <w:r w:rsidR="00D25809" w:rsidRPr="00616D63">
              <w:rPr>
                <w:rFonts w:eastAsia="SimSun" w:cs="Times New Roman"/>
                <w:b/>
                <w:sz w:val="26"/>
                <w:szCs w:val="26"/>
              </w:rPr>
              <w:t xml:space="preserve"> rung cách máy 10m</w:t>
            </w:r>
          </w:p>
          <w:p w14:paraId="7D0B830B" w14:textId="77777777" w:rsidR="00D25809" w:rsidRPr="00616D63" w:rsidRDefault="00D25809" w:rsidP="000E361E">
            <w:pPr>
              <w:widowControl w:val="0"/>
              <w:jc w:val="center"/>
              <w:rPr>
                <w:rFonts w:eastAsia="SimSun" w:cs="Times New Roman"/>
                <w:b/>
                <w:bCs/>
                <w:iCs/>
                <w:kern w:val="16"/>
                <w:sz w:val="26"/>
                <w:szCs w:val="26"/>
              </w:rPr>
            </w:pPr>
            <w:r w:rsidRPr="00616D63">
              <w:rPr>
                <w:rFonts w:eastAsia="SimSun" w:cs="Times New Roman"/>
                <w:b/>
                <w:sz w:val="26"/>
                <w:szCs w:val="26"/>
              </w:rPr>
              <w:t>(dBA)</w:t>
            </w:r>
          </w:p>
        </w:tc>
        <w:tc>
          <w:tcPr>
            <w:tcW w:w="20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DAF4285" w14:textId="77777777" w:rsidR="00D25809" w:rsidRPr="00616D63" w:rsidRDefault="00062C90" w:rsidP="000E361E">
            <w:pPr>
              <w:widowControl w:val="0"/>
              <w:jc w:val="center"/>
              <w:rPr>
                <w:rFonts w:eastAsia="SimSun" w:cs="Times New Roman"/>
                <w:b/>
                <w:bCs/>
                <w:iCs/>
                <w:kern w:val="16"/>
                <w:sz w:val="26"/>
                <w:szCs w:val="26"/>
              </w:rPr>
            </w:pPr>
            <w:r w:rsidRPr="00616D63">
              <w:rPr>
                <w:rFonts w:eastAsia="SimSun" w:cs="Times New Roman"/>
                <w:b/>
                <w:sz w:val="26"/>
                <w:szCs w:val="26"/>
              </w:rPr>
              <w:t>Mức</w:t>
            </w:r>
            <w:r w:rsidR="00D25809" w:rsidRPr="00616D63">
              <w:rPr>
                <w:rFonts w:eastAsia="SimSun" w:cs="Times New Roman"/>
                <w:b/>
                <w:sz w:val="26"/>
                <w:szCs w:val="26"/>
              </w:rPr>
              <w:t xml:space="preserve"> rung cách máy 30m</w:t>
            </w:r>
          </w:p>
          <w:p w14:paraId="0797B62C" w14:textId="77777777" w:rsidR="00D25809" w:rsidRPr="00616D63" w:rsidRDefault="00D25809" w:rsidP="000E361E">
            <w:pPr>
              <w:widowControl w:val="0"/>
              <w:jc w:val="center"/>
              <w:rPr>
                <w:rFonts w:eastAsia="SimSun" w:cs="Times New Roman"/>
                <w:b/>
                <w:bCs/>
                <w:iCs/>
                <w:kern w:val="16"/>
                <w:sz w:val="26"/>
                <w:szCs w:val="26"/>
              </w:rPr>
            </w:pPr>
            <w:r w:rsidRPr="00616D63">
              <w:rPr>
                <w:rFonts w:eastAsia="SimSun" w:cs="Times New Roman"/>
                <w:b/>
                <w:sz w:val="26"/>
                <w:szCs w:val="26"/>
              </w:rPr>
              <w:t>(dBA)</w:t>
            </w:r>
          </w:p>
        </w:tc>
        <w:tc>
          <w:tcPr>
            <w:tcW w:w="19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2345EE5" w14:textId="77777777" w:rsidR="00D25809" w:rsidRPr="00616D63" w:rsidRDefault="00062C90" w:rsidP="000E361E">
            <w:pPr>
              <w:widowControl w:val="0"/>
              <w:jc w:val="center"/>
              <w:rPr>
                <w:rFonts w:eastAsia="SimSun" w:cs="Times New Roman"/>
                <w:b/>
                <w:bCs/>
                <w:iCs/>
                <w:kern w:val="16"/>
                <w:sz w:val="26"/>
                <w:szCs w:val="26"/>
              </w:rPr>
            </w:pPr>
            <w:r w:rsidRPr="00616D63">
              <w:rPr>
                <w:rFonts w:eastAsia="SimSun" w:cs="Times New Roman"/>
                <w:b/>
                <w:sz w:val="26"/>
                <w:szCs w:val="26"/>
              </w:rPr>
              <w:t>Mức</w:t>
            </w:r>
            <w:r w:rsidR="00D25809" w:rsidRPr="00616D63">
              <w:rPr>
                <w:rFonts w:eastAsia="SimSun" w:cs="Times New Roman"/>
                <w:b/>
                <w:sz w:val="26"/>
                <w:szCs w:val="26"/>
              </w:rPr>
              <w:t xml:space="preserve"> rung cách máy 60m</w:t>
            </w:r>
          </w:p>
          <w:p w14:paraId="0E2957C7" w14:textId="77777777" w:rsidR="00D25809" w:rsidRPr="00616D63" w:rsidRDefault="00D25809" w:rsidP="000E361E">
            <w:pPr>
              <w:widowControl w:val="0"/>
              <w:jc w:val="center"/>
              <w:rPr>
                <w:rFonts w:eastAsia="SimSun" w:cs="Times New Roman"/>
                <w:b/>
                <w:bCs/>
                <w:iCs/>
                <w:kern w:val="16"/>
                <w:sz w:val="26"/>
                <w:szCs w:val="26"/>
              </w:rPr>
            </w:pPr>
            <w:r w:rsidRPr="00616D63">
              <w:rPr>
                <w:rFonts w:eastAsia="SimSun" w:cs="Times New Roman"/>
                <w:b/>
                <w:sz w:val="26"/>
                <w:szCs w:val="26"/>
              </w:rPr>
              <w:t xml:space="preserve"> (dBA)</w:t>
            </w:r>
          </w:p>
        </w:tc>
      </w:tr>
      <w:tr w:rsidR="00616D63" w:rsidRPr="00616D63" w14:paraId="72D81623" w14:textId="77777777"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56D14E50" w14:textId="77777777" w:rsidR="00D25809" w:rsidRPr="00616D63" w:rsidRDefault="00D25809" w:rsidP="000E361E">
            <w:pPr>
              <w:widowControl w:val="0"/>
              <w:jc w:val="center"/>
              <w:rPr>
                <w:rFonts w:eastAsia="SimSun" w:cs="Times New Roman"/>
                <w:b/>
                <w:bCs/>
                <w:iCs/>
                <w:kern w:val="16"/>
                <w:sz w:val="26"/>
                <w:szCs w:val="26"/>
                <w:lang w:val="fr-FR"/>
              </w:rPr>
            </w:pPr>
            <w:r w:rsidRPr="00616D63">
              <w:rPr>
                <w:rFonts w:eastAsia="SimSun" w:cs="Times New Roman"/>
                <w:sz w:val="26"/>
                <w:szCs w:val="26"/>
                <w:lang w:val="fr-FR"/>
              </w:rPr>
              <w:t>1</w:t>
            </w:r>
          </w:p>
        </w:tc>
        <w:tc>
          <w:tcPr>
            <w:tcW w:w="2666" w:type="dxa"/>
            <w:tcBorders>
              <w:top w:val="single" w:sz="4" w:space="0" w:color="auto"/>
              <w:left w:val="single" w:sz="4" w:space="0" w:color="auto"/>
              <w:bottom w:val="single" w:sz="4" w:space="0" w:color="auto"/>
              <w:right w:val="single" w:sz="4" w:space="0" w:color="auto"/>
            </w:tcBorders>
            <w:vAlign w:val="center"/>
            <w:hideMark/>
          </w:tcPr>
          <w:p w14:paraId="36B64302" w14:textId="77777777" w:rsidR="00D25809" w:rsidRPr="00616D63" w:rsidRDefault="00D25809" w:rsidP="000E361E">
            <w:pPr>
              <w:widowControl w:val="0"/>
              <w:rPr>
                <w:rFonts w:eastAsia="SimSun" w:cs="Times New Roman"/>
                <w:bCs/>
                <w:iCs/>
                <w:kern w:val="16"/>
                <w:sz w:val="26"/>
                <w:szCs w:val="26"/>
              </w:rPr>
            </w:pPr>
            <w:r w:rsidRPr="00616D63">
              <w:rPr>
                <w:rFonts w:eastAsia="SimSun" w:cs="Times New Roman"/>
                <w:sz w:val="26"/>
                <w:szCs w:val="26"/>
              </w:rPr>
              <w:t>Máy đào  (*)</w:t>
            </w:r>
          </w:p>
        </w:tc>
        <w:tc>
          <w:tcPr>
            <w:tcW w:w="2087" w:type="dxa"/>
            <w:tcBorders>
              <w:top w:val="single" w:sz="4" w:space="0" w:color="auto"/>
              <w:left w:val="single" w:sz="4" w:space="0" w:color="auto"/>
              <w:bottom w:val="single" w:sz="4" w:space="0" w:color="auto"/>
              <w:right w:val="single" w:sz="4" w:space="0" w:color="auto"/>
            </w:tcBorders>
            <w:vAlign w:val="center"/>
            <w:hideMark/>
          </w:tcPr>
          <w:p w14:paraId="09356571" w14:textId="77777777" w:rsidR="00D25809" w:rsidRPr="00616D63" w:rsidRDefault="00D25809" w:rsidP="000E361E">
            <w:pPr>
              <w:widowControl w:val="0"/>
              <w:jc w:val="center"/>
              <w:rPr>
                <w:rFonts w:eastAsia="SimSun" w:cs="Times New Roman"/>
                <w:bCs/>
                <w:iCs/>
                <w:kern w:val="16"/>
                <w:sz w:val="26"/>
                <w:szCs w:val="26"/>
              </w:rPr>
            </w:pPr>
            <w:r w:rsidRPr="00616D63">
              <w:rPr>
                <w:rFonts w:eastAsia="SimSun" w:cs="Times New Roman"/>
                <w:sz w:val="26"/>
                <w:szCs w:val="26"/>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14:paraId="60815EFD" w14:textId="77777777" w:rsidR="00D25809" w:rsidRPr="00616D63" w:rsidRDefault="00D25809" w:rsidP="000E361E">
            <w:pPr>
              <w:widowControl w:val="0"/>
              <w:jc w:val="center"/>
              <w:rPr>
                <w:rFonts w:eastAsia="SimSun" w:cs="Times New Roman"/>
                <w:bCs/>
                <w:iCs/>
                <w:kern w:val="16"/>
                <w:sz w:val="26"/>
                <w:szCs w:val="26"/>
              </w:rPr>
            </w:pPr>
            <w:r w:rsidRPr="00616D63">
              <w:rPr>
                <w:rFonts w:eastAsia="SimSun" w:cs="Times New Roman"/>
                <w:sz w:val="26"/>
                <w:szCs w:val="26"/>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14:paraId="5E25FFED" w14:textId="77777777" w:rsidR="00D25809" w:rsidRPr="00616D63" w:rsidRDefault="00D25809" w:rsidP="000E361E">
            <w:pPr>
              <w:widowControl w:val="0"/>
              <w:jc w:val="center"/>
              <w:rPr>
                <w:rFonts w:eastAsia="SimSun" w:cs="Times New Roman"/>
                <w:bCs/>
                <w:iCs/>
                <w:kern w:val="16"/>
                <w:sz w:val="26"/>
                <w:szCs w:val="26"/>
              </w:rPr>
            </w:pPr>
            <w:r w:rsidRPr="00616D63">
              <w:rPr>
                <w:rFonts w:eastAsia="SimSun" w:cs="Times New Roman"/>
                <w:sz w:val="26"/>
                <w:szCs w:val="26"/>
              </w:rPr>
              <w:t>57</w:t>
            </w:r>
          </w:p>
        </w:tc>
      </w:tr>
      <w:tr w:rsidR="00616D63" w:rsidRPr="00616D63" w14:paraId="36EF7127" w14:textId="77777777"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66D64442"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2</w:t>
            </w:r>
          </w:p>
        </w:tc>
        <w:tc>
          <w:tcPr>
            <w:tcW w:w="2666" w:type="dxa"/>
            <w:tcBorders>
              <w:top w:val="single" w:sz="4" w:space="0" w:color="auto"/>
              <w:left w:val="single" w:sz="4" w:space="0" w:color="auto"/>
              <w:bottom w:val="single" w:sz="4" w:space="0" w:color="auto"/>
              <w:right w:val="single" w:sz="4" w:space="0" w:color="auto"/>
            </w:tcBorders>
            <w:vAlign w:val="center"/>
            <w:hideMark/>
          </w:tcPr>
          <w:p w14:paraId="45058872" w14:textId="77777777" w:rsidR="00D25809" w:rsidRPr="00616D63" w:rsidRDefault="00D25809" w:rsidP="000E361E">
            <w:pPr>
              <w:widowControl w:val="0"/>
              <w:jc w:val="both"/>
              <w:rPr>
                <w:rFonts w:eastAsia="SimSun" w:cs="Times New Roman"/>
                <w:iCs/>
                <w:kern w:val="16"/>
                <w:sz w:val="26"/>
                <w:szCs w:val="26"/>
                <w:lang w:val="fr-FR"/>
              </w:rPr>
            </w:pPr>
            <w:r w:rsidRPr="00616D63">
              <w:rPr>
                <w:rFonts w:eastAsia="SimSun" w:cs="Times New Roman"/>
                <w:sz w:val="26"/>
                <w:szCs w:val="26"/>
                <w:lang w:val="fr-FR"/>
              </w:rPr>
              <w:t>Máy đầm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0050498C"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82</w:t>
            </w:r>
          </w:p>
        </w:tc>
        <w:tc>
          <w:tcPr>
            <w:tcW w:w="2076" w:type="dxa"/>
            <w:tcBorders>
              <w:top w:val="single" w:sz="4" w:space="0" w:color="auto"/>
              <w:left w:val="single" w:sz="4" w:space="0" w:color="auto"/>
              <w:bottom w:val="single" w:sz="4" w:space="0" w:color="auto"/>
              <w:right w:val="single" w:sz="4" w:space="0" w:color="auto"/>
            </w:tcBorders>
            <w:vAlign w:val="center"/>
            <w:hideMark/>
          </w:tcPr>
          <w:p w14:paraId="232221F4"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72</w:t>
            </w:r>
          </w:p>
        </w:tc>
        <w:tc>
          <w:tcPr>
            <w:tcW w:w="1966" w:type="dxa"/>
            <w:tcBorders>
              <w:top w:val="single" w:sz="4" w:space="0" w:color="auto"/>
              <w:left w:val="single" w:sz="4" w:space="0" w:color="auto"/>
              <w:bottom w:val="single" w:sz="4" w:space="0" w:color="auto"/>
              <w:right w:val="single" w:sz="4" w:space="0" w:color="auto"/>
            </w:tcBorders>
            <w:vAlign w:val="center"/>
            <w:hideMark/>
          </w:tcPr>
          <w:p w14:paraId="6F7D59EB"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62</w:t>
            </w:r>
          </w:p>
        </w:tc>
      </w:tr>
      <w:tr w:rsidR="00616D63" w:rsidRPr="00616D63" w14:paraId="2889BCFA" w14:textId="77777777"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1AD4A47C"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3</w:t>
            </w:r>
          </w:p>
        </w:tc>
        <w:tc>
          <w:tcPr>
            <w:tcW w:w="2666" w:type="dxa"/>
            <w:tcBorders>
              <w:top w:val="single" w:sz="4" w:space="0" w:color="auto"/>
              <w:left w:val="single" w:sz="4" w:space="0" w:color="auto"/>
              <w:bottom w:val="single" w:sz="4" w:space="0" w:color="auto"/>
              <w:right w:val="single" w:sz="4" w:space="0" w:color="auto"/>
            </w:tcBorders>
            <w:vAlign w:val="center"/>
            <w:hideMark/>
          </w:tcPr>
          <w:p w14:paraId="6AB6EF2D" w14:textId="77777777" w:rsidR="00D25809" w:rsidRPr="00616D63" w:rsidRDefault="00D25809" w:rsidP="000E361E">
            <w:pPr>
              <w:widowControl w:val="0"/>
              <w:jc w:val="both"/>
              <w:rPr>
                <w:rFonts w:eastAsia="SimSun" w:cs="Times New Roman"/>
                <w:iCs/>
                <w:kern w:val="16"/>
                <w:sz w:val="26"/>
                <w:szCs w:val="26"/>
                <w:lang w:val="fr-FR"/>
              </w:rPr>
            </w:pPr>
            <w:r w:rsidRPr="00616D63">
              <w:rPr>
                <w:rFonts w:eastAsia="SimSun" w:cs="Times New Roman"/>
                <w:sz w:val="26"/>
                <w:szCs w:val="26"/>
                <w:lang w:val="fr-FR"/>
              </w:rPr>
              <w:t>Cần cẩu</w:t>
            </w:r>
          </w:p>
        </w:tc>
        <w:tc>
          <w:tcPr>
            <w:tcW w:w="2087" w:type="dxa"/>
            <w:tcBorders>
              <w:top w:val="single" w:sz="4" w:space="0" w:color="auto"/>
              <w:left w:val="single" w:sz="4" w:space="0" w:color="auto"/>
              <w:bottom w:val="single" w:sz="4" w:space="0" w:color="auto"/>
              <w:right w:val="single" w:sz="4" w:space="0" w:color="auto"/>
            </w:tcBorders>
            <w:vAlign w:val="center"/>
            <w:hideMark/>
          </w:tcPr>
          <w:p w14:paraId="07029227"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14:paraId="08AD9EDD"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14:paraId="07B43CB6"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57</w:t>
            </w:r>
          </w:p>
        </w:tc>
      </w:tr>
      <w:tr w:rsidR="00616D63" w:rsidRPr="00616D63" w14:paraId="0F788268" w14:textId="77777777"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472398C3"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4</w:t>
            </w:r>
          </w:p>
        </w:tc>
        <w:tc>
          <w:tcPr>
            <w:tcW w:w="2666" w:type="dxa"/>
            <w:tcBorders>
              <w:top w:val="single" w:sz="4" w:space="0" w:color="auto"/>
              <w:left w:val="single" w:sz="4" w:space="0" w:color="auto"/>
              <w:bottom w:val="single" w:sz="4" w:space="0" w:color="auto"/>
              <w:right w:val="single" w:sz="4" w:space="0" w:color="auto"/>
            </w:tcBorders>
            <w:vAlign w:val="center"/>
            <w:hideMark/>
          </w:tcPr>
          <w:p w14:paraId="3BA857CB" w14:textId="77777777" w:rsidR="00D25809" w:rsidRPr="00616D63" w:rsidRDefault="00D25809" w:rsidP="000E361E">
            <w:pPr>
              <w:widowControl w:val="0"/>
              <w:jc w:val="both"/>
              <w:rPr>
                <w:rFonts w:eastAsia="SimSun" w:cs="Times New Roman"/>
                <w:iCs/>
                <w:kern w:val="16"/>
                <w:sz w:val="26"/>
                <w:szCs w:val="26"/>
                <w:lang w:val="fr-FR"/>
              </w:rPr>
            </w:pPr>
            <w:r w:rsidRPr="00616D63">
              <w:rPr>
                <w:rFonts w:eastAsia="SimSun" w:cs="Times New Roman"/>
                <w:sz w:val="26"/>
                <w:szCs w:val="26"/>
                <w:lang w:val="fr-FR"/>
              </w:rPr>
              <w:t>Xe trộn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443CD040"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76</w:t>
            </w:r>
          </w:p>
        </w:tc>
        <w:tc>
          <w:tcPr>
            <w:tcW w:w="2076" w:type="dxa"/>
            <w:tcBorders>
              <w:top w:val="single" w:sz="4" w:space="0" w:color="auto"/>
              <w:left w:val="single" w:sz="4" w:space="0" w:color="auto"/>
              <w:bottom w:val="single" w:sz="4" w:space="0" w:color="auto"/>
              <w:right w:val="single" w:sz="4" w:space="0" w:color="auto"/>
            </w:tcBorders>
            <w:vAlign w:val="center"/>
            <w:hideMark/>
          </w:tcPr>
          <w:p w14:paraId="6C0E085B"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66</w:t>
            </w:r>
          </w:p>
        </w:tc>
        <w:tc>
          <w:tcPr>
            <w:tcW w:w="1966" w:type="dxa"/>
            <w:tcBorders>
              <w:top w:val="single" w:sz="4" w:space="0" w:color="auto"/>
              <w:left w:val="single" w:sz="4" w:space="0" w:color="auto"/>
              <w:bottom w:val="single" w:sz="4" w:space="0" w:color="auto"/>
              <w:right w:val="single" w:sz="4" w:space="0" w:color="auto"/>
            </w:tcBorders>
            <w:vAlign w:val="center"/>
            <w:hideMark/>
          </w:tcPr>
          <w:p w14:paraId="7163747B"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56</w:t>
            </w:r>
          </w:p>
        </w:tc>
      </w:tr>
      <w:tr w:rsidR="00616D63" w:rsidRPr="00616D63" w14:paraId="5C71F157" w14:textId="77777777"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1D2F7CAA"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5</w:t>
            </w:r>
          </w:p>
        </w:tc>
        <w:tc>
          <w:tcPr>
            <w:tcW w:w="2666" w:type="dxa"/>
            <w:tcBorders>
              <w:top w:val="single" w:sz="4" w:space="0" w:color="auto"/>
              <w:left w:val="single" w:sz="4" w:space="0" w:color="auto"/>
              <w:bottom w:val="single" w:sz="4" w:space="0" w:color="auto"/>
              <w:right w:val="single" w:sz="4" w:space="0" w:color="auto"/>
            </w:tcBorders>
            <w:vAlign w:val="center"/>
            <w:hideMark/>
          </w:tcPr>
          <w:p w14:paraId="41CE5807" w14:textId="77777777" w:rsidR="00D25809" w:rsidRPr="00616D63" w:rsidRDefault="00D25809" w:rsidP="000E361E">
            <w:pPr>
              <w:widowControl w:val="0"/>
              <w:jc w:val="both"/>
              <w:rPr>
                <w:rFonts w:eastAsia="SimSun" w:cs="Times New Roman"/>
                <w:iCs/>
                <w:kern w:val="16"/>
                <w:sz w:val="26"/>
                <w:szCs w:val="26"/>
                <w:lang w:val="fr-FR"/>
              </w:rPr>
            </w:pPr>
            <w:r w:rsidRPr="00616D63">
              <w:rPr>
                <w:rFonts w:eastAsia="SimSun" w:cs="Times New Roman"/>
                <w:sz w:val="26"/>
                <w:szCs w:val="26"/>
                <w:lang w:val="fr-FR"/>
              </w:rPr>
              <w:t>Máy bơm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2413EF51"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68</w:t>
            </w:r>
          </w:p>
        </w:tc>
        <w:tc>
          <w:tcPr>
            <w:tcW w:w="2076" w:type="dxa"/>
            <w:tcBorders>
              <w:top w:val="single" w:sz="4" w:space="0" w:color="auto"/>
              <w:left w:val="single" w:sz="4" w:space="0" w:color="auto"/>
              <w:bottom w:val="single" w:sz="4" w:space="0" w:color="auto"/>
              <w:right w:val="single" w:sz="4" w:space="0" w:color="auto"/>
            </w:tcBorders>
            <w:vAlign w:val="center"/>
            <w:hideMark/>
          </w:tcPr>
          <w:p w14:paraId="2BD0CA0C"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58</w:t>
            </w:r>
          </w:p>
        </w:tc>
        <w:tc>
          <w:tcPr>
            <w:tcW w:w="1966" w:type="dxa"/>
            <w:tcBorders>
              <w:top w:val="single" w:sz="4" w:space="0" w:color="auto"/>
              <w:left w:val="single" w:sz="4" w:space="0" w:color="auto"/>
              <w:bottom w:val="single" w:sz="4" w:space="0" w:color="auto"/>
              <w:right w:val="single" w:sz="4" w:space="0" w:color="auto"/>
            </w:tcBorders>
            <w:vAlign w:val="center"/>
            <w:hideMark/>
          </w:tcPr>
          <w:p w14:paraId="03E3FD1D"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48</w:t>
            </w:r>
          </w:p>
        </w:tc>
      </w:tr>
      <w:tr w:rsidR="00616D63" w:rsidRPr="00616D63" w14:paraId="699C9DF8" w14:textId="77777777"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1A446C1A"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6</w:t>
            </w:r>
          </w:p>
        </w:tc>
        <w:tc>
          <w:tcPr>
            <w:tcW w:w="2666" w:type="dxa"/>
            <w:tcBorders>
              <w:top w:val="single" w:sz="4" w:space="0" w:color="auto"/>
              <w:left w:val="single" w:sz="4" w:space="0" w:color="auto"/>
              <w:bottom w:val="single" w:sz="4" w:space="0" w:color="auto"/>
              <w:right w:val="single" w:sz="4" w:space="0" w:color="auto"/>
            </w:tcBorders>
            <w:vAlign w:val="center"/>
            <w:hideMark/>
          </w:tcPr>
          <w:p w14:paraId="4DF3DE96" w14:textId="77777777" w:rsidR="00D25809" w:rsidRPr="00616D63" w:rsidRDefault="00D25809" w:rsidP="000E361E">
            <w:pPr>
              <w:widowControl w:val="0"/>
              <w:jc w:val="both"/>
              <w:rPr>
                <w:rFonts w:eastAsia="SimSun" w:cs="Times New Roman"/>
                <w:iCs/>
                <w:kern w:val="16"/>
                <w:sz w:val="26"/>
                <w:szCs w:val="26"/>
                <w:lang w:val="fr-FR"/>
              </w:rPr>
            </w:pPr>
            <w:r w:rsidRPr="00616D63">
              <w:rPr>
                <w:rFonts w:eastAsia="SimSun" w:cs="Times New Roman"/>
                <w:sz w:val="26"/>
                <w:szCs w:val="26"/>
                <w:lang w:val="fr-FR"/>
              </w:rPr>
              <w:t>Xe tải</w:t>
            </w:r>
          </w:p>
        </w:tc>
        <w:tc>
          <w:tcPr>
            <w:tcW w:w="2087" w:type="dxa"/>
            <w:tcBorders>
              <w:top w:val="single" w:sz="4" w:space="0" w:color="auto"/>
              <w:left w:val="single" w:sz="4" w:space="0" w:color="auto"/>
              <w:bottom w:val="single" w:sz="4" w:space="0" w:color="auto"/>
              <w:right w:val="single" w:sz="4" w:space="0" w:color="auto"/>
            </w:tcBorders>
            <w:vAlign w:val="center"/>
            <w:hideMark/>
          </w:tcPr>
          <w:p w14:paraId="1FAF02BA"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74</w:t>
            </w:r>
          </w:p>
        </w:tc>
        <w:tc>
          <w:tcPr>
            <w:tcW w:w="2076" w:type="dxa"/>
            <w:tcBorders>
              <w:top w:val="single" w:sz="4" w:space="0" w:color="auto"/>
              <w:left w:val="single" w:sz="4" w:space="0" w:color="auto"/>
              <w:bottom w:val="single" w:sz="4" w:space="0" w:color="auto"/>
              <w:right w:val="single" w:sz="4" w:space="0" w:color="auto"/>
            </w:tcBorders>
            <w:vAlign w:val="center"/>
            <w:hideMark/>
          </w:tcPr>
          <w:p w14:paraId="18085212"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64</w:t>
            </w:r>
          </w:p>
        </w:tc>
        <w:tc>
          <w:tcPr>
            <w:tcW w:w="1966" w:type="dxa"/>
            <w:tcBorders>
              <w:top w:val="single" w:sz="4" w:space="0" w:color="auto"/>
              <w:left w:val="single" w:sz="4" w:space="0" w:color="auto"/>
              <w:bottom w:val="single" w:sz="4" w:space="0" w:color="auto"/>
              <w:right w:val="single" w:sz="4" w:space="0" w:color="auto"/>
            </w:tcBorders>
            <w:vAlign w:val="center"/>
            <w:hideMark/>
          </w:tcPr>
          <w:p w14:paraId="12412E5F"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54</w:t>
            </w:r>
          </w:p>
        </w:tc>
      </w:tr>
      <w:tr w:rsidR="00616D63" w:rsidRPr="00616D63" w14:paraId="29C17D6D" w14:textId="77777777"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38651A6C"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7</w:t>
            </w:r>
          </w:p>
        </w:tc>
        <w:tc>
          <w:tcPr>
            <w:tcW w:w="2666" w:type="dxa"/>
            <w:tcBorders>
              <w:top w:val="single" w:sz="4" w:space="0" w:color="auto"/>
              <w:left w:val="single" w:sz="4" w:space="0" w:color="auto"/>
              <w:bottom w:val="single" w:sz="4" w:space="0" w:color="auto"/>
              <w:right w:val="single" w:sz="4" w:space="0" w:color="auto"/>
            </w:tcBorders>
            <w:vAlign w:val="center"/>
            <w:hideMark/>
          </w:tcPr>
          <w:p w14:paraId="19B36738" w14:textId="77777777" w:rsidR="00D25809" w:rsidRPr="00616D63" w:rsidRDefault="00D25809" w:rsidP="000E361E">
            <w:pPr>
              <w:widowControl w:val="0"/>
              <w:jc w:val="both"/>
              <w:rPr>
                <w:rFonts w:eastAsia="SimSun" w:cs="Times New Roman"/>
                <w:iCs/>
                <w:kern w:val="16"/>
                <w:sz w:val="26"/>
                <w:szCs w:val="26"/>
                <w:lang w:val="fr-FR"/>
              </w:rPr>
            </w:pPr>
            <w:r w:rsidRPr="00616D63">
              <w:rPr>
                <w:rFonts w:eastAsia="SimSun" w:cs="Times New Roman"/>
                <w:sz w:val="26"/>
                <w:szCs w:val="26"/>
                <w:lang w:val="fr-FR"/>
              </w:rPr>
              <w:t>Máy khoan</w:t>
            </w:r>
          </w:p>
        </w:tc>
        <w:tc>
          <w:tcPr>
            <w:tcW w:w="2087" w:type="dxa"/>
            <w:tcBorders>
              <w:top w:val="single" w:sz="4" w:space="0" w:color="auto"/>
              <w:left w:val="single" w:sz="4" w:space="0" w:color="auto"/>
              <w:bottom w:val="single" w:sz="4" w:space="0" w:color="auto"/>
              <w:right w:val="single" w:sz="4" w:space="0" w:color="auto"/>
            </w:tcBorders>
            <w:vAlign w:val="center"/>
            <w:hideMark/>
          </w:tcPr>
          <w:p w14:paraId="128B9BD9"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75</w:t>
            </w:r>
          </w:p>
        </w:tc>
        <w:tc>
          <w:tcPr>
            <w:tcW w:w="2076" w:type="dxa"/>
            <w:tcBorders>
              <w:top w:val="single" w:sz="4" w:space="0" w:color="auto"/>
              <w:left w:val="single" w:sz="4" w:space="0" w:color="auto"/>
              <w:bottom w:val="single" w:sz="4" w:space="0" w:color="auto"/>
              <w:right w:val="single" w:sz="4" w:space="0" w:color="auto"/>
            </w:tcBorders>
            <w:vAlign w:val="center"/>
            <w:hideMark/>
          </w:tcPr>
          <w:p w14:paraId="10E698C5"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65</w:t>
            </w:r>
          </w:p>
        </w:tc>
        <w:tc>
          <w:tcPr>
            <w:tcW w:w="1966" w:type="dxa"/>
            <w:tcBorders>
              <w:top w:val="single" w:sz="4" w:space="0" w:color="auto"/>
              <w:left w:val="single" w:sz="4" w:space="0" w:color="auto"/>
              <w:bottom w:val="single" w:sz="4" w:space="0" w:color="auto"/>
              <w:right w:val="single" w:sz="4" w:space="0" w:color="auto"/>
            </w:tcBorders>
            <w:vAlign w:val="center"/>
            <w:hideMark/>
          </w:tcPr>
          <w:p w14:paraId="797F753C" w14:textId="77777777" w:rsidR="00D25809" w:rsidRPr="00616D63" w:rsidRDefault="00D25809" w:rsidP="000E361E">
            <w:pPr>
              <w:widowControl w:val="0"/>
              <w:jc w:val="center"/>
              <w:rPr>
                <w:rFonts w:eastAsia="SimSun" w:cs="Times New Roman"/>
                <w:iCs/>
                <w:kern w:val="16"/>
                <w:sz w:val="26"/>
                <w:szCs w:val="26"/>
                <w:lang w:val="fr-FR"/>
              </w:rPr>
            </w:pPr>
            <w:r w:rsidRPr="00616D63">
              <w:rPr>
                <w:rFonts w:eastAsia="SimSun" w:cs="Times New Roman"/>
                <w:sz w:val="26"/>
                <w:szCs w:val="26"/>
                <w:lang w:val="fr-FR"/>
              </w:rPr>
              <w:t>55</w:t>
            </w:r>
          </w:p>
        </w:tc>
      </w:tr>
      <w:tr w:rsidR="00616D63" w:rsidRPr="00616D63" w14:paraId="1676F647" w14:textId="77777777" w:rsidTr="0016197B">
        <w:trPr>
          <w:trHeight w:val="274"/>
          <w:jc w:val="center"/>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14:paraId="7EF59789" w14:textId="77777777" w:rsidR="00D25809" w:rsidRPr="00616D63" w:rsidRDefault="00D25809" w:rsidP="000E361E">
            <w:pPr>
              <w:widowControl w:val="0"/>
              <w:jc w:val="center"/>
              <w:rPr>
                <w:rFonts w:eastAsia="SimSun" w:cs="Times New Roman"/>
                <w:b/>
                <w:i/>
                <w:iCs/>
                <w:kern w:val="16"/>
                <w:sz w:val="26"/>
                <w:szCs w:val="26"/>
                <w:lang w:val="fr-FR"/>
              </w:rPr>
            </w:pPr>
            <w:r w:rsidRPr="00616D63">
              <w:rPr>
                <w:rFonts w:eastAsia="SimSun" w:cs="Times New Roman"/>
                <w:b/>
                <w:i/>
                <w:sz w:val="26"/>
                <w:szCs w:val="26"/>
                <w:lang w:val="fr-FR"/>
              </w:rPr>
              <w:t>QCVN 27 : 2010/BTNMT</w:t>
            </w:r>
          </w:p>
        </w:tc>
        <w:tc>
          <w:tcPr>
            <w:tcW w:w="6129" w:type="dxa"/>
            <w:gridSpan w:val="3"/>
            <w:tcBorders>
              <w:top w:val="single" w:sz="4" w:space="0" w:color="auto"/>
              <w:left w:val="single" w:sz="4" w:space="0" w:color="auto"/>
              <w:bottom w:val="single" w:sz="4" w:space="0" w:color="auto"/>
              <w:right w:val="single" w:sz="4" w:space="0" w:color="auto"/>
            </w:tcBorders>
            <w:vAlign w:val="center"/>
            <w:hideMark/>
          </w:tcPr>
          <w:p w14:paraId="2EC353EA" w14:textId="77777777" w:rsidR="00D25809" w:rsidRPr="00616D63" w:rsidRDefault="00D25809" w:rsidP="000E361E">
            <w:pPr>
              <w:widowControl w:val="0"/>
              <w:jc w:val="center"/>
              <w:rPr>
                <w:rFonts w:eastAsia="SimSun" w:cs="Times New Roman"/>
                <w:b/>
                <w:i/>
                <w:iCs/>
                <w:kern w:val="16"/>
                <w:sz w:val="26"/>
                <w:szCs w:val="26"/>
                <w:lang w:val="fr-FR"/>
              </w:rPr>
            </w:pPr>
            <w:r w:rsidRPr="00616D63">
              <w:rPr>
                <w:rFonts w:eastAsia="SimSun" w:cs="Times New Roman"/>
                <w:b/>
                <w:i/>
                <w:sz w:val="26"/>
                <w:szCs w:val="26"/>
                <w:lang w:val="fr-FR"/>
              </w:rPr>
              <w:t>75 (Mức gia tốc rung cho phép trong hoạt động    xây dựng từ 6h - 21h)</w:t>
            </w:r>
          </w:p>
        </w:tc>
      </w:tr>
    </w:tbl>
    <w:p w14:paraId="6CD2B318" w14:textId="77777777" w:rsidR="00447918" w:rsidRPr="00616D63" w:rsidRDefault="00D91CED" w:rsidP="004421F9">
      <w:pPr>
        <w:pStyle w:val="Ngun"/>
      </w:pPr>
      <w:r w:rsidRPr="00616D63">
        <w:t>(</w:t>
      </w:r>
      <w:r w:rsidR="00447918" w:rsidRPr="00616D63">
        <w:t>Nguồn: Viện KH&amp;CN môi trường - Bộ GTVT</w:t>
      </w:r>
      <w:r w:rsidRPr="00616D63">
        <w:t>)</w:t>
      </w:r>
    </w:p>
    <w:p w14:paraId="6A2D8D7D" w14:textId="77777777" w:rsidR="00933C3F" w:rsidRPr="00616D63" w:rsidRDefault="00447918" w:rsidP="0024458E">
      <w:pPr>
        <w:pStyle w:val="ANOIDUNG"/>
        <w:rPr>
          <w:color w:val="auto"/>
          <w:spacing w:val="-2"/>
          <w:sz w:val="26"/>
          <w:szCs w:val="26"/>
          <w:lang w:eastAsia="en-GB"/>
        </w:rPr>
      </w:pPr>
      <w:r w:rsidRPr="00616D63">
        <w:rPr>
          <w:color w:val="auto"/>
          <w:sz w:val="26"/>
          <w:szCs w:val="26"/>
          <w:lang w:eastAsia="en-GB"/>
        </w:rPr>
        <w:t>Từ kết quả ở Bảng trên cho thấy, mức rung động sinh ra từ các máy móc, thiết bị và phương tiện vận tải ở vị trí cách xa 10m so</w:t>
      </w:r>
      <w:r w:rsidR="00862D99" w:rsidRPr="00616D63">
        <w:rPr>
          <w:color w:val="auto"/>
          <w:sz w:val="26"/>
          <w:szCs w:val="26"/>
          <w:lang w:eastAsia="en-GB"/>
        </w:rPr>
        <w:t xml:space="preserve"> với nguồn rung ở vào khoảng 80</w:t>
      </w:r>
      <w:r w:rsidRPr="00616D63">
        <w:rPr>
          <w:color w:val="auto"/>
          <w:sz w:val="26"/>
          <w:szCs w:val="26"/>
          <w:lang w:eastAsia="en-GB"/>
        </w:rPr>
        <w:t xml:space="preserve">dB, </w:t>
      </w:r>
      <w:r w:rsidRPr="00616D63">
        <w:rPr>
          <w:color w:val="auto"/>
          <w:spacing w:val="-2"/>
          <w:sz w:val="26"/>
          <w:szCs w:val="26"/>
          <w:lang w:eastAsia="en-GB"/>
        </w:rPr>
        <w:t xml:space="preserve">còn mức </w:t>
      </w:r>
      <w:r w:rsidRPr="00616D63">
        <w:rPr>
          <w:color w:val="auto"/>
          <w:spacing w:val="-2"/>
          <w:sz w:val="26"/>
          <w:szCs w:val="26"/>
          <w:lang w:eastAsia="en-GB"/>
        </w:rPr>
        <w:lastRenderedPageBreak/>
        <w:t xml:space="preserve">rung sinh ra từ khoảng cách </w:t>
      </w:r>
      <w:r w:rsidRPr="00616D63">
        <w:rPr>
          <w:color w:val="auto"/>
          <w:spacing w:val="-4"/>
          <w:sz w:val="26"/>
          <w:szCs w:val="26"/>
          <w:lang w:eastAsia="en-GB"/>
        </w:rPr>
        <w:t xml:space="preserve">từ </w:t>
      </w:r>
      <w:r w:rsidR="00933C3F" w:rsidRPr="00616D63">
        <w:rPr>
          <w:color w:val="auto"/>
          <w:spacing w:val="-2"/>
          <w:sz w:val="26"/>
          <w:szCs w:val="26"/>
          <w:lang w:eastAsia="en-GB"/>
        </w:rPr>
        <w:t>30</w:t>
      </w:r>
      <w:r w:rsidRPr="00616D63">
        <w:rPr>
          <w:color w:val="auto"/>
          <w:spacing w:val="-2"/>
          <w:sz w:val="26"/>
          <w:szCs w:val="26"/>
          <w:lang w:eastAsia="en-GB"/>
        </w:rPr>
        <w:t xml:space="preserve">m </w:t>
      </w:r>
      <w:r w:rsidRPr="00616D63">
        <w:rPr>
          <w:color w:val="auto"/>
          <w:spacing w:val="-4"/>
          <w:sz w:val="26"/>
          <w:szCs w:val="26"/>
          <w:lang w:eastAsia="en-GB"/>
        </w:rPr>
        <w:t>trở lên</w:t>
      </w:r>
      <w:r w:rsidRPr="00616D63">
        <w:rPr>
          <w:color w:val="auto"/>
          <w:spacing w:val="-2"/>
          <w:sz w:val="26"/>
          <w:szCs w:val="26"/>
          <w:lang w:eastAsia="en-GB"/>
        </w:rPr>
        <w:t xml:space="preserve"> đều có giá trị nhỏ hơn 75dB và nằm trong giới hạn cho phép theo QCVN 27: 2010/BTNMT - Quy chuẩn kỹ thuật quốc gia về độ rung </w:t>
      </w:r>
      <w:r w:rsidRPr="00616D63">
        <w:rPr>
          <w:i/>
          <w:color w:val="auto"/>
          <w:spacing w:val="-2"/>
          <w:sz w:val="26"/>
          <w:szCs w:val="26"/>
          <w:lang w:eastAsia="en-GB"/>
        </w:rPr>
        <w:t>(giới hạn tối đa cho phép về mức gia tốc rung đối với hoạt động xây dựng ≤ 75dB - Áp dụng đối với khu vực thông thường từ 6h - 21h)</w:t>
      </w:r>
      <w:r w:rsidR="00590457" w:rsidRPr="00616D63">
        <w:rPr>
          <w:color w:val="auto"/>
          <w:spacing w:val="-2"/>
          <w:sz w:val="26"/>
          <w:szCs w:val="26"/>
          <w:lang w:eastAsia="en-GB"/>
        </w:rPr>
        <w:t>.</w:t>
      </w:r>
    </w:p>
    <w:p w14:paraId="7099D24B" w14:textId="77777777" w:rsidR="00C97138" w:rsidRPr="00616D63" w:rsidRDefault="00C97138" w:rsidP="0024458E">
      <w:pPr>
        <w:pStyle w:val="MUC4"/>
        <w:rPr>
          <w:i w:val="0"/>
        </w:rPr>
      </w:pPr>
      <w:r w:rsidRPr="00616D63">
        <w:t>c. Phạm vi</w:t>
      </w:r>
      <w:r w:rsidR="000D5F4C" w:rsidRPr="00616D63">
        <w:t>, đối tượng và mức độ tác động</w:t>
      </w:r>
    </w:p>
    <w:p w14:paraId="582577F0" w14:textId="77777777" w:rsidR="00C97138" w:rsidRPr="00616D63" w:rsidRDefault="00C97138" w:rsidP="0024458E">
      <w:pPr>
        <w:pStyle w:val="ANOIDUNG"/>
        <w:rPr>
          <w:b/>
          <w:i/>
          <w:iCs/>
          <w:color w:val="auto"/>
          <w:sz w:val="26"/>
          <w:szCs w:val="26"/>
        </w:rPr>
      </w:pPr>
      <w:r w:rsidRPr="00616D63">
        <w:rPr>
          <w:color w:val="auto"/>
          <w:sz w:val="26"/>
          <w:szCs w:val="26"/>
        </w:rPr>
        <w:t>- Đối tượng chịu tác động của tiếng ồn</w:t>
      </w:r>
      <w:r w:rsidR="00933C3F" w:rsidRPr="00616D63">
        <w:rPr>
          <w:color w:val="auto"/>
          <w:sz w:val="26"/>
          <w:szCs w:val="26"/>
        </w:rPr>
        <w:t>, độ rung</w:t>
      </w:r>
      <w:r w:rsidR="001A2C0A" w:rsidRPr="00616D63">
        <w:rPr>
          <w:color w:val="auto"/>
          <w:sz w:val="26"/>
          <w:szCs w:val="26"/>
        </w:rPr>
        <w:t>: l</w:t>
      </w:r>
      <w:r w:rsidRPr="00616D63">
        <w:rPr>
          <w:color w:val="auto"/>
          <w:sz w:val="26"/>
          <w:szCs w:val="26"/>
        </w:rPr>
        <w:t xml:space="preserve">à công nhân trực tiếp lao động tại công trường </w:t>
      </w:r>
      <w:r w:rsidRPr="00616D63">
        <w:rPr>
          <w:i/>
          <w:color w:val="auto"/>
          <w:sz w:val="26"/>
          <w:szCs w:val="26"/>
        </w:rPr>
        <w:t>(đây là đối tượng chịu tác động chính)</w:t>
      </w:r>
      <w:r w:rsidRPr="00616D63">
        <w:rPr>
          <w:color w:val="auto"/>
          <w:sz w:val="26"/>
          <w:szCs w:val="26"/>
        </w:rPr>
        <w:t xml:space="preserve">, </w:t>
      </w:r>
      <w:r w:rsidR="00C20E40" w:rsidRPr="00616D63">
        <w:rPr>
          <w:color w:val="auto"/>
          <w:sz w:val="26"/>
          <w:szCs w:val="26"/>
        </w:rPr>
        <w:t xml:space="preserve">các </w:t>
      </w:r>
      <w:r w:rsidR="001A2C0A" w:rsidRPr="00616D63">
        <w:rPr>
          <w:color w:val="auto"/>
          <w:sz w:val="26"/>
          <w:szCs w:val="26"/>
        </w:rPr>
        <w:t>hộ</w:t>
      </w:r>
      <w:r w:rsidR="00C20E40" w:rsidRPr="00616D63">
        <w:rPr>
          <w:color w:val="auto"/>
          <w:sz w:val="26"/>
          <w:szCs w:val="26"/>
        </w:rPr>
        <w:t xml:space="preserve"> dân </w:t>
      </w:r>
      <w:r w:rsidR="001A2C0A" w:rsidRPr="00616D63">
        <w:rPr>
          <w:color w:val="auto"/>
          <w:sz w:val="26"/>
          <w:szCs w:val="26"/>
        </w:rPr>
        <w:t>xung quanh khu vực Dự án</w:t>
      </w:r>
      <w:r w:rsidR="00902ECD" w:rsidRPr="00616D63">
        <w:rPr>
          <w:color w:val="auto"/>
          <w:sz w:val="26"/>
          <w:szCs w:val="26"/>
        </w:rPr>
        <w:t xml:space="preserve"> có khoảng cách tối thiểu 100m nên không chịu nhiều tác động</w:t>
      </w:r>
      <w:r w:rsidR="00F6230A" w:rsidRPr="00616D63">
        <w:rPr>
          <w:color w:val="auto"/>
          <w:sz w:val="26"/>
          <w:szCs w:val="26"/>
        </w:rPr>
        <w:t>.</w:t>
      </w:r>
    </w:p>
    <w:p w14:paraId="30771339" w14:textId="77777777" w:rsidR="00C97138" w:rsidRPr="00616D63" w:rsidRDefault="00C97138" w:rsidP="0024458E">
      <w:pPr>
        <w:pStyle w:val="ANOIDUNG"/>
        <w:rPr>
          <w:color w:val="auto"/>
          <w:sz w:val="26"/>
          <w:szCs w:val="26"/>
        </w:rPr>
      </w:pPr>
      <w:r w:rsidRPr="00616D63">
        <w:rPr>
          <w:color w:val="auto"/>
          <w:sz w:val="26"/>
          <w:szCs w:val="26"/>
        </w:rPr>
        <w:t>- Đánh giá mức độ tác động:</w:t>
      </w:r>
    </w:p>
    <w:p w14:paraId="63292DCC" w14:textId="77777777" w:rsidR="00C97138" w:rsidRPr="00616D63" w:rsidRDefault="00C97138" w:rsidP="0024458E">
      <w:pPr>
        <w:pStyle w:val="ANOIDUNG"/>
        <w:rPr>
          <w:color w:val="auto"/>
          <w:sz w:val="26"/>
          <w:szCs w:val="26"/>
          <w:lang w:val="en-GB"/>
        </w:rPr>
      </w:pPr>
      <w:r w:rsidRPr="00616D63">
        <w:rPr>
          <w:color w:val="auto"/>
          <w:sz w:val="26"/>
          <w:szCs w:val="26"/>
        </w:rPr>
        <w:t>+ Công nhân làm việc ở những nơi có độ ồn lớn, kéo dài có thể mắc các chứng bệnh như: đau đầu, giảm thính giác, ảnh hưởng đến hệ thần kinh</w:t>
      </w:r>
      <w:r w:rsidR="000D5F4C" w:rsidRPr="00616D63">
        <w:rPr>
          <w:color w:val="auto"/>
          <w:sz w:val="26"/>
          <w:szCs w:val="26"/>
          <w:lang w:val="en-GB"/>
        </w:rPr>
        <w:t>,</w:t>
      </w:r>
      <w:r w:rsidRPr="00616D63">
        <w:rPr>
          <w:color w:val="auto"/>
          <w:sz w:val="26"/>
          <w:szCs w:val="26"/>
        </w:rPr>
        <w:t>...</w:t>
      </w:r>
      <w:r w:rsidR="000D5F4C" w:rsidRPr="00616D63">
        <w:rPr>
          <w:color w:val="auto"/>
          <w:sz w:val="26"/>
          <w:szCs w:val="26"/>
          <w:lang w:val="en-GB"/>
        </w:rPr>
        <w:t>.</w:t>
      </w:r>
      <w:r w:rsidR="002A5E60" w:rsidRPr="00616D63">
        <w:rPr>
          <w:color w:val="auto"/>
          <w:sz w:val="26"/>
          <w:szCs w:val="26"/>
          <w:lang w:val="en-GB"/>
        </w:rPr>
        <w:t xml:space="preserve"> đây là đối tượng chịu tác động chính. Tuy nhiên, với quy mô của dự án, máy móc sử dụng phát sinh tiếng ồn tương đối ít nên mức độ tác động không đáng kể.</w:t>
      </w:r>
    </w:p>
    <w:p w14:paraId="3DCEDEE0" w14:textId="77777777" w:rsidR="00C97138" w:rsidRPr="00616D63" w:rsidRDefault="00C97138" w:rsidP="0024458E">
      <w:pPr>
        <w:pStyle w:val="ANOIDUNG"/>
        <w:rPr>
          <w:color w:val="auto"/>
          <w:sz w:val="26"/>
          <w:szCs w:val="26"/>
        </w:rPr>
      </w:pPr>
      <w:r w:rsidRPr="00616D63">
        <w:rPr>
          <w:color w:val="auto"/>
          <w:sz w:val="26"/>
          <w:szCs w:val="26"/>
        </w:rPr>
        <w:t>+ Hoạt động vận chuyển</w:t>
      </w:r>
      <w:r w:rsidR="001A6FB4" w:rsidRPr="00616D63">
        <w:rPr>
          <w:color w:val="auto"/>
          <w:sz w:val="26"/>
          <w:szCs w:val="26"/>
        </w:rPr>
        <w:t>, thi công xây dựng</w:t>
      </w:r>
      <w:r w:rsidRPr="00616D63">
        <w:rPr>
          <w:color w:val="auto"/>
          <w:sz w:val="26"/>
          <w:szCs w:val="26"/>
        </w:rPr>
        <w:t xml:space="preserve"> sẽ gây ảnh hưởng đến sức khỏe và sinh hoạt hàng ngày của các hộ dân sinh sống</w:t>
      </w:r>
      <w:r w:rsidR="001A6FB4" w:rsidRPr="00616D63">
        <w:rPr>
          <w:color w:val="auto"/>
          <w:sz w:val="26"/>
          <w:szCs w:val="26"/>
        </w:rPr>
        <w:t>, cơ quan, trụ sở</w:t>
      </w:r>
      <w:r w:rsidRPr="00616D63">
        <w:rPr>
          <w:color w:val="auto"/>
          <w:sz w:val="26"/>
          <w:szCs w:val="26"/>
        </w:rPr>
        <w:t xml:space="preserve"> hai bên tuyến đường vận chuyển</w:t>
      </w:r>
      <w:r w:rsidR="00FF0E8F" w:rsidRPr="00616D63">
        <w:rPr>
          <w:color w:val="auto"/>
          <w:sz w:val="26"/>
          <w:szCs w:val="26"/>
          <w:lang w:val="en-GB"/>
        </w:rPr>
        <w:t xml:space="preserve"> như</w:t>
      </w:r>
      <w:r w:rsidRPr="00616D63">
        <w:rPr>
          <w:color w:val="auto"/>
          <w:sz w:val="26"/>
          <w:szCs w:val="26"/>
        </w:rPr>
        <w:t>: gây cảm giác khó chịu, mất tập trung, gây đau đầu, giảm hiệu quả làm việ</w:t>
      </w:r>
      <w:r w:rsidR="001A2C0A" w:rsidRPr="00616D63">
        <w:rPr>
          <w:color w:val="auto"/>
          <w:sz w:val="26"/>
          <w:szCs w:val="26"/>
        </w:rPr>
        <w:t>c,</w:t>
      </w:r>
      <w:r w:rsidR="001A6FB4" w:rsidRPr="00616D63">
        <w:rPr>
          <w:color w:val="auto"/>
          <w:sz w:val="26"/>
          <w:szCs w:val="26"/>
        </w:rPr>
        <w:t xml:space="preserve"> ảnh hưởng đến công tác giảng dạy của trường học,</w:t>
      </w:r>
      <w:r w:rsidR="001A2C0A" w:rsidRPr="00616D63">
        <w:rPr>
          <w:color w:val="auto"/>
          <w:sz w:val="26"/>
          <w:szCs w:val="26"/>
        </w:rPr>
        <w:t xml:space="preserve">... </w:t>
      </w:r>
      <w:r w:rsidRPr="00616D63">
        <w:rPr>
          <w:color w:val="auto"/>
          <w:sz w:val="26"/>
          <w:szCs w:val="26"/>
        </w:rPr>
        <w:t>có thể gây mấ</w:t>
      </w:r>
      <w:r w:rsidR="001A2C0A" w:rsidRPr="00616D63">
        <w:rPr>
          <w:color w:val="auto"/>
          <w:sz w:val="26"/>
          <w:szCs w:val="26"/>
        </w:rPr>
        <w:t xml:space="preserve">t an toàn </w:t>
      </w:r>
      <w:r w:rsidRPr="00616D63">
        <w:rPr>
          <w:color w:val="auto"/>
          <w:sz w:val="26"/>
          <w:szCs w:val="26"/>
        </w:rPr>
        <w:t>cho người tham gia giao thông trên các tuyến đường khi có xe vận chuyển đất</w:t>
      </w:r>
      <w:r w:rsidR="00D25809" w:rsidRPr="00616D63">
        <w:rPr>
          <w:color w:val="auto"/>
          <w:sz w:val="26"/>
          <w:szCs w:val="26"/>
        </w:rPr>
        <w:t>, cát</w:t>
      </w:r>
      <w:r w:rsidRPr="00616D63">
        <w:rPr>
          <w:color w:val="auto"/>
          <w:sz w:val="26"/>
          <w:szCs w:val="26"/>
        </w:rPr>
        <w:t xml:space="preserve"> đi qua.</w:t>
      </w:r>
    </w:p>
    <w:p w14:paraId="44490334" w14:textId="77777777" w:rsidR="00C97138" w:rsidRPr="00616D63" w:rsidRDefault="00EC0A13" w:rsidP="00A8743C">
      <w:pPr>
        <w:pStyle w:val="MUC30"/>
        <w:rPr>
          <w:rStyle w:val="Heading1Char1"/>
          <w:rFonts w:cs="Times New Roman"/>
          <w:b/>
        </w:rPr>
      </w:pPr>
      <w:bookmarkStart w:id="699" w:name="_Toc20987919"/>
      <w:bookmarkStart w:id="700" w:name="_Toc23154041"/>
      <w:bookmarkStart w:id="701" w:name="_Toc26436954"/>
      <w:bookmarkStart w:id="702" w:name="_Toc170831026"/>
      <w:r w:rsidRPr="00616D63">
        <w:rPr>
          <w:rStyle w:val="Heading1Char1"/>
          <w:rFonts w:cs="Times New Roman"/>
          <w:b/>
        </w:rPr>
        <w:t>3.2.</w:t>
      </w:r>
      <w:r w:rsidR="002B5730" w:rsidRPr="00616D63">
        <w:rPr>
          <w:rStyle w:val="Heading1Char1"/>
          <w:rFonts w:cs="Times New Roman"/>
          <w:b/>
        </w:rPr>
        <w:t>1.</w:t>
      </w:r>
      <w:r w:rsidRPr="00616D63">
        <w:rPr>
          <w:rStyle w:val="Heading1Char1"/>
          <w:rFonts w:cs="Times New Roman"/>
          <w:b/>
        </w:rPr>
        <w:t>5.</w:t>
      </w:r>
      <w:r w:rsidR="004209F7" w:rsidRPr="00616D63">
        <w:rPr>
          <w:rStyle w:val="Heading1Char1"/>
          <w:rFonts w:cs="Times New Roman"/>
          <w:b/>
        </w:rPr>
        <w:t xml:space="preserve"> </w:t>
      </w:r>
      <w:r w:rsidR="00C97138" w:rsidRPr="00616D63">
        <w:rPr>
          <w:rStyle w:val="Heading1Char1"/>
          <w:rFonts w:cs="Times New Roman"/>
          <w:b/>
          <w:lang w:val="vi-VN"/>
        </w:rPr>
        <w:t xml:space="preserve">Tác động </w:t>
      </w:r>
      <w:bookmarkEnd w:id="607"/>
      <w:bookmarkEnd w:id="608"/>
      <w:bookmarkEnd w:id="609"/>
      <w:r w:rsidR="00C97138" w:rsidRPr="00616D63">
        <w:rPr>
          <w:rStyle w:val="Heading1Char1"/>
          <w:rFonts w:cs="Times New Roman"/>
          <w:b/>
        </w:rPr>
        <w:t>đến kinh tế - xã hội</w:t>
      </w:r>
      <w:bookmarkStart w:id="703" w:name="_Toc313600516"/>
      <w:bookmarkStart w:id="704" w:name="_Toc409166992"/>
      <w:bookmarkStart w:id="705" w:name="_Toc464561969"/>
      <w:bookmarkEnd w:id="699"/>
      <w:bookmarkEnd w:id="700"/>
      <w:bookmarkEnd w:id="701"/>
      <w:bookmarkEnd w:id="702"/>
    </w:p>
    <w:p w14:paraId="400CB4D6" w14:textId="77777777" w:rsidR="00284689" w:rsidRPr="00616D63" w:rsidRDefault="00284689" w:rsidP="00284689">
      <w:pPr>
        <w:pStyle w:val="7NOIDUNG"/>
        <w:rPr>
          <w:color w:val="auto"/>
        </w:rPr>
      </w:pPr>
      <w:bookmarkStart w:id="706" w:name="0.1__Toc240960302"/>
      <w:bookmarkStart w:id="707" w:name="_Toc351058686"/>
      <w:bookmarkStart w:id="708" w:name="_Toc358038386"/>
      <w:bookmarkStart w:id="709" w:name="_Toc361637701"/>
      <w:bookmarkEnd w:id="706"/>
      <w:r w:rsidRPr="00616D63">
        <w:rPr>
          <w:color w:val="auto"/>
        </w:rPr>
        <w:t>Dự án triển khai sẽ làm ảnh hưởng đến môi trường kinh tế xã hội ở các phương diện sau:</w:t>
      </w:r>
    </w:p>
    <w:p w14:paraId="42825281" w14:textId="77777777" w:rsidR="00284689" w:rsidRPr="00616D63" w:rsidRDefault="00284689" w:rsidP="00284689">
      <w:pPr>
        <w:pStyle w:val="MUC4"/>
      </w:pPr>
      <w:r w:rsidRPr="00616D63">
        <w:t>* Tác động tích cực:</w:t>
      </w:r>
    </w:p>
    <w:p w14:paraId="1CA3F3C2" w14:textId="77777777" w:rsidR="00284689" w:rsidRPr="00616D63" w:rsidRDefault="00284689" w:rsidP="00284689">
      <w:pPr>
        <w:pStyle w:val="7NOIDUNG"/>
        <w:rPr>
          <w:color w:val="auto"/>
        </w:rPr>
      </w:pPr>
      <w:r w:rsidRPr="00616D63">
        <w:rPr>
          <w:color w:val="auto"/>
        </w:rPr>
        <w:t>Ngoài các tác động tiêu cực về kinh tế, xã hội, quá trình thi công dự án còn tạo ra một số tác động tích cực sau:</w:t>
      </w:r>
    </w:p>
    <w:p w14:paraId="58CB2B99" w14:textId="77777777" w:rsidR="00284689" w:rsidRPr="00616D63" w:rsidRDefault="00284689" w:rsidP="00284689">
      <w:pPr>
        <w:pStyle w:val="7NOIDUNG"/>
        <w:rPr>
          <w:color w:val="auto"/>
        </w:rPr>
      </w:pPr>
      <w:r w:rsidRPr="00616D63">
        <w:rPr>
          <w:color w:val="auto"/>
        </w:rPr>
        <w:t>+ Tạo thêm công ăn việc làm cho người dân trong khu vực như tham gia vận chuyển vật tư, thiết bị, đào, đắp đất đá, thi công công trình...;</w:t>
      </w:r>
    </w:p>
    <w:p w14:paraId="0554696C" w14:textId="77777777" w:rsidR="00284689" w:rsidRPr="00616D63" w:rsidRDefault="00284689" w:rsidP="00284689">
      <w:pPr>
        <w:pStyle w:val="7NOIDUNG"/>
        <w:rPr>
          <w:color w:val="auto"/>
        </w:rPr>
      </w:pPr>
      <w:r w:rsidRPr="00616D63">
        <w:rPr>
          <w:color w:val="auto"/>
        </w:rPr>
        <w:t>+ Góp phần tăng trưởng cho các hoạt động thương mại, dịch vụ cung ứng vật liệu xây dựng, vận tải và các dịch vụ phục vụ tiêu dùng khác.</w:t>
      </w:r>
    </w:p>
    <w:p w14:paraId="125D09BC" w14:textId="77777777" w:rsidR="00284689" w:rsidRPr="00616D63" w:rsidRDefault="00284689" w:rsidP="00284689">
      <w:pPr>
        <w:pStyle w:val="MUC4"/>
      </w:pPr>
      <w:r w:rsidRPr="00616D63">
        <w:t xml:space="preserve">* Tác động tiêu cực: </w:t>
      </w:r>
    </w:p>
    <w:p w14:paraId="164B3F4D" w14:textId="77777777" w:rsidR="00902ECD" w:rsidRPr="00616D63" w:rsidRDefault="00902ECD" w:rsidP="00902ECD">
      <w:pPr>
        <w:pStyle w:val="7NOIDUNG"/>
        <w:rPr>
          <w:color w:val="auto"/>
        </w:rPr>
      </w:pPr>
      <w:r w:rsidRPr="00616D63">
        <w:rPr>
          <w:color w:val="auto"/>
        </w:rPr>
        <w:t>- Xáo trộn đời sống của người dân trong khu vực:</w:t>
      </w:r>
    </w:p>
    <w:p w14:paraId="5FC823D2" w14:textId="77777777" w:rsidR="00902ECD" w:rsidRPr="00616D63" w:rsidRDefault="00902ECD" w:rsidP="00902ECD">
      <w:pPr>
        <w:pStyle w:val="7NOIDUNG"/>
        <w:rPr>
          <w:color w:val="auto"/>
        </w:rPr>
      </w:pPr>
      <w:r w:rsidRPr="00616D63">
        <w:rPr>
          <w:color w:val="auto"/>
        </w:rPr>
        <w:t xml:space="preserve">+ Việc thi công, xây dựng dự án cần một số lượng công nhân làm việc trên công trường, kết hợp với việc tận dụng mặt bằng phục vụ cho khu vực thi công sẽ gây ảnh hưởng đến hoạt động sinh hoạt của người dân ven vùng dự án như gây xáo trộn đời sống vốn quen trước đây, tình hình an ninh trật tự tại địa phương cũng bị ảnh hưởng, gây mất mỹ quan và ô nhiễm cục bộ tại khu vực dự án. </w:t>
      </w:r>
    </w:p>
    <w:p w14:paraId="1C1307A2" w14:textId="77777777" w:rsidR="00902ECD" w:rsidRPr="00616D63" w:rsidRDefault="00902ECD" w:rsidP="00902ECD">
      <w:pPr>
        <w:pStyle w:val="7NOIDUNG"/>
        <w:rPr>
          <w:color w:val="auto"/>
        </w:rPr>
      </w:pPr>
      <w:r w:rsidRPr="00616D63">
        <w:rPr>
          <w:color w:val="auto"/>
        </w:rPr>
        <w:t>+ Việc tập trung đông công nhân trên công trường và những người đi theo sẽ gây biến động dân cư vùng dự án, làm tăng tạm thời mật độ dân cư và số người cư trú tại địa phương nên sẽ có những thay đổi trong sinh hoạt, gây khó khăn cho công tác đảm bảo an ninh khu vực, quản lý nhân khẩu, quản lý xã hội của chính quyền địa phương.</w:t>
      </w:r>
    </w:p>
    <w:p w14:paraId="21188B40" w14:textId="77777777" w:rsidR="00902ECD" w:rsidRPr="00616D63" w:rsidRDefault="00902ECD" w:rsidP="00902ECD">
      <w:pPr>
        <w:pStyle w:val="MUC4"/>
        <w:rPr>
          <w:i w:val="0"/>
        </w:rPr>
      </w:pPr>
      <w:r w:rsidRPr="00616D63">
        <w:rPr>
          <w:i w:val="0"/>
        </w:rPr>
        <w:t xml:space="preserve">- Lây lan bệnh dịch: Do điều kiện vệ sinh kém và sự tiếp xúc giữa người dân địa phương và công nhân xây dựng, nên các bệnh lây nhiễm có thể sẽ truyền từ công nhân tới người dân địa phương và ngược lại. Tuy nhiên mức độ lan truyền bệnh sẽ không cao vì các </w:t>
      </w:r>
      <w:r w:rsidRPr="00616D63">
        <w:rPr>
          <w:i w:val="0"/>
        </w:rPr>
        <w:lastRenderedPageBreak/>
        <w:t>đội xây dựng sẽ được tuyên truyền và hướng dẫn về các biện pháp phòng chống dịch bệnh, nhà thầu xây dựng sẽ đảm bảo điều kiện vệ sinh cho công nhân, đồng thời hầu hết các xã trong vùng dự án đều có trạm y tế.</w:t>
      </w:r>
    </w:p>
    <w:p w14:paraId="45A2CEF8" w14:textId="77777777" w:rsidR="00284689" w:rsidRPr="00616D63" w:rsidRDefault="00902ECD" w:rsidP="00902ECD">
      <w:pPr>
        <w:pStyle w:val="MUC4"/>
        <w:rPr>
          <w:i w:val="0"/>
        </w:rPr>
      </w:pPr>
      <w:r w:rsidRPr="00616D63">
        <w:rPr>
          <w:i w:val="0"/>
        </w:rPr>
        <w:t>- Mâu thuẫn giữa công nhân xây dựng và người dân địa phương: Nhiều dự án có số lượng công nhân tập trung đông, đặc biệt là công nhân không phải là người địa phương đã phát sinh xung đột giữa công nhân và người dân địa phương do sự khác biệt văn hóa ứng xử. Trong một số trường hợp mâu thuẫn giữa công nhân xây dựng và người dân địa phương có thể xảy ra do sự khác biệt về phong tục tập quán, công nhân xây dựng có thể vi phạm các quy định của địa phương. Tuy nhiên, trong dự án vấn đề này sẽ được giảm thiểu vì nhà thầu sẽ ưu tiên tuyển dụng lao động địa phương đối với các công việc phù hợp. Ngoài ra, đối với lao động kỹ thuật, hầu hết công nhân kỹ thuật làm việc cố định tại các công ty xây lắp, các công nhân này đã quen với việc ứng xử với người dân địa phương tại các khu vực thi công với nhiều phong tục khác nhau.</w:t>
      </w:r>
    </w:p>
    <w:p w14:paraId="11EAED31" w14:textId="77777777" w:rsidR="00CB542E" w:rsidRPr="00616D63" w:rsidRDefault="00FA6DB0" w:rsidP="00A8743C">
      <w:pPr>
        <w:pStyle w:val="MUC30"/>
      </w:pPr>
      <w:bookmarkStart w:id="710" w:name="_Toc170831027"/>
      <w:r w:rsidRPr="00616D63">
        <w:t>3.2.1.</w:t>
      </w:r>
      <w:r w:rsidR="00043951" w:rsidRPr="00616D63">
        <w:t>6</w:t>
      </w:r>
      <w:r w:rsidRPr="00616D63">
        <w:t xml:space="preserve">. </w:t>
      </w:r>
      <w:r w:rsidR="00C72035" w:rsidRPr="00616D63">
        <w:t xml:space="preserve">Tác động đến hệ sinh thái, </w:t>
      </w:r>
      <w:r w:rsidR="00CB542E" w:rsidRPr="00616D63">
        <w:t>môi trường tự nhiên</w:t>
      </w:r>
      <w:r w:rsidR="00C72035" w:rsidRPr="00616D63">
        <w:t xml:space="preserve"> và hoạt động sản xuất nông nghiệp</w:t>
      </w:r>
      <w:bookmarkEnd w:id="710"/>
    </w:p>
    <w:p w14:paraId="7C9A3642" w14:textId="77777777" w:rsidR="00C72035" w:rsidRPr="00616D63" w:rsidRDefault="00C72035" w:rsidP="00A8743C">
      <w:pPr>
        <w:pStyle w:val="ANOIDUNG"/>
        <w:rPr>
          <w:i/>
          <w:color w:val="auto"/>
          <w:sz w:val="26"/>
          <w:szCs w:val="26"/>
        </w:rPr>
      </w:pPr>
      <w:r w:rsidRPr="00616D63">
        <w:rPr>
          <w:i/>
          <w:color w:val="auto"/>
          <w:sz w:val="26"/>
          <w:szCs w:val="26"/>
        </w:rPr>
        <w:t>a. Hệ sinh thái môi trường</w:t>
      </w:r>
    </w:p>
    <w:p w14:paraId="4D9FB987" w14:textId="73255B6C" w:rsidR="00CB542E" w:rsidRPr="00616D63" w:rsidRDefault="00956460" w:rsidP="00A8743C">
      <w:pPr>
        <w:pStyle w:val="ANOIDUNG"/>
        <w:rPr>
          <w:color w:val="auto"/>
          <w:sz w:val="26"/>
          <w:szCs w:val="26"/>
        </w:rPr>
      </w:pPr>
      <w:r w:rsidRPr="00616D63">
        <w:rPr>
          <w:color w:val="auto"/>
          <w:sz w:val="26"/>
          <w:szCs w:val="26"/>
        </w:rPr>
        <w:t>T</w:t>
      </w:r>
      <w:r w:rsidR="00CB542E" w:rsidRPr="00616D63">
        <w:rPr>
          <w:color w:val="auto"/>
          <w:sz w:val="26"/>
          <w:szCs w:val="26"/>
        </w:rPr>
        <w:t>ác động đến hệ sinh thái đáng chú ý nhất là trường hợp quản lý không tốt dầu</w:t>
      </w:r>
      <w:r w:rsidR="000B3E91" w:rsidRPr="00616D63">
        <w:rPr>
          <w:color w:val="auto"/>
          <w:sz w:val="26"/>
          <w:szCs w:val="26"/>
        </w:rPr>
        <w:t>, mỡ</w:t>
      </w:r>
      <w:r w:rsidR="00CB542E" w:rsidRPr="00616D63">
        <w:rPr>
          <w:color w:val="auto"/>
          <w:sz w:val="26"/>
          <w:szCs w:val="26"/>
        </w:rPr>
        <w:t xml:space="preserve"> thải, </w:t>
      </w:r>
      <w:r w:rsidR="000B3E91" w:rsidRPr="00616D63">
        <w:rPr>
          <w:color w:val="auto"/>
          <w:sz w:val="26"/>
          <w:szCs w:val="26"/>
        </w:rPr>
        <w:t>nước thải, các dòng chảy bề mặt dẫn đến dầu</w:t>
      </w:r>
      <w:r w:rsidR="00CD047E" w:rsidRPr="00616D63">
        <w:rPr>
          <w:color w:val="auto"/>
          <w:sz w:val="26"/>
          <w:szCs w:val="26"/>
        </w:rPr>
        <w:t>,</w:t>
      </w:r>
      <w:r w:rsidR="000B3E91" w:rsidRPr="00616D63">
        <w:rPr>
          <w:color w:val="auto"/>
          <w:sz w:val="26"/>
          <w:szCs w:val="26"/>
        </w:rPr>
        <w:t xml:space="preserve"> mỡ, các chất bẩn</w:t>
      </w:r>
      <w:r w:rsidR="00CB542E" w:rsidRPr="00616D63">
        <w:rPr>
          <w:color w:val="auto"/>
          <w:sz w:val="26"/>
          <w:szCs w:val="26"/>
        </w:rPr>
        <w:t xml:space="preserve"> xâm nhập vào khu đất xung</w:t>
      </w:r>
      <w:r w:rsidRPr="00616D63">
        <w:rPr>
          <w:color w:val="auto"/>
          <w:sz w:val="26"/>
          <w:szCs w:val="26"/>
        </w:rPr>
        <w:t xml:space="preserve"> quanh,</w:t>
      </w:r>
      <w:r w:rsidR="00CB542E" w:rsidRPr="00616D63">
        <w:rPr>
          <w:color w:val="auto"/>
          <w:sz w:val="26"/>
          <w:szCs w:val="26"/>
        </w:rPr>
        <w:t xml:space="preserve"> cuốn theo dòng chảy </w:t>
      </w:r>
      <w:r w:rsidRPr="00616D63">
        <w:rPr>
          <w:color w:val="auto"/>
          <w:sz w:val="26"/>
          <w:szCs w:val="26"/>
        </w:rPr>
        <w:t>dẫn về</w:t>
      </w:r>
      <w:r w:rsidR="007C2536" w:rsidRPr="00616D63">
        <w:rPr>
          <w:color w:val="auto"/>
          <w:sz w:val="26"/>
          <w:szCs w:val="26"/>
        </w:rPr>
        <w:t xml:space="preserve"> khe nước gần dự án</w:t>
      </w:r>
      <w:r w:rsidR="00465136" w:rsidRPr="00616D63">
        <w:rPr>
          <w:color w:val="auto"/>
          <w:sz w:val="26"/>
          <w:szCs w:val="26"/>
        </w:rPr>
        <w:t>…</w:t>
      </w:r>
      <w:r w:rsidRPr="00616D63">
        <w:rPr>
          <w:color w:val="auto"/>
          <w:sz w:val="26"/>
          <w:szCs w:val="26"/>
        </w:rPr>
        <w:t xml:space="preserve"> </w:t>
      </w:r>
      <w:r w:rsidR="00CB542E" w:rsidRPr="00616D63">
        <w:rPr>
          <w:color w:val="auto"/>
          <w:sz w:val="26"/>
          <w:szCs w:val="26"/>
        </w:rPr>
        <w:t>làm ô nhiễm nguồn nước mặt khu vực</w:t>
      </w:r>
      <w:r w:rsidRPr="00616D63">
        <w:rPr>
          <w:color w:val="auto"/>
          <w:sz w:val="26"/>
          <w:szCs w:val="26"/>
        </w:rPr>
        <w:t>,</w:t>
      </w:r>
      <w:r w:rsidR="00CB542E" w:rsidRPr="00616D63">
        <w:rPr>
          <w:color w:val="auto"/>
          <w:sz w:val="26"/>
          <w:szCs w:val="26"/>
        </w:rPr>
        <w:t xml:space="preserve"> </w:t>
      </w:r>
      <w:r w:rsidR="001C4DCA" w:rsidRPr="00616D63">
        <w:rPr>
          <w:color w:val="auto"/>
          <w:sz w:val="26"/>
          <w:szCs w:val="26"/>
        </w:rPr>
        <w:t xml:space="preserve">dẫn đến </w:t>
      </w:r>
      <w:r w:rsidR="00CB542E" w:rsidRPr="00616D63">
        <w:rPr>
          <w:color w:val="auto"/>
          <w:sz w:val="26"/>
          <w:szCs w:val="26"/>
        </w:rPr>
        <w:t xml:space="preserve">ảnh hưởng đến hệ </w:t>
      </w:r>
      <w:r w:rsidR="00590457" w:rsidRPr="00616D63">
        <w:rPr>
          <w:color w:val="auto"/>
          <w:sz w:val="26"/>
          <w:szCs w:val="26"/>
        </w:rPr>
        <w:t>sinh thái trên quy mô rộng lớn.</w:t>
      </w:r>
      <w:r w:rsidR="003C3CC5" w:rsidRPr="00616D63">
        <w:rPr>
          <w:color w:val="auto"/>
          <w:sz w:val="26"/>
          <w:szCs w:val="26"/>
        </w:rPr>
        <w:t xml:space="preserve"> Tuy nhiên, theo đánh giá thì các hoạt động sửa chữa, bảo dưỡng được thực hiện tại các g</w:t>
      </w:r>
      <w:r w:rsidR="00CD047E" w:rsidRPr="00616D63">
        <w:rPr>
          <w:color w:val="auto"/>
          <w:sz w:val="26"/>
          <w:szCs w:val="26"/>
        </w:rPr>
        <w:t xml:space="preserve">ara, trung tâm sửa chữa nên ít phát sinh dầu mỡ tại công trường, các hoạt động phát sinh chất thải, nước thải không quá lớn, do đó dự báo tác động đến hệ sinh thái khu vực ở mức độ thấp. </w:t>
      </w:r>
    </w:p>
    <w:p w14:paraId="039D5965" w14:textId="77777777" w:rsidR="00C97138" w:rsidRPr="00616D63" w:rsidRDefault="00CB542E" w:rsidP="00A8743C">
      <w:pPr>
        <w:pStyle w:val="ANOIDUNG"/>
        <w:rPr>
          <w:color w:val="auto"/>
          <w:sz w:val="26"/>
          <w:szCs w:val="26"/>
        </w:rPr>
      </w:pPr>
      <w:r w:rsidRPr="00616D63">
        <w:rPr>
          <w:color w:val="auto"/>
          <w:sz w:val="26"/>
          <w:szCs w:val="26"/>
        </w:rPr>
        <w:t xml:space="preserve">Nhìn chung, tác động đến hệ sinh thái và môi trường tự nhiên của khu vực Dự án tùy thuộc vào </w:t>
      </w:r>
      <w:r w:rsidR="0063113B" w:rsidRPr="00616D63">
        <w:rPr>
          <w:color w:val="auto"/>
          <w:sz w:val="26"/>
          <w:szCs w:val="26"/>
        </w:rPr>
        <w:t>công tác</w:t>
      </w:r>
      <w:r w:rsidRPr="00616D63">
        <w:rPr>
          <w:color w:val="auto"/>
          <w:sz w:val="26"/>
          <w:szCs w:val="26"/>
        </w:rPr>
        <w:t xml:space="preserve"> quản lý, </w:t>
      </w:r>
      <w:r w:rsidR="00062C90" w:rsidRPr="00616D63">
        <w:rPr>
          <w:color w:val="auto"/>
          <w:sz w:val="26"/>
          <w:szCs w:val="26"/>
        </w:rPr>
        <w:t xml:space="preserve">biện pháp </w:t>
      </w:r>
      <w:r w:rsidRPr="00616D63">
        <w:rPr>
          <w:color w:val="auto"/>
          <w:sz w:val="26"/>
          <w:szCs w:val="26"/>
        </w:rPr>
        <w:t>xử lý các nguồn chất thải phát sinh của từng nhà thầu thi công.</w:t>
      </w:r>
    </w:p>
    <w:p w14:paraId="467B3A01" w14:textId="77777777" w:rsidR="00DA558E" w:rsidRPr="00616D63" w:rsidRDefault="00DA558E" w:rsidP="00A8743C">
      <w:pPr>
        <w:pStyle w:val="MUC30"/>
        <w:rPr>
          <w:rStyle w:val="Heading1Char1"/>
          <w:rFonts w:cs="Times New Roman"/>
          <w:b/>
          <w:bCs w:val="0"/>
          <w:iCs w:val="0"/>
          <w:lang w:val="en-GB"/>
        </w:rPr>
      </w:pPr>
      <w:bookmarkStart w:id="711" w:name="_Toc170831028"/>
      <w:r w:rsidRPr="00616D63">
        <w:rPr>
          <w:rStyle w:val="Heading1Char1"/>
          <w:rFonts w:cs="Times New Roman"/>
          <w:b/>
          <w:bCs w:val="0"/>
          <w:iCs w:val="0"/>
          <w:lang w:val="vi-VN"/>
        </w:rPr>
        <w:t>3.</w:t>
      </w:r>
      <w:r w:rsidR="003C6B8F" w:rsidRPr="00616D63">
        <w:rPr>
          <w:rStyle w:val="Heading1Char1"/>
          <w:rFonts w:cs="Times New Roman"/>
          <w:b/>
          <w:bCs w:val="0"/>
          <w:iCs w:val="0"/>
          <w:lang w:val="en-GB"/>
        </w:rPr>
        <w:t>2</w:t>
      </w:r>
      <w:r w:rsidRPr="00616D63">
        <w:rPr>
          <w:rStyle w:val="Heading1Char1"/>
          <w:rFonts w:cs="Times New Roman"/>
          <w:b/>
          <w:bCs w:val="0"/>
          <w:iCs w:val="0"/>
          <w:lang w:val="vi-VN"/>
        </w:rPr>
        <w:t>.</w:t>
      </w:r>
      <w:r w:rsidR="003C6B8F" w:rsidRPr="00616D63">
        <w:rPr>
          <w:rStyle w:val="Heading1Char1"/>
          <w:rFonts w:cs="Times New Roman"/>
          <w:b/>
          <w:bCs w:val="0"/>
          <w:iCs w:val="0"/>
          <w:lang w:val="en-GB"/>
        </w:rPr>
        <w:t>1</w:t>
      </w:r>
      <w:r w:rsidRPr="00616D63">
        <w:rPr>
          <w:rStyle w:val="Heading1Char1"/>
          <w:rFonts w:cs="Times New Roman"/>
          <w:b/>
          <w:bCs w:val="0"/>
          <w:iCs w:val="0"/>
          <w:lang w:val="vi-VN"/>
        </w:rPr>
        <w:t>.</w:t>
      </w:r>
      <w:r w:rsidRPr="00616D63">
        <w:rPr>
          <w:rStyle w:val="Heading1Char1"/>
          <w:rFonts w:cs="Times New Roman"/>
          <w:b/>
          <w:bCs w:val="0"/>
          <w:iCs w:val="0"/>
          <w:lang w:val="en-GB"/>
        </w:rPr>
        <w:t>8</w:t>
      </w:r>
      <w:r w:rsidRPr="00616D63">
        <w:rPr>
          <w:rStyle w:val="Heading1Char1"/>
          <w:rFonts w:cs="Times New Roman"/>
          <w:b/>
          <w:bCs w:val="0"/>
          <w:iCs w:val="0"/>
          <w:lang w:val="vi-VN"/>
        </w:rPr>
        <w:t xml:space="preserve">. </w:t>
      </w:r>
      <w:r w:rsidRPr="00616D63">
        <w:rPr>
          <w:rStyle w:val="Heading1Char1"/>
          <w:rFonts w:cs="Times New Roman"/>
          <w:b/>
          <w:bCs w:val="0"/>
          <w:iCs w:val="0"/>
          <w:lang w:val="en-GB"/>
        </w:rPr>
        <w:t>Tác động cộng hưởng đối với các dự án xung quanh</w:t>
      </w:r>
      <w:bookmarkEnd w:id="711"/>
    </w:p>
    <w:p w14:paraId="4AD1B7C5" w14:textId="77777777" w:rsidR="00590E2D" w:rsidRPr="00616D63" w:rsidRDefault="00590E2D" w:rsidP="00590E2D">
      <w:pPr>
        <w:pStyle w:val="ANOIDUNG"/>
        <w:rPr>
          <w:color w:val="auto"/>
          <w:sz w:val="26"/>
          <w:szCs w:val="26"/>
          <w:lang w:val="en-GB" w:eastAsia="en-GB"/>
        </w:rPr>
      </w:pPr>
      <w:r w:rsidRPr="00616D63">
        <w:rPr>
          <w:color w:val="auto"/>
          <w:sz w:val="26"/>
          <w:szCs w:val="26"/>
          <w:lang w:val="en-GB" w:eastAsia="en-GB"/>
        </w:rPr>
        <w:t>Hiện nay, xung quanh khu vực dự án chủ yếu là hạ tầng khu dân cư cơ bản đã hoàn thiện. Các tác động liên quan trong khu vực sẽ tăng cao đặc biệt là vấn đề giao thông nếu các dự án triển khai cùng một thời điểm, sử dụng chung một tuyến đường. Sự xuất hiện các phương tiện vận tải tải trọng lớn phục vụ vận chuyển vật liệu thi công sẽ làm tăng mật độ xe lưu thông trên các tuyến đường xung quanh như đường Lê Lợi nơi có mật độ giao thông cao đặc biệt trong giờ cao điểm dẫn đến các vấn đề về an toàn giao thông, nguy cơ ùn tắc giao thông khu vực. Tuy nhiên các hoạt động này chủ yếu là thi công nhà ở nên mức độ không lớn.</w:t>
      </w:r>
    </w:p>
    <w:p w14:paraId="71F316FC" w14:textId="6A83EA23" w:rsidR="00DA558E" w:rsidRPr="00616D63" w:rsidRDefault="00590E2D" w:rsidP="00590E2D">
      <w:pPr>
        <w:pStyle w:val="ANOIDUNG"/>
        <w:rPr>
          <w:color w:val="auto"/>
          <w:sz w:val="26"/>
          <w:szCs w:val="26"/>
          <w:lang w:val="en-GB" w:eastAsia="en-GB"/>
        </w:rPr>
      </w:pPr>
      <w:r w:rsidRPr="00616D63">
        <w:rPr>
          <w:color w:val="auto"/>
          <w:sz w:val="26"/>
          <w:szCs w:val="26"/>
          <w:lang w:val="en-GB" w:eastAsia="en-GB"/>
        </w:rPr>
        <w:t>Việc tập trung nhiều xe cộ vận tải, thiết bị thi công làm cộng hưởng lượng bụi phát sinh từ thùng xe, bụi cuốn nền đường và làm tăng nồng độ khí thải phát thải gây ảnh hưởng đến chất lượng môi trường không khí khu vực. Cộng hưởng tiếng ồn làm ảnh hưởng đến hoạt động kinh doanh, sinh hoạt hằng ngày của người dân khu vực. Ngoài ra, nếu phương tiện chở quá tải, quá trọng cũng có thể gây ra hư hỏng nền đường. Thực tế, tác động đến hoạt động giao thông phụ thuộc nhiều nhất vào kế hoạch vận chuyển của nhà thầu thi công, phương án vệ sinh, phun ẩm tuyến đường. Do đó, Chủ dự án sẽ chú trọng giám sát kế hoạch vận chuyển của nhà thầu thi công, phối hợp với các dự án xung quanh trong suốt quá trình xây dựng.</w:t>
      </w:r>
    </w:p>
    <w:p w14:paraId="15C5B398" w14:textId="77777777" w:rsidR="00C97138" w:rsidRPr="00616D63" w:rsidRDefault="00ED426C" w:rsidP="00A8743C">
      <w:pPr>
        <w:pStyle w:val="MUC30"/>
        <w:rPr>
          <w:rStyle w:val="Heading1Char1"/>
          <w:rFonts w:cs="Times New Roman"/>
          <w:b/>
          <w:bCs w:val="0"/>
          <w:iCs w:val="0"/>
          <w:lang w:val="en-GB"/>
        </w:rPr>
      </w:pPr>
      <w:bookmarkStart w:id="712" w:name="_Toc20987920"/>
      <w:bookmarkStart w:id="713" w:name="_Toc23154042"/>
      <w:bookmarkStart w:id="714" w:name="_Toc26436955"/>
      <w:bookmarkStart w:id="715" w:name="_Toc170831029"/>
      <w:bookmarkEnd w:id="707"/>
      <w:bookmarkEnd w:id="708"/>
      <w:bookmarkEnd w:id="709"/>
      <w:r w:rsidRPr="00616D63">
        <w:rPr>
          <w:rStyle w:val="Heading1Char1"/>
          <w:rFonts w:cs="Times New Roman"/>
          <w:b/>
          <w:bCs w:val="0"/>
          <w:iCs w:val="0"/>
          <w:lang w:val="en-GB"/>
        </w:rPr>
        <w:t>3.2.</w:t>
      </w:r>
      <w:r w:rsidR="002B5730" w:rsidRPr="00616D63">
        <w:rPr>
          <w:rStyle w:val="Heading1Char1"/>
          <w:rFonts w:cs="Times New Roman"/>
          <w:b/>
          <w:bCs w:val="0"/>
          <w:iCs w:val="0"/>
          <w:lang w:val="en-GB"/>
        </w:rPr>
        <w:t>1.</w:t>
      </w:r>
      <w:r w:rsidR="00DA558E" w:rsidRPr="00616D63">
        <w:rPr>
          <w:rStyle w:val="Heading1Char1"/>
          <w:rFonts w:cs="Times New Roman"/>
          <w:b/>
          <w:bCs w:val="0"/>
          <w:iCs w:val="0"/>
          <w:lang w:val="en-GB"/>
        </w:rPr>
        <w:t>9</w:t>
      </w:r>
      <w:r w:rsidRPr="00616D63">
        <w:rPr>
          <w:rStyle w:val="Heading1Char1"/>
          <w:rFonts w:cs="Times New Roman"/>
          <w:b/>
          <w:bCs w:val="0"/>
          <w:iCs w:val="0"/>
          <w:lang w:val="en-GB"/>
        </w:rPr>
        <w:t>.</w:t>
      </w:r>
      <w:r w:rsidR="00C97138" w:rsidRPr="00616D63">
        <w:rPr>
          <w:rStyle w:val="Heading1Char1"/>
          <w:rFonts w:cs="Times New Roman"/>
          <w:b/>
          <w:bCs w:val="0"/>
          <w:iCs w:val="0"/>
          <w:lang w:val="en-GB"/>
        </w:rPr>
        <w:t xml:space="preserve"> </w:t>
      </w:r>
      <w:bookmarkEnd w:id="703"/>
      <w:bookmarkEnd w:id="704"/>
      <w:bookmarkEnd w:id="705"/>
      <w:r w:rsidR="00C97138" w:rsidRPr="00616D63">
        <w:rPr>
          <w:rStyle w:val="Heading1Char1"/>
          <w:rFonts w:cs="Times New Roman"/>
          <w:b/>
          <w:bCs w:val="0"/>
          <w:iCs w:val="0"/>
          <w:lang w:val="en-GB"/>
        </w:rPr>
        <w:t>Các sự cố liên quan đến hoạt động của dự án</w:t>
      </w:r>
      <w:bookmarkEnd w:id="712"/>
      <w:bookmarkEnd w:id="713"/>
      <w:bookmarkEnd w:id="714"/>
      <w:bookmarkEnd w:id="715"/>
    </w:p>
    <w:p w14:paraId="5C877867" w14:textId="77777777" w:rsidR="00D33FE2" w:rsidRPr="00616D63" w:rsidRDefault="00D33FE2" w:rsidP="00A8743C">
      <w:pPr>
        <w:pStyle w:val="MUC4"/>
        <w:rPr>
          <w:i w:val="0"/>
        </w:rPr>
      </w:pPr>
      <w:bookmarkStart w:id="716" w:name="_Toc297897346"/>
      <w:bookmarkStart w:id="717" w:name="_Toc300902696"/>
      <w:bookmarkStart w:id="718" w:name="_Toc313600517"/>
      <w:bookmarkStart w:id="719" w:name="_Toc409166993"/>
      <w:bookmarkStart w:id="720" w:name="_Toc464561970"/>
      <w:r w:rsidRPr="00616D63">
        <w:lastRenderedPageBreak/>
        <w:t>a. Sự cố tai nạn giao thông, hư hỏng tuyến đường giao thông</w:t>
      </w:r>
    </w:p>
    <w:p w14:paraId="5422EB5F" w14:textId="77777777" w:rsidR="007715FF" w:rsidRPr="00616D63" w:rsidRDefault="009E5A75" w:rsidP="007715FF">
      <w:pPr>
        <w:pStyle w:val="MUC4"/>
      </w:pPr>
      <w:bookmarkStart w:id="721" w:name="_Toc230504902"/>
      <w:bookmarkStart w:id="722" w:name="_Toc230515011"/>
      <w:bookmarkStart w:id="723" w:name="_Toc234142376"/>
      <w:r w:rsidRPr="00616D63">
        <w:rPr>
          <w:lang w:val="en-GB"/>
        </w:rPr>
        <w:t>*</w:t>
      </w:r>
      <w:r w:rsidR="007715FF" w:rsidRPr="00616D63">
        <w:t xml:space="preserve"> Sự cố tai nạn giao thông</w:t>
      </w:r>
      <w:bookmarkEnd w:id="721"/>
      <w:bookmarkEnd w:id="722"/>
      <w:bookmarkEnd w:id="723"/>
    </w:p>
    <w:p w14:paraId="5AAC8130" w14:textId="57C45BF1" w:rsidR="007715FF" w:rsidRPr="00616D63" w:rsidRDefault="007715FF" w:rsidP="007715FF">
      <w:pPr>
        <w:pStyle w:val="ANOIDUNG"/>
        <w:rPr>
          <w:color w:val="auto"/>
          <w:sz w:val="26"/>
          <w:szCs w:val="26"/>
          <w:lang w:val="vi-VN"/>
        </w:rPr>
      </w:pPr>
      <w:r w:rsidRPr="00616D63">
        <w:rPr>
          <w:color w:val="auto"/>
          <w:sz w:val="26"/>
          <w:szCs w:val="26"/>
          <w:lang w:val="vi-VN"/>
        </w:rPr>
        <w:t xml:space="preserve">Việc </w:t>
      </w:r>
      <w:r w:rsidRPr="00616D63">
        <w:rPr>
          <w:color w:val="auto"/>
          <w:sz w:val="26"/>
          <w:szCs w:val="26"/>
        </w:rPr>
        <w:t>thi công dự án</w:t>
      </w:r>
      <w:r w:rsidRPr="00616D63">
        <w:rPr>
          <w:color w:val="auto"/>
          <w:sz w:val="26"/>
          <w:szCs w:val="26"/>
          <w:lang w:val="vi-VN"/>
        </w:rPr>
        <w:t xml:space="preserve"> gắn liền với hoạt động chuyên chở nguyên vật liệu, máy móc thiết bị phục vụ cho dự án cũng như hoạt động vận chuyển </w:t>
      </w:r>
      <w:r w:rsidRPr="00616D63">
        <w:rPr>
          <w:color w:val="auto"/>
          <w:sz w:val="26"/>
          <w:szCs w:val="26"/>
        </w:rPr>
        <w:t>đất, cát san lấp, đất phong hóa</w:t>
      </w:r>
      <w:r w:rsidRPr="00616D63">
        <w:rPr>
          <w:color w:val="auto"/>
          <w:sz w:val="26"/>
          <w:szCs w:val="26"/>
          <w:lang w:val="vi-VN"/>
        </w:rPr>
        <w:t>, điều này tiềm ẩn việc xảy ra sự cố tai nạn giao thông</w:t>
      </w:r>
      <w:r w:rsidRPr="00616D63">
        <w:rPr>
          <w:color w:val="auto"/>
          <w:sz w:val="26"/>
          <w:szCs w:val="26"/>
          <w:lang w:val="en-GB"/>
        </w:rPr>
        <w:t xml:space="preserve"> trên các tuyến đường như </w:t>
      </w:r>
      <w:r w:rsidR="00397984" w:rsidRPr="00616D63">
        <w:rPr>
          <w:color w:val="auto"/>
          <w:sz w:val="26"/>
          <w:szCs w:val="26"/>
        </w:rPr>
        <w:t xml:space="preserve">đường </w:t>
      </w:r>
      <w:r w:rsidR="00590E2D" w:rsidRPr="00616D63">
        <w:rPr>
          <w:color w:val="auto"/>
          <w:sz w:val="26"/>
          <w:szCs w:val="26"/>
        </w:rPr>
        <w:t>Lê Lợi, Đoàn Hữu Trưng,…</w:t>
      </w:r>
      <w:r w:rsidRPr="00616D63">
        <w:rPr>
          <w:color w:val="auto"/>
          <w:sz w:val="26"/>
          <w:szCs w:val="26"/>
          <w:lang w:val="vi-VN"/>
        </w:rPr>
        <w:t>. Nguyên nhân chủ yếu là:</w:t>
      </w:r>
    </w:p>
    <w:p w14:paraId="26E4FAEF" w14:textId="77777777" w:rsidR="007715FF" w:rsidRPr="00616D63" w:rsidRDefault="007715FF" w:rsidP="007715FF">
      <w:pPr>
        <w:pStyle w:val="ANOIDUNG"/>
        <w:rPr>
          <w:color w:val="auto"/>
          <w:sz w:val="26"/>
          <w:szCs w:val="26"/>
          <w:lang w:val="en-GB"/>
        </w:rPr>
      </w:pPr>
      <w:r w:rsidRPr="00616D63">
        <w:rPr>
          <w:color w:val="auto"/>
          <w:sz w:val="26"/>
          <w:szCs w:val="26"/>
          <w:lang w:val="en-GB"/>
        </w:rPr>
        <w:t>- Do sự gia tăng mật độ giao thông trên các tuyến đường vào những giờ cao điểm;</w:t>
      </w:r>
    </w:p>
    <w:p w14:paraId="397B7D43" w14:textId="77777777" w:rsidR="007715FF" w:rsidRPr="00616D63" w:rsidRDefault="007715FF" w:rsidP="007715FF">
      <w:pPr>
        <w:pStyle w:val="ANOIDUNG"/>
        <w:rPr>
          <w:color w:val="auto"/>
          <w:sz w:val="26"/>
          <w:szCs w:val="26"/>
          <w:lang w:val="vi-VN"/>
        </w:rPr>
      </w:pPr>
      <w:r w:rsidRPr="00616D63">
        <w:rPr>
          <w:color w:val="auto"/>
          <w:sz w:val="26"/>
          <w:szCs w:val="26"/>
          <w:lang w:val="vi-VN"/>
        </w:rPr>
        <w:t>- Do chở quá tải trọng quy định;</w:t>
      </w:r>
    </w:p>
    <w:p w14:paraId="51815665" w14:textId="77777777" w:rsidR="007715FF" w:rsidRPr="00616D63" w:rsidRDefault="007715FF" w:rsidP="007715FF">
      <w:pPr>
        <w:pStyle w:val="ANOIDUNG"/>
        <w:rPr>
          <w:color w:val="auto"/>
          <w:sz w:val="26"/>
          <w:szCs w:val="26"/>
        </w:rPr>
      </w:pPr>
      <w:r w:rsidRPr="00616D63">
        <w:rPr>
          <w:color w:val="auto"/>
          <w:sz w:val="26"/>
          <w:szCs w:val="26"/>
          <w:lang w:val="vi-VN"/>
        </w:rPr>
        <w:t>- Do các tài xế điều khiển xe chạy quá tốc độ;</w:t>
      </w:r>
    </w:p>
    <w:p w14:paraId="69DC3F79" w14:textId="77777777" w:rsidR="007715FF" w:rsidRPr="00616D63" w:rsidRDefault="007715FF" w:rsidP="007715FF">
      <w:pPr>
        <w:pStyle w:val="ANOIDUNG"/>
        <w:rPr>
          <w:color w:val="auto"/>
          <w:sz w:val="26"/>
          <w:szCs w:val="26"/>
          <w:lang w:val="vi-VN"/>
        </w:rPr>
      </w:pPr>
      <w:r w:rsidRPr="00616D63">
        <w:rPr>
          <w:color w:val="auto"/>
          <w:sz w:val="26"/>
          <w:szCs w:val="26"/>
          <w:lang w:val="vi-VN"/>
        </w:rPr>
        <w:t>- Do sự cẩu thả trong công việc của các tài xế (uống rượu bia, hút thuốc lá khi lái xe) dẫn đến việc xảy ra tai nạn;</w:t>
      </w:r>
    </w:p>
    <w:p w14:paraId="417BFC8B" w14:textId="77777777" w:rsidR="007715FF" w:rsidRPr="00616D63" w:rsidRDefault="007715FF" w:rsidP="007715FF">
      <w:pPr>
        <w:pStyle w:val="ANOIDUNG"/>
        <w:rPr>
          <w:color w:val="auto"/>
          <w:sz w:val="26"/>
          <w:szCs w:val="26"/>
          <w:lang w:val="vi-VN"/>
        </w:rPr>
      </w:pPr>
      <w:r w:rsidRPr="00616D63">
        <w:rPr>
          <w:color w:val="auto"/>
          <w:sz w:val="26"/>
          <w:szCs w:val="26"/>
          <w:lang w:val="vi-VN"/>
        </w:rPr>
        <w:t>Khi các sự cố trên xảy ra có thể gây thiệt hại về vật chất, gây ảnh hưởng tới sức khỏe, thậm chí là tính mạng của công nhân điều khiển phương tiện của dự án và có thể gây thiệt hại tới tài sản, sức khỏe, tính mạng của các đối tượng liên quan khác;</w:t>
      </w:r>
    </w:p>
    <w:p w14:paraId="4C943670" w14:textId="77777777" w:rsidR="007715FF" w:rsidRPr="00616D63" w:rsidRDefault="007715FF" w:rsidP="007715FF">
      <w:pPr>
        <w:pStyle w:val="ANOIDUNG"/>
        <w:rPr>
          <w:color w:val="auto"/>
          <w:sz w:val="26"/>
          <w:szCs w:val="26"/>
          <w:lang w:val="vi-VN"/>
        </w:rPr>
      </w:pPr>
      <w:r w:rsidRPr="00616D63">
        <w:rPr>
          <w:color w:val="auto"/>
          <w:sz w:val="26"/>
          <w:szCs w:val="26"/>
          <w:lang w:val="vi-VN"/>
        </w:rPr>
        <w:t xml:space="preserve">Nguyên nhân gây ra sự cố trên chủ yếu là do yếu tố chủ quan của </w:t>
      </w:r>
      <w:r w:rsidRPr="00616D63">
        <w:rPr>
          <w:color w:val="auto"/>
          <w:sz w:val="26"/>
          <w:szCs w:val="26"/>
          <w:lang w:val="en-GB"/>
        </w:rPr>
        <w:t>con người</w:t>
      </w:r>
      <w:r w:rsidRPr="00616D63">
        <w:rPr>
          <w:color w:val="auto"/>
          <w:sz w:val="26"/>
          <w:szCs w:val="26"/>
          <w:lang w:val="vi-VN"/>
        </w:rPr>
        <w:t xml:space="preserve"> nên có thể tránh được thông qua các biện pháp giáo dục và quản lý lái xe.</w:t>
      </w:r>
    </w:p>
    <w:p w14:paraId="6CF94DA3" w14:textId="77777777" w:rsidR="0016197B" w:rsidRPr="00616D63" w:rsidRDefault="00D33FE2" w:rsidP="00A22CE9">
      <w:pPr>
        <w:pStyle w:val="MUC4"/>
        <w:rPr>
          <w:lang w:val="en-GB"/>
        </w:rPr>
      </w:pPr>
      <w:r w:rsidRPr="00616D63">
        <w:t>* Hư hỏng tuyến đường</w:t>
      </w:r>
      <w:r w:rsidR="00A22CE9" w:rsidRPr="00616D63">
        <w:rPr>
          <w:lang w:val="en-GB"/>
        </w:rPr>
        <w:t>:</w:t>
      </w:r>
    </w:p>
    <w:p w14:paraId="33245615" w14:textId="77777777" w:rsidR="00D33FE2" w:rsidRPr="00616D63" w:rsidRDefault="00D33FE2" w:rsidP="0016197B">
      <w:pPr>
        <w:pStyle w:val="7NOIDUNG"/>
        <w:rPr>
          <w:color w:val="auto"/>
          <w:lang w:val="en-GB"/>
        </w:rPr>
      </w:pPr>
      <w:r w:rsidRPr="00616D63">
        <w:rPr>
          <w:color w:val="auto"/>
          <w:lang w:val="en-GB"/>
        </w:rPr>
        <w:t>Quá trình</w:t>
      </w:r>
      <w:r w:rsidRPr="00616D63">
        <w:rPr>
          <w:color w:val="auto"/>
        </w:rPr>
        <w:t xml:space="preserve"> thi công dự án </w:t>
      </w:r>
      <w:r w:rsidRPr="00616D63">
        <w:rPr>
          <w:color w:val="auto"/>
          <w:lang w:val="en-GB"/>
        </w:rPr>
        <w:t>sử dụng một lượng xe có tải trọng lớn</w:t>
      </w:r>
      <w:r w:rsidRPr="00616D63">
        <w:rPr>
          <w:color w:val="auto"/>
        </w:rPr>
        <w:t xml:space="preserve"> chuyên chở nguyên vật liệu, đất, cát san lấp, bóc phong hóa,... </w:t>
      </w:r>
      <w:r w:rsidRPr="00616D63">
        <w:rPr>
          <w:color w:val="auto"/>
          <w:lang w:val="en-GB"/>
        </w:rPr>
        <w:t xml:space="preserve">Nếu sử dụng xe có tải trọng vượt quy định của các tuyến đường hoặc chở quá tải trọng quy định của xe sẽ gây ra sự cố hư hỏng như sụt lún, nứt gãy làm thiệt hại về tài sản, ảnh hưởng đến quá trình tham gia giao thông của người dân, gián tiếp dẫn đến các tai nạn không đáng có. </w:t>
      </w:r>
    </w:p>
    <w:p w14:paraId="140744D0" w14:textId="77777777" w:rsidR="00902ECD" w:rsidRPr="00616D63" w:rsidRDefault="00902ECD" w:rsidP="00902ECD">
      <w:pPr>
        <w:pStyle w:val="7NOIDUNG"/>
        <w:rPr>
          <w:color w:val="auto"/>
          <w:szCs w:val="26"/>
          <w:lang w:val="en-GB" w:eastAsia="en-GB"/>
        </w:rPr>
      </w:pPr>
      <w:r w:rsidRPr="00616D63">
        <w:rPr>
          <w:color w:val="auto"/>
          <w:szCs w:val="26"/>
          <w:lang w:val="en-GB" w:eastAsia="en-GB"/>
        </w:rPr>
        <w:t>Các tác động nêu trên phụ thuộc nhiều nhất vào kế hoạch vận chuyển và giám sát, quản lý của nhà thầu thi công. Do đó, Chủ Dự án sẽ phối hợp với đơn vị tư vấn giám sát chú trọng giám sát kế hoạch vận chuyển của nhà thầu thi công trong suốt quá trình xây dựng.</w:t>
      </w:r>
    </w:p>
    <w:p w14:paraId="75E7A997" w14:textId="77777777" w:rsidR="00902ECD" w:rsidRPr="00616D63" w:rsidRDefault="00902ECD" w:rsidP="00902ECD">
      <w:pPr>
        <w:pStyle w:val="MUC4"/>
        <w:rPr>
          <w:i w:val="0"/>
        </w:rPr>
      </w:pPr>
      <w:bookmarkStart w:id="724" w:name="_Toc26436957"/>
      <w:bookmarkStart w:id="725" w:name="_Toc464561971"/>
      <w:bookmarkEnd w:id="716"/>
      <w:bookmarkEnd w:id="717"/>
      <w:bookmarkEnd w:id="718"/>
      <w:bookmarkEnd w:id="719"/>
      <w:bookmarkEnd w:id="720"/>
      <w:r w:rsidRPr="00616D63">
        <w:t>b. Sự cố tai nạn lao động</w:t>
      </w:r>
    </w:p>
    <w:p w14:paraId="5361F160" w14:textId="77777777" w:rsidR="00902ECD" w:rsidRPr="00616D63" w:rsidRDefault="00902ECD" w:rsidP="00902ECD">
      <w:pPr>
        <w:pStyle w:val="ANOIDUNG"/>
        <w:rPr>
          <w:color w:val="auto"/>
          <w:sz w:val="26"/>
          <w:szCs w:val="26"/>
          <w:lang w:val="vi-VN"/>
        </w:rPr>
      </w:pPr>
      <w:r w:rsidRPr="00616D63">
        <w:rPr>
          <w:color w:val="auto"/>
          <w:sz w:val="26"/>
          <w:szCs w:val="26"/>
          <w:lang w:val="vi-VN"/>
        </w:rPr>
        <w:t xml:space="preserve">Sự cố tai nạn lao động thường hay xảy ra trong giai đoạn thi công xây dựng. Những sự cố này hầu như bắt nguồn từ các nguyên nhân sau: </w:t>
      </w:r>
    </w:p>
    <w:p w14:paraId="6F75E2E3" w14:textId="77777777" w:rsidR="00902ECD" w:rsidRPr="00616D63" w:rsidRDefault="00902ECD" w:rsidP="00902ECD">
      <w:pPr>
        <w:pStyle w:val="ANOIDUNG"/>
        <w:rPr>
          <w:color w:val="auto"/>
          <w:sz w:val="26"/>
          <w:szCs w:val="26"/>
          <w:lang w:val="vi-VN"/>
        </w:rPr>
      </w:pPr>
      <w:r w:rsidRPr="00616D63">
        <w:rPr>
          <w:color w:val="auto"/>
          <w:sz w:val="26"/>
          <w:szCs w:val="26"/>
          <w:lang w:val="vi-VN"/>
        </w:rPr>
        <w:t>- Sự bất cẩn hoặc thiếu kinh nghiệm của công nhân trong quá trình vận hành máy móc, thiết bị có thể dẫn đến các sự cố đáng tiếc xảy ra;</w:t>
      </w:r>
    </w:p>
    <w:p w14:paraId="188E17B4" w14:textId="77777777" w:rsidR="00902ECD" w:rsidRPr="00616D63" w:rsidRDefault="00902ECD" w:rsidP="00902ECD">
      <w:pPr>
        <w:pStyle w:val="ANOIDUNG"/>
        <w:rPr>
          <w:color w:val="auto"/>
          <w:sz w:val="26"/>
          <w:szCs w:val="26"/>
          <w:lang w:val="vi-VN"/>
        </w:rPr>
      </w:pPr>
      <w:r w:rsidRPr="00616D63">
        <w:rPr>
          <w:color w:val="auto"/>
          <w:sz w:val="26"/>
          <w:szCs w:val="26"/>
          <w:lang w:val="vi-VN"/>
        </w:rPr>
        <w:t>- Do máy móc không đảm bảo yêu cầu kỹ thuật, vận hành không đúng; tai nạn do rơi nguyên vật liệu khi bốc dỡ;</w:t>
      </w:r>
    </w:p>
    <w:p w14:paraId="1E3003F9" w14:textId="77777777" w:rsidR="00902ECD" w:rsidRPr="00616D63" w:rsidRDefault="00902ECD" w:rsidP="00902ECD">
      <w:pPr>
        <w:pStyle w:val="ANOIDUNG"/>
        <w:rPr>
          <w:color w:val="auto"/>
          <w:sz w:val="26"/>
          <w:szCs w:val="26"/>
          <w:lang w:val="vi-VN"/>
        </w:rPr>
      </w:pPr>
      <w:r w:rsidRPr="00616D63">
        <w:rPr>
          <w:color w:val="auto"/>
          <w:sz w:val="26"/>
          <w:szCs w:val="26"/>
          <w:lang w:val="vi-VN"/>
        </w:rPr>
        <w:t>- Ngoài ra, một yếu tố quan trọng gây nên sự cố trong lao động đó chính là thiếu trang bị bảo hộ lao động hoặc do thiếu ý thức tuân thủ nghiêm chỉnh về nội quy an toàn lao động của công nhân thi công;</w:t>
      </w:r>
    </w:p>
    <w:p w14:paraId="3315280C" w14:textId="77777777" w:rsidR="00902ECD" w:rsidRPr="00616D63" w:rsidRDefault="00902ECD" w:rsidP="00902ECD">
      <w:pPr>
        <w:pStyle w:val="ANOIDUNG"/>
        <w:rPr>
          <w:color w:val="auto"/>
          <w:sz w:val="26"/>
          <w:szCs w:val="26"/>
          <w:lang w:val="vi-VN"/>
        </w:rPr>
      </w:pPr>
      <w:r w:rsidRPr="00616D63">
        <w:rPr>
          <w:color w:val="auto"/>
          <w:sz w:val="26"/>
          <w:szCs w:val="26"/>
          <w:lang w:val="vi-VN"/>
        </w:rPr>
        <w:t>Khi sự cố này xảy ra có thể gây ảnh hưởng đến sức khỏe của công nhân gặp sự cố, thậm chí còn nguy hại đến tính mạng. Do đó, Chủ Dự án sẽ yêu cầu đơn vị thi công dưới sự giám sát của đơn vị tư vấn QLDA, tư vấn giám sát công trình có kế hoạch điều động máy móc, xe cộ, thiết bị kỹ thuật một cách hợp lý, bảo đảm nội quy an toàn lao động cho lực lượng công nhân làm việc trên công trường, tuyển chọn lao động phù hợp để hạn chế đến mức thấp nhất tai nạn lao động.</w:t>
      </w:r>
    </w:p>
    <w:p w14:paraId="4DAE1DDD" w14:textId="77777777" w:rsidR="00902ECD" w:rsidRPr="00616D63" w:rsidRDefault="00902ECD" w:rsidP="00902ECD">
      <w:pPr>
        <w:pStyle w:val="MUC4"/>
        <w:rPr>
          <w:lang w:val="en-GB"/>
        </w:rPr>
      </w:pPr>
      <w:r w:rsidRPr="00616D63">
        <w:lastRenderedPageBreak/>
        <w:t>c. Sự cố sạt lở đất</w:t>
      </w:r>
      <w:r w:rsidRPr="00616D63">
        <w:rPr>
          <w:lang w:val="en-GB"/>
        </w:rPr>
        <w:t xml:space="preserve">: </w:t>
      </w:r>
    </w:p>
    <w:p w14:paraId="2BBC8865" w14:textId="7318B3A9" w:rsidR="00902ECD" w:rsidRPr="00616D63" w:rsidRDefault="00902ECD" w:rsidP="00902ECD">
      <w:pPr>
        <w:pStyle w:val="7NOIDUNG"/>
        <w:rPr>
          <w:i/>
          <w:color w:val="auto"/>
        </w:rPr>
      </w:pPr>
      <w:r w:rsidRPr="00616D63">
        <w:rPr>
          <w:color w:val="auto"/>
          <w:lang w:eastAsia="en-GB"/>
        </w:rPr>
        <w:t>Sự cố sạt lở đất có thể xảy ra ở khu vực ranh giới dự án do chênh</w:t>
      </w:r>
      <w:r w:rsidR="000003BB" w:rsidRPr="00616D63">
        <w:rPr>
          <w:color w:val="auto"/>
          <w:lang w:eastAsia="en-GB"/>
        </w:rPr>
        <w:t xml:space="preserve"> cao độ giữa cos san nền và cos</w:t>
      </w:r>
      <w:r w:rsidRPr="00616D63">
        <w:rPr>
          <w:color w:val="auto"/>
          <w:lang w:eastAsia="en-GB"/>
        </w:rPr>
        <w:t xml:space="preserve"> hiện trạng, sự cố dễ xảy ra trong những ngày mưa lớn gây xói mòn, do bất cẩn của lái xe khi tính toán không đúng khi đổ đất, do không thực hiện các biện pháp ổn định nền đất,… S</w:t>
      </w:r>
      <w:r w:rsidR="000003BB" w:rsidRPr="00616D63">
        <w:rPr>
          <w:color w:val="auto"/>
          <w:lang w:eastAsia="en-GB"/>
        </w:rPr>
        <w:t>ự cố xảy ra</w:t>
      </w:r>
      <w:r w:rsidRPr="00616D63">
        <w:rPr>
          <w:color w:val="auto"/>
          <w:lang w:eastAsia="en-GB"/>
        </w:rPr>
        <w:t xml:space="preserve"> dẫn đến các sự cố an toàn lao động liên quan. Do đó, cần thực hiện các biện pháp phòng chống sạt lỡ trong giai đoạn thi công.</w:t>
      </w:r>
    </w:p>
    <w:p w14:paraId="7AC94DC0" w14:textId="77777777" w:rsidR="00902ECD" w:rsidRPr="00616D63" w:rsidRDefault="00902ECD" w:rsidP="00902ECD">
      <w:pPr>
        <w:pStyle w:val="MUC4"/>
        <w:rPr>
          <w:lang w:val="en-GB"/>
        </w:rPr>
      </w:pPr>
      <w:bookmarkStart w:id="726" w:name="_Toc394908763"/>
      <w:bookmarkStart w:id="727" w:name="_Toc477508266"/>
      <w:r w:rsidRPr="00616D63">
        <w:t>d. Sự cố cháy nổ</w:t>
      </w:r>
      <w:bookmarkEnd w:id="726"/>
      <w:bookmarkEnd w:id="727"/>
      <w:r w:rsidRPr="00616D63">
        <w:rPr>
          <w:lang w:val="en-GB"/>
        </w:rPr>
        <w:t xml:space="preserve">: </w:t>
      </w:r>
    </w:p>
    <w:p w14:paraId="17B8AE65" w14:textId="77777777" w:rsidR="00902ECD" w:rsidRPr="00616D63" w:rsidRDefault="00902ECD" w:rsidP="00902ECD">
      <w:pPr>
        <w:pStyle w:val="7NOIDUNG"/>
        <w:rPr>
          <w:color w:val="auto"/>
        </w:rPr>
      </w:pPr>
      <w:r w:rsidRPr="00616D63">
        <w:rPr>
          <w:color w:val="auto"/>
        </w:rPr>
        <w:t>Sự cố cháy nổ có thể xảy ra trong trường hợp cung cấp nhiên liệu, khí đốt hoặc do quá trình sử dụng điện của cán bộ công nhân viên làm việc trên công trường, các thiết bị điện lắp đặt không đúng kỹ thuật.</w:t>
      </w:r>
    </w:p>
    <w:p w14:paraId="2307250C" w14:textId="77777777" w:rsidR="00902ECD" w:rsidRPr="00616D63" w:rsidRDefault="00902ECD" w:rsidP="00902ECD">
      <w:pPr>
        <w:pStyle w:val="7NOIDUNG"/>
        <w:rPr>
          <w:color w:val="auto"/>
        </w:rPr>
      </w:pPr>
      <w:r w:rsidRPr="00616D63">
        <w:rPr>
          <w:color w:val="auto"/>
        </w:rPr>
        <w:t>+ Quá trình thi công xây dựng sử dụng nhiều nguyên nhiên liệu (xăng, dầu, sơn, keo,....). Vì vậy trong công tác vận chuyển, tập kết, lưu trữ và bảo quản nguyên, nhiên vật liệu thường xảy ra sự cố rò rỉ, dẫn đến những tác hại lớn như gây cháy nổ, ảnh hưởng đến sức khỏe công nhân và người dân và tài sản xung quanh khu vực dự án.</w:t>
      </w:r>
    </w:p>
    <w:p w14:paraId="6424F45B" w14:textId="77777777" w:rsidR="00902ECD" w:rsidRPr="00616D63" w:rsidRDefault="00902ECD" w:rsidP="00902ECD">
      <w:pPr>
        <w:pStyle w:val="7NOIDUNG"/>
        <w:rPr>
          <w:color w:val="auto"/>
        </w:rPr>
      </w:pPr>
      <w:r w:rsidRPr="00616D63">
        <w:rPr>
          <w:color w:val="auto"/>
        </w:rPr>
        <w:t>+ Việc sử dụng các thiết bị gia nhiệt trong thi công (hàn xì, mạ,…) có thể gây ra cháy, bỏng nếu như không có các biện pháp phòng ngừa.</w:t>
      </w:r>
    </w:p>
    <w:p w14:paraId="78BF2D55" w14:textId="77777777" w:rsidR="00902ECD" w:rsidRPr="00616D63" w:rsidRDefault="00902ECD" w:rsidP="00902ECD">
      <w:pPr>
        <w:pStyle w:val="7NOIDUNG"/>
        <w:rPr>
          <w:color w:val="auto"/>
        </w:rPr>
      </w:pPr>
      <w:r w:rsidRPr="00616D63">
        <w:rPr>
          <w:color w:val="auto"/>
        </w:rPr>
        <w:t>+ Đồng thời, sự bất cẩn của công nhân khi hút thuốc, nấu cơm tại khu vực dự án.</w:t>
      </w:r>
    </w:p>
    <w:p w14:paraId="593B13C2" w14:textId="77777777" w:rsidR="00902ECD" w:rsidRPr="00616D63" w:rsidRDefault="00902ECD" w:rsidP="00902ECD">
      <w:pPr>
        <w:pStyle w:val="7NOIDUNG"/>
        <w:rPr>
          <w:color w:val="auto"/>
        </w:rPr>
      </w:pPr>
      <w:r w:rsidRPr="00616D63">
        <w:rPr>
          <w:color w:val="auto"/>
        </w:rPr>
        <w:t>+ Tồn trữ các loại rác thải, thảm thực vật thu gom không triệt để, các chất thải rắn có nguồn gốc từ giấy, gỗ, ván trong khu vực thi công xây dựng, đặc biệt là ở các khu vực có lửa hay tia lửa hàn.</w:t>
      </w:r>
    </w:p>
    <w:p w14:paraId="4A71D94F" w14:textId="77777777" w:rsidR="00902ECD" w:rsidRPr="00616D63" w:rsidRDefault="00902ECD" w:rsidP="00902ECD">
      <w:pPr>
        <w:pStyle w:val="MUC4"/>
        <w:rPr>
          <w:lang w:val="en-GB"/>
        </w:rPr>
      </w:pPr>
      <w:r w:rsidRPr="00616D63">
        <w:t>e. Sự cố bom mìn</w:t>
      </w:r>
      <w:bookmarkStart w:id="728" w:name="_Toc412636096"/>
      <w:bookmarkStart w:id="729" w:name="_Toc412636415"/>
      <w:bookmarkStart w:id="730" w:name="_Toc412638135"/>
      <w:bookmarkStart w:id="731" w:name="_Toc412638551"/>
      <w:bookmarkStart w:id="732" w:name="_Toc412638987"/>
      <w:bookmarkStart w:id="733" w:name="_Toc412639639"/>
      <w:bookmarkStart w:id="734" w:name="_Toc412639796"/>
      <w:r w:rsidRPr="00616D63">
        <w:rPr>
          <w:lang w:val="en-GB"/>
        </w:rPr>
        <w:t xml:space="preserve">: </w:t>
      </w:r>
      <w:r w:rsidRPr="00616D63">
        <w:rPr>
          <w:i w:val="0"/>
        </w:rPr>
        <w:t>Công tác GPMB, bóc phong hóa, thi công hệ thống điện, cấp thoát nước có thể gây nên sự cố bom mìn do hậu quả của chiến tranh để lại</w:t>
      </w:r>
      <w:r w:rsidRPr="00616D63">
        <w:rPr>
          <w:i w:val="0"/>
          <w:lang w:val="sv-SE"/>
        </w:rPr>
        <w:t>. Hiện nay ở khu vực này có thể còn bom đạn chưa được rà phá, tháo dỡ. Vì vậy, chủ dự án sẽ có phương án rà phá, tháo dỡ bom mìn, vật liệu nổ khu vực để tránh trường hợp bom đạn còn sót lại gây nguy hiểm đến tính mạng, tài sản trong quá trình thi công dự án.</w:t>
      </w:r>
      <w:bookmarkEnd w:id="728"/>
      <w:bookmarkEnd w:id="729"/>
      <w:bookmarkEnd w:id="730"/>
      <w:bookmarkEnd w:id="731"/>
      <w:bookmarkEnd w:id="732"/>
      <w:bookmarkEnd w:id="733"/>
      <w:bookmarkEnd w:id="734"/>
    </w:p>
    <w:p w14:paraId="0CAA91C1" w14:textId="77777777" w:rsidR="00245946" w:rsidRPr="00616D63" w:rsidRDefault="00902ECD" w:rsidP="00902ECD">
      <w:pPr>
        <w:pStyle w:val="MUC4"/>
        <w:rPr>
          <w:i w:val="0"/>
          <w:lang w:val="sv-SE"/>
        </w:rPr>
      </w:pPr>
      <w:r w:rsidRPr="00616D63">
        <w:rPr>
          <w:lang w:val="sv-SE"/>
        </w:rPr>
        <w:t>f. Sự cố thời tiết tiêu cực, thiên tai, ngập lụt:</w:t>
      </w:r>
      <w:r w:rsidRPr="00616D63">
        <w:rPr>
          <w:i w:val="0"/>
          <w:lang w:val="sv-SE"/>
        </w:rPr>
        <w:t xml:space="preserve"> Dự án thực hiện trong thời gian dài, do đó gió lớn, áp thấp nhiệt đới hoặc bão đổ bộ kèm theo mưa lớn dài ngày vào khu vực Dự án trong quá trình thi công có thể gây hư hại các hạng mục công trình, gây sự cố ngập úng cục bộ dẫn đến sạt lỡ chân công trình, ảnh hưởng đến nền đất, các sự cố liên quan về điện. Vì vậy tiến độ thi công cần được đẩy nhanh, hoàn thiện và có các phương án bảo vệ vật tư, thiết bị trước mùa mưa bão.</w:t>
      </w:r>
    </w:p>
    <w:p w14:paraId="06A65BBA" w14:textId="77777777" w:rsidR="00C97138" w:rsidRPr="00616D63" w:rsidRDefault="00C97138" w:rsidP="00A8743C">
      <w:pPr>
        <w:pStyle w:val="MUC20"/>
        <w:rPr>
          <w:rStyle w:val="Heading1Char1"/>
          <w:rFonts w:eastAsia="Times New Roman" w:cs="Times New Roman"/>
          <w:bCs w:val="0"/>
          <w:iCs w:val="0"/>
          <w:color w:val="auto"/>
          <w:lang w:eastAsia="en-GB"/>
        </w:rPr>
      </w:pPr>
      <w:bookmarkStart w:id="735" w:name="_Toc170831030"/>
      <w:r w:rsidRPr="00616D63">
        <w:rPr>
          <w:rFonts w:eastAsia="Cordia New"/>
          <w:color w:val="auto"/>
        </w:rPr>
        <w:t>3.</w:t>
      </w:r>
      <w:r w:rsidR="000442C6" w:rsidRPr="00616D63">
        <w:rPr>
          <w:rFonts w:eastAsia="Cordia New"/>
          <w:color w:val="auto"/>
        </w:rPr>
        <w:t>2</w:t>
      </w:r>
      <w:r w:rsidRPr="00616D63">
        <w:rPr>
          <w:rFonts w:eastAsia="Cordia New"/>
          <w:color w:val="auto"/>
        </w:rPr>
        <w:t>.2. Các biện pháp, công trình bảo vệ môi trường đề xuất thực hiện</w:t>
      </w:r>
      <w:bookmarkEnd w:id="724"/>
      <w:bookmarkEnd w:id="735"/>
    </w:p>
    <w:p w14:paraId="3719B468" w14:textId="77777777" w:rsidR="00693A34" w:rsidRPr="00616D63" w:rsidRDefault="00BD6B97" w:rsidP="00A8743C">
      <w:pPr>
        <w:pStyle w:val="MUC30"/>
        <w:rPr>
          <w:rStyle w:val="Heading1Char1"/>
          <w:rFonts w:cs="Times New Roman"/>
          <w:b/>
          <w:bCs w:val="0"/>
          <w:iCs w:val="0"/>
          <w:lang w:val="vi-VN"/>
        </w:rPr>
      </w:pPr>
      <w:bookmarkStart w:id="736" w:name="_Toc170831031"/>
      <w:r w:rsidRPr="00616D63">
        <w:rPr>
          <w:rStyle w:val="Heading1Char1"/>
          <w:rFonts w:cs="Times New Roman"/>
          <w:b/>
          <w:bCs w:val="0"/>
          <w:iCs w:val="0"/>
          <w:lang w:val="vi-VN"/>
        </w:rPr>
        <w:t>3.2.2.1</w:t>
      </w:r>
      <w:r w:rsidR="00E30421" w:rsidRPr="00616D63">
        <w:rPr>
          <w:rStyle w:val="Heading1Char1"/>
          <w:rFonts w:cs="Times New Roman"/>
          <w:b/>
          <w:bCs w:val="0"/>
          <w:iCs w:val="0"/>
          <w:lang w:val="vi-VN"/>
        </w:rPr>
        <w:t xml:space="preserve">. </w:t>
      </w:r>
      <w:r w:rsidR="00E30421" w:rsidRPr="00616D63">
        <w:rPr>
          <w:rStyle w:val="Heading1Char1"/>
          <w:rFonts w:cs="Times New Roman"/>
          <w:b/>
          <w:bCs w:val="0"/>
          <w:iCs w:val="0"/>
          <w:lang w:val="en-GB"/>
        </w:rPr>
        <w:t xml:space="preserve">Biện pháp giảm thiểu </w:t>
      </w:r>
      <w:r w:rsidR="00693A34" w:rsidRPr="00616D63">
        <w:rPr>
          <w:rStyle w:val="Heading1Char1"/>
          <w:rFonts w:cs="Times New Roman"/>
          <w:b/>
          <w:bCs w:val="0"/>
          <w:iCs w:val="0"/>
          <w:lang w:val="vi-VN"/>
        </w:rPr>
        <w:t>bụ</w:t>
      </w:r>
      <w:r w:rsidR="00206660" w:rsidRPr="00616D63">
        <w:rPr>
          <w:rStyle w:val="Heading1Char1"/>
          <w:rFonts w:cs="Times New Roman"/>
          <w:b/>
          <w:bCs w:val="0"/>
          <w:iCs w:val="0"/>
          <w:lang w:val="vi-VN"/>
        </w:rPr>
        <w:t>i</w:t>
      </w:r>
      <w:r w:rsidR="00693A34" w:rsidRPr="00616D63">
        <w:rPr>
          <w:rStyle w:val="Heading1Char1"/>
          <w:rFonts w:cs="Times New Roman"/>
          <w:b/>
          <w:bCs w:val="0"/>
          <w:iCs w:val="0"/>
          <w:lang w:val="vi-VN"/>
        </w:rPr>
        <w:t>, khí thả</w:t>
      </w:r>
      <w:r w:rsidR="007E327E" w:rsidRPr="00616D63">
        <w:rPr>
          <w:rStyle w:val="Heading1Char1"/>
          <w:rFonts w:cs="Times New Roman"/>
          <w:b/>
          <w:bCs w:val="0"/>
          <w:iCs w:val="0"/>
          <w:lang w:val="vi-VN"/>
        </w:rPr>
        <w:t>i</w:t>
      </w:r>
      <w:bookmarkEnd w:id="736"/>
    </w:p>
    <w:p w14:paraId="702AB858" w14:textId="77777777" w:rsidR="00693A34" w:rsidRPr="00616D63" w:rsidRDefault="00693A34" w:rsidP="00A8743C">
      <w:pPr>
        <w:pStyle w:val="MUC4"/>
        <w:rPr>
          <w:lang w:val="en-GB"/>
        </w:rPr>
      </w:pPr>
      <w:r w:rsidRPr="00616D63">
        <w:t xml:space="preserve">* </w:t>
      </w:r>
      <w:r w:rsidR="003D7709" w:rsidRPr="00616D63">
        <w:t>Biện pháp giảm thiểu bụi</w:t>
      </w:r>
      <w:r w:rsidR="00B578E1" w:rsidRPr="00616D63">
        <w:rPr>
          <w:lang w:val="en-GB"/>
        </w:rPr>
        <w:t>, khí thải</w:t>
      </w:r>
      <w:r w:rsidR="003D7709" w:rsidRPr="00616D63">
        <w:t xml:space="preserve"> phát sinh trên các tuyến đường vận chuyển nguyên vật liệu phục vụ thi công</w:t>
      </w:r>
    </w:p>
    <w:p w14:paraId="46040ED2" w14:textId="77777777" w:rsidR="00590E2D" w:rsidRPr="00616D63" w:rsidRDefault="00590E2D" w:rsidP="00590E2D">
      <w:pPr>
        <w:pStyle w:val="ANOIDUNG"/>
        <w:rPr>
          <w:color w:val="auto"/>
          <w:sz w:val="26"/>
          <w:szCs w:val="26"/>
          <w:lang w:val="vi-VN"/>
        </w:rPr>
      </w:pPr>
      <w:r w:rsidRPr="00616D63">
        <w:rPr>
          <w:color w:val="auto"/>
          <w:sz w:val="26"/>
          <w:szCs w:val="26"/>
          <w:lang w:val="vi-VN"/>
        </w:rPr>
        <w:t>- Sử dụng bạt che phủ thùng xe để hạn chế khả năng bụi cuốn, bụi rơi vãi gây ô nhiễm môi trường sống của dân cư trên tuyến đường vận chuyển, đồng thời làm vệ sinh quanh thùng xe trước khi khởi hành;</w:t>
      </w:r>
    </w:p>
    <w:p w14:paraId="24B95C5E" w14:textId="77777777" w:rsidR="00590E2D" w:rsidRPr="00616D63" w:rsidRDefault="00590E2D" w:rsidP="00590E2D">
      <w:pPr>
        <w:pStyle w:val="ANOIDUNG"/>
        <w:rPr>
          <w:color w:val="auto"/>
          <w:sz w:val="26"/>
          <w:szCs w:val="26"/>
          <w:lang w:val="vi-VN"/>
        </w:rPr>
      </w:pPr>
      <w:r w:rsidRPr="00616D63">
        <w:rPr>
          <w:color w:val="auto"/>
          <w:sz w:val="26"/>
          <w:szCs w:val="26"/>
          <w:lang w:val="vi-VN"/>
        </w:rPr>
        <w:t>- Bố trí lịch vận chuyển hợp lý, không tập trung xe vận chuyển</w:t>
      </w:r>
      <w:r w:rsidRPr="00616D63">
        <w:rPr>
          <w:color w:val="auto"/>
          <w:sz w:val="26"/>
          <w:szCs w:val="26"/>
          <w:lang w:val="en-GB"/>
        </w:rPr>
        <w:t xml:space="preserve"> vào giờ cao điểm (sáng từ 6h00 – 8h00, chiều từ 16h30 – 18h30)</w:t>
      </w:r>
      <w:r w:rsidRPr="00616D63">
        <w:rPr>
          <w:color w:val="auto"/>
          <w:sz w:val="26"/>
          <w:szCs w:val="26"/>
          <w:lang w:val="vi-VN"/>
        </w:rPr>
        <w:t xml:space="preserve"> trên tuyến đường </w:t>
      </w:r>
      <w:r w:rsidRPr="00616D63">
        <w:rPr>
          <w:color w:val="auto"/>
          <w:sz w:val="26"/>
          <w:szCs w:val="26"/>
        </w:rPr>
        <w:t xml:space="preserve">Lê Lợi </w:t>
      </w:r>
      <w:r w:rsidRPr="00616D63">
        <w:rPr>
          <w:color w:val="auto"/>
          <w:sz w:val="26"/>
          <w:szCs w:val="26"/>
          <w:lang w:val="vi-VN"/>
        </w:rPr>
        <w:t xml:space="preserve">để hạn chế </w:t>
      </w:r>
      <w:r w:rsidRPr="00616D63">
        <w:rPr>
          <w:color w:val="auto"/>
          <w:sz w:val="26"/>
          <w:szCs w:val="26"/>
          <w:lang w:val="en-GB"/>
        </w:rPr>
        <w:t>sự cộng hưởng nồng độ khí thải do quá trình phát thải từ động cơ, bụi cuốn bánh xe, hạn chế ùn tắc giao thông, tăng nguy cơ mất an toàn giao thông</w:t>
      </w:r>
      <w:r w:rsidRPr="00616D63">
        <w:rPr>
          <w:color w:val="auto"/>
          <w:sz w:val="26"/>
          <w:szCs w:val="26"/>
          <w:lang w:val="vi-VN"/>
        </w:rPr>
        <w:t>;</w:t>
      </w:r>
    </w:p>
    <w:p w14:paraId="76193FF6" w14:textId="77777777" w:rsidR="00590E2D" w:rsidRPr="00616D63" w:rsidRDefault="00590E2D" w:rsidP="00590E2D">
      <w:pPr>
        <w:pStyle w:val="ANOIDUNG"/>
        <w:rPr>
          <w:color w:val="auto"/>
          <w:sz w:val="26"/>
          <w:szCs w:val="26"/>
          <w:lang w:val="vi-VN"/>
        </w:rPr>
      </w:pPr>
      <w:r w:rsidRPr="00616D63">
        <w:rPr>
          <w:color w:val="auto"/>
          <w:sz w:val="26"/>
          <w:szCs w:val="26"/>
          <w:lang w:val="vi-VN"/>
        </w:rPr>
        <w:lastRenderedPageBreak/>
        <w:t>- Xe chở vật liệu xây dựng sẽ không chở quá tải trọng cho phép và tuân thủ biển báo tốc độ</w:t>
      </w:r>
      <w:r w:rsidRPr="00616D63">
        <w:rPr>
          <w:color w:val="auto"/>
          <w:sz w:val="26"/>
          <w:szCs w:val="26"/>
          <w:lang w:val="en-GB"/>
        </w:rPr>
        <w:t>, luật an toàn giao thông, khống chế tốc độ xe &lt;5km khi ra vào dự án</w:t>
      </w:r>
      <w:r w:rsidRPr="00616D63">
        <w:rPr>
          <w:color w:val="auto"/>
          <w:sz w:val="26"/>
          <w:szCs w:val="26"/>
          <w:lang w:val="vi-VN"/>
        </w:rPr>
        <w:t>;</w:t>
      </w:r>
    </w:p>
    <w:p w14:paraId="41B7BAF3" w14:textId="77777777" w:rsidR="00590E2D" w:rsidRPr="00616D63" w:rsidRDefault="00590E2D" w:rsidP="00590E2D">
      <w:pPr>
        <w:pStyle w:val="ANOIDUNG"/>
        <w:rPr>
          <w:color w:val="auto"/>
          <w:sz w:val="26"/>
          <w:szCs w:val="26"/>
          <w:lang w:val="vi-VN"/>
        </w:rPr>
      </w:pPr>
      <w:r w:rsidRPr="00616D63">
        <w:rPr>
          <w:color w:val="auto"/>
          <w:sz w:val="26"/>
          <w:szCs w:val="26"/>
          <w:lang w:val="vi-VN"/>
        </w:rPr>
        <w:t xml:space="preserve">- Hạn chế </w:t>
      </w:r>
      <w:r w:rsidRPr="00616D63">
        <w:rPr>
          <w:color w:val="auto"/>
          <w:sz w:val="26"/>
          <w:szCs w:val="26"/>
          <w:lang w:val="en-GB"/>
        </w:rPr>
        <w:t xml:space="preserve">vận chuyển </w:t>
      </w:r>
      <w:r w:rsidRPr="00616D63">
        <w:rPr>
          <w:color w:val="auto"/>
          <w:sz w:val="26"/>
          <w:szCs w:val="26"/>
          <w:lang w:val="vi-VN"/>
        </w:rPr>
        <w:t>tập kết nguyên vật liệu vào thời điểm khu vực có mưa để hạn chế được lượng bùn bám dính bánh xe ra các tuyến đường khu vực;</w:t>
      </w:r>
    </w:p>
    <w:p w14:paraId="408BDC69" w14:textId="77777777" w:rsidR="00590E2D" w:rsidRPr="00616D63" w:rsidRDefault="00590E2D" w:rsidP="00590E2D">
      <w:pPr>
        <w:pStyle w:val="ANOIDUNG"/>
        <w:rPr>
          <w:color w:val="auto"/>
          <w:sz w:val="26"/>
          <w:szCs w:val="26"/>
          <w:lang w:val="vi-VN"/>
        </w:rPr>
      </w:pPr>
      <w:r w:rsidRPr="00616D63">
        <w:rPr>
          <w:color w:val="auto"/>
          <w:sz w:val="26"/>
          <w:szCs w:val="26"/>
          <w:lang w:val="vi-VN"/>
        </w:rPr>
        <w:t xml:space="preserve">- Lựa chọn nhà thầu có đủ năng lực, phương tiện, thiết bị </w:t>
      </w:r>
      <w:r w:rsidRPr="00616D63">
        <w:rPr>
          <w:color w:val="auto"/>
          <w:sz w:val="26"/>
          <w:szCs w:val="26"/>
          <w:lang w:val="en-GB"/>
        </w:rPr>
        <w:t xml:space="preserve">tốt </w:t>
      </w:r>
      <w:r w:rsidRPr="00616D63">
        <w:rPr>
          <w:color w:val="auto"/>
          <w:sz w:val="26"/>
          <w:szCs w:val="26"/>
          <w:lang w:val="vi-VN"/>
        </w:rPr>
        <w:t>để hạn chế rơi vãi nguyên vật liệu ra môi trường trong quá trình vận chuyển;</w:t>
      </w:r>
    </w:p>
    <w:p w14:paraId="509383B5" w14:textId="77777777" w:rsidR="00590E2D" w:rsidRPr="00616D63" w:rsidRDefault="00590E2D" w:rsidP="00590E2D">
      <w:pPr>
        <w:pStyle w:val="ANOIDUNG"/>
        <w:rPr>
          <w:color w:val="auto"/>
          <w:sz w:val="26"/>
          <w:szCs w:val="26"/>
          <w:lang w:val="vi-VN"/>
        </w:rPr>
      </w:pPr>
      <w:r w:rsidRPr="00616D63">
        <w:rPr>
          <w:color w:val="auto"/>
          <w:sz w:val="26"/>
          <w:szCs w:val="26"/>
          <w:lang w:val="vi-VN"/>
        </w:rPr>
        <w:t xml:space="preserve">- Bố trí xe chở nước để tưới nước phun ẩm đoạn đường vào khu vực dự án, tuyến đường </w:t>
      </w:r>
      <w:r w:rsidRPr="00616D63">
        <w:rPr>
          <w:color w:val="auto"/>
          <w:sz w:val="26"/>
          <w:szCs w:val="26"/>
          <w:lang w:val="en-GB"/>
        </w:rPr>
        <w:t xml:space="preserve">Lê Lợi </w:t>
      </w:r>
      <w:r w:rsidRPr="00616D63">
        <w:rPr>
          <w:color w:val="auto"/>
          <w:sz w:val="26"/>
          <w:szCs w:val="26"/>
          <w:lang w:val="vi-VN"/>
        </w:rPr>
        <w:t xml:space="preserve">trong quá trình vận chuyển nguyên vật liệu phục vụ thi công dự án. Tần suất phun ẩm bình quân </w:t>
      </w:r>
      <w:r w:rsidRPr="00616D63">
        <w:rPr>
          <w:color w:val="auto"/>
          <w:sz w:val="26"/>
          <w:szCs w:val="26"/>
          <w:lang w:val="en-GB"/>
        </w:rPr>
        <w:t xml:space="preserve">khoảng </w:t>
      </w:r>
      <w:r w:rsidRPr="00616D63">
        <w:rPr>
          <w:color w:val="auto"/>
          <w:sz w:val="26"/>
          <w:szCs w:val="26"/>
          <w:lang w:val="vi-VN"/>
        </w:rPr>
        <w:t>2 lần/ngày, tăng tần suất lên 4 lần/ngày vào những ngày nắng nóng khô hanh, nhiều gió;</w:t>
      </w:r>
    </w:p>
    <w:p w14:paraId="46308F3F" w14:textId="77777777" w:rsidR="00590E2D" w:rsidRPr="00616D63" w:rsidRDefault="00590E2D" w:rsidP="00590E2D">
      <w:pPr>
        <w:pStyle w:val="ANOIDUNG"/>
        <w:rPr>
          <w:color w:val="auto"/>
          <w:sz w:val="26"/>
          <w:szCs w:val="26"/>
          <w:lang w:val="vi-VN"/>
        </w:rPr>
      </w:pPr>
      <w:r w:rsidRPr="00616D63">
        <w:rPr>
          <w:color w:val="auto"/>
          <w:sz w:val="26"/>
          <w:szCs w:val="26"/>
          <w:lang w:val="vi-VN"/>
        </w:rPr>
        <w:t xml:space="preserve">- Bố trí khu vực rửa xe trong khu vực dự án phía tiếp giáp ra tuyến đường </w:t>
      </w:r>
      <w:r w:rsidRPr="00616D63">
        <w:rPr>
          <w:color w:val="auto"/>
          <w:sz w:val="26"/>
          <w:szCs w:val="26"/>
          <w:lang w:val="en-GB"/>
        </w:rPr>
        <w:t xml:space="preserve">Lê Lợi </w:t>
      </w:r>
      <w:r w:rsidRPr="00616D63">
        <w:rPr>
          <w:color w:val="auto"/>
          <w:sz w:val="26"/>
          <w:szCs w:val="26"/>
          <w:lang w:val="vi-VN"/>
        </w:rPr>
        <w:t>để xịt rửa bánh xe vận chuyển ra vào dự án. Tiến hành rải lớp đá dăm chiều dài từ 20 – 30m trên tuyến đường ra vào dự án để hạn chế bùn đất bám theo bánh xe.</w:t>
      </w:r>
    </w:p>
    <w:p w14:paraId="4FF42B38" w14:textId="77777777" w:rsidR="00590E2D" w:rsidRPr="00616D63" w:rsidRDefault="00590E2D" w:rsidP="00590E2D">
      <w:pPr>
        <w:pStyle w:val="ANOIDUNG"/>
        <w:rPr>
          <w:color w:val="auto"/>
          <w:sz w:val="26"/>
          <w:szCs w:val="26"/>
          <w:lang w:val="vi-VN"/>
        </w:rPr>
      </w:pPr>
      <w:r w:rsidRPr="00616D63">
        <w:rPr>
          <w:color w:val="auto"/>
          <w:sz w:val="26"/>
          <w:szCs w:val="26"/>
          <w:lang w:val="vi-VN"/>
        </w:rPr>
        <w:t xml:space="preserve">- Bố trí công nhân thường xuyên quét dọn, vệ sinh đất rơi vãi do xe vận chuyển gây ra, đặc biệt tại các nút giao cắt trên tuyến đường vận chuyển qua khu dân cư; </w:t>
      </w:r>
    </w:p>
    <w:p w14:paraId="652ADA2F" w14:textId="77777777" w:rsidR="00590E2D" w:rsidRPr="00616D63" w:rsidRDefault="00590E2D" w:rsidP="00590E2D">
      <w:pPr>
        <w:pStyle w:val="ANOIDUNG"/>
        <w:rPr>
          <w:color w:val="auto"/>
          <w:sz w:val="26"/>
          <w:szCs w:val="26"/>
          <w:lang w:val="vi-VN"/>
        </w:rPr>
      </w:pPr>
      <w:r w:rsidRPr="00616D63">
        <w:rPr>
          <w:color w:val="auto"/>
          <w:sz w:val="26"/>
          <w:szCs w:val="26"/>
          <w:lang w:val="vi-VN"/>
        </w:rPr>
        <w:t xml:space="preserve">- Phương tiện vận chuyển đất đi đổ thải phải hạn chế tối đa hiện tượng rơi vãi đất đá trong quá trình vận chuyển bằng cách không chở quá đầy thùng, </w:t>
      </w:r>
      <w:r w:rsidRPr="00616D63">
        <w:rPr>
          <w:color w:val="auto"/>
          <w:sz w:val="26"/>
          <w:szCs w:val="26"/>
          <w:lang w:val="en-GB"/>
        </w:rPr>
        <w:t xml:space="preserve">phủ bạt thùng xe, </w:t>
      </w:r>
      <w:r w:rsidRPr="00616D63">
        <w:rPr>
          <w:color w:val="auto"/>
          <w:sz w:val="26"/>
          <w:szCs w:val="26"/>
          <w:lang w:val="vi-VN"/>
        </w:rPr>
        <w:t>di chuyển với tốc độ chậm.</w:t>
      </w:r>
    </w:p>
    <w:p w14:paraId="38012AEB" w14:textId="77777777" w:rsidR="00590E2D" w:rsidRPr="00616D63" w:rsidRDefault="00590E2D" w:rsidP="00590E2D">
      <w:pPr>
        <w:pStyle w:val="ANOIDUNG"/>
        <w:rPr>
          <w:color w:val="auto"/>
          <w:sz w:val="26"/>
          <w:szCs w:val="26"/>
          <w:lang w:val="vi-VN"/>
        </w:rPr>
      </w:pPr>
      <w:r w:rsidRPr="00616D63">
        <w:rPr>
          <w:color w:val="auto"/>
          <w:sz w:val="26"/>
          <w:szCs w:val="26"/>
          <w:lang w:val="vi-VN"/>
        </w:rPr>
        <w:t>- Sử dụng các phương tiện vận chuyển hiện đại</w:t>
      </w:r>
      <w:r w:rsidRPr="00616D63">
        <w:rPr>
          <w:color w:val="auto"/>
          <w:sz w:val="26"/>
          <w:szCs w:val="26"/>
          <w:lang w:val="en-GB"/>
        </w:rPr>
        <w:t>,</w:t>
      </w:r>
      <w:r w:rsidRPr="00616D63">
        <w:rPr>
          <w:color w:val="auto"/>
          <w:sz w:val="26"/>
          <w:szCs w:val="26"/>
        </w:rPr>
        <w:t xml:space="preserve"> đăng kiểm, đảm bảo kiểm định chất lượng</w:t>
      </w:r>
      <w:r w:rsidRPr="00616D63">
        <w:rPr>
          <w:color w:val="auto"/>
          <w:sz w:val="26"/>
          <w:szCs w:val="26"/>
          <w:lang w:val="vi-VN"/>
        </w:rPr>
        <w:t xml:space="preserve"> và thực hiện chế độ bảo dưỡng định kỳ nhằm giảm tiêu hao nhiên liệu, đồng thời giảm lượng khí thải phát sinh</w:t>
      </w:r>
      <w:r w:rsidRPr="00616D63">
        <w:rPr>
          <w:color w:val="auto"/>
          <w:sz w:val="26"/>
          <w:szCs w:val="26"/>
          <w:lang w:val="en-GB"/>
        </w:rPr>
        <w:t xml:space="preserve"> ra môi trường</w:t>
      </w:r>
      <w:r w:rsidRPr="00616D63">
        <w:rPr>
          <w:color w:val="auto"/>
          <w:sz w:val="26"/>
          <w:szCs w:val="26"/>
          <w:lang w:val="vi-VN"/>
        </w:rPr>
        <w:t>;</w:t>
      </w:r>
    </w:p>
    <w:p w14:paraId="1FD85E27" w14:textId="77777777" w:rsidR="00590E2D" w:rsidRPr="00616D63" w:rsidRDefault="00590E2D" w:rsidP="00590E2D">
      <w:pPr>
        <w:pStyle w:val="ANOIDUNG"/>
        <w:rPr>
          <w:color w:val="auto"/>
          <w:sz w:val="26"/>
          <w:szCs w:val="26"/>
          <w:lang w:val="es-ES"/>
        </w:rPr>
      </w:pPr>
      <w:r w:rsidRPr="00616D63">
        <w:rPr>
          <w:color w:val="auto"/>
          <w:sz w:val="26"/>
          <w:szCs w:val="26"/>
          <w:lang w:val="es-ES"/>
        </w:rPr>
        <w:t>- Tiếp nhận và phối hợp để giải quyết các khiếu nại (nếu có) của người dân địa phương về ô nhiễm không khí do bụi, khí thải, mùi hôi,…và có các biện pháp khắc phục;</w:t>
      </w:r>
    </w:p>
    <w:p w14:paraId="033F8C04" w14:textId="4AA0BD68" w:rsidR="0096101A" w:rsidRPr="00616D63" w:rsidRDefault="00590E2D" w:rsidP="00590E2D">
      <w:pPr>
        <w:pStyle w:val="ANOIDUNG"/>
        <w:rPr>
          <w:color w:val="auto"/>
          <w:sz w:val="26"/>
          <w:szCs w:val="26"/>
          <w:lang w:val="es-ES"/>
        </w:rPr>
      </w:pPr>
      <w:r w:rsidRPr="00616D63">
        <w:rPr>
          <w:color w:val="auto"/>
          <w:sz w:val="26"/>
          <w:szCs w:val="26"/>
          <w:lang w:val="es-ES"/>
        </w:rPr>
        <w:t>- Lựa chọn các mỏ cung cấp nguyên, vật liệu gần nhất (đã được cấp phép về môi trường) lựa chọn tuyến đường vận tải phù hợp để rút ngắn thời gian vận chuyển.</w:t>
      </w:r>
    </w:p>
    <w:p w14:paraId="37EB1C57" w14:textId="77777777" w:rsidR="003D7709" w:rsidRPr="00616D63" w:rsidRDefault="00265D75" w:rsidP="00876842">
      <w:pPr>
        <w:pStyle w:val="MUC4"/>
      </w:pPr>
      <w:r w:rsidRPr="00616D63">
        <w:t>* Đối với</w:t>
      </w:r>
      <w:r w:rsidR="003D7709" w:rsidRPr="00616D63">
        <w:t xml:space="preserve"> bụi phát tán trên công trường</w:t>
      </w:r>
      <w:r w:rsidRPr="00616D63">
        <w:t xml:space="preserve"> từ quá trình san nền, bãi tập kết vật liệu</w:t>
      </w:r>
    </w:p>
    <w:p w14:paraId="4069ECB5" w14:textId="77777777" w:rsidR="00590E2D" w:rsidRPr="00616D63" w:rsidRDefault="00590E2D" w:rsidP="00590E2D">
      <w:pPr>
        <w:pStyle w:val="ANOIDUNG"/>
        <w:rPr>
          <w:color w:val="auto"/>
          <w:sz w:val="26"/>
          <w:szCs w:val="26"/>
          <w:lang w:val="es-ES"/>
        </w:rPr>
      </w:pPr>
      <w:r w:rsidRPr="00616D63">
        <w:rPr>
          <w:color w:val="auto"/>
          <w:sz w:val="26"/>
          <w:szCs w:val="26"/>
          <w:lang w:val="es-ES"/>
        </w:rPr>
        <w:t>- Áp dụng biện pháp thi công đào, đắp đất làm các tuyến đường, san nền theo hình thức cuốn chiếu, bắt đầu từ Tây sang Đông, từ Bắc xuống Nam khu đất để hạn chế khối lượng lớn cát đào đắp, san gạt vào cùng một thời điểm nhằm hạn chế lượng bụi phát tán trên diện tích rộng.</w:t>
      </w:r>
    </w:p>
    <w:p w14:paraId="3AAAC04F" w14:textId="77777777" w:rsidR="00590E2D" w:rsidRPr="00616D63" w:rsidRDefault="00590E2D" w:rsidP="00590E2D">
      <w:pPr>
        <w:pStyle w:val="ANOIDUNG"/>
        <w:rPr>
          <w:color w:val="auto"/>
          <w:sz w:val="26"/>
          <w:szCs w:val="26"/>
          <w:lang w:val="es-ES"/>
        </w:rPr>
      </w:pPr>
      <w:r w:rsidRPr="00616D63">
        <w:rPr>
          <w:color w:val="auto"/>
          <w:sz w:val="26"/>
          <w:szCs w:val="26"/>
          <w:lang w:val="es-ES"/>
        </w:rPr>
        <w:t>- Có kế hoạch cung cấp vật tư thích hợp để hạn chế khối lượng lớn nguyên vật liệu tập kết cùng một lúc. Lập kế hoạch xây dựng và bố trí nhân lực chính xác, tiến độ thi công hợp lý để tránh chồng chéo giữa các quá trình thi công dự án.</w:t>
      </w:r>
    </w:p>
    <w:p w14:paraId="43A06766" w14:textId="77777777" w:rsidR="00590E2D" w:rsidRPr="00616D63" w:rsidRDefault="00590E2D" w:rsidP="00590E2D">
      <w:pPr>
        <w:pStyle w:val="ANOIDUNG"/>
        <w:rPr>
          <w:color w:val="auto"/>
          <w:sz w:val="26"/>
          <w:szCs w:val="26"/>
          <w:lang w:val="es-ES"/>
        </w:rPr>
      </w:pPr>
      <w:r w:rsidRPr="00616D63">
        <w:rPr>
          <w:color w:val="auto"/>
          <w:sz w:val="26"/>
          <w:szCs w:val="26"/>
          <w:lang w:val="es-ES"/>
        </w:rPr>
        <w:t>- Vị trí tập kết nguyên vật liệu thi công ngoài việc thuận tiện cho quá trình thi công các hạng mục còn phải đảm bảo khoảng cách đến các khu dân cư để tránh sự phát tán bụi trong điều kiện gió lớn.</w:t>
      </w:r>
    </w:p>
    <w:p w14:paraId="7BAB7F94" w14:textId="77777777" w:rsidR="00590E2D" w:rsidRPr="00616D63" w:rsidRDefault="00590E2D" w:rsidP="00590E2D">
      <w:pPr>
        <w:pStyle w:val="ANOIDUNG"/>
        <w:rPr>
          <w:color w:val="auto"/>
          <w:sz w:val="26"/>
          <w:szCs w:val="26"/>
          <w:lang w:val="es-ES"/>
        </w:rPr>
      </w:pPr>
      <w:r w:rsidRPr="00616D63">
        <w:rPr>
          <w:color w:val="auto"/>
          <w:sz w:val="26"/>
          <w:szCs w:val="26"/>
          <w:lang w:val="es-ES"/>
        </w:rPr>
        <w:t>- Quá trình đổ đất san đắp thi công các tuyến đường đến đâu sẽ bố trí các xe ủi, san gạt, lu để tiến hành san gạt và lu chặt đến đó nhằm hạn chế bụi cuốn trên bề mặt công trường;</w:t>
      </w:r>
    </w:p>
    <w:p w14:paraId="7D4A5490" w14:textId="77777777" w:rsidR="00590E2D" w:rsidRPr="00616D63" w:rsidRDefault="00590E2D" w:rsidP="00590E2D">
      <w:pPr>
        <w:pStyle w:val="ANOIDUNG"/>
        <w:rPr>
          <w:color w:val="auto"/>
          <w:sz w:val="26"/>
          <w:szCs w:val="26"/>
          <w:lang w:val="es-ES"/>
        </w:rPr>
      </w:pPr>
      <w:r w:rsidRPr="00616D63">
        <w:rPr>
          <w:color w:val="auto"/>
          <w:sz w:val="26"/>
          <w:szCs w:val="26"/>
          <w:lang w:val="es-ES"/>
        </w:rPr>
        <w:t xml:space="preserve">- Tại các khu vực có khả năng phát tán bụi lớn trên công trường (vị trí tập kết cát, đá dăm, các vị trí thực hiện đào đắp, trên các đoạn đường vận chuyển nguyên vật liệu trong vùng dự án) hạn chế bụi cuốn bằng biện pháp phun nước làm ẩm vào những ngày không có </w:t>
      </w:r>
      <w:r w:rsidRPr="00616D63">
        <w:rPr>
          <w:color w:val="auto"/>
          <w:sz w:val="26"/>
          <w:szCs w:val="26"/>
          <w:lang w:val="es-ES"/>
        </w:rPr>
        <w:lastRenderedPageBreak/>
        <w:t>mưa nhưng nhiệt độ cao, độ ẩm thấp, tần suất phun ẩm tùy thuộc vào điều kiện thời tiết cụ thể, tăng tần suất phun ẩm lên (4 lần/ ngày) vào các thời điểm hanh khô, nắng, gió lớn, đặc biệt là vào thời kỳ gió Tây Nam hoạt động mạnh. Đồng thời vào những ngày thời tiết khu vực khô nóng, gió Tây Nam hoạt động mạnh sẽ hạn chế phương tiện ra vào khu vực nhằm hạn chế bụi cuốn ảnh hưởng đến công nhân thi công trên công trường, người tham gia giao thông đoạn qua khu vực;</w:t>
      </w:r>
    </w:p>
    <w:p w14:paraId="279B05A2" w14:textId="77777777" w:rsidR="00590E2D" w:rsidRPr="00616D63" w:rsidRDefault="00590E2D" w:rsidP="00590E2D">
      <w:pPr>
        <w:pStyle w:val="ANOIDUNG"/>
        <w:rPr>
          <w:color w:val="auto"/>
          <w:sz w:val="26"/>
          <w:szCs w:val="26"/>
          <w:lang w:val="es-ES"/>
        </w:rPr>
      </w:pPr>
      <w:r w:rsidRPr="00616D63">
        <w:rPr>
          <w:color w:val="auto"/>
          <w:sz w:val="26"/>
          <w:szCs w:val="26"/>
          <w:lang w:val="es-ES"/>
        </w:rPr>
        <w:t>- Che chắn tạm thời các bãi chứa nguyên vật liệu trong quá trình thi công để hạn chế bụi phát tán ra môi trường xung quanh;</w:t>
      </w:r>
    </w:p>
    <w:p w14:paraId="0133F24B" w14:textId="77777777" w:rsidR="00590E2D" w:rsidRPr="00616D63" w:rsidRDefault="00590E2D" w:rsidP="00590E2D">
      <w:pPr>
        <w:pStyle w:val="ANOIDUNG"/>
        <w:rPr>
          <w:color w:val="auto"/>
          <w:sz w:val="26"/>
          <w:szCs w:val="26"/>
          <w:lang w:val="es-ES"/>
        </w:rPr>
      </w:pPr>
      <w:r w:rsidRPr="00616D63">
        <w:rPr>
          <w:color w:val="auto"/>
          <w:sz w:val="26"/>
          <w:szCs w:val="26"/>
          <w:lang w:val="es-ES"/>
        </w:rPr>
        <w:t>- Sử dụng bạt hoặc tôn cao 2,5m che chắn xung quanh ranh giới thực hiện dự án.</w:t>
      </w:r>
    </w:p>
    <w:p w14:paraId="2D21F37D" w14:textId="40E2E3F0" w:rsidR="003D7709" w:rsidRPr="00616D63" w:rsidRDefault="00590E2D" w:rsidP="00590E2D">
      <w:pPr>
        <w:pStyle w:val="ANOIDUNG"/>
        <w:rPr>
          <w:color w:val="auto"/>
          <w:sz w:val="26"/>
          <w:szCs w:val="26"/>
          <w:lang w:val="es-ES"/>
        </w:rPr>
      </w:pPr>
      <w:r w:rsidRPr="00616D63">
        <w:rPr>
          <w:color w:val="auto"/>
          <w:sz w:val="26"/>
          <w:szCs w:val="26"/>
          <w:lang w:val="es-ES"/>
        </w:rPr>
        <w:t>- Trang bị đầy đủ bảo hộ lao động cho công nhân làm việc trên công trường như: khẩu trang, kính bảo vệ mắt, mũ nón, áo quần bảo hộ,...</w:t>
      </w:r>
    </w:p>
    <w:p w14:paraId="0A86D06A" w14:textId="77777777" w:rsidR="00104664" w:rsidRPr="00616D63" w:rsidRDefault="00104664" w:rsidP="00876842">
      <w:pPr>
        <w:pStyle w:val="MUC4"/>
      </w:pPr>
      <w:r w:rsidRPr="00616D63">
        <w:t xml:space="preserve">* Đối với bụi phát tán trong quá trình thi công xây dựng các hạng mục </w:t>
      </w:r>
    </w:p>
    <w:p w14:paraId="70F6295A" w14:textId="77777777" w:rsidR="00104664" w:rsidRPr="00616D63" w:rsidRDefault="00104664" w:rsidP="00876842">
      <w:pPr>
        <w:pStyle w:val="ANOIDUNG"/>
        <w:rPr>
          <w:color w:val="auto"/>
          <w:sz w:val="26"/>
          <w:szCs w:val="26"/>
          <w:lang w:val="es-ES"/>
        </w:rPr>
      </w:pPr>
      <w:r w:rsidRPr="00616D63">
        <w:rPr>
          <w:color w:val="auto"/>
          <w:sz w:val="26"/>
          <w:szCs w:val="26"/>
          <w:lang w:val="es-ES"/>
        </w:rPr>
        <w:t>- Tại các khu vực có khả năng phát tán bụi lớn trên công trường hạn chế bụi cuốn bằng biện pháp phun nước làm ẩm (2 lần/ngày), tăng tần suất phun ẩm 4 lần/ngày vào các thời điểm hanh khô, nắng, gió lớn;</w:t>
      </w:r>
    </w:p>
    <w:p w14:paraId="2E9D6067" w14:textId="77777777" w:rsidR="00104664" w:rsidRPr="00616D63" w:rsidRDefault="00104664" w:rsidP="00876842">
      <w:pPr>
        <w:pStyle w:val="ANOIDUNG"/>
        <w:rPr>
          <w:color w:val="auto"/>
          <w:sz w:val="26"/>
          <w:szCs w:val="26"/>
          <w:lang w:val="es-ES"/>
        </w:rPr>
      </w:pPr>
      <w:r w:rsidRPr="00616D63">
        <w:rPr>
          <w:color w:val="auto"/>
          <w:sz w:val="26"/>
          <w:szCs w:val="26"/>
          <w:lang w:val="es-ES"/>
        </w:rPr>
        <w:t>- Lập kế hoạch xây dựng và bố trí nhân lực, máy móc hợp lý để tránh chồng chéo giữa các quá trình thi công dự án.</w:t>
      </w:r>
    </w:p>
    <w:p w14:paraId="668808E3" w14:textId="77777777" w:rsidR="00104664" w:rsidRPr="00616D63" w:rsidRDefault="00104664" w:rsidP="00876842">
      <w:pPr>
        <w:pStyle w:val="ANOIDUNG"/>
        <w:rPr>
          <w:color w:val="auto"/>
          <w:sz w:val="26"/>
          <w:szCs w:val="26"/>
          <w:lang w:val="es-ES"/>
        </w:rPr>
      </w:pPr>
      <w:r w:rsidRPr="00616D63">
        <w:rPr>
          <w:color w:val="auto"/>
          <w:sz w:val="26"/>
          <w:szCs w:val="26"/>
          <w:lang w:val="es-ES"/>
        </w:rPr>
        <w:t>- Trang bị đầy đủ bảo hộ lao động cho công nhân thi công như khẩu trang, kính bảo vệ mắt, mũ nón, áo quần bảo hộ</w:t>
      </w:r>
      <w:r w:rsidR="0096101A" w:rsidRPr="00616D63">
        <w:rPr>
          <w:color w:val="auto"/>
          <w:sz w:val="26"/>
          <w:szCs w:val="26"/>
          <w:lang w:val="es-ES"/>
        </w:rPr>
        <w:t>,</w:t>
      </w:r>
      <w:r w:rsidRPr="00616D63">
        <w:rPr>
          <w:color w:val="auto"/>
          <w:sz w:val="26"/>
          <w:szCs w:val="26"/>
          <w:lang w:val="es-ES"/>
        </w:rPr>
        <w:t>...</w:t>
      </w:r>
      <w:r w:rsidR="00CD047E" w:rsidRPr="00616D63">
        <w:rPr>
          <w:color w:val="auto"/>
          <w:sz w:val="26"/>
          <w:szCs w:val="26"/>
          <w:lang w:val="es-ES"/>
        </w:rPr>
        <w:t>.</w:t>
      </w:r>
    </w:p>
    <w:p w14:paraId="0BC9D285" w14:textId="77777777" w:rsidR="0096101A" w:rsidRPr="00616D63" w:rsidRDefault="0096101A" w:rsidP="00876842">
      <w:pPr>
        <w:pStyle w:val="ANOIDUNG"/>
        <w:rPr>
          <w:color w:val="auto"/>
          <w:sz w:val="26"/>
          <w:szCs w:val="26"/>
          <w:lang w:val="es-ES"/>
        </w:rPr>
      </w:pPr>
      <w:r w:rsidRPr="00616D63">
        <w:rPr>
          <w:color w:val="auto"/>
          <w:sz w:val="26"/>
          <w:szCs w:val="26"/>
          <w:lang w:val="es-ES"/>
        </w:rPr>
        <w:t xml:space="preserve">- Tăng cường tiến độ thi công ở khu vực tiếp giáp với các khu dân cư </w:t>
      </w:r>
      <w:r w:rsidR="003816A8" w:rsidRPr="00616D63">
        <w:rPr>
          <w:color w:val="auto"/>
          <w:sz w:val="26"/>
          <w:szCs w:val="26"/>
          <w:lang w:val="es-ES"/>
        </w:rPr>
        <w:t xml:space="preserve">xung quanh khu vực </w:t>
      </w:r>
      <w:r w:rsidRPr="00616D63">
        <w:rPr>
          <w:color w:val="auto"/>
          <w:sz w:val="26"/>
          <w:szCs w:val="26"/>
          <w:lang w:val="es-ES"/>
        </w:rPr>
        <w:t>dự án.</w:t>
      </w:r>
    </w:p>
    <w:p w14:paraId="589DFAED" w14:textId="77777777" w:rsidR="003D7709" w:rsidRPr="00616D63" w:rsidRDefault="003D7709" w:rsidP="00876842">
      <w:pPr>
        <w:pStyle w:val="MUC4"/>
      </w:pPr>
      <w:r w:rsidRPr="00616D63">
        <w:t>* Biện pháp giảm thiểu ô nhiễm đối với khí thải động cơ</w:t>
      </w:r>
    </w:p>
    <w:p w14:paraId="3FB0424B" w14:textId="77777777" w:rsidR="003D7709" w:rsidRPr="00616D63" w:rsidRDefault="003D7709" w:rsidP="00876842">
      <w:pPr>
        <w:pStyle w:val="ANOIDUNG"/>
        <w:rPr>
          <w:color w:val="auto"/>
          <w:sz w:val="26"/>
          <w:szCs w:val="26"/>
          <w:lang w:val="es-ES"/>
        </w:rPr>
      </w:pPr>
      <w:r w:rsidRPr="00616D63">
        <w:rPr>
          <w:color w:val="auto"/>
          <w:sz w:val="26"/>
          <w:szCs w:val="26"/>
          <w:lang w:val="es-ES"/>
        </w:rPr>
        <w:t>Đây là dạng nguồn thải phân tán, phát thải lưu lượng nhỏ, không liên tục và phân bố trên mặt thoáng rộng nên khả năng gây ô nhiễm đến chất lượng môi trường không khí khu vực là không đáng kể. Một số biện pháp có thể thực hiện, bao gồm:</w:t>
      </w:r>
    </w:p>
    <w:p w14:paraId="67EC1C2C" w14:textId="77777777" w:rsidR="003D7709" w:rsidRPr="00616D63" w:rsidRDefault="003D7709" w:rsidP="008652D3">
      <w:pPr>
        <w:pStyle w:val="ANOIDUNG"/>
        <w:spacing w:before="80" w:after="100"/>
        <w:rPr>
          <w:color w:val="auto"/>
          <w:sz w:val="26"/>
          <w:szCs w:val="26"/>
          <w:lang w:val="es-ES"/>
        </w:rPr>
      </w:pPr>
      <w:r w:rsidRPr="00616D63">
        <w:rPr>
          <w:color w:val="auto"/>
          <w:sz w:val="26"/>
          <w:szCs w:val="26"/>
          <w:lang w:val="es-ES"/>
        </w:rPr>
        <w:t>- Lựa chọn những nhà thầu thi công có phương tiện vận tải được cơ quan đăng kiểm cấp phép (đây là một tiêu chí trong đấu thầu thi công);</w:t>
      </w:r>
    </w:p>
    <w:p w14:paraId="6801B786" w14:textId="77777777" w:rsidR="00104664" w:rsidRPr="00616D63" w:rsidRDefault="00104664" w:rsidP="008652D3">
      <w:pPr>
        <w:pStyle w:val="ANOIDUNG"/>
        <w:spacing w:before="80" w:after="100"/>
        <w:rPr>
          <w:color w:val="auto"/>
          <w:sz w:val="26"/>
          <w:szCs w:val="26"/>
          <w:lang w:val="es-ES"/>
        </w:rPr>
      </w:pPr>
      <w:r w:rsidRPr="00616D63">
        <w:rPr>
          <w:color w:val="auto"/>
          <w:sz w:val="26"/>
          <w:szCs w:val="26"/>
          <w:lang w:val="es-ES"/>
        </w:rPr>
        <w:t>- Lựa chọn các phương tiện cơ giới đồng bộ, thường xuyên kiểm tra và bảo dưỡng các thiết bị máy móc.</w:t>
      </w:r>
    </w:p>
    <w:p w14:paraId="24EA6CF8" w14:textId="77777777" w:rsidR="003D7709" w:rsidRPr="00616D63" w:rsidRDefault="003D7709" w:rsidP="008652D3">
      <w:pPr>
        <w:pStyle w:val="ANOIDUNG"/>
        <w:spacing w:before="80" w:after="100"/>
        <w:rPr>
          <w:color w:val="auto"/>
          <w:sz w:val="26"/>
          <w:szCs w:val="26"/>
          <w:lang w:val="es-ES"/>
        </w:rPr>
      </w:pPr>
      <w:r w:rsidRPr="00616D63">
        <w:rPr>
          <w:color w:val="auto"/>
          <w:sz w:val="26"/>
          <w:szCs w:val="26"/>
          <w:lang w:val="es-ES"/>
        </w:rPr>
        <w:t>- Không tập trung các phương tiện, máy móc, thiết bị hoạt động cùng lúc tại một địa điểm cố định để hạn chế ô nhiễm cục bộ;</w:t>
      </w:r>
    </w:p>
    <w:p w14:paraId="50631F0A" w14:textId="77777777" w:rsidR="003D7709" w:rsidRPr="00616D63" w:rsidRDefault="003D7709" w:rsidP="008652D3">
      <w:pPr>
        <w:pStyle w:val="ANOIDUNG"/>
        <w:spacing w:before="80" w:after="100"/>
        <w:rPr>
          <w:color w:val="auto"/>
          <w:sz w:val="26"/>
          <w:szCs w:val="26"/>
          <w:lang w:val="es-ES"/>
        </w:rPr>
      </w:pPr>
      <w:r w:rsidRPr="00616D63">
        <w:rPr>
          <w:color w:val="auto"/>
          <w:sz w:val="26"/>
          <w:szCs w:val="26"/>
          <w:lang w:val="es-ES"/>
        </w:rPr>
        <w:t>- Thường xuyên bảo dưỡng, thay thế các chi tiết máy bị hỏng hóc để hạn chế thấp nhất mức tiêu hao nhiên liệu, tức là hạn chế lượng khí thải phát sinh;</w:t>
      </w:r>
    </w:p>
    <w:p w14:paraId="05AA9E46" w14:textId="77777777" w:rsidR="003D7709" w:rsidRPr="00616D63" w:rsidRDefault="003D7709" w:rsidP="008652D3">
      <w:pPr>
        <w:pStyle w:val="MUC4"/>
        <w:spacing w:before="80" w:after="100"/>
      </w:pPr>
      <w:r w:rsidRPr="00616D63">
        <w:t>* Biện pháp giảm thiểu ô nhiễm khí thải, mùi hôi từ các khu vực lán trại</w:t>
      </w:r>
    </w:p>
    <w:p w14:paraId="7D869C86" w14:textId="77777777" w:rsidR="003D7709" w:rsidRPr="00616D63" w:rsidRDefault="003D7709" w:rsidP="008652D3">
      <w:pPr>
        <w:pStyle w:val="ANOIDUNG"/>
        <w:spacing w:before="80" w:after="100"/>
        <w:rPr>
          <w:color w:val="auto"/>
          <w:sz w:val="26"/>
          <w:szCs w:val="26"/>
          <w:lang w:val="es-ES"/>
        </w:rPr>
      </w:pPr>
      <w:r w:rsidRPr="00616D63">
        <w:rPr>
          <w:color w:val="auto"/>
          <w:sz w:val="26"/>
          <w:szCs w:val="26"/>
          <w:lang w:val="es-ES"/>
        </w:rPr>
        <w:t>- Xây dựng nội quy sinh hoạt, yêu cầu mọi người tuân thủ các biện pháp giữ gìn vệ sinh chung, đổ rác đúng nơi quy định;</w:t>
      </w:r>
    </w:p>
    <w:p w14:paraId="302FAA41" w14:textId="77777777" w:rsidR="003D7709" w:rsidRPr="00616D63" w:rsidRDefault="00104664" w:rsidP="008652D3">
      <w:pPr>
        <w:pStyle w:val="ANOIDUNG"/>
        <w:spacing w:before="80" w:after="100"/>
        <w:rPr>
          <w:color w:val="auto"/>
          <w:sz w:val="26"/>
          <w:szCs w:val="26"/>
          <w:lang w:val="es-ES"/>
        </w:rPr>
      </w:pPr>
      <w:r w:rsidRPr="00616D63">
        <w:rPr>
          <w:color w:val="auto"/>
          <w:sz w:val="26"/>
          <w:szCs w:val="26"/>
          <w:lang w:val="es-ES"/>
        </w:rPr>
        <w:t xml:space="preserve">- Bố trí thùng rác </w:t>
      </w:r>
      <w:r w:rsidR="005F0759" w:rsidRPr="00616D63">
        <w:rPr>
          <w:color w:val="auto"/>
          <w:sz w:val="26"/>
          <w:szCs w:val="26"/>
          <w:lang w:val="es-ES"/>
        </w:rPr>
        <w:t xml:space="preserve">di động </w:t>
      </w:r>
      <w:r w:rsidRPr="00616D63">
        <w:rPr>
          <w:color w:val="auto"/>
          <w:sz w:val="26"/>
          <w:szCs w:val="26"/>
          <w:lang w:val="es-ES"/>
        </w:rPr>
        <w:t xml:space="preserve">loại </w:t>
      </w:r>
      <w:r w:rsidR="005F0759" w:rsidRPr="00616D63">
        <w:rPr>
          <w:color w:val="auto"/>
          <w:sz w:val="26"/>
          <w:szCs w:val="26"/>
          <w:lang w:val="es-ES"/>
        </w:rPr>
        <w:t>100</w:t>
      </w:r>
      <w:r w:rsidR="003D7709" w:rsidRPr="00616D63">
        <w:rPr>
          <w:color w:val="auto"/>
          <w:sz w:val="26"/>
          <w:szCs w:val="26"/>
          <w:lang w:val="es-ES"/>
        </w:rPr>
        <w:t xml:space="preserve"> lít tại khu vực sinh hoạt của công nhân để thu gom rác thải hằng ngày.</w:t>
      </w:r>
    </w:p>
    <w:p w14:paraId="2FA356E8" w14:textId="77777777" w:rsidR="003D7709" w:rsidRPr="00616D63" w:rsidRDefault="0027541A" w:rsidP="008652D3">
      <w:pPr>
        <w:pStyle w:val="ANOIDUNG"/>
        <w:spacing w:before="80" w:after="100"/>
        <w:rPr>
          <w:color w:val="auto"/>
          <w:sz w:val="26"/>
          <w:szCs w:val="26"/>
          <w:lang w:val="es-ES"/>
        </w:rPr>
      </w:pPr>
      <w:r w:rsidRPr="00616D63">
        <w:rPr>
          <w:color w:val="auto"/>
          <w:sz w:val="26"/>
          <w:szCs w:val="26"/>
          <w:lang w:val="es-ES"/>
        </w:rPr>
        <w:t>- Nhà vệ sinh lưu động</w:t>
      </w:r>
      <w:r w:rsidR="003D7709" w:rsidRPr="00616D63">
        <w:rPr>
          <w:color w:val="auto"/>
          <w:sz w:val="26"/>
          <w:szCs w:val="26"/>
          <w:lang w:val="es-ES"/>
        </w:rPr>
        <w:t xml:space="preserve"> tại lán trại </w:t>
      </w:r>
      <w:r w:rsidR="00541197" w:rsidRPr="00616D63">
        <w:rPr>
          <w:color w:val="auto"/>
          <w:sz w:val="26"/>
          <w:szCs w:val="26"/>
          <w:lang w:val="es-ES"/>
        </w:rPr>
        <w:t>phải được che chắn ngăn mùi, có nắp đậy, vị trí xa dân cư</w:t>
      </w:r>
      <w:r w:rsidR="003D7709" w:rsidRPr="00616D63">
        <w:rPr>
          <w:color w:val="auto"/>
          <w:sz w:val="26"/>
          <w:szCs w:val="26"/>
          <w:lang w:val="es-ES"/>
        </w:rPr>
        <w:t>, sau khi hoàn thành công trình sẽ hoàn trả lại mặt bằng cho khu vực;</w:t>
      </w:r>
    </w:p>
    <w:p w14:paraId="2849CD36" w14:textId="77777777" w:rsidR="00206140" w:rsidRPr="00616D63" w:rsidRDefault="003D7709" w:rsidP="008652D3">
      <w:pPr>
        <w:pStyle w:val="ANOIDUNG"/>
        <w:spacing w:before="80" w:after="100"/>
        <w:rPr>
          <w:color w:val="auto"/>
          <w:sz w:val="26"/>
          <w:szCs w:val="26"/>
          <w:lang w:val="es-ES"/>
        </w:rPr>
      </w:pPr>
      <w:r w:rsidRPr="00616D63">
        <w:rPr>
          <w:color w:val="auto"/>
          <w:sz w:val="26"/>
          <w:szCs w:val="26"/>
          <w:lang w:val="es-ES"/>
        </w:rPr>
        <w:t xml:space="preserve">- Nghiêm cấm công nhân tham gia thi công không được phóng uế trên công trường để </w:t>
      </w:r>
      <w:r w:rsidRPr="00616D63">
        <w:rPr>
          <w:color w:val="auto"/>
          <w:sz w:val="26"/>
          <w:szCs w:val="26"/>
          <w:lang w:val="es-ES"/>
        </w:rPr>
        <w:lastRenderedPageBreak/>
        <w:t xml:space="preserve">tránh gây mất mỹ quan và ảnh hưởng đến </w:t>
      </w:r>
      <w:r w:rsidR="007729B2" w:rsidRPr="00616D63">
        <w:rPr>
          <w:color w:val="auto"/>
          <w:sz w:val="26"/>
          <w:szCs w:val="26"/>
          <w:lang w:val="es-ES"/>
        </w:rPr>
        <w:t xml:space="preserve">chất lượng </w:t>
      </w:r>
      <w:r w:rsidRPr="00616D63">
        <w:rPr>
          <w:color w:val="auto"/>
          <w:sz w:val="26"/>
          <w:szCs w:val="26"/>
          <w:lang w:val="es-ES"/>
        </w:rPr>
        <w:t>môi trường khu vực.</w:t>
      </w:r>
    </w:p>
    <w:p w14:paraId="1BF77F53" w14:textId="77777777" w:rsidR="00436C18" w:rsidRPr="00616D63" w:rsidRDefault="00436C18" w:rsidP="008652D3">
      <w:pPr>
        <w:pStyle w:val="MUC4"/>
        <w:spacing w:before="80" w:after="100"/>
      </w:pPr>
      <w:r w:rsidRPr="00616D63">
        <w:t>* Yêu cầu bảo vệ môi trường</w:t>
      </w:r>
    </w:p>
    <w:p w14:paraId="00DC588A" w14:textId="77777777" w:rsidR="00436C18" w:rsidRPr="00616D63" w:rsidRDefault="00436C18" w:rsidP="008652D3">
      <w:pPr>
        <w:pStyle w:val="ANOIDUNG"/>
        <w:spacing w:before="80" w:after="100"/>
        <w:rPr>
          <w:color w:val="auto"/>
          <w:sz w:val="26"/>
          <w:szCs w:val="26"/>
          <w:lang w:val="af-ZA"/>
        </w:rPr>
      </w:pPr>
      <w:r w:rsidRPr="00616D63">
        <w:rPr>
          <w:color w:val="auto"/>
          <w:sz w:val="26"/>
          <w:szCs w:val="26"/>
          <w:lang w:val="af-ZA"/>
        </w:rPr>
        <w:t>- Thường xuyên theo dõi, đánh giá hiệu quả của các công trình, giải pháp bảo vệ môi trường, đảm bảo tuân thủ các tiêu chuẩn, quy chuẩn Việt Nam hiện hành, cụ thể:</w:t>
      </w:r>
    </w:p>
    <w:p w14:paraId="203D6141" w14:textId="1127A153" w:rsidR="00436C18" w:rsidRPr="00616D63" w:rsidRDefault="00436C18" w:rsidP="008652D3">
      <w:pPr>
        <w:pStyle w:val="ANOIDUNG"/>
        <w:spacing w:before="80" w:after="100"/>
        <w:rPr>
          <w:color w:val="auto"/>
          <w:sz w:val="26"/>
          <w:szCs w:val="26"/>
          <w:lang w:val="af-ZA"/>
        </w:rPr>
      </w:pPr>
      <w:r w:rsidRPr="00616D63">
        <w:rPr>
          <w:color w:val="auto"/>
          <w:sz w:val="26"/>
          <w:szCs w:val="26"/>
          <w:lang w:val="af-ZA"/>
        </w:rPr>
        <w:t>+ QCVN 05:20</w:t>
      </w:r>
      <w:r w:rsidR="00742C3B" w:rsidRPr="00616D63">
        <w:rPr>
          <w:color w:val="auto"/>
          <w:sz w:val="26"/>
          <w:szCs w:val="26"/>
          <w:lang w:val="af-ZA"/>
        </w:rPr>
        <w:t>2</w:t>
      </w:r>
      <w:r w:rsidRPr="00616D63">
        <w:rPr>
          <w:color w:val="auto"/>
          <w:sz w:val="26"/>
          <w:szCs w:val="26"/>
          <w:lang w:val="af-ZA"/>
        </w:rPr>
        <w:t>3/BTNMT - Quy ch</w:t>
      </w:r>
      <w:r w:rsidR="003D7709" w:rsidRPr="00616D63">
        <w:rPr>
          <w:color w:val="auto"/>
          <w:sz w:val="26"/>
          <w:szCs w:val="26"/>
          <w:lang w:val="af-ZA"/>
        </w:rPr>
        <w:t>uẩn kỹ thuật quốc gia về chất l</w:t>
      </w:r>
      <w:r w:rsidRPr="00616D63">
        <w:rPr>
          <w:color w:val="auto"/>
          <w:sz w:val="26"/>
          <w:szCs w:val="26"/>
          <w:lang w:val="af-ZA"/>
        </w:rPr>
        <w:t>ượ</w:t>
      </w:r>
      <w:r w:rsidR="00742C3B" w:rsidRPr="00616D63">
        <w:rPr>
          <w:color w:val="auto"/>
          <w:sz w:val="26"/>
          <w:szCs w:val="26"/>
          <w:lang w:val="af-ZA"/>
        </w:rPr>
        <w:t>ng không khí</w:t>
      </w:r>
      <w:r w:rsidRPr="00616D63">
        <w:rPr>
          <w:color w:val="auto"/>
          <w:sz w:val="26"/>
          <w:szCs w:val="26"/>
          <w:lang w:val="af-ZA"/>
        </w:rPr>
        <w:t>;</w:t>
      </w:r>
    </w:p>
    <w:p w14:paraId="489A50B5" w14:textId="77777777" w:rsidR="00436C18" w:rsidRPr="00616D63" w:rsidRDefault="00436C18" w:rsidP="008652D3">
      <w:pPr>
        <w:pStyle w:val="ANOIDUNG"/>
        <w:spacing w:before="80" w:after="100"/>
        <w:rPr>
          <w:color w:val="auto"/>
          <w:sz w:val="26"/>
          <w:szCs w:val="26"/>
          <w:lang w:val="af-ZA"/>
        </w:rPr>
      </w:pPr>
      <w:r w:rsidRPr="00616D63">
        <w:rPr>
          <w:color w:val="auto"/>
          <w:sz w:val="26"/>
          <w:szCs w:val="26"/>
          <w:lang w:val="af-ZA"/>
        </w:rPr>
        <w:t>+ QCVN 26:2010/BTNMT - Quy chuẩn kỹ thuật quốc gia về tiếng ồn;</w:t>
      </w:r>
    </w:p>
    <w:p w14:paraId="63170C97" w14:textId="77777777" w:rsidR="00436C18" w:rsidRPr="00616D63" w:rsidRDefault="00436C18" w:rsidP="008652D3">
      <w:pPr>
        <w:pStyle w:val="ANOIDUNG"/>
        <w:spacing w:before="80" w:after="100"/>
        <w:rPr>
          <w:color w:val="auto"/>
          <w:sz w:val="26"/>
          <w:szCs w:val="26"/>
          <w:lang w:val="af-ZA"/>
        </w:rPr>
      </w:pPr>
      <w:r w:rsidRPr="00616D63">
        <w:rPr>
          <w:color w:val="auto"/>
          <w:sz w:val="26"/>
          <w:szCs w:val="26"/>
          <w:lang w:val="af-ZA"/>
        </w:rPr>
        <w:t>+ QCVN 27:2010/BTNMT - Quy chuẩn kỹ thuật quốc gia về độ rung;</w:t>
      </w:r>
    </w:p>
    <w:p w14:paraId="064AD8B9" w14:textId="77777777" w:rsidR="00436C18" w:rsidRPr="00616D63" w:rsidRDefault="00436C18" w:rsidP="008652D3">
      <w:pPr>
        <w:pStyle w:val="ANOIDUNG"/>
        <w:spacing w:before="80" w:after="100"/>
        <w:rPr>
          <w:color w:val="auto"/>
          <w:sz w:val="26"/>
          <w:szCs w:val="26"/>
          <w:lang w:val="af-ZA"/>
        </w:rPr>
      </w:pPr>
      <w:r w:rsidRPr="00616D63">
        <w:rPr>
          <w:color w:val="auto"/>
          <w:sz w:val="26"/>
          <w:szCs w:val="26"/>
          <w:lang w:val="af-ZA"/>
        </w:rPr>
        <w:t>+ Quyết định số 3733/2002/QĐ-BYT ngày 10 tháng 10 năm 2002 của Bộ Y tế ban hành 21 tiêu chuẩn vệ sinh lao động, 05 nguyên tắc và 07 thông số vệ sinh lao động.</w:t>
      </w:r>
    </w:p>
    <w:p w14:paraId="0068D8D9" w14:textId="77777777" w:rsidR="007F2E5A" w:rsidRPr="00616D63" w:rsidRDefault="00BD6B97" w:rsidP="00876842">
      <w:pPr>
        <w:pStyle w:val="MUC30"/>
      </w:pPr>
      <w:bookmarkStart w:id="737" w:name="_Toc170831032"/>
      <w:r w:rsidRPr="00616D63">
        <w:t>3.2.2.2</w:t>
      </w:r>
      <w:r w:rsidR="007F2E5A" w:rsidRPr="00616D63">
        <w:t>.Về công trình xử lý nước thải</w:t>
      </w:r>
      <w:bookmarkEnd w:id="737"/>
    </w:p>
    <w:p w14:paraId="5153B3AE" w14:textId="77777777" w:rsidR="007F2E5A" w:rsidRPr="00616D63" w:rsidRDefault="007F2E5A" w:rsidP="00876842">
      <w:pPr>
        <w:pStyle w:val="MUC4"/>
      </w:pPr>
      <w:r w:rsidRPr="00616D63">
        <w:t>* Nước thải sinh hoạt</w:t>
      </w:r>
    </w:p>
    <w:p w14:paraId="1320F28E" w14:textId="77777777" w:rsidR="00DA2BA1" w:rsidRPr="00616D63" w:rsidRDefault="00DA2BA1" w:rsidP="00876842">
      <w:pPr>
        <w:pStyle w:val="ANOIDUNG"/>
        <w:rPr>
          <w:color w:val="auto"/>
          <w:sz w:val="26"/>
          <w:szCs w:val="26"/>
          <w:lang w:val="pl-PL"/>
        </w:rPr>
      </w:pPr>
      <w:r w:rsidRPr="00616D63">
        <w:rPr>
          <w:color w:val="auto"/>
          <w:sz w:val="26"/>
          <w:szCs w:val="26"/>
          <w:lang w:val="pl-PL"/>
        </w:rPr>
        <w:t>- Tại khu vực lán trại trên công trường sử dụng 0</w:t>
      </w:r>
      <w:r w:rsidR="00CA28F6" w:rsidRPr="00616D63">
        <w:rPr>
          <w:color w:val="auto"/>
          <w:sz w:val="26"/>
          <w:szCs w:val="26"/>
          <w:lang w:val="pl-PL"/>
        </w:rPr>
        <w:t>2</w:t>
      </w:r>
      <w:r w:rsidRPr="00616D63">
        <w:rPr>
          <w:color w:val="auto"/>
          <w:sz w:val="26"/>
          <w:szCs w:val="26"/>
          <w:lang w:val="pl-PL"/>
        </w:rPr>
        <w:t xml:space="preserve"> nhà vệ sinh lưu động đặt tại khu vực lán trại, sau khi kết thúc giai đoạn xây dựng Chủ Dự án hợp đồng với đơn vị có chức năng tiến hành bốc dỡ nhà vệ sinh lưu động.</w:t>
      </w:r>
    </w:p>
    <w:p w14:paraId="7205F95D" w14:textId="77777777" w:rsidR="00DA2BA1" w:rsidRPr="00616D63" w:rsidRDefault="00225FB9" w:rsidP="00876842">
      <w:pPr>
        <w:pStyle w:val="ANOIDUNG"/>
        <w:rPr>
          <w:color w:val="auto"/>
          <w:sz w:val="26"/>
          <w:szCs w:val="26"/>
          <w:lang w:val="pl-PL"/>
        </w:rPr>
      </w:pPr>
      <w:r w:rsidRPr="00616D63">
        <w:rPr>
          <w:color w:val="auto"/>
          <w:sz w:val="26"/>
          <w:szCs w:val="26"/>
          <w:lang w:val="pl-PL"/>
        </w:rPr>
        <w:t xml:space="preserve">- </w:t>
      </w:r>
      <w:r w:rsidR="00DA2BA1" w:rsidRPr="00616D63">
        <w:rPr>
          <w:color w:val="auto"/>
          <w:sz w:val="26"/>
          <w:szCs w:val="26"/>
          <w:lang w:val="pl-PL"/>
        </w:rPr>
        <w:t>Thiết kế nhà vệ sinh lưu động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34"/>
      </w:tblGrid>
      <w:tr w:rsidR="00616D63" w:rsidRPr="00616D63" w14:paraId="750156DA" w14:textId="77777777" w:rsidTr="004D13C5">
        <w:tc>
          <w:tcPr>
            <w:tcW w:w="5637" w:type="dxa"/>
          </w:tcPr>
          <w:p w14:paraId="6A3C656F" w14:textId="77777777" w:rsidR="00805232" w:rsidRPr="00616D63" w:rsidRDefault="00805232" w:rsidP="00805232">
            <w:pPr>
              <w:pStyle w:val="ANOIDUNG"/>
              <w:rPr>
                <w:color w:val="auto"/>
                <w:sz w:val="26"/>
                <w:szCs w:val="26"/>
                <w:lang w:val="pl-PL"/>
              </w:rPr>
            </w:pPr>
            <w:r w:rsidRPr="00616D63">
              <w:rPr>
                <w:color w:val="auto"/>
                <w:sz w:val="26"/>
                <w:szCs w:val="26"/>
                <w:lang w:val="pl-PL"/>
              </w:rPr>
              <w:t>+ Chiều dài: 0,95 m; Chiều rộng: 1,3 m; Chiều cao: 2,5 m.</w:t>
            </w:r>
          </w:p>
          <w:p w14:paraId="2A0C4EE2" w14:textId="77777777" w:rsidR="00805232" w:rsidRPr="00616D63" w:rsidRDefault="00805232" w:rsidP="00805232">
            <w:pPr>
              <w:pStyle w:val="ANOIDUNG"/>
              <w:rPr>
                <w:color w:val="auto"/>
                <w:sz w:val="26"/>
                <w:szCs w:val="26"/>
                <w:lang w:val="pl-PL"/>
              </w:rPr>
            </w:pPr>
            <w:r w:rsidRPr="00616D63">
              <w:rPr>
                <w:color w:val="auto"/>
                <w:sz w:val="26"/>
                <w:szCs w:val="26"/>
                <w:lang w:val="pl-PL"/>
              </w:rPr>
              <w:t>+ Dung tích bể nước sạch: 400 lít.</w:t>
            </w:r>
          </w:p>
          <w:p w14:paraId="353AFBBC" w14:textId="77777777" w:rsidR="00805232" w:rsidRPr="00616D63" w:rsidRDefault="00805232" w:rsidP="00805232">
            <w:pPr>
              <w:pStyle w:val="ANOIDUNG"/>
              <w:rPr>
                <w:color w:val="auto"/>
                <w:sz w:val="26"/>
                <w:szCs w:val="26"/>
                <w:lang w:val="pl-PL"/>
              </w:rPr>
            </w:pPr>
            <w:r w:rsidRPr="00616D63">
              <w:rPr>
                <w:color w:val="auto"/>
                <w:sz w:val="26"/>
                <w:szCs w:val="26"/>
                <w:lang w:val="pl-PL"/>
              </w:rPr>
              <w:t>+ Dung tích bể chứa chất thải: 500 lít.</w:t>
            </w:r>
          </w:p>
          <w:p w14:paraId="32D827A6" w14:textId="77777777" w:rsidR="00805232" w:rsidRPr="00616D63" w:rsidRDefault="00805232" w:rsidP="00805232">
            <w:pPr>
              <w:pStyle w:val="ANOIDUNG"/>
              <w:rPr>
                <w:color w:val="auto"/>
                <w:sz w:val="26"/>
                <w:szCs w:val="26"/>
                <w:lang w:val="pl-PL"/>
              </w:rPr>
            </w:pPr>
            <w:r w:rsidRPr="00616D63">
              <w:rPr>
                <w:color w:val="auto"/>
                <w:sz w:val="26"/>
                <w:szCs w:val="26"/>
                <w:lang w:val="pl-PL"/>
              </w:rPr>
              <w:t>+ Nội thất: Quạt thông gió, đèn chiếu sáng bên trong, gương, lô cuốn giấy, vòi nước, công tắc.</w:t>
            </w:r>
          </w:p>
          <w:p w14:paraId="2975E8AB" w14:textId="77777777" w:rsidR="00805232" w:rsidRPr="00616D63" w:rsidRDefault="00805232" w:rsidP="00805232">
            <w:pPr>
              <w:pStyle w:val="ANOIDUNG"/>
              <w:rPr>
                <w:color w:val="auto"/>
                <w:sz w:val="26"/>
                <w:szCs w:val="26"/>
                <w:lang w:val="pl-PL"/>
              </w:rPr>
            </w:pPr>
            <w:r w:rsidRPr="00616D63">
              <w:rPr>
                <w:color w:val="auto"/>
                <w:sz w:val="26"/>
                <w:szCs w:val="26"/>
                <w:lang w:val="pl-PL"/>
              </w:rPr>
              <w:t>+ Vật liệu chế tạo bằng composite nên không bị han rỉ hay lão hóa, không bay màu.</w:t>
            </w:r>
          </w:p>
        </w:tc>
        <w:tc>
          <w:tcPr>
            <w:tcW w:w="3934" w:type="dxa"/>
          </w:tcPr>
          <w:p w14:paraId="2B6BA809" w14:textId="77777777" w:rsidR="00805232" w:rsidRPr="00616D63" w:rsidRDefault="00805232" w:rsidP="00805232">
            <w:pPr>
              <w:pStyle w:val="ANOIDUNG"/>
              <w:ind w:firstLine="0"/>
              <w:jc w:val="center"/>
              <w:rPr>
                <w:color w:val="auto"/>
                <w:sz w:val="26"/>
                <w:szCs w:val="26"/>
                <w:lang w:val="pl-PL"/>
              </w:rPr>
            </w:pPr>
            <w:r w:rsidRPr="00616D63">
              <w:rPr>
                <w:noProof/>
                <w:color w:val="auto"/>
              </w:rPr>
              <w:drawing>
                <wp:inline distT="0" distB="0" distL="0" distR="0" wp14:anchorId="306C6870" wp14:editId="49EF58D8">
                  <wp:extent cx="1520456" cy="1692189"/>
                  <wp:effectExtent l="0" t="0" r="3810" b="381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1582679" cy="1761440"/>
                          </a:xfrm>
                          <a:prstGeom prst="rect">
                            <a:avLst/>
                          </a:prstGeom>
                          <a:noFill/>
                          <a:ln>
                            <a:noFill/>
                          </a:ln>
                        </pic:spPr>
                      </pic:pic>
                    </a:graphicData>
                  </a:graphic>
                </wp:inline>
              </w:drawing>
            </w:r>
          </w:p>
          <w:p w14:paraId="5C1A38C9" w14:textId="77777777" w:rsidR="00805232" w:rsidRPr="00616D63" w:rsidRDefault="008B2BCE" w:rsidP="0047727B">
            <w:pPr>
              <w:pStyle w:val="AHNH"/>
              <w:rPr>
                <w:lang w:val="pl-PL"/>
              </w:rPr>
            </w:pPr>
            <w:bookmarkStart w:id="738" w:name="_Toc91092535"/>
            <w:bookmarkStart w:id="739" w:name="_Toc135312121"/>
            <w:r w:rsidRPr="00616D63">
              <w:t>Hình 3.1. N</w:t>
            </w:r>
            <w:r w:rsidR="00805232" w:rsidRPr="00616D63">
              <w:t>hà vệ sinh di động</w:t>
            </w:r>
            <w:bookmarkEnd w:id="738"/>
            <w:bookmarkEnd w:id="739"/>
          </w:p>
        </w:tc>
      </w:tr>
    </w:tbl>
    <w:p w14:paraId="4F6DCF3F" w14:textId="77777777" w:rsidR="00DA2BA1" w:rsidRPr="00616D63" w:rsidRDefault="00DA2BA1" w:rsidP="00876842">
      <w:pPr>
        <w:pStyle w:val="ANOIDUNG"/>
        <w:rPr>
          <w:color w:val="auto"/>
          <w:sz w:val="26"/>
          <w:szCs w:val="26"/>
          <w:lang w:val="pl-PL"/>
        </w:rPr>
      </w:pPr>
      <w:r w:rsidRPr="00616D63">
        <w:rPr>
          <w:color w:val="auto"/>
          <w:sz w:val="26"/>
          <w:szCs w:val="26"/>
          <w:lang w:val="pl-PL"/>
        </w:rPr>
        <w:t>Nguyên lý hoạt động của nhà vệ sinh lưu động như sau:</w:t>
      </w:r>
    </w:p>
    <w:p w14:paraId="42B48D03" w14:textId="77777777" w:rsidR="00DA2BA1" w:rsidRPr="00616D63" w:rsidRDefault="00DA2BA1" w:rsidP="00876842">
      <w:pPr>
        <w:pStyle w:val="ANOIDUNG"/>
        <w:rPr>
          <w:color w:val="auto"/>
          <w:sz w:val="26"/>
          <w:szCs w:val="26"/>
          <w:lang w:val="pl-PL"/>
        </w:rPr>
      </w:pPr>
      <w:r w:rsidRPr="00616D63">
        <w:rPr>
          <w:color w:val="auto"/>
          <w:sz w:val="26"/>
          <w:szCs w:val="26"/>
          <w:lang w:val="pl-PL"/>
        </w:rPr>
        <w:t xml:space="preserve">+ Nhà vệ sinh di động gồm 2 bộ phận chính: buồng và hầm nhà vệ sinh. </w:t>
      </w:r>
    </w:p>
    <w:p w14:paraId="23927FDD" w14:textId="77777777" w:rsidR="00DA2BA1" w:rsidRPr="00616D63" w:rsidRDefault="00DA2BA1" w:rsidP="00876842">
      <w:pPr>
        <w:pStyle w:val="ANOIDUNG"/>
        <w:rPr>
          <w:color w:val="auto"/>
          <w:sz w:val="26"/>
          <w:szCs w:val="26"/>
          <w:lang w:val="pl-PL"/>
        </w:rPr>
      </w:pPr>
      <w:r w:rsidRPr="00616D63">
        <w:rPr>
          <w:color w:val="auto"/>
          <w:sz w:val="26"/>
          <w:szCs w:val="26"/>
          <w:lang w:val="pl-PL"/>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14:paraId="463FF79C" w14:textId="77777777" w:rsidR="00DA2BA1" w:rsidRPr="00616D63" w:rsidRDefault="00DA2BA1" w:rsidP="00876842">
      <w:pPr>
        <w:pStyle w:val="ANOIDUNG"/>
        <w:rPr>
          <w:color w:val="auto"/>
          <w:sz w:val="26"/>
          <w:szCs w:val="26"/>
          <w:lang w:val="pl-PL"/>
        </w:rPr>
      </w:pPr>
      <w:r w:rsidRPr="00616D63">
        <w:rPr>
          <w:color w:val="auto"/>
          <w:sz w:val="26"/>
          <w:szCs w:val="26"/>
          <w:lang w:val="pl-PL"/>
        </w:rPr>
        <w:t>+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 Chủ dự án cam kết xử lý nước thải sau xử lý đạt QCVN 14:2008/BTNMT – (cột B) trước khi thoát ra môi trường. Sau quá trình đảm bảo các các chất thải lúc đầu không gây ô nhiễm môi trường thì sẽ được định kỳ thuê đơn vị có chức năng hút và vận chuyển xử lý đúng theo quy định.</w:t>
      </w:r>
    </w:p>
    <w:p w14:paraId="1F0AE99A" w14:textId="77777777" w:rsidR="00DA2BA1" w:rsidRPr="00616D63" w:rsidRDefault="00DA2BA1" w:rsidP="00876842">
      <w:pPr>
        <w:pStyle w:val="ANOIDUNG"/>
        <w:rPr>
          <w:color w:val="auto"/>
          <w:sz w:val="26"/>
          <w:szCs w:val="26"/>
          <w:lang w:val="pl-PL"/>
        </w:rPr>
      </w:pPr>
      <w:r w:rsidRPr="00616D63">
        <w:rPr>
          <w:color w:val="auto"/>
          <w:sz w:val="26"/>
          <w:szCs w:val="26"/>
          <w:lang w:val="pl-PL"/>
        </w:rPr>
        <w:t>- Định kỳ hợp đồng với đơn vị có chức năng 3 tháng/ lần tiến hành hút các chất thải ở nhà vệ sinh lưu động đưa đi xử lý. Tránh tình trạng để quá đầy tràn ra ngoài gây ô nhiểm môi trường.</w:t>
      </w:r>
    </w:p>
    <w:p w14:paraId="00B068D4" w14:textId="77777777" w:rsidR="007F2E5A" w:rsidRPr="00616D63" w:rsidRDefault="00DA2BA1" w:rsidP="00876842">
      <w:pPr>
        <w:pStyle w:val="ANOIDUNG"/>
        <w:rPr>
          <w:color w:val="auto"/>
          <w:sz w:val="26"/>
          <w:szCs w:val="26"/>
          <w:lang w:val="pl-PL"/>
        </w:rPr>
      </w:pPr>
      <w:r w:rsidRPr="00616D63">
        <w:rPr>
          <w:color w:val="auto"/>
          <w:sz w:val="26"/>
          <w:szCs w:val="26"/>
          <w:lang w:val="pl-PL"/>
        </w:rPr>
        <w:lastRenderedPageBreak/>
        <w:t>- Giáo dục ý thức bảo vệ môi trường cho CBCNV, không phóng uế bừa bãi trên khu vực công trình và các khu vực lân cận.</w:t>
      </w:r>
    </w:p>
    <w:p w14:paraId="0AB2431E" w14:textId="77777777" w:rsidR="00A402B3" w:rsidRPr="00616D63" w:rsidRDefault="00A402B3" w:rsidP="00876842">
      <w:pPr>
        <w:pStyle w:val="ANOIDUNG"/>
        <w:rPr>
          <w:color w:val="auto"/>
          <w:sz w:val="26"/>
          <w:szCs w:val="26"/>
          <w:lang w:val="pl-PL"/>
        </w:rPr>
      </w:pPr>
      <w:r w:rsidRPr="00616D63">
        <w:rPr>
          <w:color w:val="auto"/>
          <w:sz w:val="26"/>
          <w:szCs w:val="26"/>
          <w:lang w:val="pl-PL"/>
        </w:rPr>
        <w:t xml:space="preserve">- Với nước thải chế biến thức ăn, rửa chén bát (nếu có): Được </w:t>
      </w:r>
      <w:r w:rsidR="00224920" w:rsidRPr="00616D63">
        <w:rPr>
          <w:color w:val="auto"/>
          <w:sz w:val="26"/>
          <w:szCs w:val="26"/>
          <w:lang w:val="pl-PL"/>
        </w:rPr>
        <w:t>chứ</w:t>
      </w:r>
      <w:r w:rsidR="00465136" w:rsidRPr="00616D63">
        <w:rPr>
          <w:color w:val="auto"/>
          <w:sz w:val="26"/>
          <w:szCs w:val="26"/>
          <w:lang w:val="pl-PL"/>
        </w:rPr>
        <w:t>a</w:t>
      </w:r>
      <w:r w:rsidR="00224920" w:rsidRPr="00616D63">
        <w:rPr>
          <w:color w:val="auto"/>
          <w:sz w:val="26"/>
          <w:szCs w:val="26"/>
          <w:lang w:val="pl-PL"/>
        </w:rPr>
        <w:t xml:space="preserve"> trong</w:t>
      </w:r>
      <w:r w:rsidRPr="00616D63">
        <w:rPr>
          <w:color w:val="auto"/>
          <w:sz w:val="26"/>
          <w:szCs w:val="26"/>
          <w:lang w:val="pl-PL"/>
        </w:rPr>
        <w:t xml:space="preserve"> hố lắng</w:t>
      </w:r>
      <w:r w:rsidR="00DA2BA1" w:rsidRPr="00616D63">
        <w:rPr>
          <w:color w:val="auto"/>
          <w:sz w:val="26"/>
          <w:szCs w:val="26"/>
          <w:lang w:val="pl-PL"/>
        </w:rPr>
        <w:t xml:space="preserve"> có lớp cát lọc</w:t>
      </w:r>
      <w:r w:rsidR="00224920" w:rsidRPr="00616D63">
        <w:rPr>
          <w:color w:val="auto"/>
          <w:sz w:val="26"/>
          <w:szCs w:val="26"/>
          <w:lang w:val="pl-PL"/>
        </w:rPr>
        <w:t xml:space="preserve"> </w:t>
      </w:r>
      <w:r w:rsidRPr="00616D63">
        <w:rPr>
          <w:color w:val="auto"/>
          <w:sz w:val="26"/>
          <w:szCs w:val="26"/>
          <w:lang w:val="pl-PL"/>
        </w:rPr>
        <w:t xml:space="preserve">gần khu vực nhà bếp để lắng và tự thấm nguồn nước thải này. Khối lượng nguồn thải này rất nhỏ so với khả năng tiếp nhận của môi trường nên có thể cho tự thấm; sau khi kết thúc hoạt động thi công thì hố này sẽ được lấp lại; </w:t>
      </w:r>
    </w:p>
    <w:p w14:paraId="73C58EEB" w14:textId="77777777" w:rsidR="00A402B3" w:rsidRPr="00616D63" w:rsidRDefault="00A402B3" w:rsidP="00876842">
      <w:pPr>
        <w:pStyle w:val="ANOIDUNG"/>
        <w:rPr>
          <w:color w:val="auto"/>
          <w:sz w:val="26"/>
          <w:szCs w:val="26"/>
          <w:lang w:val="pl-PL"/>
        </w:rPr>
      </w:pPr>
      <w:r w:rsidRPr="00616D63">
        <w:rPr>
          <w:color w:val="auto"/>
          <w:sz w:val="26"/>
          <w:szCs w:val="26"/>
          <w:lang w:val="pl-PL"/>
        </w:rPr>
        <w:t>- Với nước rửa tay chân của công nhân có thành phần chủ yếu là đất cát, cặn lơ lửng nên không gây tác động môi trường đáng kể và có thể cho tự thấm vào đất qua một hố đào thể tích khoảng 2m</w:t>
      </w:r>
      <w:r w:rsidRPr="00616D63">
        <w:rPr>
          <w:color w:val="auto"/>
          <w:sz w:val="26"/>
          <w:szCs w:val="26"/>
          <w:vertAlign w:val="superscript"/>
          <w:lang w:val="pl-PL"/>
        </w:rPr>
        <w:t>3</w:t>
      </w:r>
      <w:r w:rsidRPr="00616D63">
        <w:rPr>
          <w:color w:val="auto"/>
          <w:sz w:val="26"/>
          <w:szCs w:val="26"/>
          <w:lang w:val="pl-PL"/>
        </w:rPr>
        <w:t xml:space="preserve"> ở khu vực tắm rửa của công nhân.</w:t>
      </w:r>
    </w:p>
    <w:p w14:paraId="7D08BB7A" w14:textId="77777777" w:rsidR="00A402B3" w:rsidRPr="00616D63" w:rsidRDefault="00A402B3" w:rsidP="00876842">
      <w:pPr>
        <w:pStyle w:val="ANOIDUNG"/>
        <w:rPr>
          <w:color w:val="auto"/>
          <w:sz w:val="26"/>
          <w:szCs w:val="26"/>
          <w:lang w:val="pl-PL"/>
        </w:rPr>
      </w:pPr>
      <w:r w:rsidRPr="00616D63">
        <w:rPr>
          <w:color w:val="auto"/>
          <w:sz w:val="26"/>
          <w:szCs w:val="26"/>
          <w:lang w:val="pl-PL"/>
        </w:rPr>
        <w:t xml:space="preserve">- Bên cạnh đó, </w:t>
      </w:r>
      <w:r w:rsidR="00210BB6" w:rsidRPr="00616D63">
        <w:rPr>
          <w:color w:val="auto"/>
          <w:sz w:val="26"/>
          <w:szCs w:val="26"/>
          <w:lang w:val="pl-PL"/>
        </w:rPr>
        <w:t xml:space="preserve">Chủ dự án khuyến khích </w:t>
      </w:r>
      <w:r w:rsidRPr="00616D63">
        <w:rPr>
          <w:color w:val="auto"/>
          <w:sz w:val="26"/>
          <w:szCs w:val="26"/>
          <w:lang w:val="pl-PL"/>
        </w:rPr>
        <w:t>nhà thầu thi công ưu tiên tuyển dụng công nhân trong khu vực, có điều kiện tự túc ăn ở</w:t>
      </w:r>
      <w:r w:rsidR="000755A5" w:rsidRPr="00616D63">
        <w:rPr>
          <w:color w:val="auto"/>
          <w:sz w:val="26"/>
          <w:szCs w:val="26"/>
          <w:lang w:val="pl-PL"/>
        </w:rPr>
        <w:t>. Tổ chức hợp lý nhân lực trong giai đoạn thi công. Ngoài ra còn tiến hành quả</w:t>
      </w:r>
      <w:r w:rsidR="00210BB6" w:rsidRPr="00616D63">
        <w:rPr>
          <w:color w:val="auto"/>
          <w:sz w:val="26"/>
          <w:szCs w:val="26"/>
          <w:lang w:val="pl-PL"/>
        </w:rPr>
        <w:t>n lý, nâng cao ý thức</w:t>
      </w:r>
      <w:r w:rsidR="000755A5" w:rsidRPr="00616D63">
        <w:rPr>
          <w:color w:val="auto"/>
          <w:sz w:val="26"/>
          <w:szCs w:val="26"/>
          <w:lang w:val="pl-PL"/>
        </w:rPr>
        <w:t xml:space="preserve"> sử dụng tiết kiệm nước, không cho chảy tràn ra khu vực xây dựng</w:t>
      </w:r>
      <w:r w:rsidR="00210BB6" w:rsidRPr="00616D63">
        <w:rPr>
          <w:color w:val="auto"/>
          <w:sz w:val="26"/>
          <w:szCs w:val="26"/>
          <w:lang w:val="pl-PL"/>
        </w:rPr>
        <w:t>, bảo vệ môi trường</w:t>
      </w:r>
      <w:r w:rsidR="000755A5" w:rsidRPr="00616D63">
        <w:rPr>
          <w:color w:val="auto"/>
          <w:sz w:val="26"/>
          <w:szCs w:val="26"/>
          <w:lang w:val="pl-PL"/>
        </w:rPr>
        <w:t>.</w:t>
      </w:r>
    </w:p>
    <w:p w14:paraId="530D2158" w14:textId="77777777" w:rsidR="003D7709" w:rsidRPr="00616D63" w:rsidRDefault="003D7709" w:rsidP="00876842">
      <w:pPr>
        <w:pStyle w:val="MUC4"/>
      </w:pPr>
      <w:r w:rsidRPr="00616D63">
        <w:t>* Nước thải xây dựng</w:t>
      </w:r>
      <w:r w:rsidR="00DA2BA1" w:rsidRPr="00616D63">
        <w:t>, xịt rửa</w:t>
      </w:r>
    </w:p>
    <w:p w14:paraId="39C507B5" w14:textId="77777777" w:rsidR="003D7709" w:rsidRPr="00616D63" w:rsidRDefault="003D7709" w:rsidP="00876842">
      <w:pPr>
        <w:pStyle w:val="ANOIDUNG"/>
        <w:rPr>
          <w:color w:val="auto"/>
          <w:sz w:val="26"/>
          <w:szCs w:val="26"/>
          <w:lang w:val="pl-PL"/>
        </w:rPr>
      </w:pPr>
      <w:r w:rsidRPr="00616D63">
        <w:rPr>
          <w:color w:val="auto"/>
          <w:sz w:val="26"/>
          <w:szCs w:val="26"/>
          <w:lang w:val="pl-PL"/>
        </w:rPr>
        <w:t>- Không tập trung nguyên vật liệu, vật tư gần các tuyến thoát nước.</w:t>
      </w:r>
    </w:p>
    <w:p w14:paraId="56C58351" w14:textId="77777777" w:rsidR="003D7709" w:rsidRPr="00616D63" w:rsidRDefault="003D7709" w:rsidP="00876842">
      <w:pPr>
        <w:pStyle w:val="ANOIDUNG"/>
        <w:rPr>
          <w:color w:val="auto"/>
          <w:sz w:val="26"/>
          <w:szCs w:val="26"/>
          <w:lang w:val="pl-PL"/>
        </w:rPr>
      </w:pPr>
      <w:r w:rsidRPr="00616D63">
        <w:rPr>
          <w:color w:val="auto"/>
          <w:sz w:val="26"/>
          <w:szCs w:val="26"/>
          <w:lang w:val="pl-PL"/>
        </w:rPr>
        <w:t>- Lót đáy bằng các vật liệu như các tấm kim loại hay bạt lót</w:t>
      </w:r>
      <w:r w:rsidR="00FE611E" w:rsidRPr="00616D63">
        <w:rPr>
          <w:color w:val="auto"/>
          <w:sz w:val="26"/>
          <w:szCs w:val="26"/>
          <w:lang w:val="pl-PL"/>
        </w:rPr>
        <w:t xml:space="preserve"> nếu có các quá trình trộ</w:t>
      </w:r>
      <w:r w:rsidR="00210BB6" w:rsidRPr="00616D63">
        <w:rPr>
          <w:color w:val="auto"/>
          <w:sz w:val="26"/>
          <w:szCs w:val="26"/>
          <w:lang w:val="pl-PL"/>
        </w:rPr>
        <w:t xml:space="preserve">n </w:t>
      </w:r>
      <w:r w:rsidR="00FE611E" w:rsidRPr="00616D63">
        <w:rPr>
          <w:color w:val="auto"/>
          <w:sz w:val="26"/>
          <w:szCs w:val="26"/>
          <w:lang w:val="pl-PL"/>
        </w:rPr>
        <w:t>vữa bê tông không sử dụng máy trộn</w:t>
      </w:r>
      <w:r w:rsidRPr="00616D63">
        <w:rPr>
          <w:color w:val="auto"/>
          <w:sz w:val="26"/>
          <w:szCs w:val="26"/>
          <w:lang w:val="pl-PL"/>
        </w:rPr>
        <w:t>.</w:t>
      </w:r>
    </w:p>
    <w:p w14:paraId="724BAF16" w14:textId="77777777" w:rsidR="003D7709" w:rsidRPr="00616D63" w:rsidRDefault="003D7709" w:rsidP="00876842">
      <w:pPr>
        <w:pStyle w:val="ANOIDUNG"/>
        <w:rPr>
          <w:color w:val="auto"/>
          <w:sz w:val="26"/>
          <w:szCs w:val="26"/>
          <w:lang w:val="pl-PL"/>
        </w:rPr>
      </w:pPr>
      <w:r w:rsidRPr="00616D63">
        <w:rPr>
          <w:color w:val="auto"/>
          <w:sz w:val="26"/>
          <w:szCs w:val="26"/>
          <w:lang w:val="pl-PL"/>
        </w:rPr>
        <w:t>- Sử dụng các loại máy trộn tại các vị trí trộn vữa bê tông, xi măng để hạn chế nước trộn thấm vào đất, gây ảnh hưởng môi trường.</w:t>
      </w:r>
    </w:p>
    <w:p w14:paraId="5C88D813" w14:textId="77777777" w:rsidR="003D7709" w:rsidRPr="00616D63" w:rsidRDefault="003D7709" w:rsidP="00876842">
      <w:pPr>
        <w:pStyle w:val="ANOIDUNG"/>
        <w:rPr>
          <w:color w:val="auto"/>
          <w:sz w:val="26"/>
          <w:szCs w:val="26"/>
          <w:lang w:val="pl-PL"/>
        </w:rPr>
      </w:pPr>
      <w:r w:rsidRPr="00616D63">
        <w:rPr>
          <w:color w:val="auto"/>
          <w:sz w:val="26"/>
          <w:szCs w:val="26"/>
          <w:lang w:val="pl-PL"/>
        </w:rPr>
        <w:t>- Đối với nước làm sạch dụng cụ xây dựng, đây nguồn thải không đáng kể có thể tái sử dụng cho việc vệ sinh dụng cụ. Do đó, bố trí khu vực rửa dẫn nước vệ sinh dụng cụ về hố lắng có lót bạt kích thước 1,5x1,5x1m. Sau quá trình xây dựng sẽ hoàn trả mặt bằng. Lượng cặn lắng sẽ được thu gom cùng phế thải xây dựng.</w:t>
      </w:r>
    </w:p>
    <w:p w14:paraId="08D63F20" w14:textId="77777777" w:rsidR="000755A5" w:rsidRPr="00616D63" w:rsidRDefault="000755A5" w:rsidP="00876842">
      <w:pPr>
        <w:pStyle w:val="ANOIDUNG"/>
        <w:rPr>
          <w:color w:val="auto"/>
          <w:sz w:val="26"/>
          <w:szCs w:val="26"/>
          <w:lang w:val="pl-PL"/>
        </w:rPr>
      </w:pPr>
      <w:r w:rsidRPr="00616D63">
        <w:rPr>
          <w:color w:val="auto"/>
          <w:sz w:val="26"/>
          <w:szCs w:val="26"/>
          <w:lang w:val="pl-PL"/>
        </w:rPr>
        <w:t xml:space="preserve">- Xây dựng 01 hố lắng kích thước </w:t>
      </w:r>
      <w:r w:rsidR="004E0D1D" w:rsidRPr="00616D63">
        <w:rPr>
          <w:color w:val="auto"/>
          <w:sz w:val="26"/>
          <w:szCs w:val="26"/>
          <w:lang w:val="pl-PL"/>
        </w:rPr>
        <w:t>khoảng 2</w:t>
      </w:r>
      <w:r w:rsidRPr="00616D63">
        <w:rPr>
          <w:color w:val="auto"/>
          <w:sz w:val="26"/>
          <w:szCs w:val="26"/>
          <w:lang w:val="pl-PL"/>
        </w:rPr>
        <w:t>m</w:t>
      </w:r>
      <w:r w:rsidRPr="00616D63">
        <w:rPr>
          <w:color w:val="auto"/>
          <w:sz w:val="26"/>
          <w:szCs w:val="26"/>
          <w:vertAlign w:val="superscript"/>
          <w:lang w:val="pl-PL"/>
        </w:rPr>
        <w:t>3</w:t>
      </w:r>
      <w:r w:rsidRPr="00616D63">
        <w:rPr>
          <w:color w:val="auto"/>
          <w:sz w:val="26"/>
          <w:szCs w:val="26"/>
          <w:lang w:val="pl-PL"/>
        </w:rPr>
        <w:t xml:space="preserve"> ở khu vực xịt rửa bánh xe để lắng đất, cát của nước xịt rửa trước khi thoát ra môi trường.</w:t>
      </w:r>
    </w:p>
    <w:p w14:paraId="1E406985" w14:textId="77777777" w:rsidR="007F2E5A" w:rsidRPr="00616D63" w:rsidRDefault="007F2E5A" w:rsidP="00876842">
      <w:pPr>
        <w:pStyle w:val="MUC4"/>
      </w:pPr>
      <w:r w:rsidRPr="00616D63">
        <w:t>*</w:t>
      </w:r>
      <w:r w:rsidR="00FD4791" w:rsidRPr="00616D63">
        <w:t xml:space="preserve"> </w:t>
      </w:r>
      <w:r w:rsidRPr="00616D63">
        <w:t>Nước mưa chảy tràn</w:t>
      </w:r>
    </w:p>
    <w:p w14:paraId="281CE451" w14:textId="0F252E45" w:rsidR="00AB245D" w:rsidRPr="00616D63" w:rsidRDefault="003D7709" w:rsidP="00876842">
      <w:pPr>
        <w:pStyle w:val="ANOIDUNG"/>
        <w:rPr>
          <w:color w:val="auto"/>
          <w:sz w:val="26"/>
          <w:szCs w:val="26"/>
          <w:lang w:val="pl-PL"/>
        </w:rPr>
      </w:pPr>
      <w:r w:rsidRPr="00616D63">
        <w:rPr>
          <w:color w:val="auto"/>
          <w:sz w:val="26"/>
          <w:szCs w:val="26"/>
          <w:lang w:val="pl-PL"/>
        </w:rPr>
        <w:t xml:space="preserve">- Áp dụng phương thức thi công đào, đắp thi công các tuyến đường theo hình thức cuốn chiếu bắt đầu từ </w:t>
      </w:r>
      <w:r w:rsidR="00BF4745" w:rsidRPr="00616D63">
        <w:rPr>
          <w:color w:val="auto"/>
          <w:sz w:val="26"/>
          <w:szCs w:val="26"/>
          <w:lang w:val="pl-PL"/>
        </w:rPr>
        <w:t>Tây sang Đông</w:t>
      </w:r>
      <w:r w:rsidR="00104664" w:rsidRPr="00616D63">
        <w:rPr>
          <w:color w:val="auto"/>
          <w:sz w:val="26"/>
          <w:szCs w:val="26"/>
          <w:lang w:val="pl-PL"/>
        </w:rPr>
        <w:t xml:space="preserve"> và từ </w:t>
      </w:r>
      <w:r w:rsidR="00590E2D" w:rsidRPr="00616D63">
        <w:rPr>
          <w:color w:val="auto"/>
          <w:sz w:val="26"/>
          <w:szCs w:val="26"/>
          <w:lang w:val="pl-PL"/>
        </w:rPr>
        <w:t>Bắc xuống Nam</w:t>
      </w:r>
      <w:r w:rsidRPr="00616D63">
        <w:rPr>
          <w:color w:val="auto"/>
          <w:sz w:val="26"/>
          <w:szCs w:val="26"/>
          <w:lang w:val="pl-PL"/>
        </w:rPr>
        <w:t>. Việc thi công theo phương thức như trên sẽ hạn chế khối lượng đất đá bở rời do đào nền thi công đường, đồng thời hạn chế khối lượng đất vận chuyển về đắp đường vào cùng một thời điểm nên hạn chế đất, đá bị nước mưa chảy tr</w:t>
      </w:r>
      <w:r w:rsidR="00FD4791" w:rsidRPr="00616D63">
        <w:rPr>
          <w:color w:val="auto"/>
          <w:sz w:val="26"/>
          <w:szCs w:val="26"/>
          <w:lang w:val="pl-PL"/>
        </w:rPr>
        <w:t>àn cuốn trôi vào một thời điểm.</w:t>
      </w:r>
    </w:p>
    <w:p w14:paraId="776FB876" w14:textId="77777777" w:rsidR="005C0680" w:rsidRPr="00616D63" w:rsidRDefault="005C0680" w:rsidP="00876842">
      <w:pPr>
        <w:pStyle w:val="ANOIDUNG"/>
        <w:rPr>
          <w:color w:val="auto"/>
          <w:sz w:val="26"/>
          <w:szCs w:val="26"/>
          <w:lang w:val="pl-PL"/>
        </w:rPr>
      </w:pPr>
      <w:r w:rsidRPr="00616D63">
        <w:rPr>
          <w:color w:val="auto"/>
          <w:sz w:val="26"/>
          <w:szCs w:val="26"/>
          <w:lang w:val="pl-PL"/>
        </w:rPr>
        <w:t>- Tạo 2</w:t>
      </w:r>
      <w:r w:rsidR="008911E6" w:rsidRPr="00616D63">
        <w:rPr>
          <w:color w:val="auto"/>
          <w:sz w:val="26"/>
          <w:szCs w:val="26"/>
          <w:lang w:val="pl-PL"/>
        </w:rPr>
        <w:t xml:space="preserve"> </w:t>
      </w:r>
      <w:r w:rsidRPr="00616D63">
        <w:rPr>
          <w:color w:val="auto"/>
          <w:sz w:val="26"/>
          <w:szCs w:val="26"/>
          <w:lang w:val="pl-PL"/>
        </w:rPr>
        <w:t xml:space="preserve">- 3 rãnh có kích thước rộng đáy </w:t>
      </w:r>
      <w:r w:rsidR="00BF4745" w:rsidRPr="00616D63">
        <w:rPr>
          <w:color w:val="auto"/>
          <w:sz w:val="26"/>
          <w:szCs w:val="26"/>
          <w:lang w:val="pl-PL"/>
        </w:rPr>
        <w:t>0,5m, sâu 0,5</w:t>
      </w:r>
      <w:r w:rsidRPr="00616D63">
        <w:rPr>
          <w:color w:val="auto"/>
          <w:sz w:val="26"/>
          <w:szCs w:val="26"/>
          <w:lang w:val="pl-PL"/>
        </w:rPr>
        <w:t>m, miệ</w:t>
      </w:r>
      <w:r w:rsidR="00BF4745" w:rsidRPr="00616D63">
        <w:rPr>
          <w:color w:val="auto"/>
          <w:sz w:val="26"/>
          <w:szCs w:val="26"/>
          <w:lang w:val="pl-PL"/>
        </w:rPr>
        <w:t>ng 1</w:t>
      </w:r>
      <w:r w:rsidRPr="00616D63">
        <w:rPr>
          <w:color w:val="auto"/>
          <w:sz w:val="26"/>
          <w:szCs w:val="26"/>
          <w:lang w:val="pl-PL"/>
        </w:rPr>
        <w:t xml:space="preserve">m, tổng chiều dài khoảng </w:t>
      </w:r>
      <w:r w:rsidR="00BF4745" w:rsidRPr="00616D63">
        <w:rPr>
          <w:color w:val="auto"/>
          <w:sz w:val="26"/>
          <w:szCs w:val="26"/>
          <w:lang w:val="pl-PL"/>
        </w:rPr>
        <w:t>200</w:t>
      </w:r>
      <w:r w:rsidRPr="00616D63">
        <w:rPr>
          <w:color w:val="auto"/>
          <w:sz w:val="26"/>
          <w:szCs w:val="26"/>
          <w:lang w:val="pl-PL"/>
        </w:rPr>
        <w:t xml:space="preserve">m. Cứ </w:t>
      </w:r>
      <w:r w:rsidR="004A20F1" w:rsidRPr="00616D63">
        <w:rPr>
          <w:color w:val="auto"/>
          <w:sz w:val="26"/>
          <w:szCs w:val="26"/>
          <w:lang w:val="pl-PL"/>
        </w:rPr>
        <w:t>2</w:t>
      </w:r>
      <w:r w:rsidRPr="00616D63">
        <w:rPr>
          <w:color w:val="auto"/>
          <w:sz w:val="26"/>
          <w:szCs w:val="26"/>
          <w:lang w:val="pl-PL"/>
        </w:rPr>
        <w:t xml:space="preserve">0m bố trí 01 hố để lắng cặn, kích thước hố (1x1x1)m, cuối hệ thống bố trí hố lắng cặn (rộng 3m, dài 3m, sâu 2m) nhằm hạn chế nước mưa cuốn theo chất bẩn bề mặt, đất cát vào các </w:t>
      </w:r>
      <w:r w:rsidR="007C2536" w:rsidRPr="00616D63">
        <w:rPr>
          <w:color w:val="auto"/>
          <w:sz w:val="26"/>
          <w:szCs w:val="26"/>
          <w:lang w:val="pl-PL"/>
        </w:rPr>
        <w:t>khu vực xung quanh</w:t>
      </w:r>
      <w:r w:rsidR="00084F68" w:rsidRPr="00616D63">
        <w:rPr>
          <w:color w:val="auto"/>
          <w:sz w:val="26"/>
          <w:szCs w:val="26"/>
          <w:lang w:val="pl-PL"/>
        </w:rPr>
        <w:t xml:space="preserve"> </w:t>
      </w:r>
      <w:r w:rsidRPr="00616D63">
        <w:rPr>
          <w:color w:val="auto"/>
          <w:sz w:val="26"/>
          <w:szCs w:val="26"/>
          <w:lang w:val="pl-PL"/>
        </w:rPr>
        <w:t>làm gia tăng độ đục, bồi lấp và ảnh hưởng đến hệ sinh thái khu vực xung quanh.</w:t>
      </w:r>
    </w:p>
    <w:p w14:paraId="14047A2F" w14:textId="77777777" w:rsidR="003D7709" w:rsidRPr="00616D63" w:rsidRDefault="00576356" w:rsidP="00761E47">
      <w:pPr>
        <w:pStyle w:val="7NOIDUNG"/>
        <w:rPr>
          <w:color w:val="auto"/>
          <w:lang w:val="pl-PL"/>
        </w:rPr>
      </w:pPr>
      <w:r w:rsidRPr="00616D63">
        <w:rPr>
          <w:color w:val="auto"/>
          <w:lang w:val="pl-PL"/>
        </w:rPr>
        <w:t xml:space="preserve">- </w:t>
      </w:r>
      <w:r w:rsidR="003D7709" w:rsidRPr="00616D63">
        <w:rPr>
          <w:color w:val="auto"/>
          <w:lang w:val="pl-PL"/>
        </w:rPr>
        <w:t xml:space="preserve">Đồng thời, </w:t>
      </w:r>
      <w:r w:rsidR="00AB245D" w:rsidRPr="00616D63">
        <w:rPr>
          <w:color w:val="auto"/>
          <w:lang w:val="pl-PL"/>
        </w:rPr>
        <w:t>để hạn chế công tác đào nền đường để thi công hệ thống thoát nước sau này</w:t>
      </w:r>
      <w:r w:rsidR="00210BB6" w:rsidRPr="00616D63">
        <w:rPr>
          <w:color w:val="auto"/>
          <w:lang w:val="pl-PL"/>
        </w:rPr>
        <w:t>,</w:t>
      </w:r>
      <w:r w:rsidR="00AB245D" w:rsidRPr="00616D63">
        <w:rPr>
          <w:color w:val="auto"/>
          <w:lang w:val="pl-PL"/>
        </w:rPr>
        <w:t xml:space="preserve"> do đó hệ thố</w:t>
      </w:r>
      <w:r w:rsidR="00F84047" w:rsidRPr="00616D63">
        <w:rPr>
          <w:color w:val="auto"/>
          <w:lang w:val="pl-PL"/>
        </w:rPr>
        <w:t>ng thoát nước thi công đồng bộ</w:t>
      </w:r>
      <w:r w:rsidR="00A72EB0" w:rsidRPr="00616D63">
        <w:rPr>
          <w:color w:val="auto"/>
          <w:lang w:val="pl-PL"/>
        </w:rPr>
        <w:t xml:space="preserve"> cùng</w:t>
      </w:r>
      <w:r w:rsidR="00AB245D" w:rsidRPr="00616D63">
        <w:rPr>
          <w:color w:val="auto"/>
          <w:lang w:val="pl-PL"/>
        </w:rPr>
        <w:t xml:space="preserve"> giai đoạn san nền </w:t>
      </w:r>
      <w:r w:rsidR="003D7709" w:rsidRPr="00616D63">
        <w:rPr>
          <w:color w:val="auto"/>
          <w:lang w:val="pl-PL"/>
        </w:rPr>
        <w:t>để đảm bảo khả năng thoát nước cho khu vực dự án, không gây hiện tượng ngập úng ảnh hưởng đến hoạt động xây dựng của dự án.</w:t>
      </w:r>
    </w:p>
    <w:p w14:paraId="0AD02589" w14:textId="77777777" w:rsidR="003D7709" w:rsidRPr="00616D63" w:rsidRDefault="003D7709" w:rsidP="00876842">
      <w:pPr>
        <w:pStyle w:val="ANOIDUNG"/>
        <w:rPr>
          <w:color w:val="auto"/>
          <w:sz w:val="26"/>
          <w:szCs w:val="26"/>
          <w:lang w:val="pl-PL"/>
        </w:rPr>
      </w:pPr>
      <w:r w:rsidRPr="00616D63">
        <w:rPr>
          <w:color w:val="auto"/>
          <w:sz w:val="26"/>
          <w:szCs w:val="26"/>
          <w:lang w:val="pl-PL"/>
        </w:rPr>
        <w:t xml:space="preserve">- </w:t>
      </w:r>
      <w:r w:rsidR="00F84047" w:rsidRPr="00616D63">
        <w:rPr>
          <w:color w:val="auto"/>
          <w:sz w:val="26"/>
          <w:szCs w:val="26"/>
          <w:lang w:val="pl-PL"/>
        </w:rPr>
        <w:t xml:space="preserve">Đẩy nhanh tiến độ để hoàn thành san đắp mặt bằng trong mùa khô nhằm hạn chế tác động của nước mưa chảy tràn rửa trôi đất cát ra khu vực xung quanh. Hơn nữa, đây là khu vực thấp nên thường xuyên bị ngập lụt, do vậy việc tính toán đẩy nhanh tốc độ san lấp mặt </w:t>
      </w:r>
      <w:r w:rsidR="00F84047" w:rsidRPr="00616D63">
        <w:rPr>
          <w:color w:val="auto"/>
          <w:sz w:val="26"/>
          <w:szCs w:val="26"/>
          <w:lang w:val="pl-PL"/>
        </w:rPr>
        <w:lastRenderedPageBreak/>
        <w:t>bằng trước mùa mưa lũ sẽ hạn chế rất nhiều khả năng ngập úng cũng như rửa trôi đất cát san đắp nền của Dự án.</w:t>
      </w:r>
    </w:p>
    <w:p w14:paraId="6E3C9EAE" w14:textId="77777777" w:rsidR="003D7709" w:rsidRPr="00616D63" w:rsidRDefault="003D7709" w:rsidP="00876842">
      <w:pPr>
        <w:pStyle w:val="ANOIDUNG"/>
        <w:rPr>
          <w:color w:val="auto"/>
          <w:sz w:val="26"/>
          <w:szCs w:val="26"/>
          <w:lang w:val="pl-PL"/>
        </w:rPr>
      </w:pPr>
      <w:r w:rsidRPr="00616D63">
        <w:rPr>
          <w:color w:val="auto"/>
          <w:sz w:val="26"/>
          <w:szCs w:val="26"/>
          <w:lang w:val="pl-PL"/>
        </w:rPr>
        <w:t>- Thu dọn nạo vét các mương thoát nước trong quá trình thi công.</w:t>
      </w:r>
    </w:p>
    <w:p w14:paraId="26A075F8" w14:textId="77777777" w:rsidR="003D7709" w:rsidRPr="00616D63" w:rsidRDefault="003D7709" w:rsidP="00876842">
      <w:pPr>
        <w:pStyle w:val="ANOIDUNG"/>
        <w:rPr>
          <w:color w:val="auto"/>
          <w:sz w:val="26"/>
          <w:szCs w:val="26"/>
          <w:lang w:val="pl-PL"/>
        </w:rPr>
      </w:pPr>
      <w:r w:rsidRPr="00616D63">
        <w:rPr>
          <w:color w:val="auto"/>
          <w:sz w:val="26"/>
          <w:szCs w:val="26"/>
          <w:lang w:val="pl-PL"/>
        </w:rPr>
        <w:t>- Các điểm tập kết vật liệu, nhà xe, nhà chứa thiết bị thi công sẽ được che chắn cẩn thận để tránh nước mưa cuốn</w:t>
      </w:r>
      <w:r w:rsidR="00CE076A" w:rsidRPr="00616D63">
        <w:rPr>
          <w:color w:val="auto"/>
          <w:sz w:val="26"/>
          <w:szCs w:val="26"/>
          <w:lang w:val="pl-PL"/>
        </w:rPr>
        <w:t xml:space="preserve"> theo dầu mỡ, chất rắn lơ lửng.</w:t>
      </w:r>
    </w:p>
    <w:p w14:paraId="74DA6F33" w14:textId="77777777" w:rsidR="00693A34" w:rsidRPr="00616D63" w:rsidRDefault="00BD6B97" w:rsidP="00876842">
      <w:pPr>
        <w:pStyle w:val="MUC30"/>
      </w:pPr>
      <w:bookmarkStart w:id="740" w:name="_Toc170831033"/>
      <w:r w:rsidRPr="00616D63">
        <w:t>3.2.2.3</w:t>
      </w:r>
      <w:r w:rsidR="00693A34" w:rsidRPr="00616D63">
        <w:t>. Về công trì</w:t>
      </w:r>
      <w:r w:rsidR="007E327E" w:rsidRPr="00616D63">
        <w:t>nh lưu giữ, xử lý chất thải rắn</w:t>
      </w:r>
      <w:r w:rsidR="00436C18" w:rsidRPr="00616D63">
        <w:t xml:space="preserve"> thông thường</w:t>
      </w:r>
      <w:bookmarkEnd w:id="740"/>
    </w:p>
    <w:p w14:paraId="7AE8FBFF" w14:textId="77777777" w:rsidR="00693A34" w:rsidRPr="00616D63" w:rsidRDefault="00693A34" w:rsidP="00876842">
      <w:pPr>
        <w:pStyle w:val="MUC4"/>
        <w:rPr>
          <w:bCs/>
          <w:iCs/>
        </w:rPr>
      </w:pPr>
      <w:r w:rsidRPr="00616D63">
        <w:t xml:space="preserve">* </w:t>
      </w:r>
      <w:r w:rsidR="00CC01EB" w:rsidRPr="00616D63">
        <w:t>Đối với chất thải rắn sinh hoạt</w:t>
      </w:r>
    </w:p>
    <w:p w14:paraId="57186B3C" w14:textId="77777777" w:rsidR="00A03005" w:rsidRPr="00616D63" w:rsidRDefault="003D7709" w:rsidP="00876842">
      <w:pPr>
        <w:pStyle w:val="ANOIDUNG"/>
        <w:rPr>
          <w:color w:val="auto"/>
          <w:sz w:val="26"/>
          <w:szCs w:val="26"/>
          <w:lang w:val="nb-NO"/>
        </w:rPr>
      </w:pPr>
      <w:r w:rsidRPr="00616D63">
        <w:rPr>
          <w:color w:val="auto"/>
          <w:sz w:val="26"/>
          <w:szCs w:val="26"/>
          <w:lang w:val="nb-NO"/>
        </w:rPr>
        <w:t>Chất thải sinh hoạt của công nhân</w:t>
      </w:r>
      <w:r w:rsidR="00896CE6" w:rsidRPr="00616D63">
        <w:rPr>
          <w:color w:val="auto"/>
          <w:sz w:val="26"/>
          <w:szCs w:val="26"/>
          <w:lang w:val="nb-NO"/>
        </w:rPr>
        <w:t xml:space="preserve"> như đã trình bày</w:t>
      </w:r>
      <w:r w:rsidRPr="00616D63">
        <w:rPr>
          <w:color w:val="auto"/>
          <w:sz w:val="26"/>
          <w:szCs w:val="26"/>
          <w:lang w:val="nb-NO"/>
        </w:rPr>
        <w:t xml:space="preserve"> có khối lượng không đáng kể. Tuy nhiên để đảm bảo vệ sinh môi trường, </w:t>
      </w:r>
      <w:r w:rsidR="00CE076A" w:rsidRPr="00616D63">
        <w:rPr>
          <w:color w:val="auto"/>
          <w:sz w:val="26"/>
          <w:szCs w:val="26"/>
          <w:lang w:val="nb-NO"/>
        </w:rPr>
        <w:t>yêu cầu đơn vị thi công</w:t>
      </w:r>
      <w:r w:rsidRPr="00616D63">
        <w:rPr>
          <w:color w:val="auto"/>
          <w:sz w:val="26"/>
          <w:szCs w:val="26"/>
          <w:lang w:val="nb-NO"/>
        </w:rPr>
        <w:t xml:space="preserve"> bố trí </w:t>
      </w:r>
      <w:r w:rsidR="005C0680" w:rsidRPr="00616D63">
        <w:rPr>
          <w:color w:val="auto"/>
          <w:sz w:val="26"/>
          <w:szCs w:val="26"/>
          <w:lang w:val="nb-NO"/>
        </w:rPr>
        <w:t>02</w:t>
      </w:r>
      <w:r w:rsidR="004E0D1D" w:rsidRPr="00616D63">
        <w:rPr>
          <w:color w:val="auto"/>
          <w:sz w:val="26"/>
          <w:szCs w:val="26"/>
          <w:lang w:val="nb-NO"/>
        </w:rPr>
        <w:t xml:space="preserve"> thùng rác</w:t>
      </w:r>
      <w:r w:rsidR="005F0759" w:rsidRPr="00616D63">
        <w:rPr>
          <w:color w:val="auto"/>
          <w:sz w:val="26"/>
          <w:szCs w:val="26"/>
          <w:lang w:val="nb-NO"/>
        </w:rPr>
        <w:t xml:space="preserve"> di động</w:t>
      </w:r>
      <w:r w:rsidR="004E0D1D" w:rsidRPr="00616D63">
        <w:rPr>
          <w:color w:val="auto"/>
          <w:sz w:val="26"/>
          <w:szCs w:val="26"/>
          <w:lang w:val="nb-NO"/>
        </w:rPr>
        <w:t xml:space="preserve"> </w:t>
      </w:r>
      <w:r w:rsidR="005C0680" w:rsidRPr="00616D63">
        <w:rPr>
          <w:color w:val="auto"/>
          <w:sz w:val="26"/>
          <w:szCs w:val="26"/>
          <w:lang w:val="nb-NO"/>
        </w:rPr>
        <w:t>100</w:t>
      </w:r>
      <w:r w:rsidRPr="00616D63">
        <w:rPr>
          <w:color w:val="auto"/>
          <w:sz w:val="26"/>
          <w:szCs w:val="26"/>
          <w:lang w:val="nb-NO"/>
        </w:rPr>
        <w:t>l có nắp đậy tại khu vực lán trại của công nhân để t</w:t>
      </w:r>
      <w:r w:rsidR="00CE076A" w:rsidRPr="00616D63">
        <w:rPr>
          <w:color w:val="auto"/>
          <w:sz w:val="26"/>
          <w:szCs w:val="26"/>
          <w:lang w:val="nb-NO"/>
        </w:rPr>
        <w:t xml:space="preserve">hu gom </w:t>
      </w:r>
      <w:r w:rsidR="00896CE6" w:rsidRPr="00616D63">
        <w:rPr>
          <w:color w:val="auto"/>
          <w:sz w:val="26"/>
          <w:szCs w:val="26"/>
          <w:lang w:val="nb-NO"/>
        </w:rPr>
        <w:t xml:space="preserve">chất thải vô cơ </w:t>
      </w:r>
      <w:r w:rsidR="00CE076A" w:rsidRPr="00616D63">
        <w:rPr>
          <w:color w:val="auto"/>
          <w:sz w:val="26"/>
          <w:szCs w:val="26"/>
          <w:lang w:val="nb-NO"/>
        </w:rPr>
        <w:t xml:space="preserve">và hợp đồng với </w:t>
      </w:r>
      <w:r w:rsidR="00CB659F" w:rsidRPr="00616D63">
        <w:rPr>
          <w:color w:val="auto"/>
          <w:sz w:val="26"/>
          <w:szCs w:val="26"/>
          <w:lang w:val="nb-NO"/>
        </w:rPr>
        <w:t>đơn vị</w:t>
      </w:r>
      <w:r w:rsidR="007A304A" w:rsidRPr="00616D63">
        <w:rPr>
          <w:color w:val="auto"/>
          <w:sz w:val="26"/>
          <w:szCs w:val="26"/>
          <w:lang w:val="nb-NO"/>
        </w:rPr>
        <w:t xml:space="preserve"> thu gom</w:t>
      </w:r>
      <w:r w:rsidRPr="00616D63">
        <w:rPr>
          <w:color w:val="auto"/>
          <w:sz w:val="26"/>
          <w:szCs w:val="26"/>
          <w:lang w:val="nb-NO"/>
        </w:rPr>
        <w:t xml:space="preserve"> để vận chuyển trong ngày </w:t>
      </w:r>
      <w:r w:rsidR="00CB659F" w:rsidRPr="00616D63">
        <w:rPr>
          <w:color w:val="auto"/>
          <w:sz w:val="26"/>
          <w:szCs w:val="26"/>
          <w:lang w:val="nb-NO"/>
        </w:rPr>
        <w:t>theo đúng quy định</w:t>
      </w:r>
      <w:r w:rsidRPr="00616D63">
        <w:rPr>
          <w:color w:val="auto"/>
          <w:sz w:val="26"/>
          <w:szCs w:val="26"/>
          <w:lang w:val="nb-NO"/>
        </w:rPr>
        <w:t>.</w:t>
      </w:r>
    </w:p>
    <w:p w14:paraId="5ED6B18A" w14:textId="77777777" w:rsidR="000755A5" w:rsidRPr="00616D63" w:rsidRDefault="000755A5" w:rsidP="00876842">
      <w:pPr>
        <w:pStyle w:val="ANOIDUNG"/>
        <w:rPr>
          <w:color w:val="auto"/>
          <w:sz w:val="26"/>
          <w:szCs w:val="26"/>
          <w:lang w:val="nb-NO"/>
        </w:rPr>
      </w:pPr>
      <w:r w:rsidRPr="00616D63">
        <w:rPr>
          <w:color w:val="auto"/>
          <w:sz w:val="26"/>
          <w:szCs w:val="26"/>
          <w:lang w:val="nb-NO"/>
        </w:rPr>
        <w:t>- Đối với rác thải hữ</w:t>
      </w:r>
      <w:r w:rsidR="00896CE6" w:rsidRPr="00616D63">
        <w:rPr>
          <w:color w:val="auto"/>
          <w:sz w:val="26"/>
          <w:szCs w:val="26"/>
          <w:lang w:val="nb-NO"/>
        </w:rPr>
        <w:t>u cơ như</w:t>
      </w:r>
      <w:r w:rsidRPr="00616D63">
        <w:rPr>
          <w:color w:val="auto"/>
          <w:sz w:val="26"/>
          <w:szCs w:val="26"/>
          <w:lang w:val="nb-NO"/>
        </w:rPr>
        <w:t xml:space="preserve"> thức ăn dư thừa</w:t>
      </w:r>
      <w:r w:rsidR="00896CE6" w:rsidRPr="00616D63">
        <w:rPr>
          <w:color w:val="auto"/>
          <w:sz w:val="26"/>
          <w:szCs w:val="26"/>
          <w:lang w:val="nb-NO"/>
        </w:rPr>
        <w:t xml:space="preserve">, hoa quả hư hỏng,...: bố trí 01 thùng </w:t>
      </w:r>
      <w:r w:rsidR="005C0680" w:rsidRPr="00616D63">
        <w:rPr>
          <w:color w:val="auto"/>
          <w:sz w:val="26"/>
          <w:szCs w:val="26"/>
          <w:lang w:val="nb-NO"/>
        </w:rPr>
        <w:t>rác</w:t>
      </w:r>
      <w:r w:rsidR="00896CE6" w:rsidRPr="00616D63">
        <w:rPr>
          <w:color w:val="auto"/>
          <w:sz w:val="26"/>
          <w:szCs w:val="26"/>
          <w:lang w:val="nb-NO"/>
        </w:rPr>
        <w:t xml:space="preserve"> </w:t>
      </w:r>
      <w:r w:rsidR="00E51743" w:rsidRPr="00616D63">
        <w:rPr>
          <w:color w:val="auto"/>
          <w:sz w:val="26"/>
          <w:szCs w:val="26"/>
          <w:lang w:val="nb-NO"/>
        </w:rPr>
        <w:t>10</w:t>
      </w:r>
      <w:r w:rsidR="005C0680" w:rsidRPr="00616D63">
        <w:rPr>
          <w:color w:val="auto"/>
          <w:sz w:val="26"/>
          <w:szCs w:val="26"/>
          <w:lang w:val="nb-NO"/>
        </w:rPr>
        <w:t>0</w:t>
      </w:r>
      <w:r w:rsidR="00896CE6" w:rsidRPr="00616D63">
        <w:rPr>
          <w:color w:val="auto"/>
          <w:sz w:val="26"/>
          <w:szCs w:val="26"/>
          <w:lang w:val="nb-NO"/>
        </w:rPr>
        <w:t xml:space="preserve"> lít để thu gom và</w:t>
      </w:r>
      <w:r w:rsidRPr="00616D63">
        <w:rPr>
          <w:color w:val="auto"/>
          <w:sz w:val="26"/>
          <w:szCs w:val="26"/>
          <w:lang w:val="nb-NO"/>
        </w:rPr>
        <w:t xml:space="preserve"> cho các hộ chăn nuôi ở khu vực lân cận có nhu cầu; trường hợp không tận dụng đượ</w:t>
      </w:r>
      <w:r w:rsidR="00896CE6" w:rsidRPr="00616D63">
        <w:rPr>
          <w:color w:val="auto"/>
          <w:sz w:val="26"/>
          <w:szCs w:val="26"/>
          <w:lang w:val="nb-NO"/>
        </w:rPr>
        <w:t>c thì</w:t>
      </w:r>
      <w:r w:rsidRPr="00616D63">
        <w:rPr>
          <w:color w:val="auto"/>
          <w:sz w:val="26"/>
          <w:szCs w:val="26"/>
          <w:lang w:val="nb-NO"/>
        </w:rPr>
        <w:t xml:space="preserve"> thu gom và xử lý như chất thải sinh hoạt vô cơ khác;</w:t>
      </w:r>
    </w:p>
    <w:p w14:paraId="6D65E5AE" w14:textId="58B474AD" w:rsidR="000755A5" w:rsidRPr="00616D63" w:rsidRDefault="000755A5" w:rsidP="00876842">
      <w:pPr>
        <w:pStyle w:val="ANOIDUNG"/>
        <w:rPr>
          <w:color w:val="auto"/>
          <w:sz w:val="26"/>
          <w:szCs w:val="26"/>
          <w:lang w:val="vi-VN"/>
        </w:rPr>
      </w:pPr>
      <w:r w:rsidRPr="00616D63">
        <w:rPr>
          <w:color w:val="auto"/>
          <w:sz w:val="26"/>
          <w:szCs w:val="26"/>
          <w:lang w:val="vi-VN"/>
        </w:rPr>
        <w:t>- Tuyên truyền, giáo dục nâng cao ý thức bảo vệ môi trường cho cán bộ, công nhân xây dựng, không vứt rác bừa bãi mà tự thu gom vào các thùng chứa rác.</w:t>
      </w:r>
    </w:p>
    <w:p w14:paraId="40D0F075" w14:textId="77777777" w:rsidR="00590E2D" w:rsidRPr="00616D63" w:rsidRDefault="00590E2D" w:rsidP="00590E2D">
      <w:pPr>
        <w:pStyle w:val="MUC4"/>
      </w:pPr>
      <w:r w:rsidRPr="00616D63">
        <w:t>* Biện pháp giảm thiểu đối với lượng đất phong hóa, đất đào hữu cơ</w:t>
      </w:r>
    </w:p>
    <w:p w14:paraId="2AA58EE6" w14:textId="77777777" w:rsidR="00590E2D" w:rsidRPr="00616D63" w:rsidRDefault="00590E2D" w:rsidP="00590E2D">
      <w:pPr>
        <w:pStyle w:val="ANOIDUNG"/>
        <w:rPr>
          <w:color w:val="auto"/>
          <w:sz w:val="26"/>
          <w:szCs w:val="26"/>
        </w:rPr>
      </w:pPr>
      <w:r w:rsidRPr="00616D63">
        <w:rPr>
          <w:color w:val="auto"/>
          <w:sz w:val="26"/>
          <w:szCs w:val="26"/>
        </w:rPr>
        <w:t>Khối lượng bóc hữu cơ của Dự án ước tính khoảng 17.556,44m</w:t>
      </w:r>
      <w:r w:rsidRPr="00616D63">
        <w:rPr>
          <w:color w:val="auto"/>
          <w:sz w:val="26"/>
          <w:szCs w:val="26"/>
          <w:vertAlign w:val="superscript"/>
        </w:rPr>
        <w:t>3</w:t>
      </w:r>
      <w:r w:rsidRPr="00616D63">
        <w:rPr>
          <w:color w:val="auto"/>
          <w:sz w:val="26"/>
          <w:szCs w:val="26"/>
        </w:rPr>
        <w:t xml:space="preserve"> đất hữu cơ trong đó khoảng 10.148,8m</w:t>
      </w:r>
      <w:r w:rsidRPr="00616D63">
        <w:rPr>
          <w:color w:val="auto"/>
          <w:sz w:val="26"/>
          <w:szCs w:val="26"/>
          <w:vertAlign w:val="superscript"/>
        </w:rPr>
        <w:t>3</w:t>
      </w:r>
      <w:r w:rsidRPr="00616D63">
        <w:rPr>
          <w:color w:val="auto"/>
          <w:sz w:val="26"/>
          <w:szCs w:val="26"/>
        </w:rPr>
        <w:t xml:space="preserve"> đất tầng mặt đất lúa cần tận dụng theo đúng quy định và khối lượng đất phong hóa bờ mương, đê nội đồng, đất không thích hợp còn lại … phương án xử lý như sau:</w:t>
      </w:r>
    </w:p>
    <w:p w14:paraId="2C67D197" w14:textId="77777777" w:rsidR="00590E2D" w:rsidRPr="00616D63" w:rsidRDefault="00590E2D" w:rsidP="00590E2D">
      <w:pPr>
        <w:pStyle w:val="ANOIDUNG"/>
        <w:rPr>
          <w:color w:val="auto"/>
          <w:sz w:val="26"/>
          <w:szCs w:val="26"/>
        </w:rPr>
      </w:pPr>
      <w:r w:rsidRPr="00616D63">
        <w:rPr>
          <w:color w:val="auto"/>
          <w:sz w:val="26"/>
          <w:szCs w:val="26"/>
        </w:rPr>
        <w:t xml:space="preserve">- Đối với lượng phong hóa không phải tầng mặt chuyên trồng lúa nước: </w:t>
      </w:r>
    </w:p>
    <w:p w14:paraId="25E06500" w14:textId="77777777" w:rsidR="00590E2D" w:rsidRPr="00616D63" w:rsidRDefault="00590E2D" w:rsidP="00590E2D">
      <w:pPr>
        <w:pStyle w:val="ANOIDUNG"/>
        <w:rPr>
          <w:color w:val="auto"/>
          <w:sz w:val="26"/>
          <w:szCs w:val="26"/>
        </w:rPr>
      </w:pPr>
      <w:r w:rsidRPr="00616D63">
        <w:rPr>
          <w:color w:val="auto"/>
          <w:sz w:val="26"/>
          <w:szCs w:val="26"/>
        </w:rPr>
        <w:t>+ Tận dụng lại toàn bộ khối lượng đất hữu cơ cho công trình vì nhu cầu dự án cần một lượng đất màu lớn phục vụ cho công tác trồng cây xanh, cây cảnh, vườn hoa, thảm cỏ với diện tích lớn hơn 20.000m</w:t>
      </w:r>
      <w:r w:rsidRPr="00616D63">
        <w:rPr>
          <w:color w:val="auto"/>
          <w:sz w:val="26"/>
          <w:szCs w:val="26"/>
          <w:vertAlign w:val="superscript"/>
        </w:rPr>
        <w:t>2</w:t>
      </w:r>
      <w:r w:rsidRPr="00616D63">
        <w:rPr>
          <w:color w:val="auto"/>
          <w:sz w:val="26"/>
          <w:szCs w:val="26"/>
        </w:rPr>
        <w:t>.</w:t>
      </w:r>
    </w:p>
    <w:p w14:paraId="2C8F6DFE" w14:textId="77777777" w:rsidR="00590E2D" w:rsidRPr="00616D63" w:rsidRDefault="00590E2D" w:rsidP="00590E2D">
      <w:pPr>
        <w:pStyle w:val="ANOIDUNG"/>
        <w:rPr>
          <w:color w:val="auto"/>
          <w:sz w:val="26"/>
          <w:szCs w:val="26"/>
        </w:rPr>
      </w:pPr>
      <w:r w:rsidRPr="00616D63">
        <w:rPr>
          <w:color w:val="auto"/>
          <w:sz w:val="26"/>
          <w:szCs w:val="26"/>
        </w:rPr>
        <w:t>+ Quá trình san nền thực hiện theo hình thức cuốn chiếu từ Tây sang Đông vì vậy lượng đất phong hóa tận dụng của dự án sẽ được tập kết thành đống tại khu vực phía Đông Nam dự án, sau khi san nền khu vực phía Tây Bắc sẽ vận chuyển lượng đất phong hóa đến khu quy hoạch cây xanh của dự án và khu vực tận dụng đất.</w:t>
      </w:r>
    </w:p>
    <w:p w14:paraId="157B7D92" w14:textId="7D18C2C6" w:rsidR="00590E2D" w:rsidRPr="00616D63" w:rsidRDefault="00590E2D" w:rsidP="00590E2D">
      <w:pPr>
        <w:pStyle w:val="ANOIDUNG"/>
        <w:rPr>
          <w:color w:val="auto"/>
          <w:sz w:val="26"/>
          <w:szCs w:val="26"/>
        </w:rPr>
      </w:pPr>
      <w:r w:rsidRPr="00616D63">
        <w:rPr>
          <w:color w:val="auto"/>
          <w:sz w:val="26"/>
          <w:szCs w:val="26"/>
        </w:rPr>
        <w:t>- Đối với lượng đất tầng mặt chuyên trồng lúa nước: Đất tầng đất mặt đất lúa tại khu vực là đất phù sa tự nhiên đã đầy đủ các chất hữu cơ, chất khoáng, vô cơ, vi lượng, đa lượng, vi sinh vật, các hạt keo liên kết đất,… rất thích hợp cho công tác cải tạo đất trồng cây nên cần phải có phương án tận dụng, không gây lãng phí tài nguyên. Các lớp đất chuyên trồng lúa nước có tác động đến tầng đất mặt thì phải bóc riêng tầng đất mặt để sử dụng vào mục đích nông nghiệp theo quy định, đất bùn hữu cơ bóc từ lớp đất mặt này được vận chuyển đến các khu đất nông nghiệp có địa hình thấp có nhu cầu đắp nền để cải tạo đất phục vụ sản xuất.</w:t>
      </w:r>
    </w:p>
    <w:p w14:paraId="79292949" w14:textId="77777777" w:rsidR="003D7709" w:rsidRPr="00616D63" w:rsidRDefault="003D7709" w:rsidP="00876842">
      <w:pPr>
        <w:pStyle w:val="MUC4"/>
      </w:pPr>
      <w:r w:rsidRPr="00616D63">
        <w:t>*</w:t>
      </w:r>
      <w:r w:rsidR="005728DA" w:rsidRPr="00616D63">
        <w:t xml:space="preserve"> </w:t>
      </w:r>
      <w:r w:rsidRPr="00616D63">
        <w:t>Biện pháp giảm thiểu đố</w:t>
      </w:r>
      <w:r w:rsidR="00FA7E5A" w:rsidRPr="00616D63">
        <w:t>i với chất thải xây dựng</w:t>
      </w:r>
    </w:p>
    <w:p w14:paraId="3B21D712" w14:textId="42D86EAE" w:rsidR="00FA7E5A" w:rsidRPr="00616D63" w:rsidRDefault="00FA7E5A" w:rsidP="00876842">
      <w:pPr>
        <w:pStyle w:val="ANOIDUNG"/>
        <w:rPr>
          <w:color w:val="auto"/>
          <w:sz w:val="26"/>
          <w:szCs w:val="26"/>
        </w:rPr>
      </w:pPr>
      <w:r w:rsidRPr="00616D63">
        <w:rPr>
          <w:color w:val="auto"/>
          <w:sz w:val="26"/>
          <w:szCs w:val="26"/>
        </w:rPr>
        <w:t xml:space="preserve">+ Rác thải vật liệu xây dựng sẽ vận chuyển về bãi </w:t>
      </w:r>
      <w:r w:rsidR="00742C3B" w:rsidRPr="00616D63">
        <w:rPr>
          <w:color w:val="auto"/>
          <w:sz w:val="26"/>
          <w:szCs w:val="26"/>
        </w:rPr>
        <w:t>phế thải xây dựng thành phố Đồng Hới</w:t>
      </w:r>
      <w:r w:rsidR="00BF4745" w:rsidRPr="00616D63">
        <w:rPr>
          <w:color w:val="auto"/>
          <w:sz w:val="26"/>
          <w:szCs w:val="26"/>
        </w:rPr>
        <w:t xml:space="preserve"> </w:t>
      </w:r>
      <w:r w:rsidR="00F33D20" w:rsidRPr="00616D63">
        <w:rPr>
          <w:color w:val="auto"/>
          <w:sz w:val="26"/>
          <w:szCs w:val="26"/>
        </w:rPr>
        <w:t xml:space="preserve">theo quy định của </w:t>
      </w:r>
      <w:r w:rsidR="00742C3B" w:rsidRPr="00616D63">
        <w:rPr>
          <w:color w:val="auto"/>
          <w:sz w:val="26"/>
          <w:szCs w:val="26"/>
        </w:rPr>
        <w:t>thành phố</w:t>
      </w:r>
      <w:r w:rsidR="00F33D20" w:rsidRPr="00616D63">
        <w:rPr>
          <w:color w:val="auto"/>
          <w:sz w:val="26"/>
          <w:szCs w:val="26"/>
        </w:rPr>
        <w:t>;</w:t>
      </w:r>
    </w:p>
    <w:p w14:paraId="1C44A9A1" w14:textId="77777777" w:rsidR="003D7709" w:rsidRPr="00616D63" w:rsidRDefault="003D7709" w:rsidP="00876842">
      <w:pPr>
        <w:pStyle w:val="ANOIDUNG"/>
        <w:rPr>
          <w:color w:val="auto"/>
          <w:sz w:val="26"/>
          <w:szCs w:val="26"/>
        </w:rPr>
      </w:pPr>
      <w:r w:rsidRPr="00616D63">
        <w:rPr>
          <w:color w:val="auto"/>
          <w:sz w:val="26"/>
          <w:szCs w:val="26"/>
        </w:rPr>
        <w:t>+ Đối với các dạng sắt thép loại, vỏ bao xi măng,... được thu gom và bán cho các đơn vị thu mua tái chế;</w:t>
      </w:r>
    </w:p>
    <w:p w14:paraId="112C4209" w14:textId="77777777" w:rsidR="003D7709" w:rsidRPr="00616D63" w:rsidRDefault="003D7709" w:rsidP="00876842">
      <w:pPr>
        <w:pStyle w:val="ANOIDUNG"/>
        <w:rPr>
          <w:color w:val="auto"/>
          <w:sz w:val="26"/>
          <w:szCs w:val="26"/>
        </w:rPr>
      </w:pPr>
      <w:r w:rsidRPr="00616D63">
        <w:rPr>
          <w:color w:val="auto"/>
          <w:sz w:val="26"/>
          <w:szCs w:val="26"/>
        </w:rPr>
        <w:lastRenderedPageBreak/>
        <w:t>+ Các loại không tận dụng được như bao bì rách nát có thể thu gom và xử lý chung theo phương thức xử lý rác thải sinh hoạt;</w:t>
      </w:r>
    </w:p>
    <w:p w14:paraId="69EDFDC0" w14:textId="77777777" w:rsidR="003D7709" w:rsidRPr="00616D63" w:rsidRDefault="003D7709" w:rsidP="00876842">
      <w:pPr>
        <w:pStyle w:val="ANOIDUNG"/>
        <w:rPr>
          <w:color w:val="auto"/>
          <w:sz w:val="26"/>
          <w:szCs w:val="26"/>
        </w:rPr>
      </w:pPr>
      <w:r w:rsidRPr="00616D63">
        <w:rPr>
          <w:color w:val="auto"/>
          <w:sz w:val="26"/>
          <w:szCs w:val="26"/>
        </w:rPr>
        <w:t>+ Chất thải xây dựng được thu gom, dọn dẹp hoàn toàn sau khi thi công xong bất kỳ hạng mục nào của dự án để trả lại hiện trạng ban đầu của khu vực, tránh vứt bừa bãi, lãng phí, gây mất mỹ quan;</w:t>
      </w:r>
    </w:p>
    <w:p w14:paraId="6A2CAE93" w14:textId="2F98749C" w:rsidR="003D7709" w:rsidRPr="00616D63" w:rsidRDefault="003D7709" w:rsidP="00876842">
      <w:pPr>
        <w:pStyle w:val="ANOIDUNG"/>
        <w:rPr>
          <w:color w:val="auto"/>
          <w:sz w:val="26"/>
          <w:szCs w:val="26"/>
        </w:rPr>
      </w:pPr>
      <w:r w:rsidRPr="00616D63">
        <w:rPr>
          <w:color w:val="auto"/>
          <w:sz w:val="26"/>
          <w:szCs w:val="26"/>
        </w:rPr>
        <w:t>+ Đối với chất thải là đất đá rơi vãi trên các tuyến đường vận chuyển</w:t>
      </w:r>
      <w:r w:rsidR="00AB245D" w:rsidRPr="00616D63">
        <w:rPr>
          <w:color w:val="auto"/>
          <w:sz w:val="26"/>
          <w:szCs w:val="26"/>
        </w:rPr>
        <w:t>,</w:t>
      </w:r>
      <w:r w:rsidRPr="00616D63">
        <w:rPr>
          <w:color w:val="auto"/>
          <w:sz w:val="26"/>
          <w:szCs w:val="26"/>
        </w:rPr>
        <w:t xml:space="preserve"> </w:t>
      </w:r>
      <w:r w:rsidR="00CE076A" w:rsidRPr="00616D63">
        <w:rPr>
          <w:color w:val="auto"/>
          <w:sz w:val="26"/>
          <w:szCs w:val="26"/>
        </w:rPr>
        <w:t>Chủ đầu tư yêu cầu</w:t>
      </w:r>
      <w:r w:rsidR="00AB245D" w:rsidRPr="00616D63">
        <w:rPr>
          <w:color w:val="auto"/>
          <w:sz w:val="26"/>
          <w:szCs w:val="26"/>
        </w:rPr>
        <w:t xml:space="preserve"> đơn vị thi công cắt cử người dọn vệ sinh trên đoạn đường </w:t>
      </w:r>
      <w:r w:rsidRPr="00616D63">
        <w:rPr>
          <w:color w:val="auto"/>
          <w:sz w:val="26"/>
          <w:szCs w:val="26"/>
        </w:rPr>
        <w:t>qua khu vực dân cư</w:t>
      </w:r>
      <w:r w:rsidR="00F33D20" w:rsidRPr="00616D63">
        <w:rPr>
          <w:color w:val="auto"/>
          <w:sz w:val="26"/>
          <w:szCs w:val="26"/>
        </w:rPr>
        <w:t>;</w:t>
      </w:r>
    </w:p>
    <w:p w14:paraId="4F3238F5" w14:textId="77777777" w:rsidR="003D7709" w:rsidRPr="00616D63" w:rsidRDefault="003D7709" w:rsidP="00876842">
      <w:pPr>
        <w:pStyle w:val="ANOIDUNG"/>
        <w:rPr>
          <w:color w:val="auto"/>
          <w:sz w:val="26"/>
          <w:szCs w:val="26"/>
        </w:rPr>
      </w:pPr>
      <w:r w:rsidRPr="00616D63">
        <w:rPr>
          <w:color w:val="auto"/>
          <w:sz w:val="26"/>
          <w:szCs w:val="26"/>
        </w:rPr>
        <w:t xml:space="preserve">+ Tuyệt đối không để chất thải rắn bên ngoài khu vực dự án, vừa chiếm dụng đất, gây ô nhiễm </w:t>
      </w:r>
      <w:r w:rsidR="002D2739" w:rsidRPr="00616D63">
        <w:rPr>
          <w:color w:val="auto"/>
          <w:sz w:val="26"/>
          <w:szCs w:val="26"/>
        </w:rPr>
        <w:t>môi trường, mất mỹ quan khu vực;</w:t>
      </w:r>
    </w:p>
    <w:p w14:paraId="54BFFCFF" w14:textId="77777777" w:rsidR="002D2739" w:rsidRPr="00616D63" w:rsidRDefault="002D2739" w:rsidP="00876842">
      <w:pPr>
        <w:pStyle w:val="ANOIDUNG"/>
        <w:rPr>
          <w:color w:val="auto"/>
          <w:sz w:val="26"/>
          <w:szCs w:val="26"/>
        </w:rPr>
      </w:pPr>
      <w:r w:rsidRPr="00616D63">
        <w:rPr>
          <w:color w:val="auto"/>
          <w:sz w:val="26"/>
          <w:szCs w:val="26"/>
        </w:rPr>
        <w:t>+ Chủ đầu tư thuê đơn vị tư vấn quản lý dự án và tư vấn giám sát</w:t>
      </w:r>
      <w:r w:rsidR="00CE076A" w:rsidRPr="00616D63">
        <w:rPr>
          <w:color w:val="auto"/>
          <w:sz w:val="26"/>
          <w:szCs w:val="26"/>
        </w:rPr>
        <w:t xml:space="preserve"> thi công</w:t>
      </w:r>
      <w:r w:rsidRPr="00616D63">
        <w:rPr>
          <w:color w:val="auto"/>
          <w:sz w:val="26"/>
          <w:szCs w:val="26"/>
        </w:rPr>
        <w:t xml:space="preserve"> giám sát việc thực hiện vệ sinh khu vực công trình và xung quanh dự án;</w:t>
      </w:r>
    </w:p>
    <w:p w14:paraId="6459B55A" w14:textId="77777777" w:rsidR="003D7709" w:rsidRPr="00616D63" w:rsidRDefault="003D7709" w:rsidP="00876842">
      <w:pPr>
        <w:pStyle w:val="ANOIDUNG"/>
        <w:rPr>
          <w:color w:val="auto"/>
          <w:sz w:val="26"/>
          <w:szCs w:val="26"/>
        </w:rPr>
      </w:pPr>
      <w:r w:rsidRPr="00616D63">
        <w:rPr>
          <w:color w:val="auto"/>
          <w:sz w:val="26"/>
          <w:szCs w:val="26"/>
        </w:rPr>
        <w:t>+ Đối với các nguyên vật liệu dư thừa như đất, cát, xi măng,…: Thu dọn toàn bộ nguyên vật liệu dư thừa trả lại mặt bằng sạch cho Dự án. Thực tế, nguyên vật liệu dư thừa liên quan đến vấn đề kinh tế của nhà thầu thi công nên thông thường nhà thầu thi công sẽ tính toán kỹ để không xảy ra tình trạng dư thừa, trường hợp dư thừa thì sẽ chủ động tận dụng cho ho</w:t>
      </w:r>
      <w:r w:rsidR="00AB245D" w:rsidRPr="00616D63">
        <w:rPr>
          <w:color w:val="auto"/>
          <w:sz w:val="26"/>
          <w:szCs w:val="26"/>
        </w:rPr>
        <w:t>ạt động xây dựng của dự án khác.</w:t>
      </w:r>
    </w:p>
    <w:p w14:paraId="47DDF5D0" w14:textId="23764D5E" w:rsidR="0055141F" w:rsidRPr="00616D63" w:rsidRDefault="00742C3B" w:rsidP="00876842">
      <w:pPr>
        <w:pStyle w:val="MUC4"/>
      </w:pPr>
      <w:r w:rsidRPr="00616D63">
        <w:t xml:space="preserve">* Đối với </w:t>
      </w:r>
      <w:r w:rsidR="0055141F" w:rsidRPr="00616D63">
        <w:t>đất</w:t>
      </w:r>
      <w:r w:rsidRPr="00616D63">
        <w:rPr>
          <w:lang w:val="en-GB"/>
        </w:rPr>
        <w:t>, cát</w:t>
      </w:r>
      <w:r w:rsidR="0055141F" w:rsidRPr="00616D63">
        <w:t xml:space="preserve"> dính </w:t>
      </w:r>
      <w:r w:rsidR="008911E6" w:rsidRPr="00616D63">
        <w:t>bám theo phương tiện vận chuyển</w:t>
      </w:r>
    </w:p>
    <w:p w14:paraId="292BFA7D" w14:textId="77777777" w:rsidR="0055141F" w:rsidRPr="00616D63" w:rsidRDefault="0055141F" w:rsidP="00876842">
      <w:pPr>
        <w:pStyle w:val="ANOIDUNG"/>
        <w:rPr>
          <w:color w:val="auto"/>
          <w:sz w:val="26"/>
          <w:szCs w:val="26"/>
        </w:rPr>
      </w:pPr>
      <w:r w:rsidRPr="00616D63">
        <w:rPr>
          <w:color w:val="auto"/>
          <w:sz w:val="26"/>
          <w:szCs w:val="26"/>
        </w:rPr>
        <w:t xml:space="preserve">Chủ đầu tư sẽ yêu cầu </w:t>
      </w:r>
      <w:r w:rsidR="002D2739" w:rsidRPr="00616D63">
        <w:rPr>
          <w:color w:val="auto"/>
          <w:sz w:val="26"/>
          <w:szCs w:val="26"/>
        </w:rPr>
        <w:t xml:space="preserve">đơn vị tư vấn quản lý dự án </w:t>
      </w:r>
      <w:r w:rsidRPr="00616D63">
        <w:rPr>
          <w:color w:val="auto"/>
          <w:sz w:val="26"/>
          <w:szCs w:val="26"/>
        </w:rPr>
        <w:t xml:space="preserve">và </w:t>
      </w:r>
      <w:r w:rsidR="002D2739" w:rsidRPr="00616D63">
        <w:rPr>
          <w:color w:val="auto"/>
          <w:sz w:val="26"/>
          <w:szCs w:val="26"/>
        </w:rPr>
        <w:t xml:space="preserve">tư vấn giám sát </w:t>
      </w:r>
      <w:r w:rsidRPr="00616D63">
        <w:rPr>
          <w:color w:val="auto"/>
          <w:sz w:val="26"/>
          <w:szCs w:val="26"/>
        </w:rPr>
        <w:t>giám sát đơn vị thi công thực hiện:</w:t>
      </w:r>
    </w:p>
    <w:p w14:paraId="173563A8" w14:textId="77777777" w:rsidR="0055141F" w:rsidRPr="00616D63" w:rsidRDefault="0055141F" w:rsidP="00876842">
      <w:pPr>
        <w:pStyle w:val="ANOIDUNG"/>
        <w:rPr>
          <w:color w:val="auto"/>
          <w:sz w:val="26"/>
          <w:szCs w:val="26"/>
        </w:rPr>
      </w:pPr>
      <w:r w:rsidRPr="00616D63">
        <w:rPr>
          <w:color w:val="auto"/>
          <w:sz w:val="26"/>
          <w:szCs w:val="26"/>
        </w:rPr>
        <w:t>- Bố trí vòi nước xịt rửa sạch bánh xe từ công trường</w:t>
      </w:r>
      <w:r w:rsidR="007D7DA4" w:rsidRPr="00616D63">
        <w:rPr>
          <w:color w:val="auto"/>
          <w:sz w:val="26"/>
          <w:szCs w:val="26"/>
        </w:rPr>
        <w:t>, bãi thả</w:t>
      </w:r>
      <w:r w:rsidR="00862C20" w:rsidRPr="00616D63">
        <w:rPr>
          <w:color w:val="auto"/>
          <w:sz w:val="26"/>
          <w:szCs w:val="26"/>
        </w:rPr>
        <w:t>i</w:t>
      </w:r>
      <w:r w:rsidRPr="00616D63">
        <w:rPr>
          <w:color w:val="auto"/>
          <w:sz w:val="26"/>
          <w:szCs w:val="26"/>
        </w:rPr>
        <w:t xml:space="preserve"> đi ra để giảm thiểu </w:t>
      </w:r>
      <w:r w:rsidR="00CE076A" w:rsidRPr="00616D63">
        <w:rPr>
          <w:color w:val="auto"/>
          <w:sz w:val="26"/>
          <w:szCs w:val="26"/>
        </w:rPr>
        <w:t xml:space="preserve">lượng bùn đất bám theo bánh xe </w:t>
      </w:r>
      <w:r w:rsidRPr="00616D63">
        <w:rPr>
          <w:color w:val="auto"/>
          <w:sz w:val="26"/>
          <w:szCs w:val="26"/>
        </w:rPr>
        <w:t xml:space="preserve">gây </w:t>
      </w:r>
      <w:r w:rsidR="00CE076A" w:rsidRPr="00616D63">
        <w:rPr>
          <w:color w:val="auto"/>
          <w:sz w:val="26"/>
          <w:szCs w:val="26"/>
        </w:rPr>
        <w:t xml:space="preserve">dính bám trên đường, </w:t>
      </w:r>
      <w:r w:rsidRPr="00616D63">
        <w:rPr>
          <w:color w:val="auto"/>
          <w:sz w:val="26"/>
          <w:szCs w:val="26"/>
        </w:rPr>
        <w:t>rải đá dăm từ điểm</w:t>
      </w:r>
      <w:r w:rsidR="00AD3F66" w:rsidRPr="00616D63">
        <w:rPr>
          <w:color w:val="auto"/>
          <w:sz w:val="26"/>
          <w:szCs w:val="26"/>
        </w:rPr>
        <w:t xml:space="preserve"> xịt rửa</w:t>
      </w:r>
      <w:r w:rsidRPr="00616D63">
        <w:rPr>
          <w:color w:val="auto"/>
          <w:sz w:val="26"/>
          <w:szCs w:val="26"/>
        </w:rPr>
        <w:t xml:space="preserve"> phương tiện vận chuyển đi ra khỏi khu vực Dự án cũng với mục đích tránh đất dính bám lại phương tiện vận chuyển sau khi đã rửa sạch;</w:t>
      </w:r>
    </w:p>
    <w:p w14:paraId="763CDA20" w14:textId="77777777" w:rsidR="0055141F" w:rsidRPr="00616D63" w:rsidRDefault="0055141F" w:rsidP="00876842">
      <w:pPr>
        <w:pStyle w:val="ANOIDUNG"/>
        <w:rPr>
          <w:color w:val="auto"/>
          <w:sz w:val="26"/>
          <w:szCs w:val="26"/>
        </w:rPr>
      </w:pPr>
      <w:r w:rsidRPr="00616D63">
        <w:rPr>
          <w:color w:val="auto"/>
          <w:sz w:val="26"/>
          <w:szCs w:val="26"/>
        </w:rPr>
        <w:t>- Không chở quá tải trọng, quá khổ và có bạt che phủ thùng xe, đảm bảo thùng xe kín khi chở đất, cát san đắp cũng như đất hữu cơ đi đổ bỏ;</w:t>
      </w:r>
    </w:p>
    <w:p w14:paraId="17890360" w14:textId="77777777" w:rsidR="0055141F" w:rsidRPr="00616D63" w:rsidRDefault="0055141F" w:rsidP="00876842">
      <w:pPr>
        <w:pStyle w:val="ANOIDUNG"/>
        <w:rPr>
          <w:color w:val="auto"/>
          <w:sz w:val="26"/>
          <w:szCs w:val="26"/>
        </w:rPr>
      </w:pPr>
      <w:r w:rsidRPr="00616D63">
        <w:rPr>
          <w:color w:val="auto"/>
          <w:sz w:val="26"/>
          <w:szCs w:val="26"/>
        </w:rPr>
        <w:t>- Thu dọn vệ sinh nếu để xảy ra tình trạng bùn, đất rơi vãi do hoạt động vận chuyển của mình gây ra.</w:t>
      </w:r>
    </w:p>
    <w:p w14:paraId="7E533630" w14:textId="77777777" w:rsidR="003D7709" w:rsidRPr="00616D63" w:rsidRDefault="003D7709" w:rsidP="00876842">
      <w:pPr>
        <w:pStyle w:val="MUC4"/>
      </w:pPr>
      <w:r w:rsidRPr="00616D63">
        <w:t>* Biện pháp giảm thiểu đối với rác thải từ quá trình thi cô</w:t>
      </w:r>
      <w:r w:rsidR="004A3D12" w:rsidRPr="00616D63">
        <w:t>ng đường dây điện, trạm biến áp</w:t>
      </w:r>
    </w:p>
    <w:p w14:paraId="5952D81B" w14:textId="77777777" w:rsidR="003D7709" w:rsidRPr="00616D63" w:rsidRDefault="003D7709" w:rsidP="00876842">
      <w:pPr>
        <w:pStyle w:val="ANOIDUNG"/>
        <w:rPr>
          <w:color w:val="auto"/>
          <w:sz w:val="26"/>
          <w:szCs w:val="26"/>
        </w:rPr>
      </w:pPr>
      <w:r w:rsidRPr="00616D63">
        <w:rPr>
          <w:color w:val="auto"/>
          <w:sz w:val="26"/>
          <w:szCs w:val="26"/>
        </w:rPr>
        <w:t>Sẽ thu gom và bán cho đơn vị thu mua đối với các loại như bao bì, những đoạn dây điện bị thừa..., còn những loại không tận dụng được thì thu gom và xử lý như rác thải sinh hoạt.</w:t>
      </w:r>
    </w:p>
    <w:p w14:paraId="5A3969A3" w14:textId="77777777" w:rsidR="00615B86" w:rsidRPr="00616D63" w:rsidRDefault="00DE395A" w:rsidP="008B2BCE">
      <w:pPr>
        <w:pStyle w:val="MUC4"/>
        <w:rPr>
          <w:lang w:val="en-GB"/>
        </w:rPr>
      </w:pPr>
      <w:r w:rsidRPr="00616D63">
        <w:t>* Y</w:t>
      </w:r>
      <w:r w:rsidR="00436C18" w:rsidRPr="00616D63">
        <w:t>êu cầu về bảo vệ môi trường</w:t>
      </w:r>
      <w:r w:rsidR="008B2BCE" w:rsidRPr="00616D63">
        <w:rPr>
          <w:lang w:val="en-GB"/>
        </w:rPr>
        <w:t xml:space="preserve">: </w:t>
      </w:r>
    </w:p>
    <w:p w14:paraId="67966648" w14:textId="77777777" w:rsidR="00436C18" w:rsidRPr="00616D63" w:rsidRDefault="00436C18" w:rsidP="009F7C3B">
      <w:pPr>
        <w:pStyle w:val="7NOIDUNG"/>
        <w:rPr>
          <w:color w:val="auto"/>
        </w:rPr>
      </w:pPr>
      <w:r w:rsidRPr="00616D63">
        <w:rPr>
          <w:color w:val="auto"/>
        </w:rPr>
        <w:t xml:space="preserve">Thu gom, xử lý các loại chất thải sinh hoạt và chất thải rắn thông thường theo quy định, áp dụng các biện pháp kỹ thuật và quản lý trong quá trình thực hiện dự án nhằm tránh gây ảnh hưởng tiêu cực đến môi trường xung quanh, đáp ứng các yêu cầu tại Thông tư số 08/2017/TT-BXD ngày 16 tháng 5 năm 2017 của Bộ Xây dựng quy định về quản lý chất thải rắn xây dựng, </w:t>
      </w:r>
      <w:r w:rsidR="009F7C3B" w:rsidRPr="00616D63">
        <w:rPr>
          <w:color w:val="auto"/>
        </w:rPr>
        <w:t>Nghị định 08/2022/NĐ-CP ngày 10/01/2022 của Chính phủ về Quy định chi tiết một số điều của Luật Bảo vệ môi trường; Thông tư số 02/2022/TT-BTNMT ngày 10/01/2022 của Bộ Tài nguyên và Môi trường quy định chi tiết thi hành một số điều của Luật Bảo vệ môi trường</w:t>
      </w:r>
      <w:r w:rsidRPr="00616D63">
        <w:rPr>
          <w:color w:val="auto"/>
        </w:rPr>
        <w:t>.</w:t>
      </w:r>
    </w:p>
    <w:p w14:paraId="0FDED0B8" w14:textId="77777777" w:rsidR="00693A34" w:rsidRPr="00616D63" w:rsidRDefault="00BD6B97" w:rsidP="00876842">
      <w:pPr>
        <w:pStyle w:val="MUC30"/>
      </w:pPr>
      <w:bookmarkStart w:id="741" w:name="_Toc170831034"/>
      <w:r w:rsidRPr="00616D63">
        <w:t>3.2.2.4</w:t>
      </w:r>
      <w:r w:rsidR="00436C18" w:rsidRPr="00616D63">
        <w:t>.</w:t>
      </w:r>
      <w:r w:rsidR="00CC01EB" w:rsidRPr="00616D63">
        <w:t xml:space="preserve"> Đối với chất thải nguy hại</w:t>
      </w:r>
      <w:bookmarkEnd w:id="741"/>
    </w:p>
    <w:p w14:paraId="71F9E048" w14:textId="77777777" w:rsidR="005C0680" w:rsidRPr="00616D63" w:rsidRDefault="00C36C7F" w:rsidP="00876842">
      <w:pPr>
        <w:pStyle w:val="ANOIDUNG"/>
        <w:rPr>
          <w:color w:val="auto"/>
          <w:sz w:val="26"/>
          <w:szCs w:val="26"/>
          <w:lang w:val="es-ES"/>
        </w:rPr>
      </w:pPr>
      <w:r w:rsidRPr="00616D63">
        <w:rPr>
          <w:color w:val="auto"/>
          <w:sz w:val="26"/>
          <w:szCs w:val="26"/>
          <w:lang w:val="es-ES"/>
        </w:rPr>
        <w:lastRenderedPageBreak/>
        <w:t>- Lượng chất thải nguy hại chủ yếu là dầu thải, giẻ lau dính dầu, mỡ từ quá trình bảo dưỡng thay dầu, sửa chữa xe, thiết bị. Như đã đánh giá về tác động do chất thải rắn, các hoạt động này được thực hiện trực tiếp tại các cơ sở dịch vụ sửa chữa nên ít phát sinh tại khu vực thi công Dự án, do đó 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Thông tư số 02/2022/TT-BTNMT ngày 10 tháng 1 năm 2022 của Bộ Tài nguyên và Môi trường.</w:t>
      </w:r>
      <w:r w:rsidR="005C0680" w:rsidRPr="00616D63">
        <w:rPr>
          <w:color w:val="auto"/>
          <w:sz w:val="26"/>
          <w:szCs w:val="26"/>
          <w:lang w:val="es-ES"/>
        </w:rPr>
        <w:t xml:space="preserve"> </w:t>
      </w:r>
    </w:p>
    <w:p w14:paraId="1A1E2843" w14:textId="77777777" w:rsidR="005C0680" w:rsidRPr="00616D63" w:rsidRDefault="00E51743" w:rsidP="00876842">
      <w:pPr>
        <w:pStyle w:val="ANOIDUNG"/>
        <w:rPr>
          <w:color w:val="auto"/>
          <w:sz w:val="26"/>
          <w:szCs w:val="26"/>
        </w:rPr>
      </w:pPr>
      <w:r w:rsidRPr="00616D63">
        <w:rPr>
          <w:color w:val="auto"/>
          <w:sz w:val="26"/>
          <w:szCs w:val="26"/>
        </w:rPr>
        <w:t xml:space="preserve">- </w:t>
      </w:r>
      <w:r w:rsidR="005C0680" w:rsidRPr="00616D63">
        <w:rPr>
          <w:color w:val="auto"/>
          <w:sz w:val="26"/>
          <w:szCs w:val="26"/>
        </w:rPr>
        <w:t xml:space="preserve">Trong trường hợp khi có sự cố hư hỏng máy móc, thiết bị và phương tiện thi công mà cần sửa chữa tại công trường thì phải bố trí vật lót đáy (bạt hoặc tôn) để không cho dầu mỡ rơi vãi xuống nền đất sau đó thu gom vào thùng chứa 100 lít có nắp đậy, không rò rỉ, có nhãn gián CTNH, vị trí lưu giữ phải có che chắn hạn chế tác động của gió, nước mưa chảy tràn rồi </w:t>
      </w:r>
      <w:r w:rsidR="00CA28F6" w:rsidRPr="00616D63">
        <w:rPr>
          <w:color w:val="auto"/>
          <w:sz w:val="26"/>
          <w:szCs w:val="26"/>
        </w:rPr>
        <w:t xml:space="preserve">hợp đồng </w:t>
      </w:r>
      <w:r w:rsidR="005C0680" w:rsidRPr="00616D63">
        <w:rPr>
          <w:color w:val="auto"/>
          <w:sz w:val="26"/>
          <w:szCs w:val="26"/>
        </w:rPr>
        <w:t xml:space="preserve">thuê các đơn vị có chức năng định kỳ thu gom và xử lý chất thải nguy hại theo đúng quy định trong </w:t>
      </w:r>
      <w:r w:rsidR="00F85600" w:rsidRPr="00616D63">
        <w:rPr>
          <w:color w:val="auto"/>
          <w:sz w:val="26"/>
          <w:szCs w:val="26"/>
          <w:lang w:val="es-ES"/>
        </w:rPr>
        <w:t>Thông tư số 02/2022/TT-BTNMT ngày 10 tháng 1 năm 2022</w:t>
      </w:r>
      <w:r w:rsidR="005C0680" w:rsidRPr="00616D63">
        <w:rPr>
          <w:color w:val="auto"/>
          <w:sz w:val="26"/>
          <w:szCs w:val="26"/>
        </w:rPr>
        <w:t xml:space="preserve"> của Bộ Tài nguyên và Môi trường. </w:t>
      </w:r>
    </w:p>
    <w:p w14:paraId="11FB60CB" w14:textId="77777777" w:rsidR="00C36C7F" w:rsidRPr="00616D63" w:rsidRDefault="00C36C7F" w:rsidP="00C36C7F">
      <w:pPr>
        <w:pStyle w:val="ANOIDUNG"/>
        <w:rPr>
          <w:noProof/>
          <w:color w:val="auto"/>
          <w:lang w:val="en-GB" w:eastAsia="en-GB"/>
        </w:rPr>
      </w:pPr>
      <w:r w:rsidRPr="00616D63">
        <w:rPr>
          <w:noProof/>
          <w:color w:val="auto"/>
        </w:rPr>
        <w:drawing>
          <wp:inline distT="0" distB="0" distL="0" distR="0" wp14:anchorId="7E302D3B" wp14:editId="19443DAD">
            <wp:extent cx="5478145" cy="2767330"/>
            <wp:effectExtent l="0" t="0" r="825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l="13318" t="14066" r="10788" b="17828"/>
                    <a:stretch>
                      <a:fillRect/>
                    </a:stretch>
                  </pic:blipFill>
                  <pic:spPr bwMode="auto">
                    <a:xfrm>
                      <a:off x="0" y="0"/>
                      <a:ext cx="5478145" cy="2767330"/>
                    </a:xfrm>
                    <a:prstGeom prst="rect">
                      <a:avLst/>
                    </a:prstGeom>
                    <a:noFill/>
                    <a:ln>
                      <a:noFill/>
                    </a:ln>
                  </pic:spPr>
                </pic:pic>
              </a:graphicData>
            </a:graphic>
          </wp:inline>
        </w:drawing>
      </w:r>
    </w:p>
    <w:p w14:paraId="73BD060A" w14:textId="77777777" w:rsidR="00C36C7F" w:rsidRPr="00616D63" w:rsidRDefault="00C36C7F" w:rsidP="00C36C7F">
      <w:pPr>
        <w:pStyle w:val="ANOIDUNG"/>
        <w:jc w:val="center"/>
        <w:rPr>
          <w:i/>
          <w:color w:val="auto"/>
          <w:sz w:val="26"/>
          <w:szCs w:val="26"/>
          <w:lang w:val="es-ES"/>
        </w:rPr>
      </w:pPr>
      <w:r w:rsidRPr="00616D63">
        <w:rPr>
          <w:i/>
          <w:color w:val="auto"/>
          <w:sz w:val="26"/>
          <w:szCs w:val="26"/>
          <w:lang w:val="es-ES"/>
        </w:rPr>
        <w:t>Sơ đồ mặt bằng dự kiến bố trí tại khu vực phụ trợ</w:t>
      </w:r>
    </w:p>
    <w:p w14:paraId="359D939C" w14:textId="77777777" w:rsidR="005C0680" w:rsidRPr="00616D63" w:rsidRDefault="00E51743" w:rsidP="00876842">
      <w:pPr>
        <w:pStyle w:val="ANOIDUNG"/>
        <w:rPr>
          <w:color w:val="auto"/>
          <w:sz w:val="26"/>
          <w:szCs w:val="26"/>
          <w:lang w:val="es-ES"/>
        </w:rPr>
      </w:pPr>
      <w:r w:rsidRPr="00616D63">
        <w:rPr>
          <w:color w:val="auto"/>
          <w:sz w:val="26"/>
          <w:szCs w:val="26"/>
          <w:lang w:val="es-ES"/>
        </w:rPr>
        <w:t xml:space="preserve">- </w:t>
      </w:r>
      <w:r w:rsidR="005C0680" w:rsidRPr="00616D63">
        <w:rPr>
          <w:color w:val="auto"/>
          <w:sz w:val="26"/>
          <w:szCs w:val="26"/>
          <w:lang w:val="es-ES"/>
        </w:rPr>
        <w:t>Kiểm tra, nhắc nhở công nhân thu gom chất thải nguy hại đúng nơi quy định.</w:t>
      </w:r>
    </w:p>
    <w:p w14:paraId="7934A9C0" w14:textId="77777777" w:rsidR="00E45D59" w:rsidRPr="00616D63" w:rsidRDefault="00E51743" w:rsidP="00876842">
      <w:pPr>
        <w:pStyle w:val="ANOIDUNG"/>
        <w:rPr>
          <w:color w:val="auto"/>
          <w:sz w:val="26"/>
          <w:szCs w:val="26"/>
          <w:lang w:val="es-ES"/>
        </w:rPr>
      </w:pPr>
      <w:r w:rsidRPr="00616D63">
        <w:rPr>
          <w:color w:val="auto"/>
          <w:sz w:val="26"/>
          <w:szCs w:val="26"/>
          <w:lang w:val="es-ES"/>
        </w:rPr>
        <w:t xml:space="preserve">- </w:t>
      </w:r>
      <w:r w:rsidR="005C0680" w:rsidRPr="00616D63">
        <w:rPr>
          <w:color w:val="auto"/>
          <w:sz w:val="26"/>
          <w:szCs w:val="26"/>
          <w:lang w:val="es-ES"/>
        </w:rPr>
        <w:t xml:space="preserve">Cam kết thu gom và xử lý chất thải nguy hại theo quy định tại </w:t>
      </w:r>
      <w:r w:rsidR="00F85600" w:rsidRPr="00616D63">
        <w:rPr>
          <w:color w:val="auto"/>
          <w:sz w:val="26"/>
          <w:szCs w:val="26"/>
          <w:lang w:val="es-ES"/>
        </w:rPr>
        <w:t>Thông tư số 02/2022/TT-BTNMT ngày 10 tháng 1 năm 2022</w:t>
      </w:r>
      <w:r w:rsidR="005C0680" w:rsidRPr="00616D63">
        <w:rPr>
          <w:color w:val="auto"/>
          <w:sz w:val="26"/>
          <w:szCs w:val="26"/>
          <w:lang w:val="es-ES"/>
        </w:rPr>
        <w:t xml:space="preserve"> của Bộ Tài nguyên và Môi trường.</w:t>
      </w:r>
    </w:p>
    <w:p w14:paraId="74612208" w14:textId="77777777" w:rsidR="004C41E8" w:rsidRPr="00616D63" w:rsidRDefault="004C41E8" w:rsidP="00876842">
      <w:pPr>
        <w:pStyle w:val="MUC30"/>
      </w:pPr>
      <w:bookmarkStart w:id="742" w:name="_Toc170831035"/>
      <w:r w:rsidRPr="00616D63">
        <w:t>3.2.2.5. Biện pháp giảm thiểu đến giao thông khu vực</w:t>
      </w:r>
      <w:bookmarkEnd w:id="742"/>
    </w:p>
    <w:p w14:paraId="4D6393B4" w14:textId="77777777" w:rsidR="004C41E8" w:rsidRPr="00616D63" w:rsidRDefault="004C41E8" w:rsidP="00876842">
      <w:pPr>
        <w:pStyle w:val="MUC4"/>
        <w:rPr>
          <w:rFonts w:eastAsia="Cordia New"/>
          <w:lang w:eastAsia="zh-CN"/>
        </w:rPr>
      </w:pPr>
      <w:r w:rsidRPr="00616D63">
        <w:t xml:space="preserve">• </w:t>
      </w:r>
      <w:r w:rsidRPr="00616D63">
        <w:rPr>
          <w:rFonts w:eastAsia="Cordia New"/>
          <w:lang w:eastAsia="zh-CN"/>
        </w:rPr>
        <w:t>Giao thông khu vực</w:t>
      </w:r>
    </w:p>
    <w:p w14:paraId="0026318B" w14:textId="77777777" w:rsidR="004C41E8" w:rsidRPr="00616D63" w:rsidRDefault="004C41E8" w:rsidP="00876842">
      <w:pPr>
        <w:pStyle w:val="ANOIDUNG"/>
        <w:rPr>
          <w:color w:val="auto"/>
          <w:sz w:val="26"/>
          <w:szCs w:val="26"/>
          <w:lang w:val="nb-NO"/>
        </w:rPr>
      </w:pPr>
      <w:r w:rsidRPr="00616D63">
        <w:rPr>
          <w:color w:val="auto"/>
          <w:sz w:val="26"/>
          <w:szCs w:val="26"/>
          <w:lang w:val="nb-NO"/>
        </w:rPr>
        <w:t>Chủ dự án sẽ yêu cầu đơn vị thi công thực hiện các biện pháp sau:</w:t>
      </w:r>
    </w:p>
    <w:p w14:paraId="54474A1B" w14:textId="77777777" w:rsidR="004C41E8" w:rsidRPr="00616D63" w:rsidRDefault="004C41E8" w:rsidP="00876842">
      <w:pPr>
        <w:pStyle w:val="ANOIDUNG"/>
        <w:rPr>
          <w:color w:val="auto"/>
          <w:sz w:val="26"/>
          <w:szCs w:val="26"/>
          <w:lang w:val="nb-NO"/>
        </w:rPr>
      </w:pPr>
      <w:r w:rsidRPr="00616D63">
        <w:rPr>
          <w:color w:val="auto"/>
          <w:sz w:val="26"/>
          <w:szCs w:val="26"/>
          <w:lang w:val="nb-NO"/>
        </w:rPr>
        <w:t>- Bố trí các xe vận chuyển đất, vật liệu ra vào khu vực thi công với mật độ hợp lý, không tập trung quá nhiều cùng một lúc để tránh gây ùn tắc, mất an toàn giao thông</w:t>
      </w:r>
      <w:r w:rsidR="00202C9B" w:rsidRPr="00616D63">
        <w:rPr>
          <w:color w:val="auto"/>
          <w:sz w:val="26"/>
          <w:szCs w:val="26"/>
          <w:lang w:val="nb-NO"/>
        </w:rPr>
        <w:t>.</w:t>
      </w:r>
    </w:p>
    <w:p w14:paraId="4DF2D8E2" w14:textId="77777777" w:rsidR="00624624" w:rsidRPr="00616D63" w:rsidRDefault="00624624" w:rsidP="00624624">
      <w:pPr>
        <w:pStyle w:val="ANOIDUNG"/>
        <w:rPr>
          <w:color w:val="auto"/>
          <w:sz w:val="26"/>
          <w:szCs w:val="26"/>
          <w:lang w:val="nb-NO"/>
        </w:rPr>
      </w:pPr>
      <w:r w:rsidRPr="00616D63">
        <w:rPr>
          <w:color w:val="auto"/>
          <w:sz w:val="26"/>
          <w:szCs w:val="26"/>
          <w:lang w:val="nb-NO"/>
        </w:rPr>
        <w:t>- Thông báo cho người dân, các cá nhân không tổ chức họp chợ tại các ngã tư và hướng dẫn tập trung đúng nơi quy định nhằm hạn chế tắc nghẽn và sự cố tai nạn giao thông.</w:t>
      </w:r>
    </w:p>
    <w:p w14:paraId="78772D9D" w14:textId="77777777" w:rsidR="004C41E8" w:rsidRPr="00616D63" w:rsidRDefault="004C41E8" w:rsidP="00876842">
      <w:pPr>
        <w:pStyle w:val="ANOIDUNG"/>
        <w:rPr>
          <w:color w:val="auto"/>
          <w:sz w:val="26"/>
          <w:szCs w:val="26"/>
          <w:lang w:val="nb-NO"/>
        </w:rPr>
      </w:pPr>
      <w:r w:rsidRPr="00616D63">
        <w:rPr>
          <w:color w:val="auto"/>
          <w:sz w:val="26"/>
          <w:szCs w:val="26"/>
          <w:lang w:val="nb-NO"/>
        </w:rPr>
        <w:t>- Yêu cầu công nhân lái xe chạy đúng tốc độ</w:t>
      </w:r>
      <w:r w:rsidR="00F33D20" w:rsidRPr="00616D63">
        <w:rPr>
          <w:color w:val="auto"/>
          <w:sz w:val="26"/>
          <w:szCs w:val="26"/>
          <w:lang w:val="nb-NO"/>
        </w:rPr>
        <w:t xml:space="preserve"> cho phép</w:t>
      </w:r>
      <w:r w:rsidR="009D499A" w:rsidRPr="00616D63">
        <w:rPr>
          <w:color w:val="auto"/>
          <w:sz w:val="26"/>
          <w:szCs w:val="26"/>
          <w:lang w:val="nb-NO"/>
        </w:rPr>
        <w:t xml:space="preserve"> </w:t>
      </w:r>
      <w:r w:rsidRPr="00616D63">
        <w:rPr>
          <w:color w:val="auto"/>
          <w:sz w:val="26"/>
          <w:szCs w:val="26"/>
          <w:lang w:val="nb-NO"/>
        </w:rPr>
        <w:t>để đảm bảo an toàn giao thông;</w:t>
      </w:r>
    </w:p>
    <w:p w14:paraId="0F1DE63C" w14:textId="77777777" w:rsidR="00CA29B9" w:rsidRPr="00616D63" w:rsidRDefault="00CA29B9" w:rsidP="00876842">
      <w:pPr>
        <w:pStyle w:val="ANOIDUNG"/>
        <w:rPr>
          <w:color w:val="auto"/>
          <w:sz w:val="26"/>
          <w:szCs w:val="26"/>
          <w:lang w:val="nb-NO"/>
        </w:rPr>
      </w:pPr>
      <w:r w:rsidRPr="00616D63">
        <w:rPr>
          <w:color w:val="auto"/>
          <w:sz w:val="26"/>
          <w:szCs w:val="26"/>
          <w:lang w:val="nb-NO"/>
        </w:rPr>
        <w:t>- Có chế tài xử phạt đối với các xe hợp đồng vận chuyển nếu xảy ra vi phạm trong quá trình thương thảo hợp đồng;</w:t>
      </w:r>
    </w:p>
    <w:p w14:paraId="09164B91" w14:textId="77777777" w:rsidR="004C41E8" w:rsidRPr="00616D63" w:rsidRDefault="004C41E8" w:rsidP="00876842">
      <w:pPr>
        <w:pStyle w:val="ANOIDUNG"/>
        <w:rPr>
          <w:color w:val="auto"/>
          <w:sz w:val="26"/>
          <w:szCs w:val="26"/>
          <w:lang w:val="nb-NO"/>
        </w:rPr>
      </w:pPr>
      <w:r w:rsidRPr="00616D63">
        <w:rPr>
          <w:color w:val="auto"/>
          <w:sz w:val="26"/>
          <w:szCs w:val="26"/>
          <w:lang w:val="nb-NO"/>
        </w:rPr>
        <w:lastRenderedPageBreak/>
        <w:t>- Tăng cường giáo dục, tuyên truyền cho lái xe ý thức chấp hành các quy định an toàn giao thông, không uống rượu, chở quá tải trọng, lấn đường,...;</w:t>
      </w:r>
    </w:p>
    <w:p w14:paraId="375D9CE5" w14:textId="61453189" w:rsidR="004C41E8" w:rsidRPr="00616D63" w:rsidRDefault="004C41E8" w:rsidP="00876842">
      <w:pPr>
        <w:pStyle w:val="ANOIDUNG"/>
        <w:rPr>
          <w:color w:val="auto"/>
          <w:sz w:val="26"/>
          <w:szCs w:val="26"/>
          <w:lang w:val="nb-NO"/>
        </w:rPr>
      </w:pPr>
      <w:r w:rsidRPr="00616D63">
        <w:rPr>
          <w:color w:val="auto"/>
          <w:sz w:val="26"/>
          <w:szCs w:val="26"/>
          <w:lang w:val="nb-NO"/>
        </w:rPr>
        <w:t xml:space="preserve">- Đặt biển cảnh báo công trường thi công tại hai đầu dự án trên tuyến đường </w:t>
      </w:r>
      <w:r w:rsidR="00D5169D" w:rsidRPr="00616D63">
        <w:rPr>
          <w:color w:val="auto"/>
          <w:sz w:val="26"/>
          <w:szCs w:val="26"/>
          <w:lang w:val="en-GB"/>
        </w:rPr>
        <w:t>Đoàn Hữu Trưng</w:t>
      </w:r>
      <w:r w:rsidR="00E14C82" w:rsidRPr="00616D63">
        <w:rPr>
          <w:color w:val="auto"/>
          <w:sz w:val="26"/>
          <w:szCs w:val="26"/>
          <w:lang w:val="nb-NO"/>
        </w:rPr>
        <w:t>,</w:t>
      </w:r>
      <w:r w:rsidR="00E14C82" w:rsidRPr="00616D63">
        <w:rPr>
          <w:color w:val="auto"/>
          <w:sz w:val="26"/>
          <w:szCs w:val="26"/>
        </w:rPr>
        <w:t xml:space="preserve"> </w:t>
      </w:r>
      <w:r w:rsidR="00E14C82" w:rsidRPr="00616D63">
        <w:rPr>
          <w:color w:val="auto"/>
          <w:sz w:val="26"/>
          <w:szCs w:val="26"/>
          <w:lang w:val="nb-NO"/>
        </w:rPr>
        <w:t xml:space="preserve">có đèn báo hiệu vào ban đêm </w:t>
      </w:r>
      <w:r w:rsidRPr="00616D63">
        <w:rPr>
          <w:color w:val="auto"/>
          <w:sz w:val="26"/>
          <w:szCs w:val="26"/>
          <w:lang w:val="nb-NO"/>
        </w:rPr>
        <w:t>để cảnh báo cho người dân, học sinh tham gia giao thông</w:t>
      </w:r>
      <w:r w:rsidR="00E14C82" w:rsidRPr="00616D63">
        <w:rPr>
          <w:color w:val="auto"/>
          <w:sz w:val="26"/>
          <w:szCs w:val="26"/>
          <w:lang w:val="nb-NO"/>
        </w:rPr>
        <w:t>, quy định tốc độ lưu thông ra vào công trường &lt;5km/h</w:t>
      </w:r>
      <w:r w:rsidRPr="00616D63">
        <w:rPr>
          <w:color w:val="auto"/>
          <w:sz w:val="26"/>
          <w:szCs w:val="26"/>
          <w:lang w:val="nb-NO"/>
        </w:rPr>
        <w:t>;</w:t>
      </w:r>
    </w:p>
    <w:p w14:paraId="1D58BEE8" w14:textId="77777777" w:rsidR="00E14C82" w:rsidRPr="00616D63" w:rsidRDefault="00E14C82" w:rsidP="00876842">
      <w:pPr>
        <w:pStyle w:val="ANOIDUNG"/>
        <w:rPr>
          <w:color w:val="auto"/>
          <w:sz w:val="26"/>
          <w:szCs w:val="26"/>
          <w:lang w:val="vi-VN" w:eastAsia="zh-CN"/>
        </w:rPr>
      </w:pPr>
      <w:r w:rsidRPr="00616D63">
        <w:rPr>
          <w:color w:val="auto"/>
          <w:sz w:val="26"/>
          <w:szCs w:val="26"/>
          <w:lang w:val="vi-VN" w:eastAsia="zh-CN"/>
        </w:rPr>
        <w:t>- Thường xuyên cử cán bộ kiểm tra các hạ tầng kỹ thuật giao thông, nhanh chóng khắc phục những điểm hư hỏng dẫn đến tai nạn giao thông.</w:t>
      </w:r>
    </w:p>
    <w:p w14:paraId="70A08938" w14:textId="77777777" w:rsidR="004C41E8" w:rsidRPr="00616D63" w:rsidRDefault="004C41E8" w:rsidP="00876842">
      <w:pPr>
        <w:pStyle w:val="ANOIDUNG"/>
        <w:rPr>
          <w:color w:val="auto"/>
          <w:sz w:val="26"/>
          <w:szCs w:val="26"/>
          <w:lang w:val="nb-NO"/>
        </w:rPr>
      </w:pPr>
      <w:r w:rsidRPr="00616D63">
        <w:rPr>
          <w:color w:val="auto"/>
          <w:sz w:val="26"/>
          <w:szCs w:val="26"/>
          <w:lang w:val="nb-NO"/>
        </w:rPr>
        <w:t>- Sử dụng các phương tiện vận chuyển và máy móc thi công đã được đăng kiểm theo quy định nhằm hạn chế sự cố hỏng các chi tiết máy móc gây tai nạn giao thông.</w:t>
      </w:r>
    </w:p>
    <w:p w14:paraId="59BD195C" w14:textId="77777777" w:rsidR="00E14C82" w:rsidRPr="00616D63" w:rsidRDefault="00E14C82" w:rsidP="00876842">
      <w:pPr>
        <w:pStyle w:val="MUC4"/>
      </w:pPr>
      <w:r w:rsidRPr="00616D63">
        <w:t>• Hư hỏng tuyến đường</w:t>
      </w:r>
    </w:p>
    <w:p w14:paraId="4682CD8A" w14:textId="77777777" w:rsidR="00E14C82" w:rsidRPr="00616D63" w:rsidRDefault="00E14C82" w:rsidP="00876842">
      <w:pPr>
        <w:pStyle w:val="ANOIDUNG"/>
        <w:rPr>
          <w:color w:val="auto"/>
          <w:sz w:val="26"/>
          <w:szCs w:val="26"/>
          <w:lang w:val="es-ES"/>
        </w:rPr>
      </w:pPr>
      <w:r w:rsidRPr="00616D63">
        <w:rPr>
          <w:color w:val="auto"/>
          <w:sz w:val="26"/>
          <w:szCs w:val="26"/>
          <w:lang w:val="es-ES"/>
        </w:rPr>
        <w:t>- Yêu cầu chở đúng tải trọng quy định của phương tiện;</w:t>
      </w:r>
    </w:p>
    <w:p w14:paraId="23140F49" w14:textId="77777777" w:rsidR="00E14C82" w:rsidRPr="00616D63" w:rsidRDefault="00E14C82" w:rsidP="00876842">
      <w:pPr>
        <w:pStyle w:val="ANOIDUNG"/>
        <w:rPr>
          <w:color w:val="auto"/>
          <w:sz w:val="26"/>
          <w:szCs w:val="26"/>
          <w:lang w:val="es-ES"/>
        </w:rPr>
      </w:pPr>
      <w:r w:rsidRPr="00616D63">
        <w:rPr>
          <w:color w:val="auto"/>
          <w:sz w:val="26"/>
          <w:szCs w:val="26"/>
          <w:lang w:val="es-ES"/>
        </w:rPr>
        <w:t>- Sử dụng xe vận tải ≤10 tấn để đảm bảo hạn chế hư hỏng các tuyến đường;</w:t>
      </w:r>
    </w:p>
    <w:p w14:paraId="539B296D" w14:textId="77777777" w:rsidR="00BA25B7" w:rsidRPr="00616D63" w:rsidRDefault="00BA25B7" w:rsidP="00876842">
      <w:pPr>
        <w:pStyle w:val="ANOIDUNG"/>
        <w:rPr>
          <w:color w:val="auto"/>
          <w:sz w:val="26"/>
          <w:szCs w:val="26"/>
          <w:lang w:val="es-ES"/>
        </w:rPr>
      </w:pPr>
      <w:r w:rsidRPr="00616D63">
        <w:rPr>
          <w:color w:val="auto"/>
          <w:sz w:val="26"/>
          <w:szCs w:val="26"/>
          <w:lang w:val="es-ES"/>
        </w:rPr>
        <w:t>- Trong trường hợp gây ra sự cố hư hỏng, nhanh chóng đặt các biển báo hiệu, đèn cảnh báo cho người tham gia giao thông, báo cáo với cơ quan quản lý tuyến đường để thực hiện phân luồng giao thông, tiến hành công tác hoàn trả nền đường.</w:t>
      </w:r>
    </w:p>
    <w:p w14:paraId="02912680" w14:textId="77777777" w:rsidR="00E14C82" w:rsidRPr="00616D63" w:rsidRDefault="00E14C82" w:rsidP="00876842">
      <w:pPr>
        <w:pStyle w:val="ANOIDUNG"/>
        <w:rPr>
          <w:color w:val="auto"/>
          <w:sz w:val="26"/>
          <w:szCs w:val="26"/>
          <w:lang w:val="es-ES"/>
        </w:rPr>
      </w:pPr>
      <w:r w:rsidRPr="00616D63">
        <w:rPr>
          <w:color w:val="auto"/>
          <w:sz w:val="26"/>
          <w:szCs w:val="26"/>
          <w:lang w:val="es-ES"/>
        </w:rPr>
        <w:t>- Cam kết khắc phục, sửa chữa, hoàn trả nền đường theo hiện trạng ban đầu nếu để xảy ra các sự cố trên tuyến đường vận chuyển.</w:t>
      </w:r>
    </w:p>
    <w:p w14:paraId="157E9F32" w14:textId="77777777" w:rsidR="00693A34" w:rsidRPr="00616D63" w:rsidRDefault="004C41E8" w:rsidP="00876842">
      <w:pPr>
        <w:pStyle w:val="MUC30"/>
      </w:pPr>
      <w:bookmarkStart w:id="743" w:name="_Toc170831036"/>
      <w:r w:rsidRPr="00616D63">
        <w:t>3.2.2.6</w:t>
      </w:r>
      <w:r w:rsidR="00693A34" w:rsidRPr="00616D63">
        <w:t>. Các biện pháp bảo vệ môi trường khác</w:t>
      </w:r>
      <w:bookmarkEnd w:id="743"/>
    </w:p>
    <w:p w14:paraId="35ADF877" w14:textId="77777777" w:rsidR="00C36C7F" w:rsidRPr="00616D63" w:rsidRDefault="00C36C7F" w:rsidP="00C36C7F">
      <w:pPr>
        <w:pStyle w:val="MUC4"/>
        <w:rPr>
          <w:lang w:val="en-GB"/>
        </w:rPr>
      </w:pPr>
      <w:r w:rsidRPr="00616D63">
        <w:t>a. Biện pháp giảm thiểu tiếng ồn, độ rung</w:t>
      </w:r>
      <w:r w:rsidRPr="00616D63">
        <w:rPr>
          <w:lang w:val="en-GB"/>
        </w:rPr>
        <w:t xml:space="preserve">: </w:t>
      </w:r>
    </w:p>
    <w:p w14:paraId="6E21B9A8" w14:textId="77777777" w:rsidR="00C36C7F" w:rsidRPr="00616D63" w:rsidRDefault="00C36C7F" w:rsidP="00C36C7F">
      <w:pPr>
        <w:pStyle w:val="MUC4"/>
      </w:pPr>
      <w:r w:rsidRPr="00616D63">
        <w:t>* Biện pháp giảm thiểu tiếng ồn:</w:t>
      </w:r>
    </w:p>
    <w:p w14:paraId="1EDC465D" w14:textId="77777777" w:rsidR="00C36C7F" w:rsidRPr="00616D63" w:rsidRDefault="00C36C7F" w:rsidP="00C36C7F">
      <w:pPr>
        <w:pStyle w:val="7NOIDUNG"/>
        <w:rPr>
          <w:color w:val="auto"/>
          <w:lang w:val="vi-VN"/>
        </w:rPr>
      </w:pPr>
      <w:r w:rsidRPr="00616D63">
        <w:rPr>
          <w:color w:val="auto"/>
          <w:lang w:val="vi-VN"/>
        </w:rPr>
        <w:t>Để hạn chế ảnh hưởng của tiếng ồn, độ rung trong quá trình hoạt động đến sức khỏe công nhân trên công trường, đời sống hàng ngày của người dân, Chủ Dự án sẽ thực hiện một số biện pháp giảm thiểu sau:</w:t>
      </w:r>
    </w:p>
    <w:p w14:paraId="038419A8" w14:textId="77777777" w:rsidR="00C36C7F" w:rsidRPr="00616D63" w:rsidRDefault="00C36C7F" w:rsidP="00C36C7F">
      <w:pPr>
        <w:pStyle w:val="7NOIDUNG"/>
        <w:rPr>
          <w:color w:val="auto"/>
          <w:lang w:val="vi-VN"/>
        </w:rPr>
      </w:pPr>
      <w:r w:rsidRPr="00616D63">
        <w:rPr>
          <w:color w:val="auto"/>
          <w:lang w:val="vi-VN"/>
        </w:rPr>
        <w:t>- Sử dụng các máy móc, phương tiện đã được đăng kiểm định kỳ nhằm đảm bảo tiếng ồn nằm trong giới hạn cho phép;</w:t>
      </w:r>
    </w:p>
    <w:p w14:paraId="7DD8FA86" w14:textId="77777777" w:rsidR="00C36C7F" w:rsidRPr="00616D63" w:rsidRDefault="00C36C7F" w:rsidP="00C36C7F">
      <w:pPr>
        <w:pStyle w:val="7NOIDUNG"/>
        <w:rPr>
          <w:color w:val="auto"/>
          <w:lang w:val="vi-VN"/>
        </w:rPr>
      </w:pPr>
      <w:r w:rsidRPr="00616D63">
        <w:rPr>
          <w:color w:val="auto"/>
          <w:lang w:val="vi-VN"/>
        </w:rPr>
        <w:t>- Chú trọng chế độ bảo dưỡng thiết bị, máy móc bảo đảm các yêu cầu về cân bằng thiết bị nhằm hạn chế khả năng gây ồn do thiết bị thi công và vận chuyển sinh ra;</w:t>
      </w:r>
    </w:p>
    <w:p w14:paraId="080FE53D" w14:textId="77777777" w:rsidR="00C36C7F" w:rsidRPr="00616D63" w:rsidRDefault="00C36C7F" w:rsidP="00C36C7F">
      <w:pPr>
        <w:pStyle w:val="7NOIDUNG"/>
        <w:rPr>
          <w:color w:val="auto"/>
          <w:lang w:val="vi-VN"/>
        </w:rPr>
      </w:pPr>
      <w:r w:rsidRPr="00616D63">
        <w:rPr>
          <w:color w:val="auto"/>
          <w:lang w:val="vi-VN"/>
        </w:rPr>
        <w:t>- Bố trí lịch thi công hợp lý cho các đơn vị, tổ, nhóm công nhân thi công, nhất là ở các vị trí gây ồn lớn nhằm hạn chế các tác động đến sức khỏe người công nhân;</w:t>
      </w:r>
    </w:p>
    <w:p w14:paraId="64DA00B1" w14:textId="77777777" w:rsidR="00C36C7F" w:rsidRPr="00616D63" w:rsidRDefault="00C36C7F" w:rsidP="00C36C7F">
      <w:pPr>
        <w:pStyle w:val="7NOIDUNG"/>
        <w:rPr>
          <w:color w:val="auto"/>
          <w:lang w:val="vi-VN"/>
        </w:rPr>
      </w:pPr>
      <w:r w:rsidRPr="00616D63">
        <w:rPr>
          <w:color w:val="auto"/>
          <w:lang w:val="vi-VN"/>
        </w:rPr>
        <w:t>- Công nhân làm việc ở những vị trí có độ ồn lớn sẽ trang bị mũ hoặc nút tai chống ồn nhằm đảm bảo sức khỏe cho công nhân làm việc;</w:t>
      </w:r>
    </w:p>
    <w:p w14:paraId="1A597499" w14:textId="77777777" w:rsidR="00C36C7F" w:rsidRPr="00616D63" w:rsidRDefault="00C36C7F" w:rsidP="00C36C7F">
      <w:pPr>
        <w:pStyle w:val="7NOIDUNG"/>
        <w:rPr>
          <w:color w:val="auto"/>
          <w:lang w:val="vi-VN"/>
        </w:rPr>
      </w:pPr>
      <w:r w:rsidRPr="00616D63">
        <w:rPr>
          <w:color w:val="auto"/>
          <w:lang w:val="vi-VN"/>
        </w:rPr>
        <w:t>- Không thi công vào giờ nghỉ trưa, ban đêm từ 21h đến 6h sáng hôm sau để tránh ảnh hưởng đến hoạt động nghỉ ngơi của người dân khu vực;</w:t>
      </w:r>
    </w:p>
    <w:p w14:paraId="74DAD371" w14:textId="77777777" w:rsidR="00C36C7F" w:rsidRPr="00616D63" w:rsidRDefault="00C36C7F" w:rsidP="00C36C7F">
      <w:pPr>
        <w:pStyle w:val="7NOIDUNG"/>
        <w:rPr>
          <w:color w:val="auto"/>
          <w:lang w:val="vi-VN"/>
        </w:rPr>
      </w:pPr>
      <w:r w:rsidRPr="00616D63">
        <w:rPr>
          <w:color w:val="auto"/>
          <w:lang w:val="vi-VN"/>
        </w:rPr>
        <w:t>- Không tập trung phương tiện vận chuyển vào cùng một thời gian, nhất là thời gian nhạy cảm (từ 21h đến 6h sáng hôm sau) để giảm thiểu tác động của tiếng ồn đến môi trường sống của cư dân hai bên tuyến đường vận chuyển.</w:t>
      </w:r>
    </w:p>
    <w:p w14:paraId="09EE894B" w14:textId="77777777" w:rsidR="00C36C7F" w:rsidRPr="00616D63" w:rsidRDefault="00C36C7F" w:rsidP="00C36C7F">
      <w:pPr>
        <w:pStyle w:val="7NOIDUNG"/>
        <w:rPr>
          <w:color w:val="auto"/>
          <w:lang w:val="vi-VN"/>
        </w:rPr>
      </w:pPr>
      <w:r w:rsidRPr="00616D63">
        <w:rPr>
          <w:color w:val="auto"/>
          <w:lang w:val="vi-VN"/>
        </w:rPr>
        <w:t>- Trang bị dụng cụ chống ồn cho các công nhân làm việc tại khu vực có độ ồn cao như sử dụng chụp tai chống ồn và nút tai chống ồn.</w:t>
      </w:r>
    </w:p>
    <w:p w14:paraId="1F15C3D0" w14:textId="77777777" w:rsidR="00C36C7F" w:rsidRPr="00616D63" w:rsidRDefault="00C36C7F" w:rsidP="00C36C7F">
      <w:pPr>
        <w:pStyle w:val="MUC4"/>
      </w:pPr>
      <w:r w:rsidRPr="00616D63">
        <w:t>* Các biện pháp giảm thiểu ô nhiễm do rung động:</w:t>
      </w:r>
    </w:p>
    <w:p w14:paraId="2105B391" w14:textId="77777777" w:rsidR="00C36C7F" w:rsidRPr="00616D63" w:rsidRDefault="00C36C7F" w:rsidP="00C36C7F">
      <w:pPr>
        <w:pStyle w:val="7NOIDUNG"/>
        <w:rPr>
          <w:color w:val="auto"/>
          <w:lang w:val="nb-NO"/>
        </w:rPr>
      </w:pPr>
      <w:r w:rsidRPr="00616D63">
        <w:rPr>
          <w:color w:val="auto"/>
          <w:lang w:val="nb-NO"/>
        </w:rPr>
        <w:t xml:space="preserve">- Chống rung tại nguồn: Tùy theo từng loại máy móc cụ thể để có biện pháp khắc phục </w:t>
      </w:r>
      <w:r w:rsidRPr="00616D63">
        <w:rPr>
          <w:color w:val="auto"/>
          <w:lang w:val="nb-NO"/>
        </w:rPr>
        <w:lastRenderedPageBreak/>
        <w:t>như: Kê cân bằng máy, lắp các bộ tắt chấn động lực, sử dụng vật liệu phi kim loại, thay thế nguyên lý làm việc khí nén bằng thủy khí, thay đổi chế độ tải làm việc,…</w:t>
      </w:r>
    </w:p>
    <w:p w14:paraId="72C69392" w14:textId="77777777" w:rsidR="00C36C7F" w:rsidRPr="00616D63" w:rsidRDefault="00C36C7F" w:rsidP="00C36C7F">
      <w:pPr>
        <w:pStyle w:val="7NOIDUNG"/>
        <w:rPr>
          <w:color w:val="auto"/>
          <w:lang w:val="nb-NO"/>
        </w:rPr>
      </w:pPr>
      <w:r w:rsidRPr="00616D63">
        <w:rPr>
          <w:color w:val="auto"/>
          <w:lang w:val="nb-NO"/>
        </w:rPr>
        <w:t>- Chống rung lan truyền: Dùng các kết cấu đàn hồi giảm rung (hộp dầu giảm chấn, gối đàn hồi, đệm đàn hồi kim loại, gối đàn hồi cao su,…), sử dụng các dụng cụ cá nhân chống rung,…</w:t>
      </w:r>
    </w:p>
    <w:p w14:paraId="47183655" w14:textId="77777777" w:rsidR="00C36C7F" w:rsidRPr="00616D63" w:rsidRDefault="00C36C7F" w:rsidP="00C36C7F">
      <w:pPr>
        <w:pStyle w:val="7NOIDUNG"/>
        <w:rPr>
          <w:color w:val="auto"/>
          <w:lang w:val="nl-NL"/>
        </w:rPr>
      </w:pPr>
      <w:r w:rsidRPr="00616D63">
        <w:rPr>
          <w:i/>
          <w:color w:val="auto"/>
          <w:lang w:val="nl-NL"/>
        </w:rPr>
        <w:t>- Đối tượng áp dụng:</w:t>
      </w:r>
      <w:r w:rsidRPr="00616D63">
        <w:rPr>
          <w:color w:val="auto"/>
          <w:lang w:val="nl-NL"/>
        </w:rPr>
        <w:t xml:space="preserve"> Tiếng ồn, rung động trong thi công.</w:t>
      </w:r>
    </w:p>
    <w:p w14:paraId="06E9431C" w14:textId="77777777" w:rsidR="00C36C7F" w:rsidRPr="00616D63" w:rsidRDefault="00C36C7F" w:rsidP="00C36C7F">
      <w:pPr>
        <w:pStyle w:val="7NOIDUNG"/>
        <w:rPr>
          <w:color w:val="auto"/>
        </w:rPr>
      </w:pPr>
      <w:r w:rsidRPr="00616D63">
        <w:rPr>
          <w:i/>
          <w:color w:val="auto"/>
        </w:rPr>
        <w:t>- Thời gian thực hiện:</w:t>
      </w:r>
      <w:r w:rsidRPr="00616D63">
        <w:rPr>
          <w:color w:val="auto"/>
        </w:rPr>
        <w:t xml:space="preserve"> Trong thời gian thi công.</w:t>
      </w:r>
    </w:p>
    <w:p w14:paraId="3DC02FAF" w14:textId="77777777" w:rsidR="00C36C7F" w:rsidRPr="00616D63" w:rsidRDefault="00C36C7F" w:rsidP="00C36C7F">
      <w:pPr>
        <w:pStyle w:val="7NOIDUNG"/>
        <w:rPr>
          <w:color w:val="auto"/>
        </w:rPr>
      </w:pPr>
      <w:r w:rsidRPr="00616D63">
        <w:rPr>
          <w:i/>
          <w:color w:val="auto"/>
        </w:rPr>
        <w:t>- Tính khả thi:</w:t>
      </w:r>
      <w:r w:rsidRPr="00616D63">
        <w:rPr>
          <w:color w:val="auto"/>
        </w:rPr>
        <w:t xml:space="preserve"> Cao, các giải pháp cơ bản đối với công trình xây dựng.</w:t>
      </w:r>
    </w:p>
    <w:p w14:paraId="10F2345A" w14:textId="77777777" w:rsidR="00C36C7F" w:rsidRPr="00616D63" w:rsidRDefault="00C36C7F" w:rsidP="00C36C7F">
      <w:pPr>
        <w:pStyle w:val="MUC4"/>
      </w:pPr>
      <w:r w:rsidRPr="00616D63">
        <w:t xml:space="preserve">- Hiệu quả giảm thiểu: </w:t>
      </w:r>
      <w:r w:rsidRPr="00616D63">
        <w:rPr>
          <w:i w:val="0"/>
        </w:rPr>
        <w:t>Trung bình, không thể giảm thiểu hoàn toàn.</w:t>
      </w:r>
    </w:p>
    <w:p w14:paraId="36CF2A20" w14:textId="77777777" w:rsidR="00693A34" w:rsidRPr="00616D63" w:rsidRDefault="00591A23" w:rsidP="00C36C7F">
      <w:pPr>
        <w:pStyle w:val="MUC4"/>
      </w:pPr>
      <w:r w:rsidRPr="00616D63">
        <w:rPr>
          <w:lang w:val="en-GB"/>
        </w:rPr>
        <w:t>b.</w:t>
      </w:r>
      <w:r w:rsidR="00693A34" w:rsidRPr="00616D63">
        <w:t xml:space="preserve"> Giảm thiểu tác động tiêu cực đến kinh tế - xã hội</w:t>
      </w:r>
    </w:p>
    <w:p w14:paraId="448FE7C4" w14:textId="77777777" w:rsidR="00731DCD" w:rsidRPr="00616D63" w:rsidRDefault="00731DCD" w:rsidP="00876842">
      <w:pPr>
        <w:pStyle w:val="ANOIDUNG"/>
        <w:rPr>
          <w:color w:val="auto"/>
          <w:sz w:val="26"/>
          <w:szCs w:val="26"/>
          <w:lang w:val="pt-BR"/>
        </w:rPr>
      </w:pPr>
      <w:r w:rsidRPr="00616D63">
        <w:rPr>
          <w:color w:val="auto"/>
          <w:sz w:val="26"/>
          <w:szCs w:val="26"/>
          <w:lang w:val="vi-VN"/>
        </w:rPr>
        <w:t xml:space="preserve">- Tổ chức các cuộc họp phổ biến, tham vấn ý kiến cộng đồng về </w:t>
      </w:r>
      <w:r w:rsidRPr="00616D63">
        <w:rPr>
          <w:color w:val="auto"/>
          <w:sz w:val="26"/>
          <w:szCs w:val="26"/>
          <w:lang w:val="pt-BR"/>
        </w:rPr>
        <w:t>D</w:t>
      </w:r>
      <w:r w:rsidRPr="00616D63">
        <w:rPr>
          <w:color w:val="auto"/>
          <w:sz w:val="26"/>
          <w:szCs w:val="26"/>
          <w:lang w:val="vi-VN"/>
        </w:rPr>
        <w:t xml:space="preserve">ự án, nhằm nâng cao sự hiểu biết của người dân về </w:t>
      </w:r>
      <w:r w:rsidRPr="00616D63">
        <w:rPr>
          <w:color w:val="auto"/>
          <w:sz w:val="26"/>
          <w:szCs w:val="26"/>
          <w:lang w:val="pt-BR"/>
        </w:rPr>
        <w:t>D</w:t>
      </w:r>
      <w:r w:rsidRPr="00616D63">
        <w:rPr>
          <w:color w:val="auto"/>
          <w:sz w:val="26"/>
          <w:szCs w:val="26"/>
          <w:lang w:val="vi-VN"/>
        </w:rPr>
        <w:t xml:space="preserve">ự án, sự cần thiết và lợi ích của </w:t>
      </w:r>
      <w:r w:rsidRPr="00616D63">
        <w:rPr>
          <w:color w:val="auto"/>
          <w:sz w:val="26"/>
          <w:szCs w:val="26"/>
          <w:lang w:val="pt-BR"/>
        </w:rPr>
        <w:t>D</w:t>
      </w:r>
      <w:r w:rsidRPr="00616D63">
        <w:rPr>
          <w:color w:val="auto"/>
          <w:sz w:val="26"/>
          <w:szCs w:val="26"/>
          <w:lang w:val="vi-VN"/>
        </w:rPr>
        <w:t>ự án,...</w:t>
      </w:r>
      <w:r w:rsidRPr="00616D63">
        <w:rPr>
          <w:color w:val="auto"/>
          <w:sz w:val="26"/>
          <w:szCs w:val="26"/>
          <w:lang w:val="pt-BR"/>
        </w:rPr>
        <w:t xml:space="preserve">; </w:t>
      </w:r>
    </w:p>
    <w:p w14:paraId="5FBB1162" w14:textId="77777777" w:rsidR="00731DCD" w:rsidRPr="00616D63" w:rsidRDefault="00731DCD" w:rsidP="00876842">
      <w:pPr>
        <w:pStyle w:val="ANOIDUNG"/>
        <w:rPr>
          <w:color w:val="auto"/>
          <w:sz w:val="26"/>
          <w:szCs w:val="26"/>
          <w:lang w:val="pt-BR"/>
        </w:rPr>
      </w:pPr>
      <w:r w:rsidRPr="00616D63">
        <w:rPr>
          <w:color w:val="auto"/>
          <w:sz w:val="26"/>
          <w:szCs w:val="26"/>
          <w:lang w:val="vi-VN"/>
        </w:rPr>
        <w:t xml:space="preserve">- Giữ mối liên hệ tốt với chính quyền địa phương và dân cư trong vùng để được thông báo và kết hợp giải quyết các vấn đề phát sinh, xung đột trong quá trình thực hiện </w:t>
      </w:r>
      <w:r w:rsidRPr="00616D63">
        <w:rPr>
          <w:color w:val="auto"/>
          <w:sz w:val="26"/>
          <w:szCs w:val="26"/>
          <w:lang w:val="pt-BR"/>
        </w:rPr>
        <w:t>D</w:t>
      </w:r>
      <w:r w:rsidRPr="00616D63">
        <w:rPr>
          <w:color w:val="auto"/>
          <w:sz w:val="26"/>
          <w:szCs w:val="26"/>
          <w:lang w:val="vi-VN"/>
        </w:rPr>
        <w:t>ự án;</w:t>
      </w:r>
      <w:r w:rsidRPr="00616D63">
        <w:rPr>
          <w:color w:val="auto"/>
          <w:sz w:val="26"/>
          <w:szCs w:val="26"/>
          <w:lang w:val="pt-BR"/>
        </w:rPr>
        <w:t xml:space="preserve"> </w:t>
      </w:r>
    </w:p>
    <w:p w14:paraId="2696CBDF" w14:textId="77777777" w:rsidR="00731DCD" w:rsidRPr="00616D63" w:rsidRDefault="00731DCD" w:rsidP="00876842">
      <w:pPr>
        <w:pStyle w:val="ANOIDUNG"/>
        <w:rPr>
          <w:color w:val="auto"/>
          <w:sz w:val="26"/>
          <w:szCs w:val="26"/>
          <w:lang w:val="pt-BR"/>
        </w:rPr>
      </w:pPr>
      <w:r w:rsidRPr="00616D63">
        <w:rPr>
          <w:color w:val="auto"/>
          <w:sz w:val="26"/>
          <w:szCs w:val="26"/>
          <w:lang w:val="vi-VN"/>
        </w:rPr>
        <w:t>- Chấp hành đúng các luật và quy định của Nhà nước trong việc thuê nhân công lao động nghiệp vụ và lao động phổ thông</w:t>
      </w:r>
      <w:r w:rsidRPr="00616D63">
        <w:rPr>
          <w:color w:val="auto"/>
          <w:sz w:val="26"/>
          <w:szCs w:val="26"/>
          <w:lang w:val="pt-BR"/>
        </w:rPr>
        <w:t>;</w:t>
      </w:r>
    </w:p>
    <w:p w14:paraId="0217F9BD" w14:textId="77777777" w:rsidR="00B135A1" w:rsidRPr="00616D63" w:rsidRDefault="00B135A1" w:rsidP="00876842">
      <w:pPr>
        <w:pStyle w:val="ANOIDUNG"/>
        <w:rPr>
          <w:color w:val="auto"/>
          <w:sz w:val="26"/>
          <w:szCs w:val="26"/>
          <w:lang w:val="pt-BR"/>
        </w:rPr>
      </w:pPr>
      <w:r w:rsidRPr="00616D63">
        <w:rPr>
          <w:color w:val="auto"/>
          <w:sz w:val="26"/>
          <w:szCs w:val="26"/>
          <w:lang w:val="pt-BR"/>
        </w:rPr>
        <w:t>- Tiến hành đo đạc, cắm mốc trước khi thi công và cam kết thực hiện đúng thiết kế, đúng phạm vi dự án cho phép để không xảy ra các tình trạng lấn chiếm đất ruộng gây ảnh hưởng đến người dân dẫn đến các mâu thuẫn không đáng có;</w:t>
      </w:r>
    </w:p>
    <w:p w14:paraId="6CD48553" w14:textId="77777777" w:rsidR="00693A34" w:rsidRPr="00616D63" w:rsidRDefault="00693A34" w:rsidP="00876842">
      <w:pPr>
        <w:pStyle w:val="ANOIDUNG"/>
        <w:rPr>
          <w:color w:val="auto"/>
          <w:sz w:val="26"/>
          <w:szCs w:val="26"/>
          <w:lang w:val="nb-NO"/>
        </w:rPr>
      </w:pPr>
      <w:r w:rsidRPr="00616D63">
        <w:rPr>
          <w:color w:val="auto"/>
          <w:sz w:val="26"/>
          <w:szCs w:val="26"/>
          <w:lang w:val="nb-NO"/>
        </w:rPr>
        <w:t>- Hỗ trợ chính quyền địa phương trong công tác phúc lợi nhằm tránh gây xung đột giữa chủ dự án với người dân và chính quyền đị</w:t>
      </w:r>
      <w:r w:rsidR="00B135A1" w:rsidRPr="00616D63">
        <w:rPr>
          <w:color w:val="auto"/>
          <w:sz w:val="26"/>
          <w:szCs w:val="26"/>
          <w:lang w:val="nb-NO"/>
        </w:rPr>
        <w:t>a phương;</w:t>
      </w:r>
    </w:p>
    <w:p w14:paraId="300BADCD" w14:textId="77777777" w:rsidR="006944FA" w:rsidRPr="00616D63" w:rsidRDefault="006944FA" w:rsidP="00876842">
      <w:pPr>
        <w:pStyle w:val="ANOIDUNG"/>
        <w:rPr>
          <w:color w:val="auto"/>
          <w:sz w:val="26"/>
          <w:szCs w:val="26"/>
          <w:lang w:val="nb-NO"/>
        </w:rPr>
      </w:pPr>
      <w:r w:rsidRPr="00616D63">
        <w:rPr>
          <w:color w:val="auto"/>
          <w:sz w:val="26"/>
          <w:szCs w:val="26"/>
          <w:lang w:val="nb-NO"/>
        </w:rPr>
        <w:t>- Chủ dự án sẽ phối hợp với chính quyền địa phương để quản lý chặt công nhân nhằm không để xảy ra mâu thuẫn với người dân địa phương cũng như ngăn chặn các tệ nạn xã hội như trộm cắp, rượu bia</w:t>
      </w:r>
      <w:r w:rsidR="00B135A1" w:rsidRPr="00616D63">
        <w:rPr>
          <w:color w:val="auto"/>
          <w:sz w:val="26"/>
          <w:szCs w:val="26"/>
          <w:lang w:val="nb-NO"/>
        </w:rPr>
        <w:t>,</w:t>
      </w:r>
      <w:r w:rsidRPr="00616D63">
        <w:rPr>
          <w:color w:val="auto"/>
          <w:sz w:val="26"/>
          <w:szCs w:val="26"/>
          <w:lang w:val="nb-NO"/>
        </w:rPr>
        <w:t>...</w:t>
      </w:r>
      <w:r w:rsidR="00B135A1" w:rsidRPr="00616D63">
        <w:rPr>
          <w:color w:val="auto"/>
          <w:sz w:val="26"/>
          <w:szCs w:val="26"/>
          <w:lang w:val="nb-NO"/>
        </w:rPr>
        <w:t>;</w:t>
      </w:r>
    </w:p>
    <w:p w14:paraId="4B176A90" w14:textId="77777777" w:rsidR="00CA6268" w:rsidRPr="00616D63" w:rsidRDefault="00CA6268" w:rsidP="00876842">
      <w:pPr>
        <w:pStyle w:val="ANOIDUNG"/>
        <w:rPr>
          <w:color w:val="auto"/>
          <w:sz w:val="26"/>
          <w:szCs w:val="26"/>
          <w:lang w:val="nb-NO"/>
        </w:rPr>
      </w:pPr>
      <w:r w:rsidRPr="00616D63">
        <w:rPr>
          <w:color w:val="auto"/>
          <w:sz w:val="26"/>
          <w:szCs w:val="26"/>
          <w:lang w:val="nb-NO"/>
        </w:rPr>
        <w:t>- Thực hiện tốt công tác phòng chống dịch bệnh trong quá trình thực hiện dự</w:t>
      </w:r>
      <w:r w:rsidR="00B135A1" w:rsidRPr="00616D63">
        <w:rPr>
          <w:color w:val="auto"/>
          <w:sz w:val="26"/>
          <w:szCs w:val="26"/>
          <w:lang w:val="nb-NO"/>
        </w:rPr>
        <w:t xml:space="preserve"> án.</w:t>
      </w:r>
    </w:p>
    <w:p w14:paraId="5C5FEF07" w14:textId="77777777" w:rsidR="002F4445" w:rsidRPr="00616D63" w:rsidRDefault="00591A23" w:rsidP="00876842">
      <w:pPr>
        <w:pStyle w:val="MUC4"/>
      </w:pPr>
      <w:r w:rsidRPr="00616D63">
        <w:rPr>
          <w:lang w:val="en-GB"/>
        </w:rPr>
        <w:t>c.</w:t>
      </w:r>
      <w:r w:rsidR="00BE3ADE" w:rsidRPr="00616D63">
        <w:t xml:space="preserve"> </w:t>
      </w:r>
      <w:r w:rsidR="002F4445" w:rsidRPr="00616D63">
        <w:t xml:space="preserve">Giảm thiểu tác động đến hệ sinh thái </w:t>
      </w:r>
    </w:p>
    <w:p w14:paraId="6761BBC7" w14:textId="4F710496" w:rsidR="002820B8" w:rsidRPr="00616D63" w:rsidRDefault="00C36C7F" w:rsidP="002820B8">
      <w:pPr>
        <w:pStyle w:val="7NOIDUNG"/>
        <w:rPr>
          <w:color w:val="auto"/>
          <w:lang w:val="gsw-FR"/>
        </w:rPr>
      </w:pPr>
      <w:r w:rsidRPr="00616D63">
        <w:rPr>
          <w:color w:val="auto"/>
          <w:szCs w:val="26"/>
          <w:lang w:val="nb-NO"/>
        </w:rPr>
        <w:t>Việc thực hiện quản lý, xử lý tốt các nguồn chất thải phát sinh và tác động của nước mưa chảy tràn như đã trình bày ở các mục trên sẽ giúp tránh hay hạn chế tác động của các nguồn thải này đến hệ sinh thái ở khu vực Dự án. Trong đó, đáng chú ý là việc quản lý để tránh nước mưa</w:t>
      </w:r>
      <w:r w:rsidR="005A326E" w:rsidRPr="00616D63">
        <w:rPr>
          <w:color w:val="auto"/>
          <w:szCs w:val="26"/>
          <w:lang w:val="nb-NO"/>
        </w:rPr>
        <w:t xml:space="preserve"> chảy tràn cuốn theo dầu mỡ xâm nhập vào các tuyến thoát nước</w:t>
      </w:r>
      <w:r w:rsidRPr="00616D63">
        <w:rPr>
          <w:color w:val="auto"/>
          <w:szCs w:val="26"/>
          <w:lang w:val="nb-NO"/>
        </w:rPr>
        <w:t xml:space="preserve"> gần dự án dự án với công việc chính là che chắn không để nước mưa chảy tràn xâm nhập khu vực chứa dầu mỡ, máy móc thi công và thu dọn không để dầu mỡ rơi vãi trên nền công trường.</w:t>
      </w:r>
    </w:p>
    <w:p w14:paraId="2B6DB223" w14:textId="77777777" w:rsidR="00693A34" w:rsidRPr="00616D63" w:rsidRDefault="00034022" w:rsidP="00876842">
      <w:pPr>
        <w:pStyle w:val="MUC4"/>
      </w:pPr>
      <w:r w:rsidRPr="00616D63">
        <w:rPr>
          <w:lang w:val="en-GB"/>
        </w:rPr>
        <w:t>d</w:t>
      </w:r>
      <w:r w:rsidR="00591A23" w:rsidRPr="00616D63">
        <w:rPr>
          <w:lang w:val="en-GB"/>
        </w:rPr>
        <w:t>.</w:t>
      </w:r>
      <w:r w:rsidR="00693A34" w:rsidRPr="00616D63">
        <w:t xml:space="preserve"> Giảm thiểu các sự cố liên quan đến hoạt động của dự án</w:t>
      </w:r>
    </w:p>
    <w:p w14:paraId="2A57B152" w14:textId="77777777" w:rsidR="00BD6B97" w:rsidRPr="00616D63" w:rsidRDefault="00BD6B97" w:rsidP="00876842">
      <w:pPr>
        <w:pStyle w:val="MUC4"/>
        <w:rPr>
          <w:rFonts w:eastAsia="Cordia New"/>
          <w:iCs/>
          <w:lang w:val="it-IT" w:eastAsia="zh-CN"/>
        </w:rPr>
      </w:pPr>
      <w:r w:rsidRPr="00616D63">
        <w:rPr>
          <w:lang w:val="it-IT"/>
        </w:rPr>
        <w:t xml:space="preserve">• </w:t>
      </w:r>
      <w:r w:rsidRPr="00616D63">
        <w:rPr>
          <w:rFonts w:eastAsia="Cordia New"/>
          <w:iCs/>
          <w:lang w:val="it-IT" w:eastAsia="zh-CN"/>
        </w:rPr>
        <w:t>Sự cố</w:t>
      </w:r>
      <w:r w:rsidR="00E14C82" w:rsidRPr="00616D63">
        <w:rPr>
          <w:rFonts w:eastAsia="Cordia New"/>
          <w:iCs/>
          <w:lang w:val="it-IT" w:eastAsia="zh-CN"/>
        </w:rPr>
        <w:t xml:space="preserve"> bom mìn</w:t>
      </w:r>
    </w:p>
    <w:p w14:paraId="013A7102" w14:textId="77777777" w:rsidR="00BD6B97" w:rsidRPr="00616D63" w:rsidRDefault="00BD6B97" w:rsidP="00876842">
      <w:pPr>
        <w:pStyle w:val="ANOIDUNG"/>
        <w:rPr>
          <w:color w:val="auto"/>
          <w:sz w:val="26"/>
          <w:szCs w:val="26"/>
          <w:lang w:val="nb-NO"/>
        </w:rPr>
      </w:pPr>
      <w:r w:rsidRPr="00616D63">
        <w:rPr>
          <w:color w:val="auto"/>
          <w:sz w:val="26"/>
          <w:szCs w:val="26"/>
          <w:lang w:val="nb-NO"/>
        </w:rPr>
        <w:t>- Trước khi thi công</w:t>
      </w:r>
      <w:r w:rsidR="00E312BC" w:rsidRPr="00616D63">
        <w:rPr>
          <w:color w:val="auto"/>
          <w:sz w:val="26"/>
          <w:szCs w:val="26"/>
          <w:lang w:val="nb-NO"/>
        </w:rPr>
        <w:t xml:space="preserve"> chủ dự án sẽ thuê đơn vị có chức năng rà phá bom mìn</w:t>
      </w:r>
      <w:r w:rsidR="00EF1D4B" w:rsidRPr="00616D63">
        <w:rPr>
          <w:color w:val="auto"/>
          <w:sz w:val="26"/>
          <w:szCs w:val="26"/>
          <w:lang w:val="nb-NO"/>
        </w:rPr>
        <w:t>,</w:t>
      </w:r>
      <w:r w:rsidRPr="00616D63">
        <w:rPr>
          <w:color w:val="auto"/>
          <w:sz w:val="26"/>
          <w:szCs w:val="26"/>
          <w:lang w:val="nb-NO"/>
        </w:rPr>
        <w:t xml:space="preserve"> thực hiện việ</w:t>
      </w:r>
      <w:r w:rsidR="00786057" w:rsidRPr="00616D63">
        <w:rPr>
          <w:color w:val="auto"/>
          <w:sz w:val="26"/>
          <w:szCs w:val="26"/>
          <w:lang w:val="nb-NO"/>
        </w:rPr>
        <w:t>c rà</w:t>
      </w:r>
      <w:r w:rsidRPr="00616D63">
        <w:rPr>
          <w:color w:val="auto"/>
          <w:sz w:val="26"/>
          <w:szCs w:val="26"/>
          <w:lang w:val="nb-NO"/>
        </w:rPr>
        <w:t xml:space="preserve"> phá bom mìn trên toàn bộ diện tích dự án</w:t>
      </w:r>
      <w:r w:rsidR="00E312BC" w:rsidRPr="00616D63">
        <w:rPr>
          <w:color w:val="auto"/>
          <w:sz w:val="26"/>
          <w:szCs w:val="26"/>
          <w:lang w:val="nb-NO"/>
        </w:rPr>
        <w:t>.</w:t>
      </w:r>
    </w:p>
    <w:p w14:paraId="3A0E0184" w14:textId="77777777" w:rsidR="00BD6B97" w:rsidRPr="00616D63" w:rsidRDefault="00BD6B97" w:rsidP="00876842">
      <w:pPr>
        <w:pStyle w:val="ANOIDUNG"/>
        <w:rPr>
          <w:color w:val="auto"/>
          <w:sz w:val="26"/>
          <w:szCs w:val="26"/>
          <w:lang w:val="nb-NO"/>
        </w:rPr>
      </w:pPr>
      <w:r w:rsidRPr="00616D63">
        <w:rPr>
          <w:color w:val="auto"/>
          <w:sz w:val="26"/>
          <w:szCs w:val="26"/>
          <w:lang w:val="nb-NO"/>
        </w:rPr>
        <w:t xml:space="preserve">- Việc rà phá bom mìn phải được thực hiện kỹ lưỡng, </w:t>
      </w:r>
      <w:r w:rsidR="00E312BC" w:rsidRPr="00616D63">
        <w:rPr>
          <w:color w:val="auto"/>
          <w:sz w:val="26"/>
          <w:szCs w:val="26"/>
          <w:lang w:val="nb-NO"/>
        </w:rPr>
        <w:t xml:space="preserve">đúng quy định </w:t>
      </w:r>
      <w:r w:rsidRPr="00616D63">
        <w:rPr>
          <w:color w:val="auto"/>
          <w:sz w:val="26"/>
          <w:szCs w:val="26"/>
          <w:lang w:val="nb-NO"/>
        </w:rPr>
        <w:t>tránh tình trạng bom mìn nằm sâu trong lòng đất gây nguy hiểm cho công tác đào đất sau này.</w:t>
      </w:r>
    </w:p>
    <w:p w14:paraId="465CE9BD" w14:textId="77777777" w:rsidR="00BD6B97" w:rsidRPr="00616D63" w:rsidRDefault="00BD6B97" w:rsidP="00876842">
      <w:pPr>
        <w:pStyle w:val="ANOIDUNG"/>
        <w:rPr>
          <w:color w:val="auto"/>
          <w:sz w:val="26"/>
          <w:szCs w:val="26"/>
          <w:lang w:val="nb-NO"/>
        </w:rPr>
      </w:pPr>
      <w:r w:rsidRPr="00616D63">
        <w:rPr>
          <w:color w:val="auto"/>
          <w:sz w:val="26"/>
          <w:szCs w:val="26"/>
          <w:lang w:val="nb-NO"/>
        </w:rPr>
        <w:t>- Bom mìn khi phát hiện cần phải xử lý theo quy định, không tự ý xử lý khi không được sự cho phép của cơ quan chức năng.</w:t>
      </w:r>
    </w:p>
    <w:p w14:paraId="757FD338" w14:textId="77777777" w:rsidR="00BD6B97" w:rsidRPr="00616D63" w:rsidRDefault="00BD6B97" w:rsidP="00876842">
      <w:pPr>
        <w:pStyle w:val="MUC4"/>
        <w:rPr>
          <w:rFonts w:eastAsia="Cordia New"/>
          <w:lang w:eastAsia="zh-CN"/>
        </w:rPr>
      </w:pPr>
      <w:r w:rsidRPr="00616D63">
        <w:lastRenderedPageBreak/>
        <w:t xml:space="preserve">• </w:t>
      </w:r>
      <w:r w:rsidRPr="00616D63">
        <w:rPr>
          <w:rFonts w:eastAsia="Cordia New"/>
          <w:lang w:eastAsia="zh-CN"/>
        </w:rPr>
        <w:t>Tai nạn lao động</w:t>
      </w:r>
    </w:p>
    <w:p w14:paraId="43D70A33" w14:textId="77777777" w:rsidR="009D1084" w:rsidRPr="00616D63" w:rsidRDefault="009D1084" w:rsidP="00876842">
      <w:pPr>
        <w:pStyle w:val="ANOIDUNG"/>
        <w:rPr>
          <w:color w:val="auto"/>
          <w:sz w:val="26"/>
          <w:szCs w:val="26"/>
          <w:lang w:val="nb-NO"/>
        </w:rPr>
      </w:pPr>
      <w:r w:rsidRPr="00616D63">
        <w:rPr>
          <w:color w:val="auto"/>
          <w:sz w:val="26"/>
          <w:szCs w:val="26"/>
          <w:lang w:val="nb-NO"/>
        </w:rPr>
        <w:t>Các biện pháp hạn chế tai nạn lao động trong quá trình thi công như sau:</w:t>
      </w:r>
    </w:p>
    <w:p w14:paraId="2BAF0DF0" w14:textId="77777777" w:rsidR="00BD6B97" w:rsidRPr="00616D63" w:rsidRDefault="00BD6B97" w:rsidP="00876842">
      <w:pPr>
        <w:pStyle w:val="ANOIDUNG"/>
        <w:rPr>
          <w:color w:val="auto"/>
          <w:sz w:val="26"/>
          <w:szCs w:val="26"/>
          <w:lang w:val="nb-NO"/>
        </w:rPr>
      </w:pPr>
      <w:r w:rsidRPr="00616D63">
        <w:rPr>
          <w:color w:val="auto"/>
          <w:sz w:val="26"/>
          <w:szCs w:val="26"/>
          <w:lang w:val="nb-NO"/>
        </w:rPr>
        <w:t>- Tuân thủ các quy định về an toàn lao động trong tổ chức thi công (bố trí các thiết bị, máy móc thi công, hệ thống điện</w:t>
      </w:r>
      <w:r w:rsidR="00254579" w:rsidRPr="00616D63">
        <w:rPr>
          <w:color w:val="auto"/>
          <w:sz w:val="26"/>
          <w:szCs w:val="26"/>
          <w:lang w:val="nb-NO"/>
        </w:rPr>
        <w:t>,</w:t>
      </w:r>
      <w:r w:rsidRPr="00616D63">
        <w:rPr>
          <w:color w:val="auto"/>
          <w:sz w:val="26"/>
          <w:szCs w:val="26"/>
          <w:lang w:val="nb-NO"/>
        </w:rPr>
        <w:t>...) để phòng ngừa tai nạn.</w:t>
      </w:r>
    </w:p>
    <w:p w14:paraId="75B667A2" w14:textId="77777777" w:rsidR="00BD6B97" w:rsidRPr="00616D63" w:rsidRDefault="00BD6B97" w:rsidP="00876842">
      <w:pPr>
        <w:pStyle w:val="ANOIDUNG"/>
        <w:rPr>
          <w:color w:val="auto"/>
          <w:sz w:val="26"/>
          <w:szCs w:val="26"/>
          <w:lang w:val="nb-NO"/>
        </w:rPr>
      </w:pPr>
      <w:r w:rsidRPr="00616D63">
        <w:rPr>
          <w:color w:val="auto"/>
          <w:sz w:val="26"/>
          <w:szCs w:val="26"/>
          <w:lang w:val="nb-NO"/>
        </w:rPr>
        <w:t>- Các công nhân trực tiếp vận hành máy móc, thiết bị được đào tạo</w:t>
      </w:r>
      <w:r w:rsidR="00560135" w:rsidRPr="00616D63">
        <w:rPr>
          <w:color w:val="auto"/>
          <w:sz w:val="26"/>
          <w:szCs w:val="26"/>
          <w:lang w:val="nb-NO"/>
        </w:rPr>
        <w:t xml:space="preserve"> có chứng chỉ,</w:t>
      </w:r>
      <w:r w:rsidRPr="00616D63">
        <w:rPr>
          <w:color w:val="auto"/>
          <w:sz w:val="26"/>
          <w:szCs w:val="26"/>
          <w:lang w:val="nb-NO"/>
        </w:rPr>
        <w:t xml:space="preserve"> thực hành theo nguyên tắc vận hành và bảo trì kỹ thuật.</w:t>
      </w:r>
    </w:p>
    <w:p w14:paraId="71B29B93" w14:textId="77777777" w:rsidR="00BD6B97" w:rsidRPr="00616D63" w:rsidRDefault="00BD6B97" w:rsidP="00876842">
      <w:pPr>
        <w:pStyle w:val="ANOIDUNG"/>
        <w:rPr>
          <w:color w:val="auto"/>
          <w:sz w:val="26"/>
          <w:szCs w:val="26"/>
          <w:lang w:val="nb-NO"/>
        </w:rPr>
      </w:pPr>
      <w:r w:rsidRPr="00616D63">
        <w:rPr>
          <w:color w:val="auto"/>
          <w:sz w:val="26"/>
          <w:szCs w:val="26"/>
          <w:lang w:val="nb-NO"/>
        </w:rPr>
        <w:t>- Các công nhân trong quá trình thi công có đầy đủ các thiết bị an toàn, dụng cụ cứu trợ và quần áo bảo hộ lao động cần thiết cho công trình: kính bảo hộ và các trang thiết bị bảo vệ tai, dây da và đai, thiết bị cấp cứu, cứu hoả, thiết bị sơ cứu, dây buộc, mũ cứng,….</w:t>
      </w:r>
    </w:p>
    <w:p w14:paraId="6C073BA1" w14:textId="77777777" w:rsidR="00560135" w:rsidRPr="00616D63" w:rsidRDefault="00560135" w:rsidP="00876842">
      <w:pPr>
        <w:pStyle w:val="ANOIDUNG"/>
        <w:rPr>
          <w:color w:val="auto"/>
          <w:sz w:val="26"/>
          <w:szCs w:val="26"/>
          <w:lang w:val="nb-NO"/>
        </w:rPr>
      </w:pPr>
      <w:r w:rsidRPr="00616D63">
        <w:rPr>
          <w:color w:val="auto"/>
          <w:sz w:val="26"/>
          <w:szCs w:val="26"/>
          <w:lang w:val="nb-NO"/>
        </w:rPr>
        <w:t>- Công nhân phải tuyệt đối chấp hành kỷ luật lao động và nội quy an toàn làm việc trên cao.</w:t>
      </w:r>
    </w:p>
    <w:p w14:paraId="6C87789C" w14:textId="77777777" w:rsidR="00BD6B97" w:rsidRPr="00616D63" w:rsidRDefault="00BD6B97" w:rsidP="00876842">
      <w:pPr>
        <w:pStyle w:val="ANOIDUNG"/>
        <w:rPr>
          <w:color w:val="auto"/>
          <w:sz w:val="26"/>
          <w:szCs w:val="26"/>
          <w:lang w:val="nb-NO"/>
        </w:rPr>
      </w:pPr>
      <w:r w:rsidRPr="00616D63">
        <w:rPr>
          <w:color w:val="auto"/>
          <w:sz w:val="26"/>
          <w:szCs w:val="26"/>
          <w:lang w:val="nb-NO"/>
        </w:rPr>
        <w:t>- Khi tiếng ồn nơi làm việc &gt; 85dBA, bắt buộc công nhân sẽ sử dụng dụng cụ bảo vệ tai.</w:t>
      </w:r>
      <w:r w:rsidR="00560135" w:rsidRPr="00616D63">
        <w:rPr>
          <w:color w:val="auto"/>
          <w:sz w:val="26"/>
          <w:szCs w:val="26"/>
          <w:lang w:val="nb-NO"/>
        </w:rPr>
        <w:t xml:space="preserve"> Công nhân được định kỳ kiểm tra sức khỏe.</w:t>
      </w:r>
    </w:p>
    <w:p w14:paraId="242AF2E2" w14:textId="77777777" w:rsidR="009D1084" w:rsidRPr="00616D63" w:rsidRDefault="009D1084" w:rsidP="00876842">
      <w:pPr>
        <w:pStyle w:val="ANOIDUNG"/>
        <w:rPr>
          <w:color w:val="auto"/>
          <w:sz w:val="26"/>
          <w:szCs w:val="26"/>
          <w:lang w:val="nb-NO"/>
        </w:rPr>
      </w:pPr>
      <w:r w:rsidRPr="00616D63">
        <w:rPr>
          <w:color w:val="auto"/>
          <w:sz w:val="26"/>
          <w:szCs w:val="26"/>
          <w:lang w:val="nb-NO"/>
        </w:rPr>
        <w:t>- Biện pháp đảm bảo an toàn khi sử dụng cần cẩu tháp: tuân thủ đúng các yêu cầu kỹ thuật an toàn cần trục tháp, kiểm tra định kỳ; tính toán lắp dựng, neo giằng cần trục tháp; lập và phê duyệt biện pháp đảm bảo an toàn cần trục tháp trong quá trình lắp đặt, sử dụng và khi có gió bão, tính toán vị trí lắp đặt đảm bảo không ảnh hưởng đến hoạt động sinh sống của người dân quanh khu vực công trường;…</w:t>
      </w:r>
    </w:p>
    <w:p w14:paraId="1EB48578" w14:textId="77777777" w:rsidR="00560135" w:rsidRPr="00616D63" w:rsidRDefault="00F41BD1" w:rsidP="00560135">
      <w:pPr>
        <w:pStyle w:val="ANOIDUNG"/>
        <w:rPr>
          <w:i/>
          <w:color w:val="auto"/>
          <w:sz w:val="26"/>
          <w:szCs w:val="26"/>
          <w:lang w:val="nb-NO"/>
        </w:rPr>
      </w:pPr>
      <w:r w:rsidRPr="00616D63">
        <w:rPr>
          <w:i/>
          <w:color w:val="auto"/>
          <w:sz w:val="26"/>
          <w:szCs w:val="26"/>
          <w:lang w:val="nb-NO"/>
        </w:rPr>
        <w:t xml:space="preserve">* </w:t>
      </w:r>
      <w:r w:rsidR="00560135" w:rsidRPr="00616D63">
        <w:rPr>
          <w:i/>
          <w:color w:val="auto"/>
          <w:sz w:val="26"/>
          <w:szCs w:val="26"/>
          <w:lang w:val="nb-NO"/>
        </w:rPr>
        <w:t>Trách nhiệm của nhà thầu xây dựng:</w:t>
      </w:r>
    </w:p>
    <w:p w14:paraId="0E711D5F" w14:textId="77777777" w:rsidR="00F41BD1" w:rsidRPr="00616D63" w:rsidRDefault="00F41BD1" w:rsidP="00560135">
      <w:pPr>
        <w:pStyle w:val="ANOIDUNG"/>
        <w:rPr>
          <w:color w:val="auto"/>
          <w:sz w:val="26"/>
          <w:szCs w:val="26"/>
          <w:lang w:val="nb-NO"/>
        </w:rPr>
      </w:pPr>
      <w:r w:rsidRPr="00616D63">
        <w:rPr>
          <w:color w:val="auto"/>
          <w:sz w:val="26"/>
          <w:szCs w:val="26"/>
          <w:lang w:val="nb-NO"/>
        </w:rPr>
        <w:t>- Khi tuyển dụng công nhân làm việc cho công trình phải đảm bảo</w:t>
      </w:r>
      <w:r w:rsidRPr="00616D63">
        <w:rPr>
          <w:color w:val="auto"/>
        </w:rPr>
        <w:t xml:space="preserve"> </w:t>
      </w:r>
      <w:r w:rsidRPr="00616D63">
        <w:rPr>
          <w:color w:val="auto"/>
          <w:sz w:val="26"/>
          <w:szCs w:val="26"/>
          <w:lang w:val="nb-NO"/>
        </w:rPr>
        <w:t xml:space="preserve">từ 18 tuổi trở lên. Có giấy chứng nhận đảm bảo sức khỏe làm việc trên cao do cơ quan y tế cấp. Định kỳ 6 tháng phải được kiểm tra sức khỏe một lần. Phụ nữ có thai, người có bệnh tim, huyết áp, tai điếc, mắt kém không được làm việc trên cao. </w:t>
      </w:r>
    </w:p>
    <w:p w14:paraId="248071A6" w14:textId="77777777" w:rsidR="00560135" w:rsidRPr="00616D63" w:rsidRDefault="00560135" w:rsidP="00560135">
      <w:pPr>
        <w:pStyle w:val="ANOIDUNG"/>
        <w:rPr>
          <w:color w:val="auto"/>
          <w:sz w:val="26"/>
          <w:szCs w:val="26"/>
          <w:lang w:val="nb-NO"/>
        </w:rPr>
      </w:pPr>
      <w:r w:rsidRPr="00616D63">
        <w:rPr>
          <w:color w:val="auto"/>
          <w:sz w:val="26"/>
          <w:szCs w:val="26"/>
          <w:lang w:val="nb-NO"/>
        </w:rPr>
        <w:t>- Phải trang bị đầy đủ các phương tiện bảo hộ lao động cho công nhân thi công trên công trường.</w:t>
      </w:r>
    </w:p>
    <w:p w14:paraId="6E94A041" w14:textId="77777777" w:rsidR="00560135" w:rsidRPr="00616D63" w:rsidRDefault="00560135" w:rsidP="00560135">
      <w:pPr>
        <w:pStyle w:val="ANOIDUNG"/>
        <w:rPr>
          <w:color w:val="auto"/>
          <w:sz w:val="26"/>
          <w:szCs w:val="26"/>
          <w:lang w:val="nb-NO"/>
        </w:rPr>
      </w:pPr>
      <w:r w:rsidRPr="00616D63">
        <w:rPr>
          <w:color w:val="auto"/>
          <w:sz w:val="26"/>
          <w:szCs w:val="26"/>
          <w:lang w:val="nb-NO"/>
        </w:rPr>
        <w:t xml:space="preserve">- Tuân thủ đúng quy trình thi công theo quy hoạch, thiết kế. </w:t>
      </w:r>
    </w:p>
    <w:p w14:paraId="56D4CB3B" w14:textId="77777777" w:rsidR="00560135" w:rsidRPr="00616D63" w:rsidRDefault="00560135" w:rsidP="00560135">
      <w:pPr>
        <w:pStyle w:val="ANOIDUNG"/>
        <w:rPr>
          <w:color w:val="auto"/>
          <w:sz w:val="26"/>
          <w:szCs w:val="26"/>
          <w:lang w:val="nb-NO"/>
        </w:rPr>
      </w:pPr>
      <w:r w:rsidRPr="00616D63">
        <w:rPr>
          <w:color w:val="auto"/>
          <w:sz w:val="26"/>
          <w:szCs w:val="26"/>
          <w:lang w:val="nb-NO"/>
        </w:rPr>
        <w:t>- Đôn đốc, nhắc nhở công nhân thực hiện nghiêm chỉnh các biện pháp an toàn lao động trong quá trình thi công.</w:t>
      </w:r>
    </w:p>
    <w:p w14:paraId="3C858CBF" w14:textId="77777777" w:rsidR="00560135" w:rsidRPr="00616D63" w:rsidRDefault="00560135" w:rsidP="00560135">
      <w:pPr>
        <w:pStyle w:val="ANOIDUNG"/>
        <w:rPr>
          <w:color w:val="auto"/>
          <w:sz w:val="26"/>
          <w:szCs w:val="26"/>
          <w:lang w:val="nb-NO"/>
        </w:rPr>
      </w:pPr>
      <w:r w:rsidRPr="00616D63">
        <w:rPr>
          <w:color w:val="auto"/>
          <w:sz w:val="26"/>
          <w:szCs w:val="26"/>
          <w:lang w:val="nb-NO"/>
        </w:rPr>
        <w:t>- Nhà thầu cam kết và tuân thủ đúng theo các văn bản kỹ thuật đính kèm trong báo cáo của Nhà nước đã ban hành.</w:t>
      </w:r>
    </w:p>
    <w:p w14:paraId="6A754DF5" w14:textId="77777777" w:rsidR="009D1084" w:rsidRPr="00616D63" w:rsidRDefault="009D1084" w:rsidP="00560135">
      <w:pPr>
        <w:pStyle w:val="ANOIDUNG"/>
        <w:rPr>
          <w:color w:val="auto"/>
          <w:sz w:val="26"/>
          <w:szCs w:val="26"/>
          <w:lang w:val="nb-NO"/>
        </w:rPr>
      </w:pPr>
      <w:r w:rsidRPr="00616D63">
        <w:rPr>
          <w:color w:val="auto"/>
          <w:sz w:val="26"/>
          <w:szCs w:val="26"/>
          <w:lang w:val="nb-NO"/>
        </w:rPr>
        <w:t>- Lập phương án xử lý, ứng cứu khẩn cấp khi xảy ra sự cố mất an toàn trong quá trình thi công xây dựng.</w:t>
      </w:r>
    </w:p>
    <w:p w14:paraId="313C904A" w14:textId="77777777" w:rsidR="009D1084" w:rsidRPr="00616D63" w:rsidRDefault="009D1084" w:rsidP="009D1084">
      <w:pPr>
        <w:pStyle w:val="ANOIDUNG"/>
        <w:rPr>
          <w:i/>
          <w:color w:val="auto"/>
          <w:sz w:val="26"/>
          <w:szCs w:val="26"/>
          <w:lang w:val="nb-NO"/>
        </w:rPr>
      </w:pPr>
      <w:r w:rsidRPr="00616D63">
        <w:rPr>
          <w:i/>
          <w:color w:val="auto"/>
          <w:sz w:val="26"/>
          <w:szCs w:val="26"/>
          <w:lang w:val="nb-NO"/>
        </w:rPr>
        <w:t>* Đối với chủ đầu tư, nhà thầu giám sát thi công xây dựng</w:t>
      </w:r>
    </w:p>
    <w:p w14:paraId="7B782A04" w14:textId="77777777" w:rsidR="009D1084" w:rsidRPr="00616D63" w:rsidRDefault="009D1084" w:rsidP="009D1084">
      <w:pPr>
        <w:pStyle w:val="ANOIDUNG"/>
        <w:rPr>
          <w:color w:val="auto"/>
          <w:sz w:val="26"/>
          <w:szCs w:val="26"/>
          <w:lang w:val="nb-NO"/>
        </w:rPr>
      </w:pPr>
      <w:r w:rsidRPr="00616D63">
        <w:rPr>
          <w:color w:val="auto"/>
          <w:sz w:val="26"/>
          <w:szCs w:val="26"/>
          <w:lang w:val="nb-NO"/>
        </w:rPr>
        <w:t>- Thường xuyên theo dõi, kiểm tra việc thực hiện biện pháp thi công, biện pháp đảm bảo an toàn của nhà thầu thi công xây dựng;</w:t>
      </w:r>
    </w:p>
    <w:p w14:paraId="4BF0D210" w14:textId="77777777" w:rsidR="009D1084" w:rsidRPr="00616D63" w:rsidRDefault="009D1084" w:rsidP="009D1084">
      <w:pPr>
        <w:pStyle w:val="ANOIDUNG"/>
        <w:rPr>
          <w:color w:val="auto"/>
          <w:sz w:val="26"/>
          <w:szCs w:val="26"/>
          <w:lang w:val="nb-NO"/>
        </w:rPr>
      </w:pPr>
      <w:r w:rsidRPr="00616D63">
        <w:rPr>
          <w:color w:val="auto"/>
          <w:sz w:val="26"/>
          <w:szCs w:val="26"/>
          <w:lang w:val="nb-NO"/>
        </w:rPr>
        <w:t>- Kiên quyết dừng thi công và yêu cầu nhà thi công khắc phục khi phát hiện dấu hiệu vi phạm các quy định về an toàn trong thi công xây dựng.</w:t>
      </w:r>
    </w:p>
    <w:p w14:paraId="70B79E54" w14:textId="77777777" w:rsidR="00BD6B97" w:rsidRPr="00616D63" w:rsidRDefault="00BD6B97" w:rsidP="00876842">
      <w:pPr>
        <w:pStyle w:val="MUC4"/>
        <w:rPr>
          <w:rFonts w:eastAsia="Cordia New"/>
          <w:lang w:eastAsia="zh-CN"/>
        </w:rPr>
      </w:pPr>
      <w:r w:rsidRPr="00616D63">
        <w:t xml:space="preserve">• </w:t>
      </w:r>
      <w:r w:rsidRPr="00616D63">
        <w:rPr>
          <w:rFonts w:eastAsia="Cordia New"/>
          <w:lang w:eastAsia="zh-CN"/>
        </w:rPr>
        <w:t>Sự cố cháy nổ</w:t>
      </w:r>
    </w:p>
    <w:p w14:paraId="4F41F9A5" w14:textId="77777777" w:rsidR="00BD6B97" w:rsidRPr="00616D63" w:rsidRDefault="00BD6B97" w:rsidP="00876842">
      <w:pPr>
        <w:pStyle w:val="ANOIDUNG"/>
        <w:rPr>
          <w:color w:val="auto"/>
          <w:sz w:val="26"/>
          <w:szCs w:val="26"/>
        </w:rPr>
      </w:pPr>
      <w:r w:rsidRPr="00616D63">
        <w:rPr>
          <w:color w:val="auto"/>
          <w:sz w:val="26"/>
          <w:szCs w:val="26"/>
        </w:rPr>
        <w:t>- Tuân thủ các quy định nghiêm ngặt trong việc sử dụng lửa tại những nơi dễ cháy nổ.</w:t>
      </w:r>
    </w:p>
    <w:p w14:paraId="311315F8" w14:textId="77777777" w:rsidR="00BD6B97" w:rsidRPr="00616D63" w:rsidRDefault="00BD6B97" w:rsidP="00876842">
      <w:pPr>
        <w:pStyle w:val="ANOIDUNG"/>
        <w:rPr>
          <w:color w:val="auto"/>
          <w:sz w:val="26"/>
          <w:szCs w:val="26"/>
        </w:rPr>
      </w:pPr>
      <w:r w:rsidRPr="00616D63">
        <w:rPr>
          <w:color w:val="auto"/>
          <w:sz w:val="26"/>
          <w:szCs w:val="26"/>
        </w:rPr>
        <w:t xml:space="preserve">- Tuyên truyền cho toàn bộ công nhân làm việc chấp hành mọi nội quy về cháy nổ </w:t>
      </w:r>
      <w:r w:rsidRPr="00616D63">
        <w:rPr>
          <w:color w:val="auto"/>
          <w:sz w:val="26"/>
          <w:szCs w:val="26"/>
        </w:rPr>
        <w:lastRenderedPageBreak/>
        <w:t>trong xây dựng cũng như trong sinh hoạt.</w:t>
      </w:r>
    </w:p>
    <w:p w14:paraId="443E9B91" w14:textId="77777777" w:rsidR="00BD6B97" w:rsidRPr="00616D63" w:rsidRDefault="00BD6B97" w:rsidP="00876842">
      <w:pPr>
        <w:pStyle w:val="ANOIDUNG"/>
        <w:rPr>
          <w:color w:val="auto"/>
          <w:sz w:val="26"/>
          <w:szCs w:val="26"/>
        </w:rPr>
      </w:pPr>
      <w:r w:rsidRPr="00616D63">
        <w:rPr>
          <w:color w:val="auto"/>
          <w:sz w:val="26"/>
          <w:szCs w:val="26"/>
        </w:rPr>
        <w:t>- Trong xây dựng, phải sử dụng các bình chứa nhiên liệu như bình ga, bình nén khí đạt tiêu chuẩn, các máy móc thiết bị trong thi công sử dụng đúng công suất.</w:t>
      </w:r>
    </w:p>
    <w:p w14:paraId="30E2E6AA" w14:textId="77777777" w:rsidR="00BD6B97" w:rsidRPr="00616D63" w:rsidRDefault="00BD6B97" w:rsidP="00876842">
      <w:pPr>
        <w:pStyle w:val="ANOIDUNG"/>
        <w:rPr>
          <w:color w:val="auto"/>
          <w:sz w:val="26"/>
          <w:szCs w:val="26"/>
        </w:rPr>
      </w:pPr>
      <w:r w:rsidRPr="00616D63">
        <w:rPr>
          <w:color w:val="auto"/>
          <w:sz w:val="26"/>
          <w:szCs w:val="26"/>
        </w:rPr>
        <w:t>- Trong lán trại, hệ thống dây điện cần phải bố trí thích hợp, chất lượng tốt tránh tình trạng chập nổ do quá tải.</w:t>
      </w:r>
    </w:p>
    <w:p w14:paraId="0BB7CB32" w14:textId="77777777" w:rsidR="00BD6B97" w:rsidRPr="00616D63" w:rsidRDefault="00BD6B97" w:rsidP="00876842">
      <w:pPr>
        <w:pStyle w:val="ANOIDUNG"/>
        <w:rPr>
          <w:color w:val="auto"/>
          <w:sz w:val="26"/>
          <w:szCs w:val="26"/>
        </w:rPr>
      </w:pPr>
      <w:r w:rsidRPr="00616D63">
        <w:rPr>
          <w:color w:val="auto"/>
          <w:sz w:val="26"/>
          <w:szCs w:val="26"/>
        </w:rPr>
        <w:t>- Nên sử dụng các loại vật liệu khó cháy làm lán trại như sắt thép, tôn, vệ sinh bếp nấu sạch sẽ, sử dụng nhiên liệu để nấu nướng an toàn.</w:t>
      </w:r>
    </w:p>
    <w:p w14:paraId="24FB02ED" w14:textId="77777777" w:rsidR="00BD6B97" w:rsidRPr="00616D63" w:rsidRDefault="00BD6B97" w:rsidP="00876842">
      <w:pPr>
        <w:pStyle w:val="ANOIDUNG"/>
        <w:rPr>
          <w:color w:val="auto"/>
          <w:sz w:val="26"/>
          <w:szCs w:val="26"/>
        </w:rPr>
      </w:pPr>
      <w:r w:rsidRPr="00616D63">
        <w:rPr>
          <w:color w:val="auto"/>
          <w:sz w:val="26"/>
          <w:szCs w:val="26"/>
        </w:rPr>
        <w:t>- Lắp đặt các cầu giao ngắt điện, khóa ga và các bình chữa cháy trong lán trại</w:t>
      </w:r>
      <w:r w:rsidR="00E14C82" w:rsidRPr="00616D63">
        <w:rPr>
          <w:color w:val="auto"/>
          <w:sz w:val="26"/>
          <w:szCs w:val="26"/>
        </w:rPr>
        <w:t>.</w:t>
      </w:r>
    </w:p>
    <w:p w14:paraId="4CABF5B2" w14:textId="77777777" w:rsidR="00BD6B97" w:rsidRPr="00616D63" w:rsidRDefault="00BD6B97" w:rsidP="00876842">
      <w:pPr>
        <w:pStyle w:val="ANOIDUNG"/>
        <w:rPr>
          <w:color w:val="auto"/>
          <w:sz w:val="26"/>
          <w:szCs w:val="26"/>
        </w:rPr>
      </w:pPr>
      <w:r w:rsidRPr="00616D63">
        <w:rPr>
          <w:color w:val="auto"/>
          <w:sz w:val="26"/>
          <w:szCs w:val="26"/>
        </w:rPr>
        <w:t>- Phối hợp với Cảnh sát phòng cháy chữa cháy xây dựng phương án phòng cháy chữa cháy cho dự</w:t>
      </w:r>
      <w:r w:rsidR="00AF1A47" w:rsidRPr="00616D63">
        <w:rPr>
          <w:color w:val="auto"/>
          <w:sz w:val="26"/>
          <w:szCs w:val="26"/>
        </w:rPr>
        <w:t xml:space="preserve"> án khi đi vào xây dựng</w:t>
      </w:r>
      <w:r w:rsidRPr="00616D63">
        <w:rPr>
          <w:color w:val="auto"/>
          <w:sz w:val="26"/>
          <w:szCs w:val="26"/>
        </w:rPr>
        <w:t>.</w:t>
      </w:r>
    </w:p>
    <w:p w14:paraId="7BFD7EF5" w14:textId="77777777" w:rsidR="00BD6B97" w:rsidRPr="00616D63" w:rsidRDefault="00BD6B97" w:rsidP="00876842">
      <w:pPr>
        <w:pStyle w:val="ANOIDUNG"/>
        <w:rPr>
          <w:i/>
          <w:color w:val="auto"/>
          <w:sz w:val="26"/>
          <w:szCs w:val="26"/>
          <w:lang w:val="it-IT" w:eastAsia="zh-CN"/>
        </w:rPr>
      </w:pPr>
      <w:r w:rsidRPr="00616D63">
        <w:rPr>
          <w:i/>
          <w:color w:val="auto"/>
          <w:sz w:val="26"/>
          <w:szCs w:val="26"/>
          <w:lang w:val="it-IT"/>
        </w:rPr>
        <w:t xml:space="preserve">• </w:t>
      </w:r>
      <w:r w:rsidRPr="00616D63">
        <w:rPr>
          <w:i/>
          <w:color w:val="auto"/>
          <w:sz w:val="26"/>
          <w:szCs w:val="26"/>
          <w:lang w:val="it-IT" w:eastAsia="zh-CN"/>
        </w:rPr>
        <w:t>Sự cố thiên tai</w:t>
      </w:r>
      <w:r w:rsidR="00B05F9B" w:rsidRPr="00616D63">
        <w:rPr>
          <w:i/>
          <w:color w:val="auto"/>
          <w:sz w:val="26"/>
          <w:szCs w:val="26"/>
          <w:lang w:val="it-IT" w:eastAsia="zh-CN"/>
        </w:rPr>
        <w:t>, ngập lụt</w:t>
      </w:r>
      <w:r w:rsidR="00B135A1" w:rsidRPr="00616D63">
        <w:rPr>
          <w:i/>
          <w:color w:val="auto"/>
          <w:sz w:val="26"/>
          <w:szCs w:val="26"/>
          <w:lang w:val="it-IT" w:eastAsia="zh-CN"/>
        </w:rPr>
        <w:t xml:space="preserve">: </w:t>
      </w:r>
      <w:r w:rsidRPr="00616D63">
        <w:rPr>
          <w:color w:val="auto"/>
          <w:sz w:val="26"/>
          <w:szCs w:val="26"/>
          <w:lang w:val="nb-NO"/>
        </w:rPr>
        <w:t xml:space="preserve">Thiết kế của Dự án đã tính đến </w:t>
      </w:r>
      <w:r w:rsidR="00E312BC" w:rsidRPr="00616D63">
        <w:rPr>
          <w:color w:val="auto"/>
          <w:sz w:val="26"/>
          <w:szCs w:val="26"/>
          <w:lang w:val="nb-NO"/>
        </w:rPr>
        <w:t>cao độ</w:t>
      </w:r>
      <w:r w:rsidRPr="00616D63">
        <w:rPr>
          <w:color w:val="auto"/>
          <w:sz w:val="26"/>
          <w:szCs w:val="26"/>
          <w:lang w:val="nb-NO"/>
        </w:rPr>
        <w:t xml:space="preserve"> ngập lụt lớn nhất của khu vực. Tuy nhiên, với sự biến đổi thất thường của thời tiết hoặc </w:t>
      </w:r>
      <w:r w:rsidR="00E312BC" w:rsidRPr="00616D63">
        <w:rPr>
          <w:color w:val="auto"/>
          <w:sz w:val="26"/>
          <w:szCs w:val="26"/>
          <w:lang w:val="nb-NO"/>
        </w:rPr>
        <w:t>quá trình tổ chức thi công chưa hợp lý</w:t>
      </w:r>
      <w:r w:rsidRPr="00616D63">
        <w:rPr>
          <w:color w:val="auto"/>
          <w:sz w:val="26"/>
          <w:szCs w:val="26"/>
          <w:lang w:val="nb-NO"/>
        </w:rPr>
        <w:t xml:space="preserve"> có thể gây ngập lụt cục bộ làm ảnh hưởng đến chất lượng công trình. Do đó, một số biện pháp sau sẽ giúp giảm thiểu tác động do thời tiết:</w:t>
      </w:r>
    </w:p>
    <w:p w14:paraId="46FC8047" w14:textId="77777777" w:rsidR="00BD6B97" w:rsidRPr="00616D63" w:rsidRDefault="00BD6B97" w:rsidP="00876842">
      <w:pPr>
        <w:pStyle w:val="ANOIDUNG"/>
        <w:rPr>
          <w:color w:val="auto"/>
          <w:sz w:val="26"/>
          <w:szCs w:val="26"/>
          <w:lang w:val="nb-NO"/>
        </w:rPr>
      </w:pPr>
      <w:r w:rsidRPr="00616D63">
        <w:rPr>
          <w:color w:val="auto"/>
          <w:sz w:val="26"/>
          <w:szCs w:val="26"/>
          <w:lang w:val="nb-NO"/>
        </w:rPr>
        <w:t xml:space="preserve">- </w:t>
      </w:r>
      <w:r w:rsidR="00983DC2" w:rsidRPr="00616D63">
        <w:rPr>
          <w:color w:val="auto"/>
          <w:sz w:val="26"/>
          <w:szCs w:val="26"/>
          <w:lang w:val="vi-VN"/>
        </w:rPr>
        <w:t>Tính toán thời điểm thi công thích hợp, đ</w:t>
      </w:r>
      <w:r w:rsidRPr="00616D63">
        <w:rPr>
          <w:color w:val="auto"/>
          <w:sz w:val="26"/>
          <w:szCs w:val="26"/>
          <w:lang w:val="nb-NO"/>
        </w:rPr>
        <w:t xml:space="preserve">ẩy nhanh tiến độ </w:t>
      </w:r>
      <w:r w:rsidR="00983DC2" w:rsidRPr="00616D63">
        <w:rPr>
          <w:color w:val="auto"/>
          <w:sz w:val="26"/>
          <w:szCs w:val="26"/>
          <w:lang w:val="vi-VN"/>
        </w:rPr>
        <w:t xml:space="preserve">hoàn thiện </w:t>
      </w:r>
      <w:r w:rsidRPr="00616D63">
        <w:rPr>
          <w:color w:val="auto"/>
          <w:sz w:val="26"/>
          <w:szCs w:val="26"/>
          <w:lang w:val="nb-NO"/>
        </w:rPr>
        <w:t>san nền trước mùa mưa</w:t>
      </w:r>
      <w:r w:rsidR="00983DC2" w:rsidRPr="00616D63">
        <w:rPr>
          <w:color w:val="auto"/>
          <w:sz w:val="26"/>
          <w:szCs w:val="26"/>
          <w:lang w:val="vi-VN"/>
        </w:rPr>
        <w:t xml:space="preserve"> bão</w:t>
      </w:r>
      <w:r w:rsidRPr="00616D63">
        <w:rPr>
          <w:color w:val="auto"/>
          <w:sz w:val="26"/>
          <w:szCs w:val="26"/>
          <w:lang w:val="nb-NO"/>
        </w:rPr>
        <w:t>;</w:t>
      </w:r>
    </w:p>
    <w:p w14:paraId="1754F202" w14:textId="77777777" w:rsidR="00BD6B97" w:rsidRPr="00616D63" w:rsidRDefault="00BD6B97" w:rsidP="00876842">
      <w:pPr>
        <w:pStyle w:val="ANOIDUNG"/>
        <w:rPr>
          <w:color w:val="auto"/>
          <w:sz w:val="26"/>
          <w:szCs w:val="26"/>
          <w:lang w:val="nb-NO"/>
        </w:rPr>
      </w:pPr>
      <w:r w:rsidRPr="00616D63">
        <w:rPr>
          <w:color w:val="auto"/>
          <w:sz w:val="26"/>
          <w:szCs w:val="26"/>
          <w:lang w:val="nb-NO"/>
        </w:rPr>
        <w:t xml:space="preserve">- Tránh sự </w:t>
      </w:r>
      <w:r w:rsidR="00254579" w:rsidRPr="00616D63">
        <w:rPr>
          <w:color w:val="auto"/>
          <w:sz w:val="26"/>
          <w:szCs w:val="26"/>
          <w:lang w:val="nb-NO"/>
        </w:rPr>
        <w:t xml:space="preserve">cố </w:t>
      </w:r>
      <w:r w:rsidRPr="00616D63">
        <w:rPr>
          <w:color w:val="auto"/>
          <w:sz w:val="26"/>
          <w:szCs w:val="26"/>
          <w:lang w:val="nb-NO"/>
        </w:rPr>
        <w:t>trượt lở đất lấp các mương thoát nước mưa tạm bằng việc không tập kết hay đổ đống nguyên vật liệu xây dựng gần các mương này; thực hiện nạo vét ngay nếu để xảy ra tình trạng đất, cát hay vật liệu xây dựng khác xâm nhập mương;</w:t>
      </w:r>
    </w:p>
    <w:p w14:paraId="30D4EDF3" w14:textId="77777777" w:rsidR="00BD6B97" w:rsidRPr="00616D63" w:rsidRDefault="00BD6B97" w:rsidP="00876842">
      <w:pPr>
        <w:pStyle w:val="ANOIDUNG"/>
        <w:rPr>
          <w:color w:val="auto"/>
          <w:sz w:val="26"/>
          <w:szCs w:val="26"/>
          <w:lang w:val="nb-NO"/>
        </w:rPr>
      </w:pPr>
      <w:r w:rsidRPr="00616D63">
        <w:rPr>
          <w:color w:val="auto"/>
          <w:sz w:val="26"/>
          <w:szCs w:val="26"/>
          <w:lang w:val="nb-NO"/>
        </w:rPr>
        <w:t>- Xây dựng phương án di chuyển thiết bị, máy móc thi công và nguyên vật liệu xây dựng khi có sự bất thường về thời tiết</w:t>
      </w:r>
      <w:r w:rsidR="00557357" w:rsidRPr="00616D63">
        <w:rPr>
          <w:color w:val="auto"/>
          <w:sz w:val="26"/>
          <w:szCs w:val="26"/>
          <w:lang w:val="nb-NO"/>
        </w:rPr>
        <w:t xml:space="preserve"> như bão, mưa lớn</w:t>
      </w:r>
      <w:r w:rsidRPr="00616D63">
        <w:rPr>
          <w:color w:val="auto"/>
          <w:sz w:val="26"/>
          <w:szCs w:val="26"/>
          <w:lang w:val="nb-NO"/>
        </w:rPr>
        <w:t xml:space="preserve"> gây ngập lụt khu vực;</w:t>
      </w:r>
    </w:p>
    <w:p w14:paraId="73B95818" w14:textId="77777777" w:rsidR="0079109C" w:rsidRPr="00616D63" w:rsidRDefault="0079109C" w:rsidP="00876842">
      <w:pPr>
        <w:pStyle w:val="ANOIDUNG"/>
        <w:rPr>
          <w:color w:val="auto"/>
          <w:sz w:val="26"/>
          <w:szCs w:val="26"/>
          <w:lang w:val="nb-NO"/>
        </w:rPr>
      </w:pPr>
      <w:r w:rsidRPr="00616D63">
        <w:rPr>
          <w:color w:val="auto"/>
          <w:sz w:val="26"/>
          <w:szCs w:val="26"/>
          <w:lang w:val="nb-NO"/>
        </w:rPr>
        <w:t>- Dùng giằng, dây neo để gia cố mái cho khu nhà tập kết vật liệu xây dựng, lán trại của công nhân khi có áp thấp nhiệt đới, bão đổ bộ để hạn chế sự cố tốc mái, đổ tường.</w:t>
      </w:r>
    </w:p>
    <w:p w14:paraId="2875823D" w14:textId="77777777" w:rsidR="00BD6B97" w:rsidRPr="00616D63" w:rsidRDefault="00BD6B97" w:rsidP="00876842">
      <w:pPr>
        <w:pStyle w:val="ANOIDUNG"/>
        <w:rPr>
          <w:color w:val="auto"/>
          <w:sz w:val="26"/>
          <w:szCs w:val="26"/>
          <w:lang w:val="nb-NO"/>
        </w:rPr>
      </w:pPr>
      <w:r w:rsidRPr="00616D63">
        <w:rPr>
          <w:color w:val="auto"/>
          <w:sz w:val="26"/>
          <w:szCs w:val="26"/>
          <w:lang w:val="nb-NO"/>
        </w:rPr>
        <w:t>- Không tiến hành thi công trong nhữ</w:t>
      </w:r>
      <w:r w:rsidR="00E312BC" w:rsidRPr="00616D63">
        <w:rPr>
          <w:color w:val="auto"/>
          <w:sz w:val="26"/>
          <w:szCs w:val="26"/>
          <w:lang w:val="nb-NO"/>
        </w:rPr>
        <w:t>ng ngày</w:t>
      </w:r>
      <w:r w:rsidR="00EB4857" w:rsidRPr="00616D63">
        <w:rPr>
          <w:color w:val="auto"/>
          <w:sz w:val="26"/>
          <w:szCs w:val="26"/>
          <w:lang w:val="nb-NO"/>
        </w:rPr>
        <w:t xml:space="preserve"> mưa lớn,</w:t>
      </w:r>
      <w:r w:rsidR="00E312BC" w:rsidRPr="00616D63">
        <w:rPr>
          <w:color w:val="auto"/>
          <w:sz w:val="26"/>
          <w:szCs w:val="26"/>
          <w:lang w:val="nb-NO"/>
        </w:rPr>
        <w:t xml:space="preserve"> </w:t>
      </w:r>
      <w:r w:rsidR="00557357" w:rsidRPr="00616D63">
        <w:rPr>
          <w:color w:val="auto"/>
          <w:sz w:val="26"/>
          <w:szCs w:val="26"/>
          <w:lang w:val="nb-NO"/>
        </w:rPr>
        <w:t xml:space="preserve">gió bão, </w:t>
      </w:r>
      <w:r w:rsidR="00E312BC" w:rsidRPr="00616D63">
        <w:rPr>
          <w:color w:val="auto"/>
          <w:sz w:val="26"/>
          <w:szCs w:val="26"/>
          <w:lang w:val="nb-NO"/>
        </w:rPr>
        <w:t>gi</w:t>
      </w:r>
      <w:r w:rsidRPr="00616D63">
        <w:rPr>
          <w:color w:val="auto"/>
          <w:sz w:val="26"/>
          <w:szCs w:val="26"/>
          <w:lang w:val="nb-NO"/>
        </w:rPr>
        <w:t>ông sét;</w:t>
      </w:r>
    </w:p>
    <w:p w14:paraId="3F1218D4" w14:textId="77777777" w:rsidR="00BD6B97" w:rsidRPr="00616D63" w:rsidRDefault="00BD6B97" w:rsidP="00876842">
      <w:pPr>
        <w:pStyle w:val="ANOIDUNG"/>
        <w:rPr>
          <w:color w:val="auto"/>
          <w:sz w:val="26"/>
          <w:szCs w:val="26"/>
          <w:lang w:val="nb-NO"/>
        </w:rPr>
      </w:pPr>
      <w:r w:rsidRPr="00616D63">
        <w:rPr>
          <w:color w:val="auto"/>
          <w:sz w:val="26"/>
          <w:szCs w:val="26"/>
          <w:lang w:val="nb-NO"/>
        </w:rPr>
        <w:t>- Lắp đặt cột thu sét tạm ở khu vực lán trại.</w:t>
      </w:r>
    </w:p>
    <w:p w14:paraId="344F5F79" w14:textId="77777777" w:rsidR="00BD6B97" w:rsidRPr="00616D63" w:rsidRDefault="00BD6B97" w:rsidP="00876842">
      <w:pPr>
        <w:pStyle w:val="MUC4"/>
        <w:rPr>
          <w:rFonts w:eastAsia="Cordia New"/>
          <w:lang w:eastAsia="zh-CN"/>
        </w:rPr>
      </w:pPr>
      <w:r w:rsidRPr="00616D63">
        <w:t xml:space="preserve">• </w:t>
      </w:r>
      <w:r w:rsidRPr="00616D63">
        <w:rPr>
          <w:rFonts w:eastAsia="Cordia New"/>
          <w:lang w:eastAsia="zh-CN"/>
        </w:rPr>
        <w:t>Đối với sự cố sạt lở đất</w:t>
      </w:r>
    </w:p>
    <w:p w14:paraId="640E725B" w14:textId="77777777" w:rsidR="00BD6B97" w:rsidRPr="00616D63" w:rsidRDefault="00BD6B97" w:rsidP="00876842">
      <w:pPr>
        <w:pStyle w:val="ANOIDUNG"/>
        <w:rPr>
          <w:color w:val="auto"/>
          <w:sz w:val="26"/>
          <w:szCs w:val="26"/>
        </w:rPr>
      </w:pPr>
      <w:r w:rsidRPr="00616D63">
        <w:rPr>
          <w:color w:val="auto"/>
          <w:sz w:val="26"/>
          <w:szCs w:val="26"/>
        </w:rPr>
        <w:t>Thực hiện các biện pháp phòng ngừa sau:</w:t>
      </w:r>
    </w:p>
    <w:p w14:paraId="1945FF41" w14:textId="77777777" w:rsidR="0079109C" w:rsidRPr="00616D63" w:rsidRDefault="0079109C" w:rsidP="00876842">
      <w:pPr>
        <w:pStyle w:val="ANOIDUNG"/>
        <w:rPr>
          <w:color w:val="auto"/>
          <w:sz w:val="26"/>
          <w:szCs w:val="26"/>
        </w:rPr>
      </w:pPr>
      <w:r w:rsidRPr="00616D63">
        <w:rPr>
          <w:color w:val="auto"/>
          <w:sz w:val="26"/>
          <w:szCs w:val="26"/>
        </w:rPr>
        <w:t>- Khảo sát, đánh giá địa tầng địa chất khu vực để đưa ra các phương án nền móng, gia cố tối ưu trong quá trình thi công, đào đắp, vận tải. Tuyệt đối thi công theo đúng phương án thiết kế</w:t>
      </w:r>
      <w:r w:rsidR="00464A55" w:rsidRPr="00616D63">
        <w:rPr>
          <w:color w:val="auto"/>
          <w:sz w:val="26"/>
          <w:szCs w:val="26"/>
        </w:rPr>
        <w:t xml:space="preserve"> đưa ra;</w:t>
      </w:r>
    </w:p>
    <w:p w14:paraId="2D5E0D32" w14:textId="77777777" w:rsidR="00BD6B97" w:rsidRPr="00616D63" w:rsidRDefault="00BD6B97" w:rsidP="00876842">
      <w:pPr>
        <w:pStyle w:val="ANOIDUNG"/>
        <w:rPr>
          <w:color w:val="auto"/>
          <w:sz w:val="26"/>
          <w:szCs w:val="26"/>
        </w:rPr>
      </w:pPr>
      <w:r w:rsidRPr="00616D63">
        <w:rPr>
          <w:color w:val="auto"/>
          <w:sz w:val="26"/>
          <w:szCs w:val="26"/>
        </w:rPr>
        <w:t>- Không thi công san gạt nền vào những ngày mưa;</w:t>
      </w:r>
    </w:p>
    <w:p w14:paraId="0C2D13EE" w14:textId="77777777" w:rsidR="00882517" w:rsidRPr="00616D63" w:rsidRDefault="00BD6B97" w:rsidP="00876842">
      <w:pPr>
        <w:pStyle w:val="ANOIDUNG"/>
        <w:rPr>
          <w:color w:val="auto"/>
          <w:sz w:val="26"/>
          <w:szCs w:val="26"/>
        </w:rPr>
      </w:pPr>
      <w:r w:rsidRPr="00616D63">
        <w:rPr>
          <w:color w:val="auto"/>
          <w:sz w:val="26"/>
          <w:szCs w:val="26"/>
        </w:rPr>
        <w:t xml:space="preserve">- Thi công san gạt nền đến đâu thì lu lèn chặt đến đó; </w:t>
      </w:r>
    </w:p>
    <w:p w14:paraId="2C3DC565" w14:textId="77777777" w:rsidR="00BD6B97" w:rsidRPr="00616D63" w:rsidRDefault="00BD6B97" w:rsidP="00876842">
      <w:pPr>
        <w:pStyle w:val="ANOIDUNG"/>
        <w:rPr>
          <w:color w:val="auto"/>
          <w:sz w:val="26"/>
          <w:szCs w:val="26"/>
        </w:rPr>
      </w:pPr>
      <w:r w:rsidRPr="00616D63">
        <w:rPr>
          <w:color w:val="auto"/>
          <w:sz w:val="26"/>
          <w:szCs w:val="26"/>
        </w:rPr>
        <w:t>- Thường xuyên giám sát các lái xe đổ đất, cát thực hiện đổ đúng vị trí;</w:t>
      </w:r>
    </w:p>
    <w:p w14:paraId="58CA9087" w14:textId="77777777" w:rsidR="00BD6B97" w:rsidRPr="00616D63" w:rsidRDefault="00BD6B97" w:rsidP="0047727B">
      <w:pPr>
        <w:pStyle w:val="ANOIDUNG"/>
        <w:spacing w:before="60" w:after="60"/>
        <w:rPr>
          <w:color w:val="auto"/>
          <w:sz w:val="26"/>
          <w:szCs w:val="26"/>
        </w:rPr>
      </w:pPr>
      <w:r w:rsidRPr="00616D63">
        <w:rPr>
          <w:color w:val="auto"/>
          <w:sz w:val="26"/>
          <w:szCs w:val="26"/>
        </w:rPr>
        <w:t>- Ưu tiên thi công hệ thống thoát nước tại các khu vực đã san nền để đảm bảo khả năng thoát nước hết cho khu vự</w:t>
      </w:r>
      <w:r w:rsidR="0079109C" w:rsidRPr="00616D63">
        <w:rPr>
          <w:color w:val="auto"/>
          <w:sz w:val="26"/>
          <w:szCs w:val="26"/>
        </w:rPr>
        <w:t>c khi có mưa.</w:t>
      </w:r>
    </w:p>
    <w:p w14:paraId="6E1766E7" w14:textId="77777777" w:rsidR="00BD6B97" w:rsidRPr="00616D63" w:rsidRDefault="004C41E8" w:rsidP="0047727B">
      <w:pPr>
        <w:pStyle w:val="MUC30"/>
        <w:spacing w:before="60" w:after="60"/>
        <w:rPr>
          <w:rFonts w:eastAsia="MS Mincho"/>
          <w:lang w:bidi="ar-SA"/>
        </w:rPr>
      </w:pPr>
      <w:bookmarkStart w:id="744" w:name="_Toc170831037"/>
      <w:r w:rsidRPr="00616D63">
        <w:rPr>
          <w:rFonts w:eastAsia="MS Mincho"/>
          <w:lang w:bidi="ar-SA"/>
        </w:rPr>
        <w:t>3.2.2.7</w:t>
      </w:r>
      <w:r w:rsidR="00BD6B97" w:rsidRPr="00616D63">
        <w:rPr>
          <w:rFonts w:eastAsia="MS Mincho"/>
          <w:lang w:bidi="ar-SA"/>
        </w:rPr>
        <w:t xml:space="preserve">. Biện pháp giảm thiểu tác động tiêu cực tại bãi </w:t>
      </w:r>
      <w:r w:rsidR="0013115D" w:rsidRPr="00616D63">
        <w:rPr>
          <w:rFonts w:eastAsia="MS Mincho"/>
          <w:lang w:bidi="ar-SA"/>
        </w:rPr>
        <w:t>đổ đất</w:t>
      </w:r>
      <w:bookmarkEnd w:id="744"/>
    </w:p>
    <w:p w14:paraId="12D3A049" w14:textId="77777777" w:rsidR="00BD6B97" w:rsidRPr="00616D63" w:rsidRDefault="00BD6B97" w:rsidP="0047727B">
      <w:pPr>
        <w:pStyle w:val="ANOIDUNG"/>
        <w:spacing w:before="60" w:after="60"/>
        <w:rPr>
          <w:color w:val="auto"/>
          <w:sz w:val="26"/>
          <w:szCs w:val="26"/>
        </w:rPr>
      </w:pPr>
      <w:r w:rsidRPr="00616D63">
        <w:rPr>
          <w:color w:val="auto"/>
          <w:sz w:val="26"/>
          <w:szCs w:val="26"/>
        </w:rPr>
        <w:t xml:space="preserve">Trong quá trình đổ </w:t>
      </w:r>
      <w:r w:rsidR="0013115D" w:rsidRPr="00616D63">
        <w:rPr>
          <w:color w:val="auto"/>
          <w:sz w:val="26"/>
          <w:szCs w:val="26"/>
        </w:rPr>
        <w:t>đất</w:t>
      </w:r>
      <w:r w:rsidRPr="00616D63">
        <w:rPr>
          <w:color w:val="auto"/>
          <w:sz w:val="26"/>
          <w:szCs w:val="26"/>
        </w:rPr>
        <w:t xml:space="preserve"> để giảm thiểu các tác động tiêu cực tại </w:t>
      </w:r>
      <w:r w:rsidR="0013115D" w:rsidRPr="00616D63">
        <w:rPr>
          <w:color w:val="auto"/>
          <w:sz w:val="26"/>
          <w:szCs w:val="26"/>
        </w:rPr>
        <w:t>khu vực đổ</w:t>
      </w:r>
      <w:r w:rsidRPr="00616D63">
        <w:rPr>
          <w:color w:val="auto"/>
          <w:sz w:val="26"/>
          <w:szCs w:val="26"/>
        </w:rPr>
        <w:t>, đại diện chủ đầu tư sẽ thực hiện một số biện pháp sau:</w:t>
      </w:r>
    </w:p>
    <w:p w14:paraId="5BB8C771" w14:textId="5733A65D" w:rsidR="00B64575" w:rsidRPr="00616D63" w:rsidRDefault="00B64575" w:rsidP="0047727B">
      <w:pPr>
        <w:pStyle w:val="ANOIDUNG"/>
        <w:spacing w:before="60" w:after="60"/>
        <w:rPr>
          <w:color w:val="auto"/>
          <w:sz w:val="26"/>
          <w:szCs w:val="26"/>
        </w:rPr>
      </w:pPr>
      <w:r w:rsidRPr="00616D63">
        <w:rPr>
          <w:color w:val="auto"/>
          <w:sz w:val="26"/>
          <w:szCs w:val="26"/>
        </w:rPr>
        <w:t>- Vận chuyển đất bóc hữu cơ khi phần đất này có độ ẩm phù hợp để không làm khả năng phát sinh bụi hoặc rò rỉ nước bùn thải trên tuyến đường</w:t>
      </w:r>
      <w:r w:rsidR="004D6B32" w:rsidRPr="00616D63">
        <w:rPr>
          <w:color w:val="auto"/>
          <w:sz w:val="26"/>
          <w:szCs w:val="26"/>
        </w:rPr>
        <w:t xml:space="preserve"> cũng như tại bãi </w:t>
      </w:r>
      <w:r w:rsidR="0013115D" w:rsidRPr="00616D63">
        <w:rPr>
          <w:color w:val="auto"/>
          <w:sz w:val="26"/>
          <w:szCs w:val="26"/>
        </w:rPr>
        <w:t>đổ</w:t>
      </w:r>
      <w:r w:rsidR="005A326E" w:rsidRPr="00616D63">
        <w:rPr>
          <w:color w:val="auto"/>
          <w:sz w:val="26"/>
          <w:szCs w:val="26"/>
        </w:rPr>
        <w:t>;</w:t>
      </w:r>
    </w:p>
    <w:p w14:paraId="5AC8195C" w14:textId="77777777" w:rsidR="00BD6B97" w:rsidRPr="00616D63" w:rsidRDefault="00BD6B97" w:rsidP="0047727B">
      <w:pPr>
        <w:pStyle w:val="ANORMAL"/>
        <w:spacing w:before="60" w:after="60"/>
      </w:pPr>
      <w:r w:rsidRPr="00616D63">
        <w:lastRenderedPageBreak/>
        <w:t xml:space="preserve">- Đất được vận chuyển đến đổ </w:t>
      </w:r>
      <w:r w:rsidR="0013115D" w:rsidRPr="00616D63">
        <w:t xml:space="preserve">trọn </w:t>
      </w:r>
      <w:r w:rsidRPr="00616D63">
        <w:t xml:space="preserve">trong </w:t>
      </w:r>
      <w:r w:rsidR="0013115D" w:rsidRPr="00616D63">
        <w:t>khuôn viên</w:t>
      </w:r>
      <w:r w:rsidRPr="00616D63">
        <w:t xml:space="preserve">, không đổ tràn ra ngoài khu vực bãi. Nếu khi đổ đất tràn ra ngoài khu vực sẽ bố trí công nhân đến thu gom đất ngoài khu vực đưa đến đổ trong khu vực bãi </w:t>
      </w:r>
      <w:r w:rsidR="0013115D" w:rsidRPr="00616D63">
        <w:t>đất</w:t>
      </w:r>
      <w:r w:rsidRPr="00616D63">
        <w:t>;</w:t>
      </w:r>
    </w:p>
    <w:p w14:paraId="4981BA0F" w14:textId="7F0F7F09" w:rsidR="00BD6B97" w:rsidRPr="00616D63" w:rsidRDefault="00BD6B97" w:rsidP="0047727B">
      <w:pPr>
        <w:pStyle w:val="ANOIDUNG"/>
        <w:spacing w:before="60" w:after="60"/>
        <w:rPr>
          <w:color w:val="auto"/>
          <w:sz w:val="26"/>
          <w:szCs w:val="26"/>
        </w:rPr>
      </w:pPr>
      <w:r w:rsidRPr="00616D63">
        <w:rPr>
          <w:color w:val="auto"/>
          <w:sz w:val="26"/>
          <w:szCs w:val="26"/>
        </w:rPr>
        <w:t>- Tưới nước phun ẩm trên các tuyến đường đoạ</w:t>
      </w:r>
      <w:r w:rsidR="00E312BC" w:rsidRPr="00616D63">
        <w:rPr>
          <w:color w:val="auto"/>
          <w:sz w:val="26"/>
          <w:szCs w:val="26"/>
        </w:rPr>
        <w:t>n qua</w:t>
      </w:r>
      <w:r w:rsidRPr="00616D63">
        <w:rPr>
          <w:color w:val="auto"/>
          <w:sz w:val="26"/>
          <w:szCs w:val="26"/>
        </w:rPr>
        <w:t xml:space="preserve"> khu dân cư. Ngày thường phun ẩm 2 lần/ngày, khi thời tiết khô nóng có gió Tây Nam hoạt động mạnh tiến hành phun ẩm với tần suất 4 lần/ngày (6h;</w:t>
      </w:r>
      <w:r w:rsidR="004F1520" w:rsidRPr="00616D63">
        <w:rPr>
          <w:color w:val="auto"/>
          <w:sz w:val="26"/>
          <w:szCs w:val="26"/>
        </w:rPr>
        <w:t xml:space="preserve"> </w:t>
      </w:r>
      <w:r w:rsidRPr="00616D63">
        <w:rPr>
          <w:color w:val="auto"/>
          <w:sz w:val="26"/>
          <w:szCs w:val="26"/>
        </w:rPr>
        <w:t>11h – 13h;</w:t>
      </w:r>
      <w:r w:rsidR="004F1520" w:rsidRPr="00616D63">
        <w:rPr>
          <w:color w:val="auto"/>
          <w:sz w:val="26"/>
          <w:szCs w:val="26"/>
        </w:rPr>
        <w:t xml:space="preserve"> </w:t>
      </w:r>
      <w:r w:rsidRPr="00616D63">
        <w:rPr>
          <w:color w:val="auto"/>
          <w:sz w:val="26"/>
          <w:szCs w:val="26"/>
        </w:rPr>
        <w:t>17h)</w:t>
      </w:r>
      <w:r w:rsidR="005A326E" w:rsidRPr="00616D63">
        <w:rPr>
          <w:color w:val="auto"/>
          <w:sz w:val="26"/>
          <w:szCs w:val="26"/>
        </w:rPr>
        <w:t>;</w:t>
      </w:r>
    </w:p>
    <w:p w14:paraId="10CBB0E9" w14:textId="4A35DF04" w:rsidR="00BD6B97" w:rsidRPr="00616D63" w:rsidRDefault="00BD6B97" w:rsidP="0047727B">
      <w:pPr>
        <w:pStyle w:val="ANOIDUNG"/>
        <w:spacing w:before="60" w:after="60"/>
        <w:rPr>
          <w:color w:val="auto"/>
          <w:sz w:val="26"/>
          <w:szCs w:val="26"/>
        </w:rPr>
      </w:pPr>
      <w:r w:rsidRPr="00616D63">
        <w:rPr>
          <w:color w:val="auto"/>
          <w:sz w:val="26"/>
          <w:szCs w:val="26"/>
        </w:rPr>
        <w:t>- Quá trình đổ đất đến đâu sẽ tiến hành san gạt tạo mặt bằng cho khu vực đế</w:t>
      </w:r>
      <w:r w:rsidR="005A326E" w:rsidRPr="00616D63">
        <w:rPr>
          <w:color w:val="auto"/>
          <w:sz w:val="26"/>
          <w:szCs w:val="26"/>
        </w:rPr>
        <w:t>n đó;</w:t>
      </w:r>
    </w:p>
    <w:p w14:paraId="714E9DDA" w14:textId="77777777" w:rsidR="00BD6B97" w:rsidRPr="00616D63" w:rsidRDefault="00BD6B97" w:rsidP="0047727B">
      <w:pPr>
        <w:pStyle w:val="ANOIDUNG"/>
        <w:spacing w:before="60" w:after="60"/>
        <w:rPr>
          <w:color w:val="auto"/>
          <w:sz w:val="26"/>
          <w:szCs w:val="26"/>
        </w:rPr>
      </w:pPr>
      <w:r w:rsidRPr="00616D63">
        <w:rPr>
          <w:color w:val="auto"/>
          <w:sz w:val="26"/>
          <w:szCs w:val="26"/>
        </w:rPr>
        <w:t>- Vào những ngày nắng nóng, khô hanh có gió Tây Nam hoạt động Chủ đầu tư sẽ tiến hành phun ẩm tạ</w:t>
      </w:r>
      <w:r w:rsidR="00254579" w:rsidRPr="00616D63">
        <w:rPr>
          <w:color w:val="auto"/>
          <w:sz w:val="26"/>
          <w:szCs w:val="26"/>
        </w:rPr>
        <w:t>i</w:t>
      </w:r>
      <w:r w:rsidRPr="00616D63">
        <w:rPr>
          <w:color w:val="auto"/>
          <w:sz w:val="26"/>
          <w:szCs w:val="26"/>
        </w:rPr>
        <w:t xml:space="preserve"> bãi </w:t>
      </w:r>
      <w:r w:rsidR="0013115D" w:rsidRPr="00616D63">
        <w:rPr>
          <w:color w:val="auto"/>
          <w:sz w:val="26"/>
          <w:szCs w:val="26"/>
        </w:rPr>
        <w:t>đổ đất</w:t>
      </w:r>
      <w:r w:rsidRPr="00616D63">
        <w:rPr>
          <w:color w:val="auto"/>
          <w:sz w:val="26"/>
          <w:szCs w:val="26"/>
        </w:rPr>
        <w:t xml:space="preserve"> này nhằm hạn chế bụi cuốn ảnh hưởng đến khu vực xung quanh. Ngày thường sẽ phun ẩm 2 lần/ ngày, khi thời tiết khô nóng có gió Tây Nam hoạt động sẽ tiến hành phun ẩm 4 lần/ngày (6h,</w:t>
      </w:r>
      <w:r w:rsidR="00557357" w:rsidRPr="00616D63">
        <w:rPr>
          <w:color w:val="auto"/>
          <w:sz w:val="26"/>
          <w:szCs w:val="26"/>
        </w:rPr>
        <w:t xml:space="preserve"> </w:t>
      </w:r>
      <w:r w:rsidRPr="00616D63">
        <w:rPr>
          <w:color w:val="auto"/>
          <w:sz w:val="26"/>
          <w:szCs w:val="26"/>
        </w:rPr>
        <w:t>11h – 13h,</w:t>
      </w:r>
      <w:r w:rsidR="00557357" w:rsidRPr="00616D63">
        <w:rPr>
          <w:color w:val="auto"/>
          <w:sz w:val="26"/>
          <w:szCs w:val="26"/>
        </w:rPr>
        <w:t xml:space="preserve"> </w:t>
      </w:r>
      <w:r w:rsidRPr="00616D63">
        <w:rPr>
          <w:color w:val="auto"/>
          <w:sz w:val="26"/>
          <w:szCs w:val="26"/>
        </w:rPr>
        <w:t>17h).</w:t>
      </w:r>
    </w:p>
    <w:p w14:paraId="700AB1C6" w14:textId="77777777" w:rsidR="00C97138" w:rsidRPr="00616D63" w:rsidRDefault="00C97138" w:rsidP="0047727B">
      <w:pPr>
        <w:pStyle w:val="MUC10"/>
        <w:spacing w:before="60" w:after="60"/>
        <w:rPr>
          <w:rFonts w:eastAsia="MS Mincho"/>
          <w:color w:val="auto"/>
          <w:sz w:val="26"/>
          <w:lang w:val="en-GB" w:bidi="ar-SA"/>
        </w:rPr>
      </w:pPr>
      <w:bookmarkStart w:id="745" w:name="_Toc170831038"/>
      <w:r w:rsidRPr="00616D63">
        <w:rPr>
          <w:rFonts w:eastAsia="MS Mincho"/>
          <w:color w:val="auto"/>
          <w:sz w:val="26"/>
          <w:lang w:bidi="ar-SA"/>
        </w:rPr>
        <w:t>3.</w:t>
      </w:r>
      <w:r w:rsidR="004D4ECC" w:rsidRPr="00616D63">
        <w:rPr>
          <w:rFonts w:eastAsia="MS Mincho"/>
          <w:color w:val="auto"/>
          <w:sz w:val="26"/>
          <w:lang w:bidi="ar-SA"/>
        </w:rPr>
        <w:t>3</w:t>
      </w:r>
      <w:r w:rsidRPr="00616D63">
        <w:rPr>
          <w:rFonts w:eastAsia="MS Mincho"/>
          <w:color w:val="auto"/>
          <w:sz w:val="26"/>
          <w:lang w:bidi="ar-SA"/>
        </w:rPr>
        <w:t xml:space="preserve">. Đánh giá tác động và đề xuất các biện pháp, công trình bảo vệ môi trường trong giai đoạn dự án đi vào </w:t>
      </w:r>
      <w:r w:rsidR="00712F25" w:rsidRPr="00616D63">
        <w:rPr>
          <w:rFonts w:eastAsia="MS Mincho"/>
          <w:color w:val="auto"/>
          <w:sz w:val="26"/>
          <w:lang w:val="en-GB" w:bidi="ar-SA"/>
        </w:rPr>
        <w:t>hoạt động</w:t>
      </w:r>
      <w:bookmarkEnd w:id="745"/>
    </w:p>
    <w:p w14:paraId="6552E340" w14:textId="77777777" w:rsidR="00AF1589" w:rsidRPr="00616D63" w:rsidRDefault="00AF1589" w:rsidP="0047727B">
      <w:pPr>
        <w:pStyle w:val="MUC20"/>
        <w:spacing w:before="60" w:after="60"/>
        <w:rPr>
          <w:color w:val="auto"/>
        </w:rPr>
      </w:pPr>
      <w:bookmarkStart w:id="746" w:name="_Toc170831039"/>
      <w:bookmarkEnd w:id="725"/>
      <w:r w:rsidRPr="00616D63">
        <w:rPr>
          <w:color w:val="auto"/>
        </w:rPr>
        <w:t>3.</w:t>
      </w:r>
      <w:r w:rsidR="00342246" w:rsidRPr="00616D63">
        <w:rPr>
          <w:color w:val="auto"/>
        </w:rPr>
        <w:t>3</w:t>
      </w:r>
      <w:r w:rsidRPr="00616D63">
        <w:rPr>
          <w:color w:val="auto"/>
        </w:rPr>
        <w:t>.1. Đánh giá, dự báo các tác động</w:t>
      </w:r>
      <w:bookmarkEnd w:id="746"/>
      <w:r w:rsidRPr="00616D63">
        <w:rPr>
          <w:color w:val="auto"/>
        </w:rPr>
        <w:tab/>
      </w:r>
    </w:p>
    <w:p w14:paraId="3DAF97F3" w14:textId="77777777" w:rsidR="003816A8" w:rsidRPr="00616D63" w:rsidRDefault="003816A8" w:rsidP="003816A8">
      <w:pPr>
        <w:spacing w:before="80" w:after="80"/>
        <w:ind w:firstLine="567"/>
        <w:jc w:val="both"/>
        <w:rPr>
          <w:rFonts w:eastAsia="MS Mincho" w:cs="Times New Roman"/>
          <w:b/>
          <w:sz w:val="26"/>
          <w:szCs w:val="26"/>
          <w:lang w:val="cs-CZ"/>
        </w:rPr>
      </w:pPr>
      <w:r w:rsidRPr="00616D63">
        <w:rPr>
          <w:rFonts w:cs="Times New Roman"/>
          <w:b/>
          <w:bCs/>
          <w:sz w:val="26"/>
          <w:szCs w:val="26"/>
          <w:lang w:val="cs-CZ"/>
        </w:rPr>
        <w:t xml:space="preserve">A. </w:t>
      </w:r>
      <w:r w:rsidRPr="00616D63">
        <w:rPr>
          <w:rFonts w:eastAsia="MS Mincho" w:cs="Times New Roman"/>
          <w:b/>
          <w:sz w:val="26"/>
          <w:szCs w:val="26"/>
          <w:lang w:val="cs-CZ"/>
        </w:rPr>
        <w:t>Đánh giá, dự báo tác động của các nguồn phát sinh chất thải</w:t>
      </w:r>
    </w:p>
    <w:p w14:paraId="146509EA" w14:textId="77777777" w:rsidR="003816A8" w:rsidRPr="00616D63" w:rsidRDefault="003816A8" w:rsidP="003816A8">
      <w:pPr>
        <w:pStyle w:val="A1111"/>
        <w:spacing w:before="80" w:after="80"/>
        <w:rPr>
          <w:rFonts w:eastAsia="MS Mincho"/>
          <w:color w:val="auto"/>
        </w:rPr>
      </w:pPr>
      <w:r w:rsidRPr="00616D63">
        <w:rPr>
          <w:rFonts w:eastAsia="MS Mincho"/>
          <w:color w:val="auto"/>
        </w:rPr>
        <w:t>3.3.1.1. Nguồn tác động đến môi trường không khí</w:t>
      </w:r>
    </w:p>
    <w:p w14:paraId="033A182C" w14:textId="77777777" w:rsidR="003816A8" w:rsidRPr="00616D63" w:rsidRDefault="003816A8" w:rsidP="003816A8">
      <w:pPr>
        <w:pStyle w:val="minh-baocao-normal"/>
        <w:spacing w:before="80" w:after="80" w:line="240" w:lineRule="auto"/>
        <w:ind w:firstLine="562"/>
        <w:rPr>
          <w:rFonts w:ascii="Times New Roman" w:hAnsi="Times New Roman"/>
          <w:b/>
          <w:i/>
          <w:sz w:val="26"/>
          <w:szCs w:val="26"/>
        </w:rPr>
      </w:pPr>
      <w:r w:rsidRPr="00616D63">
        <w:rPr>
          <w:rFonts w:ascii="Times New Roman" w:hAnsi="Times New Roman"/>
          <w:sz w:val="26"/>
          <w:szCs w:val="26"/>
        </w:rPr>
        <w:tab/>
      </w:r>
      <w:r w:rsidRPr="00616D63">
        <w:rPr>
          <w:rFonts w:ascii="Times New Roman" w:hAnsi="Times New Roman"/>
          <w:b/>
          <w:i/>
          <w:sz w:val="26"/>
          <w:szCs w:val="26"/>
          <w:lang w:val="en-US"/>
        </w:rPr>
        <w:t>a. Nguồn gây ô nhiễm môi trường không khí</w:t>
      </w:r>
    </w:p>
    <w:p w14:paraId="66BE125E" w14:textId="77777777" w:rsidR="003816A8" w:rsidRPr="00616D63" w:rsidRDefault="003816A8" w:rsidP="003816A8">
      <w:pPr>
        <w:pStyle w:val="ANORMAL"/>
        <w:spacing w:before="80" w:after="80"/>
      </w:pPr>
      <w:r w:rsidRPr="00616D63">
        <w:t>Nguồn gây ô nhiễm không khí trong các giai đoạn này chủ yếu là:</w:t>
      </w:r>
    </w:p>
    <w:p w14:paraId="6559C9C4" w14:textId="77777777" w:rsidR="003816A8" w:rsidRPr="00616D63" w:rsidRDefault="003816A8" w:rsidP="003816A8">
      <w:pPr>
        <w:pStyle w:val="ANORMAL"/>
        <w:spacing w:before="80" w:after="80"/>
      </w:pPr>
      <w:r w:rsidRPr="00616D63">
        <w:t>- Bụi cuốn trên các tuyến đường nội bộ;</w:t>
      </w:r>
    </w:p>
    <w:p w14:paraId="409E4D8D" w14:textId="77777777" w:rsidR="003816A8" w:rsidRPr="00616D63" w:rsidRDefault="003816A8" w:rsidP="003816A8">
      <w:pPr>
        <w:pStyle w:val="ANORMAL"/>
        <w:spacing w:before="80" w:after="80"/>
      </w:pPr>
      <w:r w:rsidRPr="00616D63">
        <w:t>- Khí thải động cơ phát sinh từ các phương tiện giao thông như: xe máy, ôtô con, xe tải... Đây là nguồn gây ô nhiễm chủ yếu cho dự án;</w:t>
      </w:r>
    </w:p>
    <w:p w14:paraId="141202E7" w14:textId="77777777" w:rsidR="003816A8" w:rsidRPr="00616D63" w:rsidRDefault="003816A8" w:rsidP="003816A8">
      <w:pPr>
        <w:pStyle w:val="ANORMAL"/>
        <w:spacing w:before="80" w:after="80"/>
      </w:pPr>
      <w:r w:rsidRPr="00616D63">
        <w:t xml:space="preserve">- Khí, mùi hôi phát sinh từ các cống thoát nước, thùng rác, các khu vệ sinh,... </w:t>
      </w:r>
    </w:p>
    <w:p w14:paraId="120601E2" w14:textId="77777777" w:rsidR="003816A8" w:rsidRPr="00616D63" w:rsidRDefault="003816A8" w:rsidP="003816A8">
      <w:pPr>
        <w:pStyle w:val="ANORMAL"/>
        <w:spacing w:before="80" w:after="80"/>
        <w:rPr>
          <w:b/>
          <w:i/>
        </w:rPr>
      </w:pPr>
      <w:r w:rsidRPr="00616D63">
        <w:rPr>
          <w:b/>
          <w:i/>
        </w:rPr>
        <w:t>b. Tải lượng, dự báo và mức độ tác động</w:t>
      </w:r>
    </w:p>
    <w:p w14:paraId="669592D2" w14:textId="140CEF57" w:rsidR="003816A8" w:rsidRPr="00616D63" w:rsidRDefault="003816A8" w:rsidP="003816A8">
      <w:pPr>
        <w:pStyle w:val="ANORMAL"/>
        <w:rPr>
          <w:b/>
          <w:i/>
        </w:rPr>
      </w:pPr>
      <w:r w:rsidRPr="00616D63">
        <w:rPr>
          <w:b/>
          <w:i/>
        </w:rPr>
        <w:t xml:space="preserve">* Đối với bụi cuốn trên các tuyến đường nội bộ: </w:t>
      </w:r>
      <w:r w:rsidRPr="00616D63">
        <w:t>Các tuyến nội bộ mặt đường được làm bằng bê tông nhự</w:t>
      </w:r>
      <w:r w:rsidR="005A326E" w:rsidRPr="00616D63">
        <w:t>a</w:t>
      </w:r>
      <w:r w:rsidRPr="00616D63">
        <w:t>, hai bên vỉa hè lát gạch, trồng cây xanh nên tải lượng bụi phát sinh do hoạt động vận chuyển nguyên vật liệu xây dựng nhà cửa, công trình sẽ giảm đi rất nhiều, dự báo nồng độ bụi sẽ nằm giới hạn cho phép theo QCVN 05:20</w:t>
      </w:r>
      <w:r w:rsidR="005A326E" w:rsidRPr="00616D63">
        <w:t>2</w:t>
      </w:r>
      <w:r w:rsidRPr="00616D63">
        <w:t>3/BTNMT.</w:t>
      </w:r>
      <w:r w:rsidR="004546BC" w:rsidRPr="00616D63">
        <w:t xml:space="preserve"> Thực tế cho thấy tại các hạ tầng khu dân cư hoàn thiện chưa có dấu hiệu ô nhiễm từ bụi cuốn trên các tuyến đường nội bộ. Một số thời điểm xảy ra tác động này khi các hộ gia đình xây dựng không quản lý tốt vật liệu, xe vận chuyển vật liệu làm rơi vãi trên tuyến đường. Tuy nhiên tác động này dự báo không đáng kể, ở phạm vi nhỏ và trong thời gian ngắn.</w:t>
      </w:r>
    </w:p>
    <w:p w14:paraId="132E674C" w14:textId="77777777" w:rsidR="003816A8" w:rsidRPr="00616D63" w:rsidRDefault="003816A8" w:rsidP="003816A8">
      <w:pPr>
        <w:pStyle w:val="ANORMAL"/>
        <w:rPr>
          <w:b/>
          <w:i/>
        </w:rPr>
      </w:pPr>
      <w:r w:rsidRPr="00616D63">
        <w:rPr>
          <w:b/>
          <w:i/>
        </w:rPr>
        <w:t xml:space="preserve">* Đối với khí thải động cơ: </w:t>
      </w:r>
    </w:p>
    <w:p w14:paraId="763D7C63" w14:textId="77777777" w:rsidR="003816A8" w:rsidRPr="00616D63" w:rsidRDefault="003816A8" w:rsidP="003816A8">
      <w:pPr>
        <w:pStyle w:val="ANORMAL"/>
      </w:pPr>
      <w:r w:rsidRPr="00616D63">
        <w:t>Theo báo cáo “Nghiên cứu các biện pháp kiểm soát ô nhiễm không khí giao thông đường bộ” do Viện Khoa học và Công nghệ môi trường thực hiện cho thấy lượng nhiên liệu tiêu thụ trung bình tính cho các loại xe gắn máy 2 và 3 bánh là 0,03l/km, cho các loại ôtô chạy xăng là 0,15l/km, các loại ôtô chạy bằng dầu là 0,3l/km.</w:t>
      </w:r>
    </w:p>
    <w:p w14:paraId="2FD9E17E" w14:textId="77777777" w:rsidR="003816A8" w:rsidRPr="00616D63" w:rsidRDefault="003816A8" w:rsidP="003816A8">
      <w:pPr>
        <w:pStyle w:val="ANORMAL"/>
      </w:pPr>
      <w:r w:rsidRPr="00616D63">
        <w:t>Thành phần khí thải của các phương tiện giao thông bao gồm: COx, NOx, SOx, CxHy, Aldehyd... Hệ số ô nhiễm do các xe chạy xăng tạo ra được trình bày trong bảng sau:</w:t>
      </w:r>
    </w:p>
    <w:p w14:paraId="54AC7E9B" w14:textId="77777777" w:rsidR="003816A8" w:rsidRPr="00616D63" w:rsidRDefault="003816A8" w:rsidP="003816A8">
      <w:pPr>
        <w:pStyle w:val="ABANG"/>
        <w:rPr>
          <w:lang w:val="vi-VN"/>
        </w:rPr>
      </w:pPr>
      <w:bookmarkStart w:id="747" w:name="_Toc231110717"/>
      <w:bookmarkStart w:id="748" w:name="_Toc234825088"/>
      <w:bookmarkStart w:id="749" w:name="_Toc430700126"/>
      <w:bookmarkStart w:id="750" w:name="_Toc514225992"/>
      <w:bookmarkStart w:id="751" w:name="_Toc514988303"/>
      <w:bookmarkStart w:id="752" w:name="_Toc27380664"/>
      <w:bookmarkStart w:id="753" w:name="_Toc27382225"/>
      <w:bookmarkStart w:id="754" w:name="_Toc79649245"/>
      <w:bookmarkStart w:id="755" w:name="_Toc177456846"/>
      <w:r w:rsidRPr="00616D63">
        <w:rPr>
          <w:lang w:val="en-GB"/>
        </w:rPr>
        <w:t xml:space="preserve">Bảng 3.24. </w:t>
      </w:r>
      <w:r w:rsidRPr="00616D63">
        <w:rPr>
          <w:lang w:val="vi-VN"/>
        </w:rPr>
        <w:t>Hệ số ô nhiễm của xe chạy xăng</w:t>
      </w:r>
      <w:bookmarkEnd w:id="747"/>
      <w:bookmarkEnd w:id="748"/>
      <w:bookmarkEnd w:id="749"/>
      <w:bookmarkEnd w:id="750"/>
      <w:bookmarkEnd w:id="751"/>
      <w:bookmarkEnd w:id="752"/>
      <w:bookmarkEnd w:id="753"/>
      <w:bookmarkEnd w:id="754"/>
      <w:bookmarkEnd w:id="75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3375"/>
        <w:gridCol w:w="4631"/>
      </w:tblGrid>
      <w:tr w:rsidR="00616D63" w:rsidRPr="00616D63" w14:paraId="52101F43" w14:textId="77777777" w:rsidTr="003816A8">
        <w:trPr>
          <w:trHeight w:val="454"/>
          <w:jc w:val="center"/>
        </w:trPr>
        <w:tc>
          <w:tcPr>
            <w:tcW w:w="1058" w:type="dxa"/>
            <w:vAlign w:val="center"/>
          </w:tcPr>
          <w:p w14:paraId="7881E65C" w14:textId="77777777" w:rsidR="003816A8" w:rsidRPr="00616D63" w:rsidRDefault="003816A8" w:rsidP="003816A8">
            <w:pPr>
              <w:pStyle w:val="chu"/>
              <w:widowControl w:val="0"/>
              <w:spacing w:before="0" w:after="0" w:line="288" w:lineRule="auto"/>
              <w:ind w:firstLine="0"/>
              <w:jc w:val="center"/>
              <w:rPr>
                <w:rFonts w:eastAsia="Times New Roman"/>
                <w:sz w:val="26"/>
                <w:szCs w:val="26"/>
                <w:lang w:val="pt-BR"/>
              </w:rPr>
            </w:pPr>
            <w:r w:rsidRPr="00616D63">
              <w:rPr>
                <w:rFonts w:eastAsia="Times New Roman"/>
                <w:sz w:val="26"/>
                <w:szCs w:val="26"/>
                <w:lang w:val="pt-BR"/>
              </w:rPr>
              <w:t>TT</w:t>
            </w:r>
          </w:p>
        </w:tc>
        <w:tc>
          <w:tcPr>
            <w:tcW w:w="3375" w:type="dxa"/>
            <w:vAlign w:val="center"/>
          </w:tcPr>
          <w:p w14:paraId="2A6F4066" w14:textId="77777777" w:rsidR="003816A8" w:rsidRPr="00616D63" w:rsidRDefault="003816A8" w:rsidP="003816A8">
            <w:pPr>
              <w:pStyle w:val="chu"/>
              <w:widowControl w:val="0"/>
              <w:spacing w:before="0" w:after="0" w:line="288" w:lineRule="auto"/>
              <w:ind w:firstLine="0"/>
              <w:jc w:val="center"/>
              <w:rPr>
                <w:rFonts w:eastAsia="Times New Roman"/>
                <w:sz w:val="26"/>
                <w:szCs w:val="26"/>
                <w:lang w:val="pt-BR"/>
              </w:rPr>
            </w:pPr>
            <w:r w:rsidRPr="00616D63">
              <w:rPr>
                <w:rFonts w:eastAsia="Times New Roman"/>
                <w:sz w:val="26"/>
                <w:szCs w:val="26"/>
                <w:lang w:val="pt-BR"/>
              </w:rPr>
              <w:t>Chất ô nhiễm</w:t>
            </w:r>
          </w:p>
        </w:tc>
        <w:tc>
          <w:tcPr>
            <w:tcW w:w="4631" w:type="dxa"/>
            <w:vAlign w:val="center"/>
          </w:tcPr>
          <w:p w14:paraId="09064EF7" w14:textId="77777777" w:rsidR="003816A8" w:rsidRPr="00616D63" w:rsidRDefault="003816A8" w:rsidP="003816A8">
            <w:pPr>
              <w:pStyle w:val="chu"/>
              <w:widowControl w:val="0"/>
              <w:spacing w:before="0" w:after="0" w:line="288" w:lineRule="auto"/>
              <w:ind w:firstLine="0"/>
              <w:jc w:val="center"/>
              <w:rPr>
                <w:rFonts w:eastAsia="Times New Roman"/>
                <w:sz w:val="26"/>
                <w:szCs w:val="26"/>
                <w:lang w:val="pt-BR"/>
              </w:rPr>
            </w:pPr>
            <w:r w:rsidRPr="00616D63">
              <w:rPr>
                <w:rFonts w:eastAsia="Times New Roman"/>
                <w:sz w:val="26"/>
                <w:szCs w:val="26"/>
                <w:lang w:val="pt-BR"/>
              </w:rPr>
              <w:t>Hệ số ô nhiễm (kg/1.000 lít xăng)</w:t>
            </w:r>
          </w:p>
        </w:tc>
      </w:tr>
      <w:tr w:rsidR="00616D63" w:rsidRPr="00616D63" w14:paraId="0B4A29E6" w14:textId="77777777" w:rsidTr="003816A8">
        <w:trPr>
          <w:trHeight w:val="454"/>
          <w:jc w:val="center"/>
        </w:trPr>
        <w:tc>
          <w:tcPr>
            <w:tcW w:w="1058" w:type="dxa"/>
            <w:vAlign w:val="center"/>
          </w:tcPr>
          <w:p w14:paraId="4F8C3CC2" w14:textId="77777777" w:rsidR="003816A8" w:rsidRPr="00616D63" w:rsidRDefault="003816A8" w:rsidP="003816A8">
            <w:pPr>
              <w:pStyle w:val="chu"/>
              <w:widowControl w:val="0"/>
              <w:spacing w:before="0" w:after="0" w:line="288" w:lineRule="auto"/>
              <w:ind w:firstLine="0"/>
              <w:jc w:val="center"/>
              <w:rPr>
                <w:rFonts w:eastAsia="Times New Roman"/>
                <w:b w:val="0"/>
                <w:sz w:val="26"/>
                <w:szCs w:val="26"/>
                <w:lang w:val="pt-BR"/>
              </w:rPr>
            </w:pPr>
            <w:r w:rsidRPr="00616D63">
              <w:rPr>
                <w:rFonts w:eastAsia="Times New Roman"/>
                <w:b w:val="0"/>
                <w:sz w:val="26"/>
                <w:szCs w:val="26"/>
                <w:lang w:val="pt-BR"/>
              </w:rPr>
              <w:t>1</w:t>
            </w:r>
          </w:p>
        </w:tc>
        <w:tc>
          <w:tcPr>
            <w:tcW w:w="3375" w:type="dxa"/>
            <w:vAlign w:val="center"/>
          </w:tcPr>
          <w:p w14:paraId="5203BC23" w14:textId="77777777" w:rsidR="003816A8" w:rsidRPr="00616D63" w:rsidRDefault="003816A8" w:rsidP="003816A8">
            <w:pPr>
              <w:pStyle w:val="chu"/>
              <w:widowControl w:val="0"/>
              <w:spacing w:before="0" w:after="0" w:line="288" w:lineRule="auto"/>
              <w:ind w:firstLine="0"/>
              <w:jc w:val="center"/>
              <w:rPr>
                <w:rFonts w:eastAsia="Times New Roman"/>
                <w:b w:val="0"/>
                <w:sz w:val="26"/>
                <w:szCs w:val="26"/>
                <w:lang w:val="pt-BR"/>
              </w:rPr>
            </w:pPr>
            <w:r w:rsidRPr="00616D63">
              <w:rPr>
                <w:rFonts w:eastAsia="Times New Roman"/>
                <w:b w:val="0"/>
                <w:sz w:val="26"/>
                <w:szCs w:val="26"/>
                <w:lang w:val="pt-BR"/>
              </w:rPr>
              <w:t>CO</w:t>
            </w:r>
          </w:p>
        </w:tc>
        <w:tc>
          <w:tcPr>
            <w:tcW w:w="4631" w:type="dxa"/>
            <w:vAlign w:val="center"/>
          </w:tcPr>
          <w:p w14:paraId="74556680" w14:textId="77777777" w:rsidR="003816A8" w:rsidRPr="00616D63" w:rsidRDefault="003816A8" w:rsidP="003816A8">
            <w:pPr>
              <w:pStyle w:val="chu"/>
              <w:widowControl w:val="0"/>
              <w:spacing w:before="0" w:after="0" w:line="288" w:lineRule="auto"/>
              <w:ind w:firstLine="0"/>
              <w:jc w:val="center"/>
              <w:rPr>
                <w:rFonts w:eastAsia="Times New Roman"/>
                <w:b w:val="0"/>
                <w:sz w:val="26"/>
                <w:szCs w:val="26"/>
                <w:lang w:val="pt-BR"/>
              </w:rPr>
            </w:pPr>
            <w:r w:rsidRPr="00616D63">
              <w:rPr>
                <w:rFonts w:eastAsia="Times New Roman"/>
                <w:b w:val="0"/>
                <w:sz w:val="26"/>
                <w:szCs w:val="26"/>
                <w:lang w:val="pt-BR"/>
              </w:rPr>
              <w:t>291</w:t>
            </w:r>
          </w:p>
        </w:tc>
      </w:tr>
      <w:tr w:rsidR="00616D63" w:rsidRPr="00616D63" w14:paraId="07292009" w14:textId="77777777" w:rsidTr="003816A8">
        <w:trPr>
          <w:trHeight w:val="454"/>
          <w:jc w:val="center"/>
        </w:trPr>
        <w:tc>
          <w:tcPr>
            <w:tcW w:w="1058" w:type="dxa"/>
            <w:vAlign w:val="center"/>
          </w:tcPr>
          <w:p w14:paraId="37361786" w14:textId="77777777" w:rsidR="003816A8" w:rsidRPr="00616D63" w:rsidRDefault="003816A8" w:rsidP="003816A8">
            <w:pPr>
              <w:pStyle w:val="chu"/>
              <w:widowControl w:val="0"/>
              <w:spacing w:before="0" w:after="0" w:line="288" w:lineRule="auto"/>
              <w:ind w:firstLine="0"/>
              <w:jc w:val="center"/>
              <w:rPr>
                <w:rFonts w:eastAsia="Times New Roman"/>
                <w:b w:val="0"/>
                <w:sz w:val="26"/>
                <w:szCs w:val="26"/>
                <w:lang w:val="pt-BR"/>
              </w:rPr>
            </w:pPr>
            <w:r w:rsidRPr="00616D63">
              <w:rPr>
                <w:rFonts w:eastAsia="Times New Roman"/>
                <w:b w:val="0"/>
                <w:sz w:val="26"/>
                <w:szCs w:val="26"/>
                <w:lang w:val="pt-BR"/>
              </w:rPr>
              <w:lastRenderedPageBreak/>
              <w:t>2</w:t>
            </w:r>
          </w:p>
        </w:tc>
        <w:tc>
          <w:tcPr>
            <w:tcW w:w="3375" w:type="dxa"/>
            <w:vAlign w:val="center"/>
          </w:tcPr>
          <w:p w14:paraId="313147A6" w14:textId="77777777" w:rsidR="003816A8" w:rsidRPr="00616D63" w:rsidRDefault="003816A8" w:rsidP="003816A8">
            <w:pPr>
              <w:pStyle w:val="chu"/>
              <w:widowControl w:val="0"/>
              <w:spacing w:before="0" w:after="0" w:line="288" w:lineRule="auto"/>
              <w:ind w:firstLine="0"/>
              <w:jc w:val="center"/>
              <w:rPr>
                <w:rFonts w:eastAsia="Times New Roman"/>
                <w:b w:val="0"/>
                <w:sz w:val="26"/>
                <w:szCs w:val="26"/>
                <w:vertAlign w:val="subscript"/>
                <w:lang w:val="pt-BR"/>
              </w:rPr>
            </w:pPr>
            <w:r w:rsidRPr="00616D63">
              <w:rPr>
                <w:rFonts w:eastAsia="Times New Roman"/>
                <w:b w:val="0"/>
                <w:sz w:val="26"/>
                <w:szCs w:val="26"/>
                <w:lang w:val="pt-BR"/>
              </w:rPr>
              <w:t>C</w:t>
            </w:r>
            <w:r w:rsidRPr="00616D63">
              <w:rPr>
                <w:rFonts w:eastAsia="Times New Roman"/>
                <w:b w:val="0"/>
                <w:sz w:val="26"/>
                <w:szCs w:val="26"/>
                <w:vertAlign w:val="subscript"/>
                <w:lang w:val="pt-BR"/>
              </w:rPr>
              <w:t>x</w:t>
            </w:r>
            <w:r w:rsidRPr="00616D63">
              <w:rPr>
                <w:rFonts w:eastAsia="Times New Roman"/>
                <w:b w:val="0"/>
                <w:sz w:val="26"/>
                <w:szCs w:val="26"/>
                <w:lang w:val="pt-BR"/>
              </w:rPr>
              <w:t>H</w:t>
            </w:r>
            <w:r w:rsidRPr="00616D63">
              <w:rPr>
                <w:rFonts w:eastAsia="Times New Roman"/>
                <w:b w:val="0"/>
                <w:sz w:val="26"/>
                <w:szCs w:val="26"/>
                <w:vertAlign w:val="subscript"/>
                <w:lang w:val="pt-BR"/>
              </w:rPr>
              <w:t>y</w:t>
            </w:r>
          </w:p>
        </w:tc>
        <w:tc>
          <w:tcPr>
            <w:tcW w:w="4631" w:type="dxa"/>
            <w:vAlign w:val="center"/>
          </w:tcPr>
          <w:p w14:paraId="4A966839" w14:textId="77777777" w:rsidR="003816A8" w:rsidRPr="00616D63" w:rsidRDefault="003816A8" w:rsidP="003816A8">
            <w:pPr>
              <w:pStyle w:val="chu"/>
              <w:widowControl w:val="0"/>
              <w:spacing w:before="0" w:after="0" w:line="288" w:lineRule="auto"/>
              <w:ind w:firstLine="0"/>
              <w:jc w:val="center"/>
              <w:rPr>
                <w:rFonts w:eastAsia="Times New Roman"/>
                <w:b w:val="0"/>
                <w:sz w:val="26"/>
                <w:szCs w:val="26"/>
                <w:lang w:val="pt-BR"/>
              </w:rPr>
            </w:pPr>
            <w:r w:rsidRPr="00616D63">
              <w:rPr>
                <w:rFonts w:eastAsia="Times New Roman"/>
                <w:b w:val="0"/>
                <w:sz w:val="26"/>
                <w:szCs w:val="26"/>
                <w:lang w:val="pt-BR"/>
              </w:rPr>
              <w:t>33,2</w:t>
            </w:r>
          </w:p>
        </w:tc>
      </w:tr>
      <w:tr w:rsidR="00616D63" w:rsidRPr="00616D63" w14:paraId="2E718260" w14:textId="77777777" w:rsidTr="003816A8">
        <w:trPr>
          <w:trHeight w:val="454"/>
          <w:jc w:val="center"/>
        </w:trPr>
        <w:tc>
          <w:tcPr>
            <w:tcW w:w="1058" w:type="dxa"/>
            <w:vAlign w:val="center"/>
          </w:tcPr>
          <w:p w14:paraId="4FBEBE21" w14:textId="77777777" w:rsidR="003816A8" w:rsidRPr="00616D63" w:rsidRDefault="003816A8" w:rsidP="003816A8">
            <w:pPr>
              <w:pStyle w:val="chu"/>
              <w:widowControl w:val="0"/>
              <w:spacing w:before="0" w:after="0" w:line="288" w:lineRule="auto"/>
              <w:ind w:firstLine="0"/>
              <w:jc w:val="center"/>
              <w:rPr>
                <w:rFonts w:eastAsia="Times New Roman"/>
                <w:b w:val="0"/>
                <w:sz w:val="26"/>
                <w:szCs w:val="26"/>
                <w:lang w:val="pt-BR"/>
              </w:rPr>
            </w:pPr>
            <w:r w:rsidRPr="00616D63">
              <w:rPr>
                <w:rFonts w:eastAsia="Times New Roman"/>
                <w:b w:val="0"/>
                <w:sz w:val="26"/>
                <w:szCs w:val="26"/>
                <w:lang w:val="pt-BR"/>
              </w:rPr>
              <w:t>3</w:t>
            </w:r>
          </w:p>
        </w:tc>
        <w:tc>
          <w:tcPr>
            <w:tcW w:w="3375" w:type="dxa"/>
            <w:vAlign w:val="center"/>
          </w:tcPr>
          <w:p w14:paraId="6390CF0E" w14:textId="77777777" w:rsidR="003816A8" w:rsidRPr="00616D63" w:rsidRDefault="003816A8" w:rsidP="003816A8">
            <w:pPr>
              <w:pStyle w:val="chu"/>
              <w:widowControl w:val="0"/>
              <w:spacing w:before="0" w:after="0" w:line="288" w:lineRule="auto"/>
              <w:ind w:firstLine="0"/>
              <w:jc w:val="center"/>
              <w:rPr>
                <w:rFonts w:eastAsia="Times New Roman"/>
                <w:b w:val="0"/>
                <w:sz w:val="26"/>
                <w:szCs w:val="26"/>
                <w:lang w:val="pt-BR"/>
              </w:rPr>
            </w:pPr>
            <w:r w:rsidRPr="00616D63">
              <w:rPr>
                <w:rFonts w:eastAsia="Times New Roman"/>
                <w:b w:val="0"/>
                <w:sz w:val="26"/>
                <w:szCs w:val="26"/>
                <w:lang w:val="pt-BR"/>
              </w:rPr>
              <w:t>NO</w:t>
            </w:r>
            <w:r w:rsidRPr="00616D63">
              <w:rPr>
                <w:rFonts w:eastAsia="Times New Roman"/>
                <w:b w:val="0"/>
                <w:sz w:val="26"/>
                <w:szCs w:val="26"/>
                <w:vertAlign w:val="subscript"/>
                <w:lang w:val="pt-BR"/>
              </w:rPr>
              <w:t>x</w:t>
            </w:r>
          </w:p>
        </w:tc>
        <w:tc>
          <w:tcPr>
            <w:tcW w:w="4631" w:type="dxa"/>
            <w:vAlign w:val="center"/>
          </w:tcPr>
          <w:p w14:paraId="45642879" w14:textId="77777777" w:rsidR="003816A8" w:rsidRPr="00616D63" w:rsidRDefault="003816A8" w:rsidP="003816A8">
            <w:pPr>
              <w:pStyle w:val="chu"/>
              <w:widowControl w:val="0"/>
              <w:spacing w:before="0" w:after="0" w:line="288" w:lineRule="auto"/>
              <w:ind w:firstLine="0"/>
              <w:jc w:val="center"/>
              <w:rPr>
                <w:rFonts w:eastAsia="Times New Roman"/>
                <w:b w:val="0"/>
                <w:sz w:val="26"/>
                <w:szCs w:val="26"/>
                <w:lang w:val="pt-BR"/>
              </w:rPr>
            </w:pPr>
            <w:r w:rsidRPr="00616D63">
              <w:rPr>
                <w:rFonts w:eastAsia="Times New Roman"/>
                <w:b w:val="0"/>
                <w:sz w:val="26"/>
                <w:szCs w:val="26"/>
                <w:lang w:val="pt-BR"/>
              </w:rPr>
              <w:t>11,3</w:t>
            </w:r>
          </w:p>
        </w:tc>
      </w:tr>
      <w:tr w:rsidR="00616D63" w:rsidRPr="00616D63" w14:paraId="3898003C" w14:textId="77777777" w:rsidTr="003816A8">
        <w:trPr>
          <w:trHeight w:val="454"/>
          <w:jc w:val="center"/>
        </w:trPr>
        <w:tc>
          <w:tcPr>
            <w:tcW w:w="1058" w:type="dxa"/>
            <w:vAlign w:val="center"/>
          </w:tcPr>
          <w:p w14:paraId="53A35D3D" w14:textId="77777777" w:rsidR="003816A8" w:rsidRPr="00616D63" w:rsidRDefault="003816A8" w:rsidP="003816A8">
            <w:pPr>
              <w:pStyle w:val="chu"/>
              <w:widowControl w:val="0"/>
              <w:spacing w:before="0" w:after="0" w:line="288" w:lineRule="auto"/>
              <w:ind w:firstLine="0"/>
              <w:jc w:val="center"/>
              <w:rPr>
                <w:rFonts w:eastAsia="Times New Roman"/>
                <w:b w:val="0"/>
                <w:sz w:val="26"/>
                <w:szCs w:val="26"/>
                <w:lang w:val="pt-BR"/>
              </w:rPr>
            </w:pPr>
            <w:r w:rsidRPr="00616D63">
              <w:rPr>
                <w:rFonts w:eastAsia="Times New Roman"/>
                <w:b w:val="0"/>
                <w:sz w:val="26"/>
                <w:szCs w:val="26"/>
                <w:lang w:val="pt-BR"/>
              </w:rPr>
              <w:t>4</w:t>
            </w:r>
          </w:p>
        </w:tc>
        <w:tc>
          <w:tcPr>
            <w:tcW w:w="3375" w:type="dxa"/>
            <w:vAlign w:val="center"/>
          </w:tcPr>
          <w:p w14:paraId="3D3CC820" w14:textId="77777777" w:rsidR="003816A8" w:rsidRPr="00616D63" w:rsidRDefault="003816A8" w:rsidP="003816A8">
            <w:pPr>
              <w:pStyle w:val="chu"/>
              <w:widowControl w:val="0"/>
              <w:spacing w:before="0" w:after="0" w:line="288" w:lineRule="auto"/>
              <w:ind w:firstLine="0"/>
              <w:jc w:val="center"/>
              <w:rPr>
                <w:rFonts w:eastAsia="Times New Roman"/>
                <w:b w:val="0"/>
                <w:sz w:val="26"/>
                <w:szCs w:val="26"/>
                <w:lang w:val="pt-BR"/>
              </w:rPr>
            </w:pPr>
            <w:r w:rsidRPr="00616D63">
              <w:rPr>
                <w:rFonts w:eastAsia="Times New Roman"/>
                <w:b w:val="0"/>
                <w:sz w:val="26"/>
                <w:szCs w:val="26"/>
                <w:lang w:val="pt-BR"/>
              </w:rPr>
              <w:t>SO</w:t>
            </w:r>
            <w:r w:rsidRPr="00616D63">
              <w:rPr>
                <w:rFonts w:eastAsia="Times New Roman"/>
                <w:b w:val="0"/>
                <w:sz w:val="26"/>
                <w:szCs w:val="26"/>
                <w:vertAlign w:val="subscript"/>
                <w:lang w:val="pt-BR"/>
              </w:rPr>
              <w:t>2</w:t>
            </w:r>
          </w:p>
        </w:tc>
        <w:tc>
          <w:tcPr>
            <w:tcW w:w="4631" w:type="dxa"/>
            <w:vAlign w:val="center"/>
          </w:tcPr>
          <w:p w14:paraId="5FD63ABB" w14:textId="77777777" w:rsidR="003816A8" w:rsidRPr="00616D63" w:rsidRDefault="003816A8" w:rsidP="003816A8">
            <w:pPr>
              <w:pStyle w:val="chu"/>
              <w:widowControl w:val="0"/>
              <w:spacing w:before="0" w:after="0" w:line="288" w:lineRule="auto"/>
              <w:ind w:firstLine="0"/>
              <w:jc w:val="center"/>
              <w:rPr>
                <w:rFonts w:eastAsia="Times New Roman"/>
                <w:b w:val="0"/>
                <w:sz w:val="26"/>
                <w:szCs w:val="26"/>
                <w:lang w:val="pt-BR"/>
              </w:rPr>
            </w:pPr>
            <w:r w:rsidRPr="00616D63">
              <w:rPr>
                <w:rFonts w:eastAsia="Times New Roman"/>
                <w:b w:val="0"/>
                <w:sz w:val="26"/>
                <w:szCs w:val="26"/>
                <w:lang w:val="pt-BR"/>
              </w:rPr>
              <w:t>0,9</w:t>
            </w:r>
          </w:p>
        </w:tc>
      </w:tr>
    </w:tbl>
    <w:p w14:paraId="3A4DD1A4" w14:textId="77777777" w:rsidR="003816A8" w:rsidRPr="00616D63" w:rsidRDefault="003816A8" w:rsidP="003816A8">
      <w:pPr>
        <w:pStyle w:val="Angun0"/>
        <w:rPr>
          <w:lang w:val="pt-BR"/>
        </w:rPr>
      </w:pPr>
      <w:r w:rsidRPr="00616D63">
        <w:rPr>
          <w:lang w:val="pt-BR"/>
        </w:rPr>
        <w:t>(Nguồn: Tổ chức Y tế Thế giới (WHO), 1993)</w:t>
      </w:r>
    </w:p>
    <w:p w14:paraId="5670643B" w14:textId="77777777" w:rsidR="003816A8" w:rsidRPr="00616D63" w:rsidRDefault="003816A8" w:rsidP="003816A8">
      <w:pPr>
        <w:pStyle w:val="ANORMAL"/>
      </w:pPr>
      <w:r w:rsidRPr="00616D63">
        <w:t>Dựa trên thuyết minh dự án ta có thể sơ bộ tính được lượng phương tiện giao thông lưu thông trong khu vực dự án khoảng 200 lượt xe ôtô chạy xăng/ngày, 50 ô tô chạy dầu/ngày và 1.000 lượt xe gắn máy/ngày.</w:t>
      </w:r>
    </w:p>
    <w:p w14:paraId="30C21B9A" w14:textId="77777777" w:rsidR="003816A8" w:rsidRPr="00616D63" w:rsidRDefault="003816A8" w:rsidP="003816A8">
      <w:pPr>
        <w:pStyle w:val="ANORMAL"/>
      </w:pPr>
      <w:r w:rsidRPr="00616D63">
        <w:t>Tính toán áp dụng với quãng đường 1.869,3km (theo quy hoạch chi tiết dự án), thì chúng tôi tính được lượng nhiên liệu tiêu thụ khoảng 160 lít xăng/ngày, tải lượng chất ô nhiễm phát sinh trong ngày được tính toán như sau:</w:t>
      </w:r>
    </w:p>
    <w:p w14:paraId="21A9B991" w14:textId="77777777" w:rsidR="003816A8" w:rsidRPr="00616D63" w:rsidRDefault="003816A8" w:rsidP="003816A8">
      <w:pPr>
        <w:pStyle w:val="ABANG"/>
        <w:rPr>
          <w:lang w:val="vi-VN"/>
        </w:rPr>
      </w:pPr>
      <w:bookmarkStart w:id="756" w:name="_Toc79649246"/>
      <w:bookmarkStart w:id="757" w:name="_Toc177456847"/>
      <w:r w:rsidRPr="00616D63">
        <w:rPr>
          <w:lang w:val="en-GB"/>
        </w:rPr>
        <w:t xml:space="preserve">Bảng 3.23. </w:t>
      </w:r>
      <w:r w:rsidRPr="00616D63">
        <w:rPr>
          <w:lang w:val="vi-VN"/>
        </w:rPr>
        <w:t>Tải lượng các chất ô nhiễm phát sinh từ hoạt động giao thông</w:t>
      </w:r>
      <w:bookmarkEnd w:id="756"/>
      <w:bookmarkEnd w:id="75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125"/>
        <w:gridCol w:w="2085"/>
        <w:gridCol w:w="1912"/>
        <w:gridCol w:w="2877"/>
      </w:tblGrid>
      <w:tr w:rsidR="00616D63" w:rsidRPr="00616D63" w14:paraId="325A7D9B" w14:textId="77777777" w:rsidTr="003816A8">
        <w:trPr>
          <w:trHeight w:val="454"/>
          <w:jc w:val="center"/>
        </w:trPr>
        <w:tc>
          <w:tcPr>
            <w:tcW w:w="434" w:type="pct"/>
            <w:vAlign w:val="center"/>
          </w:tcPr>
          <w:p w14:paraId="0740A242" w14:textId="77777777" w:rsidR="003816A8" w:rsidRPr="00616D63" w:rsidRDefault="003816A8" w:rsidP="005A326E">
            <w:pPr>
              <w:pStyle w:val="chu"/>
              <w:widowControl w:val="0"/>
              <w:spacing w:before="0" w:after="0"/>
              <w:ind w:firstLine="0"/>
              <w:jc w:val="center"/>
              <w:rPr>
                <w:rFonts w:eastAsia="Times New Roman"/>
                <w:sz w:val="26"/>
                <w:szCs w:val="26"/>
                <w:lang w:val="pt-BR"/>
              </w:rPr>
            </w:pPr>
            <w:r w:rsidRPr="00616D63">
              <w:rPr>
                <w:rFonts w:eastAsia="Times New Roman"/>
                <w:sz w:val="26"/>
                <w:szCs w:val="26"/>
                <w:lang w:val="pt-BR"/>
              </w:rPr>
              <w:t>TT</w:t>
            </w:r>
          </w:p>
        </w:tc>
        <w:tc>
          <w:tcPr>
            <w:tcW w:w="1078" w:type="pct"/>
            <w:vAlign w:val="center"/>
          </w:tcPr>
          <w:p w14:paraId="559D6264" w14:textId="77777777" w:rsidR="003816A8" w:rsidRPr="00616D63" w:rsidRDefault="003816A8" w:rsidP="005A326E">
            <w:pPr>
              <w:pStyle w:val="chu"/>
              <w:widowControl w:val="0"/>
              <w:spacing w:before="0" w:after="0"/>
              <w:ind w:firstLine="0"/>
              <w:jc w:val="center"/>
              <w:rPr>
                <w:rFonts w:eastAsia="Times New Roman"/>
                <w:sz w:val="26"/>
                <w:szCs w:val="26"/>
                <w:lang w:val="pt-BR"/>
              </w:rPr>
            </w:pPr>
            <w:r w:rsidRPr="00616D63">
              <w:rPr>
                <w:rFonts w:eastAsia="Times New Roman"/>
                <w:sz w:val="26"/>
                <w:szCs w:val="26"/>
                <w:lang w:val="pt-BR"/>
              </w:rPr>
              <w:t>Chất ô nhiễm</w:t>
            </w:r>
          </w:p>
        </w:tc>
        <w:tc>
          <w:tcPr>
            <w:tcW w:w="1058" w:type="pct"/>
            <w:vAlign w:val="center"/>
          </w:tcPr>
          <w:p w14:paraId="11D47ACF" w14:textId="3AC96B97" w:rsidR="003816A8" w:rsidRPr="00616D63" w:rsidRDefault="005A326E" w:rsidP="005A326E">
            <w:pPr>
              <w:pStyle w:val="chu"/>
              <w:widowControl w:val="0"/>
              <w:spacing w:before="0" w:after="0"/>
              <w:ind w:firstLine="0"/>
              <w:jc w:val="center"/>
              <w:rPr>
                <w:rFonts w:eastAsia="Times New Roman"/>
                <w:sz w:val="26"/>
                <w:szCs w:val="26"/>
                <w:lang w:val="pt-BR"/>
              </w:rPr>
            </w:pPr>
            <w:r w:rsidRPr="00616D63">
              <w:rPr>
                <w:rFonts w:eastAsia="Times New Roman"/>
                <w:sz w:val="26"/>
                <w:szCs w:val="26"/>
                <w:lang w:val="pt-BR"/>
              </w:rPr>
              <w:t xml:space="preserve">Tải lượng ô </w:t>
            </w:r>
            <w:r w:rsidR="003816A8" w:rsidRPr="00616D63">
              <w:rPr>
                <w:rFonts w:eastAsia="Times New Roman"/>
                <w:sz w:val="26"/>
                <w:szCs w:val="26"/>
                <w:lang w:val="pt-BR"/>
              </w:rPr>
              <w:t>nhiễm</w:t>
            </w:r>
          </w:p>
          <w:p w14:paraId="1F7820EE" w14:textId="77777777" w:rsidR="003816A8" w:rsidRPr="00616D63" w:rsidRDefault="003816A8" w:rsidP="005A326E">
            <w:pPr>
              <w:pStyle w:val="chu"/>
              <w:widowControl w:val="0"/>
              <w:spacing w:before="0" w:after="0"/>
              <w:ind w:firstLine="0"/>
              <w:jc w:val="center"/>
              <w:rPr>
                <w:rFonts w:eastAsia="Times New Roman"/>
                <w:sz w:val="26"/>
                <w:szCs w:val="26"/>
                <w:lang w:val="pt-BR"/>
              </w:rPr>
            </w:pPr>
            <w:r w:rsidRPr="00616D63">
              <w:rPr>
                <w:rFonts w:eastAsia="Times New Roman"/>
                <w:sz w:val="26"/>
                <w:szCs w:val="26"/>
                <w:lang w:val="pt-BR"/>
              </w:rPr>
              <w:t>(kg/ngày)</w:t>
            </w:r>
          </w:p>
        </w:tc>
        <w:tc>
          <w:tcPr>
            <w:tcW w:w="970" w:type="pct"/>
            <w:vAlign w:val="center"/>
          </w:tcPr>
          <w:p w14:paraId="5E941A1C" w14:textId="77777777" w:rsidR="003816A8" w:rsidRPr="00616D63" w:rsidRDefault="003816A8" w:rsidP="005A326E">
            <w:pPr>
              <w:pStyle w:val="chu"/>
              <w:widowControl w:val="0"/>
              <w:spacing w:before="0" w:after="0"/>
              <w:ind w:firstLine="0"/>
              <w:jc w:val="center"/>
              <w:rPr>
                <w:rFonts w:eastAsia="Times New Roman"/>
                <w:sz w:val="26"/>
                <w:szCs w:val="26"/>
                <w:lang w:val="pt-BR"/>
              </w:rPr>
            </w:pPr>
            <w:r w:rsidRPr="00616D63">
              <w:rPr>
                <w:rFonts w:eastAsia="Times New Roman"/>
                <w:sz w:val="26"/>
                <w:szCs w:val="26"/>
                <w:lang w:val="pt-BR"/>
              </w:rPr>
              <w:t>Tải lượng ô nhiễm</w:t>
            </w:r>
          </w:p>
          <w:p w14:paraId="72BA813B" w14:textId="77777777" w:rsidR="003816A8" w:rsidRPr="00616D63" w:rsidRDefault="003816A8" w:rsidP="005A326E">
            <w:pPr>
              <w:pStyle w:val="chu"/>
              <w:widowControl w:val="0"/>
              <w:spacing w:before="0" w:after="0"/>
              <w:ind w:firstLine="0"/>
              <w:jc w:val="center"/>
              <w:rPr>
                <w:rFonts w:eastAsia="Times New Roman"/>
                <w:sz w:val="26"/>
                <w:szCs w:val="26"/>
                <w:lang w:val="pt-BR"/>
              </w:rPr>
            </w:pPr>
            <w:r w:rsidRPr="00616D63">
              <w:rPr>
                <w:rFonts w:eastAsia="Times New Roman"/>
                <w:sz w:val="26"/>
                <w:szCs w:val="26"/>
                <w:lang w:val="pt-BR"/>
              </w:rPr>
              <w:t>(mg/s)</w:t>
            </w:r>
          </w:p>
        </w:tc>
        <w:tc>
          <w:tcPr>
            <w:tcW w:w="1460" w:type="pct"/>
            <w:vAlign w:val="center"/>
          </w:tcPr>
          <w:p w14:paraId="77FCA533" w14:textId="77777777" w:rsidR="003816A8" w:rsidRPr="00616D63" w:rsidRDefault="003816A8" w:rsidP="005A326E">
            <w:pPr>
              <w:pStyle w:val="chu"/>
              <w:widowControl w:val="0"/>
              <w:spacing w:before="0" w:after="0"/>
              <w:ind w:firstLine="0"/>
              <w:jc w:val="center"/>
              <w:rPr>
                <w:rFonts w:eastAsia="Times New Roman"/>
                <w:sz w:val="26"/>
                <w:szCs w:val="26"/>
                <w:lang w:val="pt-BR"/>
              </w:rPr>
            </w:pPr>
            <w:r w:rsidRPr="00616D63">
              <w:rPr>
                <w:rFonts w:eastAsia="Times New Roman"/>
                <w:sz w:val="26"/>
                <w:szCs w:val="26"/>
                <w:lang w:val="pt-BR"/>
              </w:rPr>
              <w:t>Tải lượng chất ô nhiễm từ nguồn thải (mg/m/s)</w:t>
            </w:r>
          </w:p>
        </w:tc>
      </w:tr>
      <w:tr w:rsidR="00616D63" w:rsidRPr="00616D63" w14:paraId="76C728C0" w14:textId="77777777" w:rsidTr="003816A8">
        <w:trPr>
          <w:trHeight w:val="454"/>
          <w:jc w:val="center"/>
        </w:trPr>
        <w:tc>
          <w:tcPr>
            <w:tcW w:w="434" w:type="pct"/>
            <w:vAlign w:val="center"/>
          </w:tcPr>
          <w:p w14:paraId="54916253" w14:textId="77777777" w:rsidR="003816A8" w:rsidRPr="00616D63" w:rsidRDefault="003816A8" w:rsidP="005A326E">
            <w:pPr>
              <w:pStyle w:val="chu"/>
              <w:widowControl w:val="0"/>
              <w:spacing w:before="0" w:after="0"/>
              <w:ind w:firstLine="0"/>
              <w:jc w:val="center"/>
              <w:rPr>
                <w:rFonts w:eastAsia="Times New Roman"/>
                <w:b w:val="0"/>
                <w:sz w:val="26"/>
                <w:szCs w:val="26"/>
                <w:lang w:val="pt-BR"/>
              </w:rPr>
            </w:pPr>
            <w:r w:rsidRPr="00616D63">
              <w:rPr>
                <w:rFonts w:eastAsia="Times New Roman"/>
                <w:b w:val="0"/>
                <w:sz w:val="26"/>
                <w:szCs w:val="26"/>
                <w:lang w:val="pt-BR"/>
              </w:rPr>
              <w:t>1</w:t>
            </w:r>
          </w:p>
        </w:tc>
        <w:tc>
          <w:tcPr>
            <w:tcW w:w="1078" w:type="pct"/>
            <w:vAlign w:val="center"/>
          </w:tcPr>
          <w:p w14:paraId="6875DAC6" w14:textId="77777777" w:rsidR="003816A8" w:rsidRPr="00616D63" w:rsidRDefault="003816A8" w:rsidP="005A326E">
            <w:pPr>
              <w:pStyle w:val="chu"/>
              <w:widowControl w:val="0"/>
              <w:spacing w:before="0" w:after="0"/>
              <w:ind w:firstLine="0"/>
              <w:jc w:val="center"/>
              <w:rPr>
                <w:rFonts w:eastAsia="Times New Roman"/>
                <w:b w:val="0"/>
                <w:sz w:val="26"/>
                <w:szCs w:val="26"/>
                <w:lang w:val="pt-BR"/>
              </w:rPr>
            </w:pPr>
            <w:r w:rsidRPr="00616D63">
              <w:rPr>
                <w:rFonts w:eastAsia="Times New Roman"/>
                <w:b w:val="0"/>
                <w:sz w:val="26"/>
                <w:szCs w:val="26"/>
                <w:lang w:val="pt-BR"/>
              </w:rPr>
              <w:t>CO</w:t>
            </w:r>
          </w:p>
        </w:tc>
        <w:tc>
          <w:tcPr>
            <w:tcW w:w="1058" w:type="pct"/>
            <w:vAlign w:val="center"/>
          </w:tcPr>
          <w:p w14:paraId="0C56C8DB" w14:textId="77777777" w:rsidR="003816A8" w:rsidRPr="00616D63" w:rsidRDefault="003816A8" w:rsidP="005A326E">
            <w:pPr>
              <w:widowControl w:val="0"/>
              <w:jc w:val="center"/>
              <w:rPr>
                <w:sz w:val="26"/>
                <w:szCs w:val="26"/>
              </w:rPr>
            </w:pPr>
            <w:r w:rsidRPr="00616D63">
              <w:rPr>
                <w:sz w:val="26"/>
                <w:szCs w:val="26"/>
              </w:rPr>
              <w:t>72,75</w:t>
            </w:r>
          </w:p>
        </w:tc>
        <w:tc>
          <w:tcPr>
            <w:tcW w:w="970" w:type="pct"/>
            <w:vAlign w:val="center"/>
          </w:tcPr>
          <w:p w14:paraId="786434C0" w14:textId="77777777" w:rsidR="003816A8" w:rsidRPr="00616D63" w:rsidRDefault="003816A8" w:rsidP="005A326E">
            <w:pPr>
              <w:widowControl w:val="0"/>
              <w:jc w:val="center"/>
              <w:rPr>
                <w:sz w:val="26"/>
                <w:szCs w:val="26"/>
              </w:rPr>
            </w:pPr>
            <w:r w:rsidRPr="00616D63">
              <w:rPr>
                <w:sz w:val="26"/>
                <w:szCs w:val="26"/>
              </w:rPr>
              <w:t>842,01</w:t>
            </w:r>
          </w:p>
        </w:tc>
        <w:tc>
          <w:tcPr>
            <w:tcW w:w="1460" w:type="pct"/>
            <w:vAlign w:val="center"/>
          </w:tcPr>
          <w:p w14:paraId="3748969F" w14:textId="77777777" w:rsidR="003816A8" w:rsidRPr="00616D63" w:rsidRDefault="003816A8" w:rsidP="005A326E">
            <w:pPr>
              <w:widowControl w:val="0"/>
              <w:jc w:val="center"/>
              <w:rPr>
                <w:sz w:val="26"/>
                <w:szCs w:val="26"/>
              </w:rPr>
            </w:pPr>
            <w:r w:rsidRPr="00616D63">
              <w:rPr>
                <w:sz w:val="26"/>
                <w:szCs w:val="26"/>
              </w:rPr>
              <w:t>0,25</w:t>
            </w:r>
          </w:p>
        </w:tc>
      </w:tr>
      <w:tr w:rsidR="00616D63" w:rsidRPr="00616D63" w14:paraId="32A3C45D" w14:textId="77777777" w:rsidTr="003816A8">
        <w:trPr>
          <w:trHeight w:val="454"/>
          <w:jc w:val="center"/>
        </w:trPr>
        <w:tc>
          <w:tcPr>
            <w:tcW w:w="434" w:type="pct"/>
            <w:vAlign w:val="center"/>
          </w:tcPr>
          <w:p w14:paraId="51734988" w14:textId="77777777" w:rsidR="003816A8" w:rsidRPr="00616D63" w:rsidRDefault="003816A8" w:rsidP="005A326E">
            <w:pPr>
              <w:pStyle w:val="chu"/>
              <w:widowControl w:val="0"/>
              <w:spacing w:before="0" w:after="0"/>
              <w:ind w:firstLine="0"/>
              <w:jc w:val="center"/>
              <w:rPr>
                <w:rFonts w:eastAsia="Times New Roman"/>
                <w:b w:val="0"/>
                <w:sz w:val="26"/>
                <w:szCs w:val="26"/>
                <w:lang w:val="pt-BR"/>
              </w:rPr>
            </w:pPr>
            <w:r w:rsidRPr="00616D63">
              <w:rPr>
                <w:rFonts w:eastAsia="Times New Roman"/>
                <w:b w:val="0"/>
                <w:sz w:val="26"/>
                <w:szCs w:val="26"/>
                <w:lang w:val="pt-BR"/>
              </w:rPr>
              <w:t>2</w:t>
            </w:r>
          </w:p>
        </w:tc>
        <w:tc>
          <w:tcPr>
            <w:tcW w:w="1078" w:type="pct"/>
            <w:vAlign w:val="center"/>
          </w:tcPr>
          <w:p w14:paraId="4ED8C2F1" w14:textId="77777777" w:rsidR="003816A8" w:rsidRPr="00616D63" w:rsidRDefault="003816A8" w:rsidP="005A326E">
            <w:pPr>
              <w:pStyle w:val="chu"/>
              <w:widowControl w:val="0"/>
              <w:spacing w:before="0" w:after="0"/>
              <w:ind w:firstLine="0"/>
              <w:jc w:val="center"/>
              <w:rPr>
                <w:rFonts w:eastAsia="Times New Roman"/>
                <w:b w:val="0"/>
                <w:sz w:val="26"/>
                <w:szCs w:val="26"/>
                <w:vertAlign w:val="subscript"/>
                <w:lang w:val="pt-BR"/>
              </w:rPr>
            </w:pPr>
            <w:r w:rsidRPr="00616D63">
              <w:rPr>
                <w:rFonts w:eastAsia="Times New Roman"/>
                <w:b w:val="0"/>
                <w:sz w:val="26"/>
                <w:szCs w:val="26"/>
                <w:lang w:val="pt-BR"/>
              </w:rPr>
              <w:t>C</w:t>
            </w:r>
            <w:r w:rsidRPr="00616D63">
              <w:rPr>
                <w:rFonts w:eastAsia="Times New Roman"/>
                <w:b w:val="0"/>
                <w:sz w:val="26"/>
                <w:szCs w:val="26"/>
                <w:vertAlign w:val="subscript"/>
                <w:lang w:val="pt-BR"/>
              </w:rPr>
              <w:t>x</w:t>
            </w:r>
            <w:r w:rsidRPr="00616D63">
              <w:rPr>
                <w:rFonts w:eastAsia="Times New Roman"/>
                <w:b w:val="0"/>
                <w:sz w:val="26"/>
                <w:szCs w:val="26"/>
                <w:lang w:val="pt-BR"/>
              </w:rPr>
              <w:t>H</w:t>
            </w:r>
            <w:r w:rsidRPr="00616D63">
              <w:rPr>
                <w:rFonts w:eastAsia="Times New Roman"/>
                <w:b w:val="0"/>
                <w:sz w:val="26"/>
                <w:szCs w:val="26"/>
                <w:vertAlign w:val="subscript"/>
                <w:lang w:val="pt-BR"/>
              </w:rPr>
              <w:t>y</w:t>
            </w:r>
          </w:p>
        </w:tc>
        <w:tc>
          <w:tcPr>
            <w:tcW w:w="1058" w:type="pct"/>
            <w:vAlign w:val="center"/>
          </w:tcPr>
          <w:p w14:paraId="6CBB7DE7" w14:textId="77777777" w:rsidR="003816A8" w:rsidRPr="00616D63" w:rsidRDefault="003816A8" w:rsidP="005A326E">
            <w:pPr>
              <w:widowControl w:val="0"/>
              <w:jc w:val="center"/>
              <w:rPr>
                <w:sz w:val="26"/>
                <w:szCs w:val="26"/>
              </w:rPr>
            </w:pPr>
            <w:r w:rsidRPr="00616D63">
              <w:rPr>
                <w:sz w:val="26"/>
                <w:szCs w:val="26"/>
              </w:rPr>
              <w:t>8,30</w:t>
            </w:r>
          </w:p>
        </w:tc>
        <w:tc>
          <w:tcPr>
            <w:tcW w:w="970" w:type="pct"/>
            <w:vAlign w:val="center"/>
          </w:tcPr>
          <w:p w14:paraId="6FD9E566" w14:textId="77777777" w:rsidR="003816A8" w:rsidRPr="00616D63" w:rsidRDefault="003816A8" w:rsidP="005A326E">
            <w:pPr>
              <w:widowControl w:val="0"/>
              <w:jc w:val="center"/>
              <w:rPr>
                <w:sz w:val="26"/>
                <w:szCs w:val="26"/>
              </w:rPr>
            </w:pPr>
            <w:r w:rsidRPr="00616D63">
              <w:rPr>
                <w:sz w:val="26"/>
                <w:szCs w:val="26"/>
              </w:rPr>
              <w:t>96,06</w:t>
            </w:r>
          </w:p>
        </w:tc>
        <w:tc>
          <w:tcPr>
            <w:tcW w:w="1460" w:type="pct"/>
            <w:vAlign w:val="center"/>
          </w:tcPr>
          <w:p w14:paraId="15427C35" w14:textId="77777777" w:rsidR="003816A8" w:rsidRPr="00616D63" w:rsidRDefault="003816A8" w:rsidP="005A326E">
            <w:pPr>
              <w:widowControl w:val="0"/>
              <w:jc w:val="center"/>
              <w:rPr>
                <w:sz w:val="26"/>
                <w:szCs w:val="26"/>
              </w:rPr>
            </w:pPr>
            <w:r w:rsidRPr="00616D63">
              <w:rPr>
                <w:sz w:val="26"/>
                <w:szCs w:val="26"/>
              </w:rPr>
              <w:t>0,03</w:t>
            </w:r>
          </w:p>
        </w:tc>
      </w:tr>
      <w:tr w:rsidR="00616D63" w:rsidRPr="00616D63" w14:paraId="69CAE2F9" w14:textId="77777777" w:rsidTr="003816A8">
        <w:trPr>
          <w:trHeight w:val="454"/>
          <w:jc w:val="center"/>
        </w:trPr>
        <w:tc>
          <w:tcPr>
            <w:tcW w:w="434" w:type="pct"/>
            <w:vAlign w:val="center"/>
          </w:tcPr>
          <w:p w14:paraId="4FB0E5B9" w14:textId="77777777" w:rsidR="003816A8" w:rsidRPr="00616D63" w:rsidRDefault="003816A8" w:rsidP="005A326E">
            <w:pPr>
              <w:pStyle w:val="chu"/>
              <w:widowControl w:val="0"/>
              <w:spacing w:before="0" w:after="0"/>
              <w:ind w:firstLine="0"/>
              <w:jc w:val="center"/>
              <w:rPr>
                <w:rFonts w:eastAsia="Times New Roman"/>
                <w:b w:val="0"/>
                <w:sz w:val="26"/>
                <w:szCs w:val="26"/>
                <w:lang w:val="pt-BR"/>
              </w:rPr>
            </w:pPr>
            <w:r w:rsidRPr="00616D63">
              <w:rPr>
                <w:rFonts w:eastAsia="Times New Roman"/>
                <w:b w:val="0"/>
                <w:sz w:val="26"/>
                <w:szCs w:val="26"/>
                <w:lang w:val="pt-BR"/>
              </w:rPr>
              <w:t>3</w:t>
            </w:r>
          </w:p>
        </w:tc>
        <w:tc>
          <w:tcPr>
            <w:tcW w:w="1078" w:type="pct"/>
            <w:vAlign w:val="center"/>
          </w:tcPr>
          <w:p w14:paraId="5069BE0D" w14:textId="77777777" w:rsidR="003816A8" w:rsidRPr="00616D63" w:rsidRDefault="003816A8" w:rsidP="005A326E">
            <w:pPr>
              <w:pStyle w:val="chu"/>
              <w:widowControl w:val="0"/>
              <w:spacing w:before="0" w:after="0"/>
              <w:ind w:firstLine="0"/>
              <w:jc w:val="center"/>
              <w:rPr>
                <w:rFonts w:eastAsia="Times New Roman"/>
                <w:b w:val="0"/>
                <w:sz w:val="26"/>
                <w:szCs w:val="26"/>
                <w:lang w:val="pt-BR"/>
              </w:rPr>
            </w:pPr>
            <w:r w:rsidRPr="00616D63">
              <w:rPr>
                <w:rFonts w:eastAsia="Times New Roman"/>
                <w:b w:val="0"/>
                <w:sz w:val="26"/>
                <w:szCs w:val="26"/>
                <w:lang w:val="pt-BR"/>
              </w:rPr>
              <w:t>NO</w:t>
            </w:r>
            <w:r w:rsidRPr="00616D63">
              <w:rPr>
                <w:rFonts w:eastAsia="Times New Roman"/>
                <w:b w:val="0"/>
                <w:sz w:val="26"/>
                <w:szCs w:val="26"/>
                <w:vertAlign w:val="subscript"/>
                <w:lang w:val="pt-BR"/>
              </w:rPr>
              <w:t>x</w:t>
            </w:r>
          </w:p>
        </w:tc>
        <w:tc>
          <w:tcPr>
            <w:tcW w:w="1058" w:type="pct"/>
            <w:vAlign w:val="center"/>
          </w:tcPr>
          <w:p w14:paraId="03ACDC62" w14:textId="77777777" w:rsidR="003816A8" w:rsidRPr="00616D63" w:rsidRDefault="003816A8" w:rsidP="005A326E">
            <w:pPr>
              <w:widowControl w:val="0"/>
              <w:jc w:val="center"/>
              <w:rPr>
                <w:sz w:val="26"/>
                <w:szCs w:val="26"/>
              </w:rPr>
            </w:pPr>
            <w:r w:rsidRPr="00616D63">
              <w:rPr>
                <w:sz w:val="26"/>
                <w:szCs w:val="26"/>
              </w:rPr>
              <w:t>2,98</w:t>
            </w:r>
          </w:p>
        </w:tc>
        <w:tc>
          <w:tcPr>
            <w:tcW w:w="970" w:type="pct"/>
            <w:vAlign w:val="center"/>
          </w:tcPr>
          <w:p w14:paraId="198F3F0C" w14:textId="77777777" w:rsidR="003816A8" w:rsidRPr="00616D63" w:rsidRDefault="003816A8" w:rsidP="005A326E">
            <w:pPr>
              <w:widowControl w:val="0"/>
              <w:jc w:val="center"/>
              <w:rPr>
                <w:sz w:val="26"/>
                <w:szCs w:val="26"/>
              </w:rPr>
            </w:pPr>
            <w:r w:rsidRPr="00616D63">
              <w:rPr>
                <w:sz w:val="26"/>
                <w:szCs w:val="26"/>
              </w:rPr>
              <w:t>34,43</w:t>
            </w:r>
          </w:p>
        </w:tc>
        <w:tc>
          <w:tcPr>
            <w:tcW w:w="1460" w:type="pct"/>
            <w:vAlign w:val="center"/>
          </w:tcPr>
          <w:p w14:paraId="27725F9D" w14:textId="77777777" w:rsidR="003816A8" w:rsidRPr="00616D63" w:rsidRDefault="003816A8" w:rsidP="005A326E">
            <w:pPr>
              <w:widowControl w:val="0"/>
              <w:jc w:val="center"/>
              <w:rPr>
                <w:sz w:val="26"/>
                <w:szCs w:val="26"/>
              </w:rPr>
            </w:pPr>
            <w:r w:rsidRPr="00616D63">
              <w:rPr>
                <w:sz w:val="26"/>
                <w:szCs w:val="26"/>
              </w:rPr>
              <w:t>0,01</w:t>
            </w:r>
          </w:p>
        </w:tc>
      </w:tr>
      <w:tr w:rsidR="00616D63" w:rsidRPr="00616D63" w14:paraId="78304744" w14:textId="77777777" w:rsidTr="003816A8">
        <w:trPr>
          <w:trHeight w:val="454"/>
          <w:jc w:val="center"/>
        </w:trPr>
        <w:tc>
          <w:tcPr>
            <w:tcW w:w="434" w:type="pct"/>
            <w:vAlign w:val="center"/>
          </w:tcPr>
          <w:p w14:paraId="27725B9A" w14:textId="77777777" w:rsidR="003816A8" w:rsidRPr="00616D63" w:rsidRDefault="003816A8" w:rsidP="005A326E">
            <w:pPr>
              <w:pStyle w:val="chu"/>
              <w:widowControl w:val="0"/>
              <w:spacing w:before="0" w:after="0"/>
              <w:ind w:firstLine="0"/>
              <w:jc w:val="center"/>
              <w:rPr>
                <w:rFonts w:eastAsia="Times New Roman"/>
                <w:b w:val="0"/>
                <w:sz w:val="26"/>
                <w:szCs w:val="26"/>
                <w:lang w:val="pt-BR"/>
              </w:rPr>
            </w:pPr>
            <w:r w:rsidRPr="00616D63">
              <w:rPr>
                <w:rFonts w:eastAsia="Times New Roman"/>
                <w:b w:val="0"/>
                <w:sz w:val="26"/>
                <w:szCs w:val="26"/>
                <w:lang w:val="pt-BR"/>
              </w:rPr>
              <w:t>4</w:t>
            </w:r>
          </w:p>
        </w:tc>
        <w:tc>
          <w:tcPr>
            <w:tcW w:w="1078" w:type="pct"/>
            <w:vAlign w:val="center"/>
          </w:tcPr>
          <w:p w14:paraId="6930E10F" w14:textId="77777777" w:rsidR="003816A8" w:rsidRPr="00616D63" w:rsidRDefault="003816A8" w:rsidP="005A326E">
            <w:pPr>
              <w:pStyle w:val="chu"/>
              <w:widowControl w:val="0"/>
              <w:spacing w:before="0" w:after="0"/>
              <w:ind w:firstLine="0"/>
              <w:jc w:val="center"/>
              <w:rPr>
                <w:rFonts w:eastAsia="Times New Roman"/>
                <w:b w:val="0"/>
                <w:sz w:val="26"/>
                <w:szCs w:val="26"/>
                <w:lang w:val="pt-BR"/>
              </w:rPr>
            </w:pPr>
            <w:r w:rsidRPr="00616D63">
              <w:rPr>
                <w:rFonts w:eastAsia="Times New Roman"/>
                <w:b w:val="0"/>
                <w:sz w:val="26"/>
                <w:szCs w:val="26"/>
                <w:lang w:val="pt-BR"/>
              </w:rPr>
              <w:t>SO</w:t>
            </w:r>
            <w:r w:rsidRPr="00616D63">
              <w:rPr>
                <w:rFonts w:eastAsia="Times New Roman"/>
                <w:b w:val="0"/>
                <w:sz w:val="26"/>
                <w:szCs w:val="26"/>
                <w:vertAlign w:val="subscript"/>
                <w:lang w:val="pt-BR"/>
              </w:rPr>
              <w:t>2</w:t>
            </w:r>
          </w:p>
        </w:tc>
        <w:tc>
          <w:tcPr>
            <w:tcW w:w="1058" w:type="pct"/>
            <w:vAlign w:val="center"/>
          </w:tcPr>
          <w:p w14:paraId="1336EC8C" w14:textId="77777777" w:rsidR="003816A8" w:rsidRPr="00616D63" w:rsidRDefault="003816A8" w:rsidP="005A326E">
            <w:pPr>
              <w:widowControl w:val="0"/>
              <w:jc w:val="center"/>
              <w:rPr>
                <w:sz w:val="26"/>
                <w:szCs w:val="26"/>
              </w:rPr>
            </w:pPr>
            <w:r w:rsidRPr="00616D63">
              <w:rPr>
                <w:sz w:val="26"/>
                <w:szCs w:val="26"/>
              </w:rPr>
              <w:t>0,23</w:t>
            </w:r>
          </w:p>
        </w:tc>
        <w:tc>
          <w:tcPr>
            <w:tcW w:w="970" w:type="pct"/>
            <w:vAlign w:val="center"/>
          </w:tcPr>
          <w:p w14:paraId="3D1D6025" w14:textId="77777777" w:rsidR="003816A8" w:rsidRPr="00616D63" w:rsidRDefault="003816A8" w:rsidP="005A326E">
            <w:pPr>
              <w:widowControl w:val="0"/>
              <w:jc w:val="center"/>
              <w:rPr>
                <w:sz w:val="26"/>
                <w:szCs w:val="26"/>
              </w:rPr>
            </w:pPr>
            <w:r w:rsidRPr="00616D63">
              <w:rPr>
                <w:sz w:val="26"/>
                <w:szCs w:val="26"/>
              </w:rPr>
              <w:t>2,66</w:t>
            </w:r>
          </w:p>
        </w:tc>
        <w:tc>
          <w:tcPr>
            <w:tcW w:w="1460" w:type="pct"/>
            <w:vAlign w:val="center"/>
          </w:tcPr>
          <w:p w14:paraId="2AFE4881" w14:textId="77777777" w:rsidR="003816A8" w:rsidRPr="00616D63" w:rsidRDefault="003816A8" w:rsidP="005A326E">
            <w:pPr>
              <w:widowControl w:val="0"/>
              <w:jc w:val="center"/>
              <w:rPr>
                <w:sz w:val="26"/>
                <w:szCs w:val="26"/>
              </w:rPr>
            </w:pPr>
            <w:r w:rsidRPr="00616D63">
              <w:rPr>
                <w:sz w:val="26"/>
                <w:szCs w:val="26"/>
              </w:rPr>
              <w:t>0,001</w:t>
            </w:r>
          </w:p>
        </w:tc>
      </w:tr>
    </w:tbl>
    <w:p w14:paraId="6F2AE3B3" w14:textId="77777777" w:rsidR="003816A8" w:rsidRPr="00616D63" w:rsidRDefault="003816A8" w:rsidP="003816A8">
      <w:pPr>
        <w:pStyle w:val="ANORMAL"/>
      </w:pPr>
      <w:r w:rsidRPr="00616D63">
        <w:t>Nồng độ các chất ô nhiễm trung bình ở một điểm bất kỳ trong không khí do nguồn phát thải liên tục có thể xác định theo công thức mô hình cải biên của Sutton được cải biên trên cơ sở mô hình tính toán khuyếch tán ô nhiễm của Gauss như sau:</w:t>
      </w:r>
    </w:p>
    <w:p w14:paraId="5B6E4EB9" w14:textId="77777777" w:rsidR="003816A8" w:rsidRPr="00616D63" w:rsidRDefault="003816A8" w:rsidP="003816A8">
      <w:pPr>
        <w:pStyle w:val="ANORMAL"/>
      </w:pPr>
      <w:r w:rsidRPr="00616D63">
        <w:rPr>
          <w:lang w:val="nl-NL"/>
        </w:rPr>
        <w:tab/>
      </w:r>
      <w:r w:rsidRPr="00616D63">
        <w:rPr>
          <w:lang w:val="nl-NL"/>
        </w:rPr>
        <w:tab/>
        <w:t xml:space="preserve">C(x,0) = 0,8 . </w:t>
      </w:r>
      <w:r w:rsidRPr="00616D63">
        <w:t>E {exp[-(z+h)</w:t>
      </w:r>
      <w:r w:rsidRPr="00616D63">
        <w:rPr>
          <w:vertAlign w:val="superscript"/>
        </w:rPr>
        <w:t>2</w:t>
      </w:r>
      <w:r w:rsidRPr="00616D63">
        <w:t>/2σ</w:t>
      </w:r>
      <w:r w:rsidRPr="00616D63">
        <w:rPr>
          <w:vertAlign w:val="subscript"/>
        </w:rPr>
        <w:t>z</w:t>
      </w:r>
      <w:r w:rsidRPr="00616D63">
        <w:rPr>
          <w:vertAlign w:val="superscript"/>
        </w:rPr>
        <w:t>2</w:t>
      </w:r>
      <w:r w:rsidRPr="00616D63">
        <w:t>] + exp [-(z-h)</w:t>
      </w:r>
      <w:r w:rsidRPr="00616D63">
        <w:rPr>
          <w:vertAlign w:val="superscript"/>
        </w:rPr>
        <w:t>2</w:t>
      </w:r>
      <w:r w:rsidRPr="00616D63">
        <w:t>/2σ</w:t>
      </w:r>
      <w:r w:rsidRPr="00616D63">
        <w:rPr>
          <w:vertAlign w:val="subscript"/>
        </w:rPr>
        <w:t>z</w:t>
      </w:r>
      <w:r w:rsidRPr="00616D63">
        <w:rPr>
          <w:vertAlign w:val="superscript"/>
        </w:rPr>
        <w:t>2</w:t>
      </w:r>
      <w:r w:rsidRPr="00616D63">
        <w:t>]}/(σ</w:t>
      </w:r>
      <w:r w:rsidRPr="00616D63">
        <w:rPr>
          <w:vertAlign w:val="subscript"/>
        </w:rPr>
        <w:t>z</w:t>
      </w:r>
      <w:r w:rsidRPr="00616D63">
        <w:t xml:space="preserve">.u)       </w:t>
      </w:r>
    </w:p>
    <w:p w14:paraId="31CF036C" w14:textId="77777777" w:rsidR="003816A8" w:rsidRPr="00616D63" w:rsidRDefault="003816A8" w:rsidP="003816A8">
      <w:pPr>
        <w:pStyle w:val="ANORMAL"/>
        <w:rPr>
          <w:i/>
          <w:u w:val="single"/>
        </w:rPr>
      </w:pPr>
      <w:r w:rsidRPr="00616D63">
        <w:t xml:space="preserve"> </w:t>
      </w:r>
      <w:r w:rsidRPr="00616D63">
        <w:rPr>
          <w:i/>
          <w:u w:val="single"/>
        </w:rPr>
        <w:t>Trong đó:</w:t>
      </w:r>
    </w:p>
    <w:p w14:paraId="6DC31582" w14:textId="77777777" w:rsidR="003816A8" w:rsidRPr="00616D63" w:rsidRDefault="003816A8" w:rsidP="003816A8">
      <w:pPr>
        <w:pStyle w:val="ANORMAL"/>
      </w:pPr>
      <w:r w:rsidRPr="00616D63">
        <w:t>- C: Nồng độ các chất ô nhiễm, mg/m³.</w:t>
      </w:r>
    </w:p>
    <w:p w14:paraId="701CFCCE" w14:textId="77777777" w:rsidR="003816A8" w:rsidRPr="00616D63" w:rsidRDefault="003816A8" w:rsidP="003816A8">
      <w:pPr>
        <w:pStyle w:val="ANORMAL"/>
      </w:pPr>
      <w:r w:rsidRPr="00616D63">
        <w:t>- E: Tải lượng chất ô nhiễm từ nguồn thải, mg/m/s.</w:t>
      </w:r>
    </w:p>
    <w:p w14:paraId="231B7049" w14:textId="77777777" w:rsidR="003816A8" w:rsidRPr="00616D63" w:rsidRDefault="003816A8" w:rsidP="003816A8">
      <w:pPr>
        <w:pStyle w:val="ANORMAL"/>
      </w:pPr>
      <w:r w:rsidRPr="00616D63">
        <w:t>- z: Độ cao của điểm tính toán: 1m.</w:t>
      </w:r>
    </w:p>
    <w:p w14:paraId="6EAF6753" w14:textId="77777777" w:rsidR="003816A8" w:rsidRPr="00616D63" w:rsidRDefault="003816A8" w:rsidP="003816A8">
      <w:pPr>
        <w:pStyle w:val="ANORMAL"/>
      </w:pPr>
      <w:r w:rsidRPr="00616D63">
        <w:t>- σ</w:t>
      </w:r>
      <w:r w:rsidRPr="00616D63">
        <w:rPr>
          <w:vertAlign w:val="subscript"/>
        </w:rPr>
        <w:t>z</w:t>
      </w:r>
      <w:r w:rsidRPr="00616D63">
        <w:t>: Hệ số khuếch tán theo phương z theo chiều gió.</w:t>
      </w:r>
    </w:p>
    <w:p w14:paraId="5A1BCDF1" w14:textId="77777777" w:rsidR="003816A8" w:rsidRPr="00616D63" w:rsidRDefault="003816A8" w:rsidP="003816A8">
      <w:pPr>
        <w:pStyle w:val="ANORMAL"/>
      </w:pPr>
      <w:r w:rsidRPr="00616D63">
        <w:t>- x: là khoảng cách của các điểm tính theo chiều gió so với nguồn thải.</w:t>
      </w:r>
    </w:p>
    <w:p w14:paraId="77B87AE0" w14:textId="77777777" w:rsidR="003816A8" w:rsidRPr="00616D63" w:rsidRDefault="003816A8" w:rsidP="003816A8">
      <w:pPr>
        <w:pStyle w:val="ANORMAL"/>
      </w:pPr>
      <w:r w:rsidRPr="00616D63">
        <w:t>- U: Tốc độ gió trung bình của khu vực, U = 2,4 m/s.</w:t>
      </w:r>
    </w:p>
    <w:p w14:paraId="7B4EEBE4" w14:textId="77777777" w:rsidR="003816A8" w:rsidRPr="00616D63" w:rsidRDefault="003816A8" w:rsidP="003816A8">
      <w:pPr>
        <w:pStyle w:val="ANORMAL"/>
      </w:pPr>
      <w:r w:rsidRPr="00616D63">
        <w:t>- h: Độ cao so với mặt đất, m.</w:t>
      </w:r>
    </w:p>
    <w:p w14:paraId="1DBC883C" w14:textId="77777777" w:rsidR="003816A8" w:rsidRPr="00616D63" w:rsidRDefault="003816A8" w:rsidP="003816A8">
      <w:pPr>
        <w:pStyle w:val="ANORMAL"/>
      </w:pPr>
      <w:r w:rsidRPr="00616D63">
        <w:t>Từ đó tính được nồng độ các chất ô nhiễm trong không khí tại các khoảng cách nguồn thải 5m, 10m, 20m xuôi theo chiều gió. Cụ thể nồng độ các chất SO</w:t>
      </w:r>
      <w:r w:rsidRPr="00616D63">
        <w:rPr>
          <w:vertAlign w:val="subscript"/>
        </w:rPr>
        <w:t>2</w:t>
      </w:r>
      <w:r w:rsidRPr="00616D63">
        <w:t>, NOx, CO, C</w:t>
      </w:r>
      <w:r w:rsidRPr="00616D63">
        <w:rPr>
          <w:vertAlign w:val="subscript"/>
        </w:rPr>
        <w:t>x</w:t>
      </w:r>
      <w:r w:rsidRPr="00616D63">
        <w:t>H</w:t>
      </w:r>
      <w:r w:rsidRPr="00616D63">
        <w:rPr>
          <w:vertAlign w:val="subscript"/>
        </w:rPr>
        <w:t>y</w:t>
      </w:r>
      <w:r w:rsidRPr="00616D63">
        <w:t>, Andehyd trong không khí tại các khoảng cách 5m, 10m, 20m xuôi theo chiều gió.</w:t>
      </w:r>
    </w:p>
    <w:p w14:paraId="64C329C1" w14:textId="77777777" w:rsidR="003816A8" w:rsidRPr="00616D63" w:rsidRDefault="003816A8" w:rsidP="003816A8">
      <w:pPr>
        <w:pStyle w:val="ABANG"/>
        <w:rPr>
          <w:lang w:val="vi-VN"/>
        </w:rPr>
      </w:pPr>
      <w:bookmarkStart w:id="758" w:name="_Toc79649247"/>
      <w:bookmarkStart w:id="759" w:name="_Toc177456848"/>
      <w:r w:rsidRPr="00616D63">
        <w:rPr>
          <w:lang w:val="en-GB"/>
        </w:rPr>
        <w:t xml:space="preserve">Bảng 3.25. </w:t>
      </w:r>
      <w:r w:rsidRPr="00616D63">
        <w:rPr>
          <w:lang w:val="vi-VN"/>
        </w:rPr>
        <w:t>Nồng độ các chất ô nhiễm tại các khoảng cách khác nhau</w:t>
      </w:r>
      <w:bookmarkEnd w:id="758"/>
      <w:bookmarkEnd w:id="759"/>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2"/>
        <w:gridCol w:w="1010"/>
        <w:gridCol w:w="708"/>
        <w:gridCol w:w="709"/>
        <w:gridCol w:w="649"/>
        <w:gridCol w:w="1039"/>
        <w:gridCol w:w="1091"/>
        <w:gridCol w:w="1170"/>
        <w:gridCol w:w="2005"/>
      </w:tblGrid>
      <w:tr w:rsidR="00616D63" w:rsidRPr="00616D63" w14:paraId="024FD156" w14:textId="77777777" w:rsidTr="003816A8">
        <w:trPr>
          <w:trHeight w:val="459"/>
          <w:jc w:val="center"/>
        </w:trPr>
        <w:tc>
          <w:tcPr>
            <w:tcW w:w="1112" w:type="dxa"/>
            <w:vMerge w:val="restart"/>
            <w:vAlign w:val="center"/>
          </w:tcPr>
          <w:p w14:paraId="2E25C7A7" w14:textId="77777777" w:rsidR="003816A8" w:rsidRPr="00616D63" w:rsidRDefault="003816A8" w:rsidP="003816A8">
            <w:pPr>
              <w:pStyle w:val="chu"/>
              <w:widowControl w:val="0"/>
              <w:spacing w:before="0" w:after="0" w:line="269" w:lineRule="auto"/>
              <w:ind w:firstLine="0"/>
              <w:jc w:val="center"/>
              <w:rPr>
                <w:rFonts w:eastAsia="Times New Roman"/>
                <w:b w:val="0"/>
                <w:sz w:val="25"/>
                <w:szCs w:val="25"/>
                <w:lang w:val="pt-BR"/>
              </w:rPr>
            </w:pPr>
            <w:r w:rsidRPr="00616D63">
              <w:rPr>
                <w:rFonts w:eastAsia="Times New Roman"/>
                <w:sz w:val="25"/>
                <w:szCs w:val="25"/>
              </w:rPr>
              <w:t>Thông số ô nhiễm</w:t>
            </w:r>
          </w:p>
        </w:tc>
        <w:tc>
          <w:tcPr>
            <w:tcW w:w="1010" w:type="dxa"/>
            <w:vMerge w:val="restart"/>
            <w:vAlign w:val="center"/>
          </w:tcPr>
          <w:p w14:paraId="7A6912C7" w14:textId="77777777" w:rsidR="003816A8" w:rsidRPr="00616D63" w:rsidRDefault="003816A8" w:rsidP="003816A8">
            <w:pPr>
              <w:pStyle w:val="chuvietCharChar"/>
              <w:widowControl w:val="0"/>
              <w:spacing w:before="0" w:after="0" w:line="269" w:lineRule="auto"/>
              <w:ind w:firstLine="0"/>
              <w:jc w:val="center"/>
              <w:rPr>
                <w:b/>
                <w:sz w:val="25"/>
                <w:szCs w:val="25"/>
              </w:rPr>
            </w:pPr>
            <w:r w:rsidRPr="00616D63">
              <w:rPr>
                <w:b/>
                <w:sz w:val="25"/>
                <w:szCs w:val="25"/>
              </w:rPr>
              <w:t>E</w:t>
            </w:r>
          </w:p>
          <w:p w14:paraId="2C025694" w14:textId="77777777" w:rsidR="003816A8" w:rsidRPr="00616D63" w:rsidRDefault="003816A8" w:rsidP="003816A8">
            <w:pPr>
              <w:pStyle w:val="chu"/>
              <w:widowControl w:val="0"/>
              <w:spacing w:before="0" w:after="0" w:line="269" w:lineRule="auto"/>
              <w:ind w:firstLine="0"/>
              <w:jc w:val="center"/>
              <w:rPr>
                <w:rFonts w:eastAsia="Times New Roman"/>
                <w:b w:val="0"/>
                <w:sz w:val="25"/>
                <w:szCs w:val="25"/>
                <w:lang w:val="pt-BR"/>
              </w:rPr>
            </w:pPr>
            <w:r w:rsidRPr="00616D63">
              <w:rPr>
                <w:rFonts w:eastAsia="Times New Roman"/>
                <w:sz w:val="25"/>
                <w:szCs w:val="25"/>
              </w:rPr>
              <w:t>mg/m/s</w:t>
            </w:r>
          </w:p>
        </w:tc>
        <w:tc>
          <w:tcPr>
            <w:tcW w:w="708" w:type="dxa"/>
            <w:vMerge w:val="restart"/>
            <w:vAlign w:val="center"/>
          </w:tcPr>
          <w:p w14:paraId="70C03006" w14:textId="77777777" w:rsidR="003816A8" w:rsidRPr="00616D63" w:rsidRDefault="003816A8" w:rsidP="003816A8">
            <w:pPr>
              <w:pStyle w:val="chuvietCharChar"/>
              <w:widowControl w:val="0"/>
              <w:spacing w:before="0" w:after="0" w:line="269" w:lineRule="auto"/>
              <w:ind w:firstLine="0"/>
              <w:jc w:val="center"/>
              <w:rPr>
                <w:b/>
                <w:sz w:val="25"/>
                <w:szCs w:val="25"/>
              </w:rPr>
            </w:pPr>
            <w:r w:rsidRPr="00616D63">
              <w:rPr>
                <w:b/>
                <w:sz w:val="25"/>
                <w:szCs w:val="25"/>
              </w:rPr>
              <w:t>z</w:t>
            </w:r>
          </w:p>
          <w:p w14:paraId="17FF423B" w14:textId="77777777" w:rsidR="003816A8" w:rsidRPr="00616D63" w:rsidRDefault="003816A8" w:rsidP="003816A8">
            <w:pPr>
              <w:pStyle w:val="chuvietCharChar"/>
              <w:widowControl w:val="0"/>
              <w:spacing w:before="0" w:after="0" w:line="269" w:lineRule="auto"/>
              <w:ind w:firstLine="0"/>
              <w:jc w:val="center"/>
              <w:rPr>
                <w:b/>
                <w:sz w:val="25"/>
                <w:szCs w:val="25"/>
              </w:rPr>
            </w:pPr>
            <w:r w:rsidRPr="00616D63">
              <w:rPr>
                <w:b/>
                <w:sz w:val="25"/>
                <w:szCs w:val="25"/>
              </w:rPr>
              <w:t>(m)</w:t>
            </w:r>
          </w:p>
        </w:tc>
        <w:tc>
          <w:tcPr>
            <w:tcW w:w="709" w:type="dxa"/>
            <w:vMerge w:val="restart"/>
            <w:vAlign w:val="center"/>
          </w:tcPr>
          <w:p w14:paraId="369C8236" w14:textId="77777777" w:rsidR="003816A8" w:rsidRPr="00616D63" w:rsidRDefault="003816A8" w:rsidP="003816A8">
            <w:pPr>
              <w:pStyle w:val="chuvietCharChar"/>
              <w:widowControl w:val="0"/>
              <w:spacing w:before="0" w:after="0" w:line="269" w:lineRule="auto"/>
              <w:ind w:firstLine="0"/>
              <w:jc w:val="center"/>
              <w:rPr>
                <w:b/>
                <w:sz w:val="25"/>
                <w:szCs w:val="25"/>
              </w:rPr>
            </w:pPr>
            <w:r w:rsidRPr="00616D63">
              <w:rPr>
                <w:b/>
                <w:sz w:val="25"/>
                <w:szCs w:val="25"/>
              </w:rPr>
              <w:t>h</w:t>
            </w:r>
          </w:p>
          <w:p w14:paraId="2D3C34F9" w14:textId="77777777" w:rsidR="003816A8" w:rsidRPr="00616D63" w:rsidRDefault="003816A8" w:rsidP="003816A8">
            <w:pPr>
              <w:pStyle w:val="chu"/>
              <w:widowControl w:val="0"/>
              <w:spacing w:before="0" w:after="0" w:line="269" w:lineRule="auto"/>
              <w:ind w:firstLine="0"/>
              <w:jc w:val="center"/>
              <w:rPr>
                <w:rFonts w:eastAsia="Times New Roman"/>
                <w:b w:val="0"/>
                <w:sz w:val="25"/>
                <w:szCs w:val="25"/>
                <w:lang w:val="pt-BR"/>
              </w:rPr>
            </w:pPr>
            <w:r w:rsidRPr="00616D63">
              <w:rPr>
                <w:rFonts w:eastAsia="Times New Roman"/>
                <w:sz w:val="25"/>
                <w:szCs w:val="25"/>
              </w:rPr>
              <w:t>(m)</w:t>
            </w:r>
          </w:p>
        </w:tc>
        <w:tc>
          <w:tcPr>
            <w:tcW w:w="649" w:type="dxa"/>
            <w:vMerge w:val="restart"/>
            <w:vAlign w:val="center"/>
          </w:tcPr>
          <w:p w14:paraId="79C908C0" w14:textId="77777777" w:rsidR="003816A8" w:rsidRPr="00616D63" w:rsidRDefault="003816A8" w:rsidP="003816A8">
            <w:pPr>
              <w:widowControl w:val="0"/>
              <w:spacing w:line="269" w:lineRule="auto"/>
              <w:jc w:val="center"/>
              <w:rPr>
                <w:b/>
                <w:sz w:val="25"/>
                <w:szCs w:val="25"/>
              </w:rPr>
            </w:pPr>
            <w:r w:rsidRPr="00616D63">
              <w:rPr>
                <w:b/>
                <w:sz w:val="25"/>
                <w:szCs w:val="25"/>
              </w:rPr>
              <w:t>U</w:t>
            </w:r>
          </w:p>
          <w:p w14:paraId="306194DA" w14:textId="77777777" w:rsidR="003816A8" w:rsidRPr="00616D63" w:rsidRDefault="003816A8" w:rsidP="003816A8">
            <w:pPr>
              <w:widowControl w:val="0"/>
              <w:spacing w:line="269" w:lineRule="auto"/>
              <w:jc w:val="center"/>
              <w:rPr>
                <w:sz w:val="25"/>
                <w:szCs w:val="25"/>
              </w:rPr>
            </w:pPr>
            <w:r w:rsidRPr="00616D63">
              <w:rPr>
                <w:b/>
                <w:sz w:val="25"/>
                <w:szCs w:val="25"/>
              </w:rPr>
              <w:t>(m)</w:t>
            </w:r>
          </w:p>
        </w:tc>
        <w:tc>
          <w:tcPr>
            <w:tcW w:w="3300" w:type="dxa"/>
            <w:gridSpan w:val="3"/>
            <w:vAlign w:val="center"/>
          </w:tcPr>
          <w:p w14:paraId="2A9846A3" w14:textId="77777777" w:rsidR="003816A8" w:rsidRPr="00616D63" w:rsidRDefault="003816A8" w:rsidP="003816A8">
            <w:pPr>
              <w:pStyle w:val="chu"/>
              <w:widowControl w:val="0"/>
              <w:spacing w:before="0" w:after="0" w:line="269" w:lineRule="auto"/>
              <w:ind w:firstLine="0"/>
              <w:jc w:val="center"/>
              <w:rPr>
                <w:rFonts w:eastAsia="Times New Roman"/>
                <w:b w:val="0"/>
                <w:sz w:val="25"/>
                <w:szCs w:val="25"/>
                <w:lang w:val="pt-BR"/>
              </w:rPr>
            </w:pPr>
            <w:r w:rsidRPr="00616D63">
              <w:rPr>
                <w:rFonts w:eastAsia="Times New Roman"/>
                <w:sz w:val="25"/>
                <w:szCs w:val="25"/>
              </w:rPr>
              <w:t>C</w:t>
            </w:r>
            <w:r w:rsidRPr="00616D63">
              <w:rPr>
                <w:rFonts w:eastAsia="Times New Roman"/>
                <w:b w:val="0"/>
                <w:sz w:val="25"/>
                <w:szCs w:val="25"/>
                <w:lang w:val="pt-BR"/>
              </w:rPr>
              <w:t xml:space="preserve"> </w:t>
            </w:r>
            <w:r w:rsidRPr="00616D63">
              <w:rPr>
                <w:rFonts w:eastAsia="Times New Roman"/>
                <w:sz w:val="25"/>
                <w:szCs w:val="25"/>
              </w:rPr>
              <w:t>(mg/m³)</w:t>
            </w:r>
          </w:p>
          <w:p w14:paraId="2EDAB415" w14:textId="77777777" w:rsidR="003816A8" w:rsidRPr="00616D63" w:rsidRDefault="003816A8" w:rsidP="003816A8">
            <w:pPr>
              <w:pStyle w:val="chu"/>
              <w:widowControl w:val="0"/>
              <w:spacing w:before="0" w:after="0" w:line="269" w:lineRule="auto"/>
              <w:ind w:firstLine="0"/>
              <w:jc w:val="center"/>
              <w:rPr>
                <w:rFonts w:eastAsia="Times New Roman"/>
                <w:sz w:val="25"/>
                <w:szCs w:val="25"/>
              </w:rPr>
            </w:pPr>
            <w:r w:rsidRPr="00616D63">
              <w:rPr>
                <w:rFonts w:eastAsia="Times New Roman"/>
                <w:sz w:val="25"/>
                <w:szCs w:val="25"/>
              </w:rPr>
              <w:t>(Mùa hè)</w:t>
            </w:r>
          </w:p>
        </w:tc>
        <w:tc>
          <w:tcPr>
            <w:tcW w:w="2005" w:type="dxa"/>
            <w:vMerge w:val="restart"/>
            <w:vAlign w:val="center"/>
          </w:tcPr>
          <w:p w14:paraId="173B4D71" w14:textId="77777777" w:rsidR="003816A8" w:rsidRPr="00616D63" w:rsidRDefault="003816A8" w:rsidP="003816A8">
            <w:pPr>
              <w:pStyle w:val="chu"/>
              <w:widowControl w:val="0"/>
              <w:spacing w:before="0" w:after="0" w:line="269" w:lineRule="auto"/>
              <w:ind w:firstLine="0"/>
              <w:jc w:val="center"/>
              <w:rPr>
                <w:rFonts w:eastAsia="Times New Roman"/>
                <w:sz w:val="25"/>
                <w:szCs w:val="25"/>
                <w:lang w:val="pt-BR"/>
              </w:rPr>
            </w:pPr>
            <w:r w:rsidRPr="00616D63">
              <w:rPr>
                <w:rFonts w:eastAsia="Times New Roman"/>
                <w:sz w:val="25"/>
                <w:szCs w:val="25"/>
                <w:lang w:val="pt-BR"/>
              </w:rPr>
              <w:t>QCVN 05/2013</w:t>
            </w:r>
          </w:p>
          <w:p w14:paraId="5916AA49" w14:textId="77777777" w:rsidR="003816A8" w:rsidRPr="00616D63" w:rsidRDefault="003816A8" w:rsidP="003816A8">
            <w:pPr>
              <w:pStyle w:val="chu"/>
              <w:widowControl w:val="0"/>
              <w:spacing w:before="0" w:after="0" w:line="269" w:lineRule="auto"/>
              <w:ind w:firstLine="0"/>
              <w:jc w:val="center"/>
              <w:rPr>
                <w:rFonts w:eastAsia="Times New Roman"/>
                <w:sz w:val="25"/>
                <w:szCs w:val="25"/>
                <w:lang w:val="pt-BR"/>
              </w:rPr>
            </w:pPr>
            <w:r w:rsidRPr="00616D63">
              <w:rPr>
                <w:rFonts w:eastAsia="Times New Roman"/>
                <w:sz w:val="25"/>
                <w:szCs w:val="25"/>
                <w:lang w:val="pt-BR"/>
              </w:rPr>
              <w:t>(mg/m</w:t>
            </w:r>
            <w:r w:rsidRPr="00616D63">
              <w:rPr>
                <w:rFonts w:eastAsia="Times New Roman"/>
                <w:sz w:val="25"/>
                <w:szCs w:val="25"/>
                <w:vertAlign w:val="superscript"/>
                <w:lang w:val="pt-BR"/>
              </w:rPr>
              <w:t>3</w:t>
            </w:r>
            <w:r w:rsidRPr="00616D63">
              <w:rPr>
                <w:rFonts w:eastAsia="Times New Roman"/>
                <w:sz w:val="25"/>
                <w:szCs w:val="25"/>
                <w:lang w:val="pt-BR"/>
              </w:rPr>
              <w:t>)</w:t>
            </w:r>
          </w:p>
          <w:p w14:paraId="558FA23D" w14:textId="77777777" w:rsidR="003816A8" w:rsidRPr="00616D63" w:rsidRDefault="003816A8" w:rsidP="003816A8">
            <w:pPr>
              <w:pStyle w:val="chu"/>
              <w:widowControl w:val="0"/>
              <w:tabs>
                <w:tab w:val="left" w:pos="1604"/>
              </w:tabs>
              <w:spacing w:before="0" w:after="0" w:line="269" w:lineRule="auto"/>
              <w:ind w:firstLine="0"/>
              <w:jc w:val="center"/>
              <w:rPr>
                <w:rFonts w:eastAsia="Times New Roman"/>
                <w:sz w:val="25"/>
                <w:szCs w:val="25"/>
                <w:lang w:val="pt-BR"/>
              </w:rPr>
            </w:pPr>
            <w:r w:rsidRPr="00616D63">
              <w:rPr>
                <w:rFonts w:eastAsia="Times New Roman"/>
                <w:sz w:val="25"/>
                <w:szCs w:val="25"/>
                <w:lang w:val="pt-BR"/>
              </w:rPr>
              <w:t>Trung bình 1h</w:t>
            </w:r>
          </w:p>
        </w:tc>
      </w:tr>
      <w:tr w:rsidR="00616D63" w:rsidRPr="00616D63" w14:paraId="3C5D50AF" w14:textId="77777777" w:rsidTr="003816A8">
        <w:trPr>
          <w:trHeight w:val="397"/>
          <w:jc w:val="center"/>
        </w:trPr>
        <w:tc>
          <w:tcPr>
            <w:tcW w:w="1112" w:type="dxa"/>
            <w:vMerge/>
            <w:vAlign w:val="center"/>
          </w:tcPr>
          <w:p w14:paraId="4B1E752E"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p>
        </w:tc>
        <w:tc>
          <w:tcPr>
            <w:tcW w:w="1010" w:type="dxa"/>
            <w:vMerge/>
            <w:vAlign w:val="center"/>
          </w:tcPr>
          <w:p w14:paraId="6A82549B"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p>
        </w:tc>
        <w:tc>
          <w:tcPr>
            <w:tcW w:w="708" w:type="dxa"/>
            <w:vMerge/>
            <w:vAlign w:val="center"/>
          </w:tcPr>
          <w:p w14:paraId="24F4A88F"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p>
        </w:tc>
        <w:tc>
          <w:tcPr>
            <w:tcW w:w="709" w:type="dxa"/>
            <w:vMerge/>
            <w:vAlign w:val="center"/>
          </w:tcPr>
          <w:p w14:paraId="58F33F27"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p>
        </w:tc>
        <w:tc>
          <w:tcPr>
            <w:tcW w:w="649" w:type="dxa"/>
            <w:vMerge/>
            <w:vAlign w:val="center"/>
          </w:tcPr>
          <w:p w14:paraId="06CAA6C5"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p>
        </w:tc>
        <w:tc>
          <w:tcPr>
            <w:tcW w:w="1039" w:type="dxa"/>
            <w:vAlign w:val="center"/>
          </w:tcPr>
          <w:p w14:paraId="276C80C0" w14:textId="77777777" w:rsidR="003816A8" w:rsidRPr="00616D63" w:rsidRDefault="003816A8" w:rsidP="003816A8">
            <w:pPr>
              <w:pStyle w:val="chu"/>
              <w:widowControl w:val="0"/>
              <w:spacing w:before="0" w:after="0" w:line="269" w:lineRule="auto"/>
              <w:ind w:firstLine="0"/>
              <w:jc w:val="center"/>
              <w:rPr>
                <w:rFonts w:eastAsia="Times New Roman"/>
                <w:sz w:val="26"/>
                <w:szCs w:val="26"/>
                <w:lang w:val="pt-BR"/>
              </w:rPr>
            </w:pPr>
            <w:r w:rsidRPr="00616D63">
              <w:rPr>
                <w:rFonts w:eastAsia="Times New Roman"/>
                <w:sz w:val="26"/>
                <w:szCs w:val="26"/>
              </w:rPr>
              <w:t>5m</w:t>
            </w:r>
          </w:p>
        </w:tc>
        <w:tc>
          <w:tcPr>
            <w:tcW w:w="1091" w:type="dxa"/>
            <w:vAlign w:val="center"/>
          </w:tcPr>
          <w:p w14:paraId="08940D89" w14:textId="77777777" w:rsidR="003816A8" w:rsidRPr="00616D63" w:rsidRDefault="003816A8" w:rsidP="003816A8">
            <w:pPr>
              <w:pStyle w:val="chu"/>
              <w:widowControl w:val="0"/>
              <w:spacing w:before="0" w:after="0" w:line="269" w:lineRule="auto"/>
              <w:ind w:firstLine="0"/>
              <w:jc w:val="center"/>
              <w:rPr>
                <w:rFonts w:eastAsia="Times New Roman"/>
                <w:sz w:val="26"/>
                <w:szCs w:val="26"/>
                <w:lang w:val="pt-BR"/>
              </w:rPr>
            </w:pPr>
            <w:r w:rsidRPr="00616D63">
              <w:rPr>
                <w:rFonts w:eastAsia="Times New Roman"/>
                <w:sz w:val="26"/>
                <w:szCs w:val="26"/>
                <w:lang w:val="pt-BR"/>
              </w:rPr>
              <w:t>10m</w:t>
            </w:r>
          </w:p>
        </w:tc>
        <w:tc>
          <w:tcPr>
            <w:tcW w:w="1170" w:type="dxa"/>
            <w:vAlign w:val="center"/>
          </w:tcPr>
          <w:p w14:paraId="32D7F4B2" w14:textId="77777777" w:rsidR="003816A8" w:rsidRPr="00616D63" w:rsidRDefault="003816A8" w:rsidP="003816A8">
            <w:pPr>
              <w:pStyle w:val="chu"/>
              <w:widowControl w:val="0"/>
              <w:spacing w:before="0" w:after="0" w:line="269" w:lineRule="auto"/>
              <w:ind w:firstLine="0"/>
              <w:jc w:val="center"/>
              <w:rPr>
                <w:rFonts w:eastAsia="Times New Roman"/>
                <w:sz w:val="26"/>
                <w:szCs w:val="26"/>
                <w:lang w:val="pt-BR"/>
              </w:rPr>
            </w:pPr>
            <w:r w:rsidRPr="00616D63">
              <w:rPr>
                <w:rFonts w:eastAsia="Times New Roman"/>
                <w:sz w:val="26"/>
                <w:szCs w:val="26"/>
                <w:lang w:val="pt-BR"/>
              </w:rPr>
              <w:t>20m</w:t>
            </w:r>
          </w:p>
        </w:tc>
        <w:tc>
          <w:tcPr>
            <w:tcW w:w="2005" w:type="dxa"/>
            <w:vMerge/>
          </w:tcPr>
          <w:p w14:paraId="21D325C9"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p>
        </w:tc>
      </w:tr>
      <w:tr w:rsidR="00616D63" w:rsidRPr="00616D63" w14:paraId="75AAB801" w14:textId="77777777" w:rsidTr="003816A8">
        <w:trPr>
          <w:trHeight w:val="397"/>
          <w:jc w:val="center"/>
        </w:trPr>
        <w:tc>
          <w:tcPr>
            <w:tcW w:w="1112" w:type="dxa"/>
            <w:vAlign w:val="center"/>
          </w:tcPr>
          <w:p w14:paraId="62ED1A0C"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r w:rsidRPr="00616D63">
              <w:rPr>
                <w:rFonts w:eastAsia="Times New Roman"/>
                <w:b w:val="0"/>
                <w:sz w:val="26"/>
                <w:szCs w:val="26"/>
              </w:rPr>
              <w:lastRenderedPageBreak/>
              <w:t>CO</w:t>
            </w:r>
          </w:p>
        </w:tc>
        <w:tc>
          <w:tcPr>
            <w:tcW w:w="1010" w:type="dxa"/>
            <w:vAlign w:val="center"/>
          </w:tcPr>
          <w:p w14:paraId="3D0D1B59" w14:textId="77777777" w:rsidR="003816A8" w:rsidRPr="00616D63" w:rsidRDefault="003816A8" w:rsidP="003816A8">
            <w:pPr>
              <w:widowControl w:val="0"/>
              <w:spacing w:line="269" w:lineRule="auto"/>
              <w:jc w:val="center"/>
              <w:rPr>
                <w:sz w:val="26"/>
                <w:szCs w:val="26"/>
              </w:rPr>
            </w:pPr>
            <w:r w:rsidRPr="00616D63">
              <w:rPr>
                <w:sz w:val="26"/>
                <w:szCs w:val="26"/>
              </w:rPr>
              <w:t>0,25</w:t>
            </w:r>
          </w:p>
        </w:tc>
        <w:tc>
          <w:tcPr>
            <w:tcW w:w="708" w:type="dxa"/>
            <w:vAlign w:val="center"/>
          </w:tcPr>
          <w:p w14:paraId="3ADEE8C5"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r w:rsidRPr="00616D63">
              <w:rPr>
                <w:rFonts w:eastAsia="Times New Roman"/>
                <w:b w:val="0"/>
                <w:sz w:val="26"/>
                <w:szCs w:val="26"/>
                <w:lang w:val="pt-BR"/>
              </w:rPr>
              <w:t>1</w:t>
            </w:r>
          </w:p>
        </w:tc>
        <w:tc>
          <w:tcPr>
            <w:tcW w:w="709" w:type="dxa"/>
            <w:vAlign w:val="center"/>
          </w:tcPr>
          <w:p w14:paraId="14949354"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r w:rsidRPr="00616D63">
              <w:rPr>
                <w:rFonts w:eastAsia="Times New Roman"/>
                <w:b w:val="0"/>
                <w:sz w:val="26"/>
                <w:szCs w:val="26"/>
              </w:rPr>
              <w:t>0,5</w:t>
            </w:r>
          </w:p>
        </w:tc>
        <w:tc>
          <w:tcPr>
            <w:tcW w:w="649" w:type="dxa"/>
          </w:tcPr>
          <w:p w14:paraId="22E4B51D"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rPr>
            </w:pPr>
            <w:r w:rsidRPr="00616D63">
              <w:rPr>
                <w:rFonts w:eastAsia="Times New Roman"/>
                <w:b w:val="0"/>
                <w:sz w:val="26"/>
                <w:szCs w:val="26"/>
              </w:rPr>
              <w:t>2,4</w:t>
            </w:r>
          </w:p>
        </w:tc>
        <w:tc>
          <w:tcPr>
            <w:tcW w:w="1039" w:type="dxa"/>
            <w:vAlign w:val="center"/>
          </w:tcPr>
          <w:p w14:paraId="3B04EAD5" w14:textId="77777777" w:rsidR="003816A8" w:rsidRPr="00616D63" w:rsidRDefault="003816A8" w:rsidP="003816A8">
            <w:pPr>
              <w:widowControl w:val="0"/>
              <w:spacing w:line="269" w:lineRule="auto"/>
              <w:jc w:val="center"/>
              <w:rPr>
                <w:sz w:val="26"/>
                <w:szCs w:val="26"/>
              </w:rPr>
            </w:pPr>
            <w:r w:rsidRPr="00616D63">
              <w:rPr>
                <w:sz w:val="26"/>
                <w:szCs w:val="26"/>
              </w:rPr>
              <w:t>0,08</w:t>
            </w:r>
          </w:p>
        </w:tc>
        <w:tc>
          <w:tcPr>
            <w:tcW w:w="1091" w:type="dxa"/>
            <w:vAlign w:val="center"/>
          </w:tcPr>
          <w:p w14:paraId="46B1CA4A" w14:textId="77777777" w:rsidR="003816A8" w:rsidRPr="00616D63" w:rsidRDefault="003816A8" w:rsidP="003816A8">
            <w:pPr>
              <w:widowControl w:val="0"/>
              <w:spacing w:line="269" w:lineRule="auto"/>
              <w:jc w:val="center"/>
              <w:rPr>
                <w:sz w:val="26"/>
                <w:szCs w:val="26"/>
              </w:rPr>
            </w:pPr>
            <w:r w:rsidRPr="00616D63">
              <w:rPr>
                <w:sz w:val="26"/>
                <w:szCs w:val="26"/>
              </w:rPr>
              <w:t>0,03</w:t>
            </w:r>
          </w:p>
        </w:tc>
        <w:tc>
          <w:tcPr>
            <w:tcW w:w="1170" w:type="dxa"/>
            <w:vAlign w:val="center"/>
          </w:tcPr>
          <w:p w14:paraId="2DAA5BB7" w14:textId="77777777" w:rsidR="003816A8" w:rsidRPr="00616D63" w:rsidRDefault="003816A8" w:rsidP="003816A8">
            <w:pPr>
              <w:widowControl w:val="0"/>
              <w:spacing w:line="269" w:lineRule="auto"/>
              <w:jc w:val="center"/>
              <w:rPr>
                <w:sz w:val="26"/>
                <w:szCs w:val="26"/>
              </w:rPr>
            </w:pPr>
            <w:r w:rsidRPr="00616D63">
              <w:rPr>
                <w:sz w:val="26"/>
                <w:szCs w:val="26"/>
              </w:rPr>
              <w:t>0,02</w:t>
            </w:r>
          </w:p>
        </w:tc>
        <w:tc>
          <w:tcPr>
            <w:tcW w:w="2005" w:type="dxa"/>
          </w:tcPr>
          <w:p w14:paraId="7B8D455B"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r w:rsidRPr="00616D63">
              <w:rPr>
                <w:rFonts w:eastAsia="Times New Roman"/>
                <w:b w:val="0"/>
                <w:sz w:val="26"/>
                <w:szCs w:val="26"/>
                <w:lang w:val="pt-BR"/>
              </w:rPr>
              <w:t>30</w:t>
            </w:r>
          </w:p>
        </w:tc>
      </w:tr>
      <w:tr w:rsidR="00616D63" w:rsidRPr="00616D63" w14:paraId="79CDC7C4" w14:textId="77777777" w:rsidTr="003816A8">
        <w:trPr>
          <w:trHeight w:val="397"/>
          <w:jc w:val="center"/>
        </w:trPr>
        <w:tc>
          <w:tcPr>
            <w:tcW w:w="1112" w:type="dxa"/>
            <w:vAlign w:val="center"/>
          </w:tcPr>
          <w:p w14:paraId="3161F99F"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r w:rsidRPr="00616D63">
              <w:rPr>
                <w:rFonts w:eastAsia="Times New Roman"/>
                <w:b w:val="0"/>
                <w:sz w:val="26"/>
                <w:szCs w:val="26"/>
              </w:rPr>
              <w:t>C</w:t>
            </w:r>
            <w:r w:rsidRPr="00616D63">
              <w:rPr>
                <w:rFonts w:eastAsia="Times New Roman"/>
                <w:b w:val="0"/>
                <w:sz w:val="26"/>
                <w:szCs w:val="26"/>
                <w:vertAlign w:val="subscript"/>
              </w:rPr>
              <w:t>x</w:t>
            </w:r>
            <w:r w:rsidRPr="00616D63">
              <w:rPr>
                <w:rFonts w:eastAsia="Times New Roman"/>
                <w:b w:val="0"/>
                <w:sz w:val="26"/>
                <w:szCs w:val="26"/>
              </w:rPr>
              <w:t>H</w:t>
            </w:r>
            <w:r w:rsidRPr="00616D63">
              <w:rPr>
                <w:rFonts w:eastAsia="Times New Roman"/>
                <w:b w:val="0"/>
                <w:sz w:val="26"/>
                <w:szCs w:val="26"/>
                <w:vertAlign w:val="subscript"/>
              </w:rPr>
              <w:t>y</w:t>
            </w:r>
          </w:p>
        </w:tc>
        <w:tc>
          <w:tcPr>
            <w:tcW w:w="1010" w:type="dxa"/>
            <w:vAlign w:val="center"/>
          </w:tcPr>
          <w:p w14:paraId="16B21AF6" w14:textId="77777777" w:rsidR="003816A8" w:rsidRPr="00616D63" w:rsidRDefault="003816A8" w:rsidP="003816A8">
            <w:pPr>
              <w:widowControl w:val="0"/>
              <w:spacing w:line="269" w:lineRule="auto"/>
              <w:jc w:val="center"/>
              <w:rPr>
                <w:sz w:val="26"/>
                <w:szCs w:val="26"/>
              </w:rPr>
            </w:pPr>
            <w:r w:rsidRPr="00616D63">
              <w:rPr>
                <w:sz w:val="26"/>
                <w:szCs w:val="26"/>
              </w:rPr>
              <w:t>0,03</w:t>
            </w:r>
          </w:p>
        </w:tc>
        <w:tc>
          <w:tcPr>
            <w:tcW w:w="708" w:type="dxa"/>
            <w:vAlign w:val="center"/>
          </w:tcPr>
          <w:p w14:paraId="49C10CCF"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r w:rsidRPr="00616D63">
              <w:rPr>
                <w:rFonts w:eastAsia="Times New Roman"/>
                <w:b w:val="0"/>
                <w:sz w:val="26"/>
                <w:szCs w:val="26"/>
                <w:lang w:val="pt-BR"/>
              </w:rPr>
              <w:t>1</w:t>
            </w:r>
          </w:p>
        </w:tc>
        <w:tc>
          <w:tcPr>
            <w:tcW w:w="709" w:type="dxa"/>
            <w:vAlign w:val="center"/>
          </w:tcPr>
          <w:p w14:paraId="0E1538F2"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r w:rsidRPr="00616D63">
              <w:rPr>
                <w:rFonts w:eastAsia="Times New Roman"/>
                <w:b w:val="0"/>
                <w:sz w:val="26"/>
                <w:szCs w:val="26"/>
              </w:rPr>
              <w:t>0,5</w:t>
            </w:r>
          </w:p>
        </w:tc>
        <w:tc>
          <w:tcPr>
            <w:tcW w:w="649" w:type="dxa"/>
          </w:tcPr>
          <w:p w14:paraId="5F3643ED"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rPr>
            </w:pPr>
            <w:r w:rsidRPr="00616D63">
              <w:rPr>
                <w:rFonts w:eastAsia="Times New Roman"/>
                <w:b w:val="0"/>
                <w:sz w:val="26"/>
                <w:szCs w:val="26"/>
              </w:rPr>
              <w:t>2,4</w:t>
            </w:r>
          </w:p>
        </w:tc>
        <w:tc>
          <w:tcPr>
            <w:tcW w:w="1039" w:type="dxa"/>
            <w:vAlign w:val="center"/>
          </w:tcPr>
          <w:p w14:paraId="3FD8B4CA" w14:textId="77777777" w:rsidR="003816A8" w:rsidRPr="00616D63" w:rsidRDefault="003816A8" w:rsidP="003816A8">
            <w:pPr>
              <w:widowControl w:val="0"/>
              <w:spacing w:line="269" w:lineRule="auto"/>
              <w:jc w:val="center"/>
              <w:rPr>
                <w:sz w:val="26"/>
                <w:szCs w:val="26"/>
              </w:rPr>
            </w:pPr>
            <w:r w:rsidRPr="00616D63">
              <w:rPr>
                <w:sz w:val="26"/>
                <w:szCs w:val="26"/>
              </w:rPr>
              <w:t>0,008</w:t>
            </w:r>
          </w:p>
        </w:tc>
        <w:tc>
          <w:tcPr>
            <w:tcW w:w="1091" w:type="dxa"/>
            <w:vAlign w:val="center"/>
          </w:tcPr>
          <w:p w14:paraId="779C6D1D" w14:textId="77777777" w:rsidR="003816A8" w:rsidRPr="00616D63" w:rsidRDefault="003816A8" w:rsidP="003816A8">
            <w:pPr>
              <w:widowControl w:val="0"/>
              <w:spacing w:line="269" w:lineRule="auto"/>
              <w:jc w:val="center"/>
              <w:rPr>
                <w:sz w:val="26"/>
                <w:szCs w:val="26"/>
              </w:rPr>
            </w:pPr>
            <w:r w:rsidRPr="00616D63">
              <w:rPr>
                <w:sz w:val="26"/>
                <w:szCs w:val="26"/>
              </w:rPr>
              <w:t>0,003</w:t>
            </w:r>
          </w:p>
        </w:tc>
        <w:tc>
          <w:tcPr>
            <w:tcW w:w="1170" w:type="dxa"/>
            <w:vAlign w:val="center"/>
          </w:tcPr>
          <w:p w14:paraId="4712F988" w14:textId="77777777" w:rsidR="003816A8" w:rsidRPr="00616D63" w:rsidRDefault="003816A8" w:rsidP="003816A8">
            <w:pPr>
              <w:widowControl w:val="0"/>
              <w:spacing w:line="269" w:lineRule="auto"/>
              <w:jc w:val="center"/>
              <w:rPr>
                <w:sz w:val="26"/>
                <w:szCs w:val="26"/>
              </w:rPr>
            </w:pPr>
            <w:r w:rsidRPr="00616D63">
              <w:rPr>
                <w:sz w:val="26"/>
                <w:szCs w:val="26"/>
              </w:rPr>
              <w:t>0,002</w:t>
            </w:r>
          </w:p>
        </w:tc>
        <w:tc>
          <w:tcPr>
            <w:tcW w:w="2005" w:type="dxa"/>
          </w:tcPr>
          <w:p w14:paraId="3DFBA3F5"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r w:rsidRPr="00616D63">
              <w:rPr>
                <w:rFonts w:eastAsia="Times New Roman"/>
                <w:b w:val="0"/>
                <w:sz w:val="26"/>
                <w:szCs w:val="26"/>
                <w:lang w:val="pt-BR"/>
              </w:rPr>
              <w:t>-</w:t>
            </w:r>
          </w:p>
        </w:tc>
      </w:tr>
      <w:tr w:rsidR="00616D63" w:rsidRPr="00616D63" w14:paraId="356785F6" w14:textId="77777777" w:rsidTr="003816A8">
        <w:trPr>
          <w:trHeight w:val="397"/>
          <w:jc w:val="center"/>
        </w:trPr>
        <w:tc>
          <w:tcPr>
            <w:tcW w:w="1112" w:type="dxa"/>
            <w:vAlign w:val="center"/>
          </w:tcPr>
          <w:p w14:paraId="66759B45"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r w:rsidRPr="00616D63">
              <w:rPr>
                <w:rFonts w:eastAsia="Times New Roman"/>
                <w:b w:val="0"/>
                <w:sz w:val="26"/>
                <w:szCs w:val="26"/>
              </w:rPr>
              <w:t>NO</w:t>
            </w:r>
            <w:r w:rsidRPr="00616D63">
              <w:rPr>
                <w:rFonts w:eastAsia="Times New Roman"/>
                <w:b w:val="0"/>
                <w:sz w:val="26"/>
                <w:szCs w:val="26"/>
                <w:vertAlign w:val="subscript"/>
              </w:rPr>
              <w:t>x</w:t>
            </w:r>
          </w:p>
        </w:tc>
        <w:tc>
          <w:tcPr>
            <w:tcW w:w="1010" w:type="dxa"/>
            <w:vAlign w:val="center"/>
          </w:tcPr>
          <w:p w14:paraId="48D283A7" w14:textId="77777777" w:rsidR="003816A8" w:rsidRPr="00616D63" w:rsidRDefault="003816A8" w:rsidP="003816A8">
            <w:pPr>
              <w:widowControl w:val="0"/>
              <w:spacing w:line="269" w:lineRule="auto"/>
              <w:jc w:val="center"/>
              <w:rPr>
                <w:sz w:val="26"/>
                <w:szCs w:val="26"/>
              </w:rPr>
            </w:pPr>
            <w:r w:rsidRPr="00616D63">
              <w:rPr>
                <w:sz w:val="26"/>
                <w:szCs w:val="26"/>
              </w:rPr>
              <w:t>0,01</w:t>
            </w:r>
          </w:p>
        </w:tc>
        <w:tc>
          <w:tcPr>
            <w:tcW w:w="708" w:type="dxa"/>
            <w:vAlign w:val="center"/>
          </w:tcPr>
          <w:p w14:paraId="4F11727C"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r w:rsidRPr="00616D63">
              <w:rPr>
                <w:rFonts w:eastAsia="Times New Roman"/>
                <w:b w:val="0"/>
                <w:sz w:val="26"/>
                <w:szCs w:val="26"/>
                <w:lang w:val="pt-BR"/>
              </w:rPr>
              <w:t>1</w:t>
            </w:r>
          </w:p>
        </w:tc>
        <w:tc>
          <w:tcPr>
            <w:tcW w:w="709" w:type="dxa"/>
            <w:vAlign w:val="center"/>
          </w:tcPr>
          <w:p w14:paraId="6B61F090"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r w:rsidRPr="00616D63">
              <w:rPr>
                <w:rFonts w:eastAsia="Times New Roman"/>
                <w:b w:val="0"/>
                <w:sz w:val="26"/>
                <w:szCs w:val="26"/>
              </w:rPr>
              <w:t>0,5</w:t>
            </w:r>
          </w:p>
        </w:tc>
        <w:tc>
          <w:tcPr>
            <w:tcW w:w="649" w:type="dxa"/>
            <w:vAlign w:val="center"/>
          </w:tcPr>
          <w:p w14:paraId="2756A546"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rPr>
            </w:pPr>
            <w:r w:rsidRPr="00616D63">
              <w:rPr>
                <w:rFonts w:eastAsia="Times New Roman"/>
                <w:b w:val="0"/>
                <w:sz w:val="26"/>
                <w:szCs w:val="26"/>
              </w:rPr>
              <w:t>2,4</w:t>
            </w:r>
          </w:p>
        </w:tc>
        <w:tc>
          <w:tcPr>
            <w:tcW w:w="1039" w:type="dxa"/>
            <w:vAlign w:val="center"/>
          </w:tcPr>
          <w:p w14:paraId="420F23B4"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rPr>
            </w:pPr>
            <w:r w:rsidRPr="00616D63">
              <w:rPr>
                <w:rFonts w:eastAsia="Times New Roman"/>
                <w:b w:val="0"/>
                <w:sz w:val="26"/>
                <w:szCs w:val="26"/>
              </w:rPr>
              <w:t>0,004</w:t>
            </w:r>
          </w:p>
        </w:tc>
        <w:tc>
          <w:tcPr>
            <w:tcW w:w="1091" w:type="dxa"/>
            <w:vAlign w:val="center"/>
          </w:tcPr>
          <w:p w14:paraId="59D98FD9"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rPr>
            </w:pPr>
            <w:r w:rsidRPr="00616D63">
              <w:rPr>
                <w:rFonts w:eastAsia="Times New Roman"/>
                <w:b w:val="0"/>
                <w:sz w:val="26"/>
                <w:szCs w:val="26"/>
              </w:rPr>
              <w:t>0,002</w:t>
            </w:r>
          </w:p>
        </w:tc>
        <w:tc>
          <w:tcPr>
            <w:tcW w:w="1170" w:type="dxa"/>
            <w:vAlign w:val="center"/>
          </w:tcPr>
          <w:p w14:paraId="0A706169"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rPr>
            </w:pPr>
            <w:r w:rsidRPr="00616D63">
              <w:rPr>
                <w:rFonts w:eastAsia="Times New Roman"/>
                <w:b w:val="0"/>
                <w:sz w:val="26"/>
                <w:szCs w:val="26"/>
              </w:rPr>
              <w:t>0,001</w:t>
            </w:r>
          </w:p>
        </w:tc>
        <w:tc>
          <w:tcPr>
            <w:tcW w:w="2005" w:type="dxa"/>
          </w:tcPr>
          <w:p w14:paraId="1455AA00"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r w:rsidRPr="00616D63">
              <w:rPr>
                <w:rFonts w:eastAsia="Times New Roman"/>
                <w:b w:val="0"/>
                <w:sz w:val="26"/>
                <w:szCs w:val="26"/>
                <w:lang w:val="pt-BR"/>
              </w:rPr>
              <w:t>0,2</w:t>
            </w:r>
          </w:p>
        </w:tc>
      </w:tr>
      <w:tr w:rsidR="00616D63" w:rsidRPr="00616D63" w14:paraId="1F28A51A" w14:textId="77777777" w:rsidTr="003816A8">
        <w:trPr>
          <w:trHeight w:val="397"/>
          <w:jc w:val="center"/>
        </w:trPr>
        <w:tc>
          <w:tcPr>
            <w:tcW w:w="1112" w:type="dxa"/>
            <w:vAlign w:val="center"/>
          </w:tcPr>
          <w:p w14:paraId="5F8AFE8A"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r w:rsidRPr="00616D63">
              <w:rPr>
                <w:rFonts w:eastAsia="Times New Roman"/>
                <w:b w:val="0"/>
                <w:sz w:val="26"/>
                <w:szCs w:val="26"/>
              </w:rPr>
              <w:t>SO</w:t>
            </w:r>
            <w:r w:rsidRPr="00616D63">
              <w:rPr>
                <w:rFonts w:eastAsia="Times New Roman"/>
                <w:b w:val="0"/>
                <w:sz w:val="26"/>
                <w:szCs w:val="26"/>
                <w:vertAlign w:val="subscript"/>
              </w:rPr>
              <w:t>2</w:t>
            </w:r>
          </w:p>
        </w:tc>
        <w:tc>
          <w:tcPr>
            <w:tcW w:w="1010" w:type="dxa"/>
            <w:vAlign w:val="center"/>
          </w:tcPr>
          <w:p w14:paraId="7253DB9B" w14:textId="77777777" w:rsidR="003816A8" w:rsidRPr="00616D63" w:rsidRDefault="003816A8" w:rsidP="003816A8">
            <w:pPr>
              <w:widowControl w:val="0"/>
              <w:spacing w:line="269" w:lineRule="auto"/>
              <w:jc w:val="center"/>
              <w:rPr>
                <w:sz w:val="26"/>
                <w:szCs w:val="26"/>
              </w:rPr>
            </w:pPr>
            <w:r w:rsidRPr="00616D63">
              <w:rPr>
                <w:sz w:val="26"/>
                <w:szCs w:val="26"/>
              </w:rPr>
              <w:t>0,001</w:t>
            </w:r>
          </w:p>
        </w:tc>
        <w:tc>
          <w:tcPr>
            <w:tcW w:w="708" w:type="dxa"/>
            <w:vAlign w:val="center"/>
          </w:tcPr>
          <w:p w14:paraId="161CC398"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r w:rsidRPr="00616D63">
              <w:rPr>
                <w:rFonts w:eastAsia="Times New Roman"/>
                <w:b w:val="0"/>
                <w:sz w:val="26"/>
                <w:szCs w:val="26"/>
                <w:lang w:val="pt-BR"/>
              </w:rPr>
              <w:t>1</w:t>
            </w:r>
          </w:p>
        </w:tc>
        <w:tc>
          <w:tcPr>
            <w:tcW w:w="709" w:type="dxa"/>
            <w:vAlign w:val="center"/>
          </w:tcPr>
          <w:p w14:paraId="6888627A"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r w:rsidRPr="00616D63">
              <w:rPr>
                <w:rFonts w:eastAsia="Times New Roman"/>
                <w:b w:val="0"/>
                <w:sz w:val="26"/>
                <w:szCs w:val="26"/>
              </w:rPr>
              <w:t>0,5</w:t>
            </w:r>
          </w:p>
        </w:tc>
        <w:tc>
          <w:tcPr>
            <w:tcW w:w="649" w:type="dxa"/>
            <w:vAlign w:val="center"/>
          </w:tcPr>
          <w:p w14:paraId="5336CE5E"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rPr>
            </w:pPr>
            <w:r w:rsidRPr="00616D63">
              <w:rPr>
                <w:rFonts w:eastAsia="Times New Roman"/>
                <w:b w:val="0"/>
                <w:sz w:val="26"/>
                <w:szCs w:val="26"/>
              </w:rPr>
              <w:t>2,4</w:t>
            </w:r>
          </w:p>
        </w:tc>
        <w:tc>
          <w:tcPr>
            <w:tcW w:w="1039" w:type="dxa"/>
            <w:vAlign w:val="center"/>
          </w:tcPr>
          <w:p w14:paraId="7897C323"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rPr>
            </w:pPr>
            <w:r w:rsidRPr="00616D63">
              <w:rPr>
                <w:rFonts w:eastAsia="Times New Roman"/>
                <w:b w:val="0"/>
                <w:sz w:val="26"/>
                <w:szCs w:val="26"/>
              </w:rPr>
              <w:t>0,0004</w:t>
            </w:r>
          </w:p>
        </w:tc>
        <w:tc>
          <w:tcPr>
            <w:tcW w:w="1091" w:type="dxa"/>
            <w:vAlign w:val="center"/>
          </w:tcPr>
          <w:p w14:paraId="7126117E"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rPr>
            </w:pPr>
            <w:r w:rsidRPr="00616D63">
              <w:rPr>
                <w:rFonts w:eastAsia="Times New Roman"/>
                <w:b w:val="0"/>
                <w:sz w:val="26"/>
                <w:szCs w:val="26"/>
              </w:rPr>
              <w:t>0,0002</w:t>
            </w:r>
          </w:p>
        </w:tc>
        <w:tc>
          <w:tcPr>
            <w:tcW w:w="1170" w:type="dxa"/>
            <w:vAlign w:val="center"/>
          </w:tcPr>
          <w:p w14:paraId="5C7A11AC"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rPr>
            </w:pPr>
            <w:r w:rsidRPr="00616D63">
              <w:rPr>
                <w:rFonts w:eastAsia="Times New Roman"/>
                <w:b w:val="0"/>
                <w:sz w:val="26"/>
                <w:szCs w:val="26"/>
              </w:rPr>
              <w:t>0,0001</w:t>
            </w:r>
          </w:p>
        </w:tc>
        <w:tc>
          <w:tcPr>
            <w:tcW w:w="2005" w:type="dxa"/>
          </w:tcPr>
          <w:p w14:paraId="5204D9E9"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r w:rsidRPr="00616D63">
              <w:rPr>
                <w:rFonts w:eastAsia="Times New Roman"/>
                <w:b w:val="0"/>
                <w:sz w:val="26"/>
                <w:szCs w:val="26"/>
                <w:lang w:val="pt-BR"/>
              </w:rPr>
              <w:t>0,35</w:t>
            </w:r>
          </w:p>
        </w:tc>
      </w:tr>
      <w:tr w:rsidR="00616D63" w:rsidRPr="00616D63" w14:paraId="79D090F2" w14:textId="77777777" w:rsidTr="003816A8">
        <w:trPr>
          <w:trHeight w:val="397"/>
          <w:jc w:val="center"/>
        </w:trPr>
        <w:tc>
          <w:tcPr>
            <w:tcW w:w="1112" w:type="dxa"/>
            <w:vAlign w:val="center"/>
          </w:tcPr>
          <w:p w14:paraId="755287AC"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r w:rsidRPr="00616D63">
              <w:rPr>
                <w:rFonts w:eastAsia="Times New Roman"/>
                <w:b w:val="0"/>
                <w:sz w:val="26"/>
                <w:szCs w:val="26"/>
              </w:rPr>
              <w:t>Aldehyd</w:t>
            </w:r>
          </w:p>
        </w:tc>
        <w:tc>
          <w:tcPr>
            <w:tcW w:w="1010" w:type="dxa"/>
            <w:vAlign w:val="center"/>
          </w:tcPr>
          <w:p w14:paraId="7A2BB848" w14:textId="77777777" w:rsidR="003816A8" w:rsidRPr="00616D63" w:rsidRDefault="003816A8" w:rsidP="003816A8">
            <w:pPr>
              <w:widowControl w:val="0"/>
              <w:spacing w:line="269" w:lineRule="auto"/>
              <w:jc w:val="center"/>
              <w:rPr>
                <w:sz w:val="26"/>
                <w:szCs w:val="26"/>
              </w:rPr>
            </w:pPr>
            <w:r w:rsidRPr="00616D63">
              <w:rPr>
                <w:sz w:val="26"/>
                <w:szCs w:val="26"/>
              </w:rPr>
              <w:t>0,0003</w:t>
            </w:r>
          </w:p>
        </w:tc>
        <w:tc>
          <w:tcPr>
            <w:tcW w:w="708" w:type="dxa"/>
            <w:vAlign w:val="center"/>
          </w:tcPr>
          <w:p w14:paraId="7A49AA73"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r w:rsidRPr="00616D63">
              <w:rPr>
                <w:rFonts w:eastAsia="Times New Roman"/>
                <w:b w:val="0"/>
                <w:sz w:val="26"/>
                <w:szCs w:val="26"/>
                <w:lang w:val="pt-BR"/>
              </w:rPr>
              <w:t>1</w:t>
            </w:r>
          </w:p>
        </w:tc>
        <w:tc>
          <w:tcPr>
            <w:tcW w:w="709" w:type="dxa"/>
            <w:vAlign w:val="center"/>
          </w:tcPr>
          <w:p w14:paraId="771CE733"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r w:rsidRPr="00616D63">
              <w:rPr>
                <w:rFonts w:eastAsia="Times New Roman"/>
                <w:b w:val="0"/>
                <w:sz w:val="26"/>
                <w:szCs w:val="26"/>
              </w:rPr>
              <w:t>0,5</w:t>
            </w:r>
          </w:p>
        </w:tc>
        <w:tc>
          <w:tcPr>
            <w:tcW w:w="649" w:type="dxa"/>
          </w:tcPr>
          <w:p w14:paraId="2ADE7F3F"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rPr>
            </w:pPr>
            <w:r w:rsidRPr="00616D63">
              <w:rPr>
                <w:rFonts w:eastAsia="Times New Roman"/>
                <w:b w:val="0"/>
                <w:sz w:val="26"/>
                <w:szCs w:val="26"/>
              </w:rPr>
              <w:t>2,4</w:t>
            </w:r>
          </w:p>
        </w:tc>
        <w:tc>
          <w:tcPr>
            <w:tcW w:w="1039" w:type="dxa"/>
            <w:vAlign w:val="center"/>
          </w:tcPr>
          <w:p w14:paraId="34C46722"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rPr>
            </w:pPr>
            <w:r w:rsidRPr="00616D63">
              <w:rPr>
                <w:rFonts w:eastAsia="Times New Roman"/>
                <w:b w:val="0"/>
                <w:sz w:val="26"/>
                <w:szCs w:val="26"/>
              </w:rPr>
              <w:t>0,0001</w:t>
            </w:r>
          </w:p>
        </w:tc>
        <w:tc>
          <w:tcPr>
            <w:tcW w:w="1091" w:type="dxa"/>
            <w:vAlign w:val="center"/>
          </w:tcPr>
          <w:p w14:paraId="6DB5559F"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rPr>
            </w:pPr>
            <w:r w:rsidRPr="00616D63">
              <w:rPr>
                <w:rFonts w:eastAsia="Times New Roman"/>
                <w:b w:val="0"/>
                <w:sz w:val="26"/>
                <w:szCs w:val="26"/>
              </w:rPr>
              <w:t>0,00005</w:t>
            </w:r>
          </w:p>
        </w:tc>
        <w:tc>
          <w:tcPr>
            <w:tcW w:w="1170" w:type="dxa"/>
            <w:vAlign w:val="center"/>
          </w:tcPr>
          <w:p w14:paraId="60A29F88"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rPr>
            </w:pPr>
            <w:r w:rsidRPr="00616D63">
              <w:rPr>
                <w:rFonts w:eastAsia="Times New Roman"/>
                <w:b w:val="0"/>
                <w:sz w:val="26"/>
                <w:szCs w:val="26"/>
              </w:rPr>
              <w:t>0,00002</w:t>
            </w:r>
          </w:p>
        </w:tc>
        <w:tc>
          <w:tcPr>
            <w:tcW w:w="2005" w:type="dxa"/>
          </w:tcPr>
          <w:p w14:paraId="59CF1E77" w14:textId="77777777" w:rsidR="003816A8" w:rsidRPr="00616D63" w:rsidRDefault="003816A8" w:rsidP="003816A8">
            <w:pPr>
              <w:pStyle w:val="chu"/>
              <w:widowControl w:val="0"/>
              <w:spacing w:before="0" w:after="0" w:line="269" w:lineRule="auto"/>
              <w:ind w:firstLine="0"/>
              <w:jc w:val="center"/>
              <w:rPr>
                <w:rFonts w:eastAsia="Times New Roman"/>
                <w:b w:val="0"/>
                <w:sz w:val="26"/>
                <w:szCs w:val="26"/>
                <w:lang w:val="pt-BR"/>
              </w:rPr>
            </w:pPr>
            <w:r w:rsidRPr="00616D63">
              <w:rPr>
                <w:rFonts w:eastAsia="Times New Roman"/>
                <w:b w:val="0"/>
                <w:sz w:val="26"/>
                <w:szCs w:val="26"/>
                <w:lang w:val="pt-BR"/>
              </w:rPr>
              <w:t>-</w:t>
            </w:r>
          </w:p>
        </w:tc>
      </w:tr>
    </w:tbl>
    <w:p w14:paraId="51558C53" w14:textId="145048B5" w:rsidR="003816A8" w:rsidRPr="00616D63" w:rsidRDefault="003816A8" w:rsidP="003816A8">
      <w:pPr>
        <w:pStyle w:val="ANORMAL"/>
      </w:pPr>
      <w:r w:rsidRPr="00616D63">
        <w:t>Theo bảng tính toán ở trên cho thấy ở khoảng cách 5m, 10m, 20m so với nguồn thải thì nồng độ các chất ô nhiễm như SO</w:t>
      </w:r>
      <w:r w:rsidRPr="00616D63">
        <w:rPr>
          <w:vertAlign w:val="subscript"/>
        </w:rPr>
        <w:t>2</w:t>
      </w:r>
      <w:r w:rsidRPr="00616D63">
        <w:t>, NOx, CO đều dưới tiêu chuẩn cho phép (áp dụng mức trung bình 1h) theo QCVN 05:20</w:t>
      </w:r>
      <w:r w:rsidR="005A326E" w:rsidRPr="00616D63">
        <w:t>2</w:t>
      </w:r>
      <w:r w:rsidRPr="00616D63">
        <w:t>3/BTNMT. Cho nên ảnh hưởng của các chất ô nhiễm này theo các hướng gió trong khu vực dự án là rất nhỏ và không đáng kể.</w:t>
      </w:r>
    </w:p>
    <w:p w14:paraId="59F52218" w14:textId="77777777" w:rsidR="003816A8" w:rsidRPr="00616D63" w:rsidRDefault="003816A8" w:rsidP="003816A8">
      <w:pPr>
        <w:pStyle w:val="ANORMAL"/>
        <w:rPr>
          <w:i/>
        </w:rPr>
      </w:pPr>
      <w:r w:rsidRPr="00616D63">
        <w:rPr>
          <w:i/>
        </w:rPr>
        <w:t>* Đối với khí, mùi hôi phát sinh từ các cống thoát nước, thùng rác</w:t>
      </w:r>
    </w:p>
    <w:p w14:paraId="2C29D9AC" w14:textId="77777777" w:rsidR="003816A8" w:rsidRPr="00616D63" w:rsidRDefault="003816A8" w:rsidP="003816A8">
      <w:pPr>
        <w:pStyle w:val="ANORMAL"/>
      </w:pPr>
      <w:r w:rsidRPr="00616D63">
        <w:t>Các chất khí thải, mùi hôi phát sinh từ các khu vực vệ sinh dự báo là không đáng kể, do các cống thoát nước mưa và nước thải được bố trí ngầm, các khu nhà vệ sinh được vệ sinh thường xuyên nên khả năng ảnh hưởng của mùi hôi, khí thải từ các nguồn này đến môi trường trong khu vực là không lớn.</w:t>
      </w:r>
    </w:p>
    <w:p w14:paraId="5C9064FD" w14:textId="77777777" w:rsidR="003816A8" w:rsidRPr="00616D63" w:rsidRDefault="003816A8" w:rsidP="003816A8">
      <w:pPr>
        <w:pStyle w:val="ANORMAL"/>
      </w:pPr>
      <w:r w:rsidRPr="00616D63">
        <w:t>Đối với các khu vực đặt thùng rác: do rác thải được thu gom trong ngày và theo giờ cố định nên mùi hôi do rác thải gây ra tại các khu vực này chỉ xảy ra trong thời gian ngắn, ở không gian hẹp và không gây tác động đáng kể đến môi trường chung của khu vực.</w:t>
      </w:r>
    </w:p>
    <w:p w14:paraId="2A7F1F05" w14:textId="77777777" w:rsidR="003816A8" w:rsidRPr="00616D63" w:rsidRDefault="003816A8" w:rsidP="003816A8">
      <w:pPr>
        <w:pStyle w:val="A1111"/>
        <w:rPr>
          <w:color w:val="auto"/>
          <w:lang w:val="en-GB"/>
        </w:rPr>
      </w:pPr>
      <w:r w:rsidRPr="00616D63">
        <w:rPr>
          <w:color w:val="auto"/>
        </w:rPr>
        <w:t xml:space="preserve">3.3.1.2. Tác động đến môi trường </w:t>
      </w:r>
      <w:r w:rsidRPr="00616D63">
        <w:rPr>
          <w:color w:val="auto"/>
          <w:lang w:val="en-GB"/>
        </w:rPr>
        <w:t>do nước thải</w:t>
      </w:r>
    </w:p>
    <w:p w14:paraId="69D5C5E0" w14:textId="77777777" w:rsidR="003816A8" w:rsidRPr="00616D63" w:rsidRDefault="003816A8" w:rsidP="003816A8">
      <w:pPr>
        <w:widowControl w:val="0"/>
        <w:spacing w:before="120" w:after="120"/>
        <w:ind w:firstLine="567"/>
        <w:jc w:val="both"/>
        <w:rPr>
          <w:rFonts w:cs="Times New Roman"/>
          <w:b/>
          <w:i/>
          <w:iCs/>
          <w:sz w:val="26"/>
          <w:szCs w:val="26"/>
        </w:rPr>
      </w:pPr>
      <w:r w:rsidRPr="00616D63">
        <w:rPr>
          <w:rFonts w:cs="Times New Roman"/>
          <w:b/>
          <w:i/>
          <w:iCs/>
          <w:sz w:val="26"/>
          <w:szCs w:val="26"/>
        </w:rPr>
        <w:t>a. Nguồn phát sinh</w:t>
      </w:r>
    </w:p>
    <w:p w14:paraId="49151205" w14:textId="77777777" w:rsidR="003816A8" w:rsidRPr="00616D63" w:rsidRDefault="003816A8" w:rsidP="003816A8">
      <w:pPr>
        <w:pStyle w:val="ANORMAL"/>
      </w:pPr>
      <w:r w:rsidRPr="00616D63">
        <w:t>Khi dự án đi vào hoạt động chủ yếu có các loại nước thải sau đây:</w:t>
      </w:r>
    </w:p>
    <w:p w14:paraId="48611605" w14:textId="77777777" w:rsidR="003816A8" w:rsidRPr="00616D63" w:rsidRDefault="003816A8" w:rsidP="003816A8">
      <w:pPr>
        <w:pStyle w:val="ANORMAL"/>
      </w:pPr>
      <w:r w:rsidRPr="00616D63">
        <w:t>- Nước mưa chảy tràn.</w:t>
      </w:r>
    </w:p>
    <w:p w14:paraId="4F968D3D" w14:textId="77777777" w:rsidR="003816A8" w:rsidRPr="00616D63" w:rsidRDefault="003816A8" w:rsidP="003816A8">
      <w:pPr>
        <w:pStyle w:val="ANORMAL"/>
      </w:pPr>
      <w:r w:rsidRPr="00616D63">
        <w:t>- Nước thải sinh hoạt.</w:t>
      </w:r>
      <w:r w:rsidRPr="00616D63">
        <w:tab/>
      </w:r>
    </w:p>
    <w:p w14:paraId="5DB54BAE" w14:textId="77777777" w:rsidR="003816A8" w:rsidRPr="00616D63" w:rsidRDefault="003816A8" w:rsidP="003816A8">
      <w:pPr>
        <w:pStyle w:val="ANORMAL"/>
      </w:pPr>
      <w:r w:rsidRPr="00616D63">
        <w:t>- Nước cho các công trình công cộng, tưới cây, tưới đường.</w:t>
      </w:r>
    </w:p>
    <w:p w14:paraId="0F2528FB" w14:textId="77777777" w:rsidR="003816A8" w:rsidRPr="00616D63" w:rsidRDefault="003816A8" w:rsidP="003816A8">
      <w:pPr>
        <w:pStyle w:val="ANORMAL"/>
        <w:rPr>
          <w:b/>
          <w:i/>
          <w:lang w:val="vi-VN"/>
        </w:rPr>
      </w:pPr>
      <w:r w:rsidRPr="00616D63">
        <w:rPr>
          <w:b/>
          <w:i/>
          <w:lang w:val="en-GB"/>
        </w:rPr>
        <w:t xml:space="preserve">b. </w:t>
      </w:r>
      <w:r w:rsidRPr="00616D63">
        <w:rPr>
          <w:b/>
          <w:i/>
          <w:lang w:val="vi-VN"/>
        </w:rPr>
        <w:t>Tải lượng và mức độ tác động</w:t>
      </w:r>
    </w:p>
    <w:p w14:paraId="1FA1E5B3" w14:textId="77777777" w:rsidR="003816A8" w:rsidRPr="00616D63" w:rsidRDefault="003816A8" w:rsidP="003816A8">
      <w:pPr>
        <w:pStyle w:val="ANORMAL"/>
        <w:rPr>
          <w:i/>
          <w:lang w:val="vi-VN"/>
        </w:rPr>
      </w:pPr>
      <w:r w:rsidRPr="00616D63">
        <w:rPr>
          <w:i/>
          <w:lang w:val="vi-VN"/>
        </w:rPr>
        <w:t xml:space="preserve">* Đối với nước mưa chảy tràn: </w:t>
      </w:r>
    </w:p>
    <w:p w14:paraId="20F5C691" w14:textId="00DE96FF" w:rsidR="003816A8" w:rsidRPr="00616D63" w:rsidRDefault="00C36C7F" w:rsidP="003816A8">
      <w:pPr>
        <w:pStyle w:val="ANORMAL"/>
        <w:rPr>
          <w:lang w:val="af-ZA"/>
        </w:rPr>
      </w:pPr>
      <w:r w:rsidRPr="00616D63">
        <w:rPr>
          <w:lang w:val="af-ZA"/>
        </w:rPr>
        <w:t>Theo GS.TS Trần Đức Hạ tác giả sách Quản lý môi trường nước, NXB khoa học kỹ thuật, 2006, lưu lượng nước mưa lớn nhất chảy tràn từ khu vực dự án được xác định theo công thức thực nghiệm sau:</w:t>
      </w:r>
    </w:p>
    <w:p w14:paraId="0FCF678B" w14:textId="77777777" w:rsidR="003816A8" w:rsidRPr="00616D63" w:rsidRDefault="003816A8" w:rsidP="003816A8">
      <w:pPr>
        <w:pStyle w:val="ANORMAL"/>
        <w:rPr>
          <w:lang w:val="pt-BR"/>
        </w:rPr>
      </w:pPr>
      <w:r w:rsidRPr="00616D63">
        <w:rPr>
          <w:lang w:val="pt-BR"/>
        </w:rPr>
        <w:tab/>
      </w:r>
      <w:r w:rsidRPr="00616D63">
        <w:rPr>
          <w:lang w:val="pt-BR"/>
        </w:rPr>
        <w:tab/>
      </w:r>
      <w:r w:rsidRPr="00616D63">
        <w:rPr>
          <w:lang w:val="pt-BR"/>
        </w:rPr>
        <w:tab/>
      </w:r>
      <w:r w:rsidRPr="00616D63">
        <w:rPr>
          <w:lang w:val="pt-BR"/>
        </w:rPr>
        <w:tab/>
        <w:t>Q = 2,78 x 10</w:t>
      </w:r>
      <w:r w:rsidRPr="00616D63">
        <w:rPr>
          <w:vertAlign w:val="superscript"/>
          <w:lang w:val="pt-BR"/>
        </w:rPr>
        <w:t xml:space="preserve">-7 </w:t>
      </w:r>
      <w:r w:rsidRPr="00616D63">
        <w:rPr>
          <w:lang w:val="pt-BR"/>
        </w:rPr>
        <w:t xml:space="preserve">x </w:t>
      </w:r>
      <w:r w:rsidRPr="00616D63">
        <w:sym w:font="Symbol" w:char="F079"/>
      </w:r>
      <w:r w:rsidRPr="00616D63">
        <w:rPr>
          <w:lang w:val="pt-BR"/>
        </w:rPr>
        <w:t xml:space="preserve"> x F x h (m</w:t>
      </w:r>
      <w:r w:rsidRPr="00616D63">
        <w:rPr>
          <w:vertAlign w:val="superscript"/>
          <w:lang w:val="pt-BR"/>
        </w:rPr>
        <w:t>3</w:t>
      </w:r>
      <w:r w:rsidRPr="00616D63">
        <w:rPr>
          <w:lang w:val="pt-BR"/>
        </w:rPr>
        <w:t>/s)</w:t>
      </w:r>
    </w:p>
    <w:p w14:paraId="22C4022F" w14:textId="77777777" w:rsidR="003816A8" w:rsidRPr="00616D63" w:rsidRDefault="003816A8" w:rsidP="003816A8">
      <w:pPr>
        <w:pStyle w:val="ANORMAL"/>
        <w:rPr>
          <w:lang w:val="pt-BR"/>
        </w:rPr>
      </w:pPr>
      <w:r w:rsidRPr="00616D63">
        <w:rPr>
          <w:i/>
          <w:u w:val="single"/>
          <w:lang w:val="pt-BR"/>
        </w:rPr>
        <w:t>Trong đó:</w:t>
      </w:r>
      <w:r w:rsidRPr="00616D63">
        <w:rPr>
          <w:lang w:val="pt-BR"/>
        </w:rPr>
        <w:t xml:space="preserve">  2,78 x 10</w:t>
      </w:r>
      <w:r w:rsidRPr="00616D63">
        <w:rPr>
          <w:vertAlign w:val="superscript"/>
          <w:lang w:val="pt-BR"/>
        </w:rPr>
        <w:t>-7</w:t>
      </w:r>
      <w:r w:rsidRPr="00616D63">
        <w:rPr>
          <w:lang w:val="pt-BR"/>
        </w:rPr>
        <w:t>: Hệ số quy đổi đơn vị.</w:t>
      </w:r>
    </w:p>
    <w:p w14:paraId="549491E0" w14:textId="77777777" w:rsidR="003816A8" w:rsidRPr="00616D63" w:rsidRDefault="003816A8" w:rsidP="003816A8">
      <w:pPr>
        <w:pStyle w:val="ANORMAL"/>
        <w:rPr>
          <w:lang w:val="pt-BR"/>
        </w:rPr>
      </w:pPr>
      <w:r w:rsidRPr="00616D63">
        <w:rPr>
          <w:lang w:val="af-ZA"/>
        </w:rPr>
        <w:t xml:space="preserve">                  </w:t>
      </w:r>
      <w:r w:rsidRPr="00616D63">
        <w:sym w:font="Symbol" w:char="F079"/>
      </w:r>
      <w:r w:rsidRPr="00616D63">
        <w:rPr>
          <w:lang w:val="pt-BR"/>
        </w:rPr>
        <w:t xml:space="preserve"> - Hệ số dòng chảy, phụ thuộc vào đặc điểm mặt phủ, độ dốc;</w:t>
      </w:r>
    </w:p>
    <w:p w14:paraId="62AD1F2E" w14:textId="5119164D" w:rsidR="003816A8" w:rsidRPr="00616D63" w:rsidRDefault="003816A8" w:rsidP="003816A8">
      <w:pPr>
        <w:pStyle w:val="ANORMAL"/>
        <w:rPr>
          <w:lang w:val="pt-BR"/>
        </w:rPr>
      </w:pPr>
      <w:r w:rsidRPr="00616D63">
        <w:rPr>
          <w:lang w:val="pt-BR"/>
        </w:rPr>
        <w:t xml:space="preserve">                  h - Cường độ mưa trung bình tại trận mưa tính toán, chọn lượng mưa lớn nhất tới nay</w:t>
      </w:r>
      <w:r w:rsidR="00111D3C" w:rsidRPr="00616D63">
        <w:rPr>
          <w:lang w:val="pt-BR"/>
        </w:rPr>
        <w:t xml:space="preserve"> </w:t>
      </w:r>
      <w:r w:rsidR="005A326E" w:rsidRPr="00616D63">
        <w:rPr>
          <w:lang w:val="en-GB"/>
        </w:rPr>
        <w:t>747</w:t>
      </w:r>
      <w:r w:rsidR="005A326E" w:rsidRPr="00616D63">
        <w:rPr>
          <w:lang w:val="vi-VN"/>
        </w:rPr>
        <w:t xml:space="preserve">mm </w:t>
      </w:r>
      <w:r w:rsidR="00111D3C" w:rsidRPr="00616D63">
        <w:rPr>
          <w:lang w:val="vi-VN"/>
        </w:rPr>
        <w:t xml:space="preserve">(Trạm đo </w:t>
      </w:r>
      <w:r w:rsidR="005A326E" w:rsidRPr="00616D63">
        <w:rPr>
          <w:lang w:val="en-GB"/>
        </w:rPr>
        <w:t>Đồng Hới</w:t>
      </w:r>
      <w:r w:rsidR="00111D3C" w:rsidRPr="00616D63">
        <w:rPr>
          <w:lang w:val="vi-VN"/>
        </w:rPr>
        <w:t>)</w:t>
      </w:r>
      <w:r w:rsidRPr="00616D63">
        <w:rPr>
          <w:lang w:val="pt-BR"/>
        </w:rPr>
        <w:t>;</w:t>
      </w:r>
    </w:p>
    <w:p w14:paraId="26921BA0" w14:textId="7E4FE638" w:rsidR="003816A8" w:rsidRPr="00616D63" w:rsidRDefault="003816A8" w:rsidP="003816A8">
      <w:pPr>
        <w:pStyle w:val="ANORMAL"/>
        <w:rPr>
          <w:lang w:val="pt-BR"/>
        </w:rPr>
      </w:pPr>
      <w:r w:rsidRPr="00616D63">
        <w:rPr>
          <w:lang w:val="pt-BR"/>
        </w:rPr>
        <w:t xml:space="preserve">                  F - Diện tích khu vực khu đất F = </w:t>
      </w:r>
      <w:r w:rsidR="00BE2507" w:rsidRPr="00616D63">
        <w:rPr>
          <w:szCs w:val="28"/>
        </w:rPr>
        <w:t>105.600</w:t>
      </w:r>
      <w:r w:rsidRPr="00616D63">
        <w:rPr>
          <w:lang w:val="pt-BR"/>
        </w:rPr>
        <w:t>m</w:t>
      </w:r>
      <w:r w:rsidRPr="00616D63">
        <w:rPr>
          <w:vertAlign w:val="superscript"/>
          <w:lang w:val="pt-BR"/>
        </w:rPr>
        <w:t>2</w:t>
      </w:r>
      <w:r w:rsidRPr="00616D63">
        <w:rPr>
          <w:lang w:val="pt-BR"/>
        </w:rPr>
        <w:t>;</w:t>
      </w:r>
    </w:p>
    <w:p w14:paraId="4E3AA2E3" w14:textId="77777777" w:rsidR="003816A8" w:rsidRPr="00616D63" w:rsidRDefault="003816A8" w:rsidP="003816A8">
      <w:pPr>
        <w:pStyle w:val="ABANG"/>
        <w:rPr>
          <w:lang w:val="pt-BR"/>
        </w:rPr>
      </w:pPr>
      <w:bookmarkStart w:id="760" w:name="_Toc79649248"/>
      <w:bookmarkStart w:id="761" w:name="_Toc177456849"/>
      <w:r w:rsidRPr="00616D63">
        <w:rPr>
          <w:lang w:val="sq-AL"/>
        </w:rPr>
        <w:t xml:space="preserve">Bảng 3.26. </w:t>
      </w:r>
      <w:r w:rsidRPr="00616D63">
        <w:rPr>
          <w:lang w:val="pt-BR"/>
        </w:rPr>
        <w:t>Hệ số dòng chảy theo đặc điểm mặt phủ</w:t>
      </w:r>
      <w:bookmarkEnd w:id="760"/>
      <w:bookmarkEnd w:id="7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
        <w:gridCol w:w="4089"/>
        <w:gridCol w:w="4890"/>
      </w:tblGrid>
      <w:tr w:rsidR="00616D63" w:rsidRPr="00616D63" w14:paraId="1183E3FC" w14:textId="77777777" w:rsidTr="003816A8">
        <w:trPr>
          <w:trHeight w:val="397"/>
        </w:trPr>
        <w:tc>
          <w:tcPr>
            <w:tcW w:w="444" w:type="pct"/>
            <w:vAlign w:val="center"/>
          </w:tcPr>
          <w:p w14:paraId="3A87CF88" w14:textId="77777777" w:rsidR="003816A8" w:rsidRPr="00616D63" w:rsidRDefault="003816A8" w:rsidP="003816A8">
            <w:pPr>
              <w:spacing w:line="269" w:lineRule="auto"/>
              <w:jc w:val="center"/>
              <w:rPr>
                <w:b/>
                <w:bCs/>
                <w:sz w:val="26"/>
                <w:szCs w:val="26"/>
              </w:rPr>
            </w:pPr>
            <w:r w:rsidRPr="00616D63">
              <w:rPr>
                <w:b/>
                <w:bCs/>
                <w:sz w:val="26"/>
                <w:szCs w:val="26"/>
              </w:rPr>
              <w:t>TT</w:t>
            </w:r>
          </w:p>
        </w:tc>
        <w:tc>
          <w:tcPr>
            <w:tcW w:w="2075" w:type="pct"/>
            <w:vAlign w:val="center"/>
          </w:tcPr>
          <w:p w14:paraId="073171EC" w14:textId="77777777" w:rsidR="003816A8" w:rsidRPr="00616D63" w:rsidRDefault="003816A8" w:rsidP="003816A8">
            <w:pPr>
              <w:spacing w:line="269" w:lineRule="auto"/>
              <w:jc w:val="center"/>
              <w:rPr>
                <w:b/>
                <w:bCs/>
                <w:sz w:val="26"/>
                <w:szCs w:val="26"/>
              </w:rPr>
            </w:pPr>
            <w:r w:rsidRPr="00616D63">
              <w:rPr>
                <w:b/>
                <w:bCs/>
                <w:sz w:val="26"/>
                <w:szCs w:val="26"/>
              </w:rPr>
              <w:t>Loại mặt phủ</w:t>
            </w:r>
          </w:p>
        </w:tc>
        <w:tc>
          <w:tcPr>
            <w:tcW w:w="2482" w:type="pct"/>
            <w:vAlign w:val="center"/>
          </w:tcPr>
          <w:p w14:paraId="0EEC123A" w14:textId="77777777" w:rsidR="003816A8" w:rsidRPr="00616D63" w:rsidRDefault="003816A8" w:rsidP="003816A8">
            <w:pPr>
              <w:spacing w:line="269" w:lineRule="auto"/>
              <w:jc w:val="center"/>
              <w:rPr>
                <w:b/>
                <w:bCs/>
                <w:sz w:val="26"/>
                <w:szCs w:val="26"/>
              </w:rPr>
            </w:pPr>
            <w:r w:rsidRPr="00616D63">
              <w:rPr>
                <w:b/>
                <w:bCs/>
                <w:sz w:val="26"/>
                <w:szCs w:val="26"/>
              </w:rPr>
              <w:t>Hệ số (</w:t>
            </w:r>
            <w:r w:rsidRPr="00616D63">
              <w:rPr>
                <w:b/>
                <w:bCs/>
                <w:sz w:val="26"/>
                <w:szCs w:val="26"/>
              </w:rPr>
              <w:sym w:font="Symbol" w:char="F079"/>
            </w:r>
            <w:r w:rsidRPr="00616D63">
              <w:rPr>
                <w:b/>
                <w:bCs/>
                <w:sz w:val="26"/>
                <w:szCs w:val="26"/>
              </w:rPr>
              <w:t>)</w:t>
            </w:r>
          </w:p>
        </w:tc>
      </w:tr>
      <w:tr w:rsidR="00616D63" w:rsidRPr="00616D63" w14:paraId="12EDC40B" w14:textId="77777777" w:rsidTr="003816A8">
        <w:trPr>
          <w:trHeight w:val="397"/>
        </w:trPr>
        <w:tc>
          <w:tcPr>
            <w:tcW w:w="444" w:type="pct"/>
            <w:vAlign w:val="center"/>
          </w:tcPr>
          <w:p w14:paraId="0BCDF4C5" w14:textId="77777777" w:rsidR="003816A8" w:rsidRPr="00616D63" w:rsidRDefault="003816A8" w:rsidP="003816A8">
            <w:pPr>
              <w:spacing w:line="269" w:lineRule="auto"/>
              <w:jc w:val="center"/>
              <w:rPr>
                <w:bCs/>
                <w:sz w:val="26"/>
                <w:szCs w:val="26"/>
              </w:rPr>
            </w:pPr>
            <w:r w:rsidRPr="00616D63">
              <w:rPr>
                <w:bCs/>
                <w:sz w:val="26"/>
                <w:szCs w:val="26"/>
              </w:rPr>
              <w:t>1</w:t>
            </w:r>
          </w:p>
        </w:tc>
        <w:tc>
          <w:tcPr>
            <w:tcW w:w="2075" w:type="pct"/>
            <w:vAlign w:val="center"/>
          </w:tcPr>
          <w:p w14:paraId="7733E236" w14:textId="77777777" w:rsidR="003816A8" w:rsidRPr="00616D63" w:rsidRDefault="003816A8" w:rsidP="003816A8">
            <w:pPr>
              <w:spacing w:line="269" w:lineRule="auto"/>
              <w:jc w:val="both"/>
              <w:rPr>
                <w:bCs/>
                <w:sz w:val="26"/>
                <w:szCs w:val="26"/>
              </w:rPr>
            </w:pPr>
            <w:r w:rsidRPr="00616D63">
              <w:rPr>
                <w:bCs/>
                <w:sz w:val="26"/>
                <w:szCs w:val="26"/>
              </w:rPr>
              <w:t>Mái nhà, đường bê tông</w:t>
            </w:r>
          </w:p>
        </w:tc>
        <w:tc>
          <w:tcPr>
            <w:tcW w:w="2482" w:type="pct"/>
            <w:vAlign w:val="center"/>
          </w:tcPr>
          <w:p w14:paraId="1C7A17BF" w14:textId="77777777" w:rsidR="003816A8" w:rsidRPr="00616D63" w:rsidRDefault="003816A8" w:rsidP="003816A8">
            <w:pPr>
              <w:spacing w:line="269" w:lineRule="auto"/>
              <w:jc w:val="center"/>
              <w:rPr>
                <w:bCs/>
                <w:sz w:val="26"/>
                <w:szCs w:val="26"/>
              </w:rPr>
            </w:pPr>
            <w:r w:rsidRPr="00616D63">
              <w:rPr>
                <w:bCs/>
                <w:sz w:val="26"/>
                <w:szCs w:val="26"/>
              </w:rPr>
              <w:t>0,80 - 0,90</w:t>
            </w:r>
          </w:p>
        </w:tc>
      </w:tr>
      <w:tr w:rsidR="00616D63" w:rsidRPr="00616D63" w14:paraId="416C3059" w14:textId="77777777" w:rsidTr="003816A8">
        <w:trPr>
          <w:trHeight w:val="397"/>
        </w:trPr>
        <w:tc>
          <w:tcPr>
            <w:tcW w:w="444" w:type="pct"/>
            <w:vAlign w:val="center"/>
          </w:tcPr>
          <w:p w14:paraId="4686A2AD" w14:textId="77777777" w:rsidR="003816A8" w:rsidRPr="00616D63" w:rsidRDefault="003816A8" w:rsidP="003816A8">
            <w:pPr>
              <w:spacing w:line="269" w:lineRule="auto"/>
              <w:jc w:val="center"/>
              <w:rPr>
                <w:bCs/>
                <w:sz w:val="26"/>
                <w:szCs w:val="26"/>
              </w:rPr>
            </w:pPr>
            <w:r w:rsidRPr="00616D63">
              <w:rPr>
                <w:bCs/>
                <w:sz w:val="26"/>
                <w:szCs w:val="26"/>
              </w:rPr>
              <w:lastRenderedPageBreak/>
              <w:t>2</w:t>
            </w:r>
          </w:p>
        </w:tc>
        <w:tc>
          <w:tcPr>
            <w:tcW w:w="2075" w:type="pct"/>
            <w:vAlign w:val="center"/>
          </w:tcPr>
          <w:p w14:paraId="361BA808" w14:textId="77777777" w:rsidR="003816A8" w:rsidRPr="00616D63" w:rsidRDefault="003816A8" w:rsidP="003816A8">
            <w:pPr>
              <w:spacing w:line="269" w:lineRule="auto"/>
              <w:jc w:val="both"/>
              <w:rPr>
                <w:bCs/>
                <w:sz w:val="26"/>
                <w:szCs w:val="26"/>
              </w:rPr>
            </w:pPr>
            <w:r w:rsidRPr="00616D63">
              <w:rPr>
                <w:bCs/>
                <w:sz w:val="26"/>
                <w:szCs w:val="26"/>
              </w:rPr>
              <w:t>Đường nhựa</w:t>
            </w:r>
          </w:p>
        </w:tc>
        <w:tc>
          <w:tcPr>
            <w:tcW w:w="2482" w:type="pct"/>
            <w:vAlign w:val="center"/>
          </w:tcPr>
          <w:p w14:paraId="5E0A04EF" w14:textId="77777777" w:rsidR="003816A8" w:rsidRPr="00616D63" w:rsidRDefault="003816A8" w:rsidP="003816A8">
            <w:pPr>
              <w:spacing w:line="269" w:lineRule="auto"/>
              <w:jc w:val="center"/>
              <w:rPr>
                <w:bCs/>
                <w:sz w:val="26"/>
                <w:szCs w:val="26"/>
              </w:rPr>
            </w:pPr>
            <w:r w:rsidRPr="00616D63">
              <w:rPr>
                <w:bCs/>
                <w:sz w:val="26"/>
                <w:szCs w:val="26"/>
              </w:rPr>
              <w:t>0,60 - 0,70</w:t>
            </w:r>
          </w:p>
        </w:tc>
      </w:tr>
      <w:tr w:rsidR="00616D63" w:rsidRPr="00616D63" w14:paraId="40792871" w14:textId="77777777" w:rsidTr="003816A8">
        <w:trPr>
          <w:trHeight w:val="397"/>
        </w:trPr>
        <w:tc>
          <w:tcPr>
            <w:tcW w:w="444" w:type="pct"/>
            <w:vAlign w:val="center"/>
          </w:tcPr>
          <w:p w14:paraId="6E8792E8" w14:textId="77777777" w:rsidR="003816A8" w:rsidRPr="00616D63" w:rsidRDefault="003816A8" w:rsidP="003816A8">
            <w:pPr>
              <w:spacing w:line="269" w:lineRule="auto"/>
              <w:jc w:val="center"/>
              <w:rPr>
                <w:bCs/>
                <w:sz w:val="26"/>
                <w:szCs w:val="26"/>
              </w:rPr>
            </w:pPr>
            <w:r w:rsidRPr="00616D63">
              <w:rPr>
                <w:bCs/>
                <w:sz w:val="26"/>
                <w:szCs w:val="26"/>
              </w:rPr>
              <w:t>3</w:t>
            </w:r>
          </w:p>
        </w:tc>
        <w:tc>
          <w:tcPr>
            <w:tcW w:w="2075" w:type="pct"/>
            <w:vAlign w:val="center"/>
          </w:tcPr>
          <w:p w14:paraId="621BC08C" w14:textId="77777777" w:rsidR="003816A8" w:rsidRPr="00616D63" w:rsidRDefault="003816A8" w:rsidP="003816A8">
            <w:pPr>
              <w:spacing w:line="269" w:lineRule="auto"/>
              <w:jc w:val="both"/>
              <w:rPr>
                <w:bCs/>
                <w:sz w:val="26"/>
                <w:szCs w:val="26"/>
              </w:rPr>
            </w:pPr>
            <w:r w:rsidRPr="00616D63">
              <w:rPr>
                <w:bCs/>
                <w:sz w:val="26"/>
                <w:szCs w:val="26"/>
              </w:rPr>
              <w:t>Đường lát đá hộc</w:t>
            </w:r>
          </w:p>
        </w:tc>
        <w:tc>
          <w:tcPr>
            <w:tcW w:w="2482" w:type="pct"/>
            <w:vAlign w:val="center"/>
          </w:tcPr>
          <w:p w14:paraId="5DB694D9" w14:textId="77777777" w:rsidR="003816A8" w:rsidRPr="00616D63" w:rsidRDefault="003816A8" w:rsidP="003816A8">
            <w:pPr>
              <w:spacing w:line="269" w:lineRule="auto"/>
              <w:jc w:val="center"/>
              <w:rPr>
                <w:bCs/>
                <w:sz w:val="26"/>
                <w:szCs w:val="26"/>
              </w:rPr>
            </w:pPr>
            <w:r w:rsidRPr="00616D63">
              <w:rPr>
                <w:bCs/>
                <w:sz w:val="26"/>
                <w:szCs w:val="26"/>
              </w:rPr>
              <w:t>0,45 - 0,50</w:t>
            </w:r>
          </w:p>
        </w:tc>
      </w:tr>
      <w:tr w:rsidR="00616D63" w:rsidRPr="00616D63" w14:paraId="4A0DAF89" w14:textId="77777777" w:rsidTr="003816A8">
        <w:trPr>
          <w:trHeight w:val="397"/>
        </w:trPr>
        <w:tc>
          <w:tcPr>
            <w:tcW w:w="444" w:type="pct"/>
            <w:vAlign w:val="center"/>
          </w:tcPr>
          <w:p w14:paraId="03114834" w14:textId="77777777" w:rsidR="003816A8" w:rsidRPr="00616D63" w:rsidRDefault="003816A8" w:rsidP="003816A8">
            <w:pPr>
              <w:spacing w:line="269" w:lineRule="auto"/>
              <w:jc w:val="center"/>
              <w:rPr>
                <w:bCs/>
                <w:sz w:val="26"/>
                <w:szCs w:val="26"/>
              </w:rPr>
            </w:pPr>
            <w:r w:rsidRPr="00616D63">
              <w:rPr>
                <w:bCs/>
                <w:sz w:val="26"/>
                <w:szCs w:val="26"/>
              </w:rPr>
              <w:t>4</w:t>
            </w:r>
          </w:p>
        </w:tc>
        <w:tc>
          <w:tcPr>
            <w:tcW w:w="2075" w:type="pct"/>
            <w:vAlign w:val="center"/>
          </w:tcPr>
          <w:p w14:paraId="490B9B80" w14:textId="77777777" w:rsidR="003816A8" w:rsidRPr="00616D63" w:rsidRDefault="003816A8" w:rsidP="003816A8">
            <w:pPr>
              <w:spacing w:line="269" w:lineRule="auto"/>
              <w:jc w:val="both"/>
              <w:rPr>
                <w:bCs/>
                <w:sz w:val="26"/>
                <w:szCs w:val="26"/>
              </w:rPr>
            </w:pPr>
            <w:r w:rsidRPr="00616D63">
              <w:rPr>
                <w:bCs/>
                <w:sz w:val="26"/>
                <w:szCs w:val="26"/>
              </w:rPr>
              <w:t>Đường rải sỏi</w:t>
            </w:r>
          </w:p>
        </w:tc>
        <w:tc>
          <w:tcPr>
            <w:tcW w:w="2482" w:type="pct"/>
            <w:vAlign w:val="center"/>
          </w:tcPr>
          <w:p w14:paraId="5D596893" w14:textId="77777777" w:rsidR="003816A8" w:rsidRPr="00616D63" w:rsidRDefault="003816A8" w:rsidP="003816A8">
            <w:pPr>
              <w:spacing w:line="269" w:lineRule="auto"/>
              <w:jc w:val="center"/>
              <w:rPr>
                <w:bCs/>
                <w:sz w:val="26"/>
                <w:szCs w:val="26"/>
              </w:rPr>
            </w:pPr>
            <w:r w:rsidRPr="00616D63">
              <w:rPr>
                <w:bCs/>
                <w:sz w:val="26"/>
                <w:szCs w:val="26"/>
              </w:rPr>
              <w:t>0,30 - 0,35</w:t>
            </w:r>
          </w:p>
        </w:tc>
      </w:tr>
      <w:tr w:rsidR="00616D63" w:rsidRPr="00616D63" w14:paraId="581A174F" w14:textId="77777777" w:rsidTr="003816A8">
        <w:trPr>
          <w:trHeight w:val="397"/>
        </w:trPr>
        <w:tc>
          <w:tcPr>
            <w:tcW w:w="444" w:type="pct"/>
            <w:vAlign w:val="center"/>
          </w:tcPr>
          <w:p w14:paraId="0A13F656" w14:textId="77777777" w:rsidR="003816A8" w:rsidRPr="00616D63" w:rsidRDefault="003816A8" w:rsidP="003816A8">
            <w:pPr>
              <w:spacing w:line="269" w:lineRule="auto"/>
              <w:jc w:val="center"/>
              <w:rPr>
                <w:bCs/>
                <w:sz w:val="26"/>
                <w:szCs w:val="26"/>
              </w:rPr>
            </w:pPr>
            <w:r w:rsidRPr="00616D63">
              <w:rPr>
                <w:bCs/>
                <w:sz w:val="26"/>
                <w:szCs w:val="26"/>
              </w:rPr>
              <w:t>5</w:t>
            </w:r>
          </w:p>
        </w:tc>
        <w:tc>
          <w:tcPr>
            <w:tcW w:w="2075" w:type="pct"/>
            <w:vAlign w:val="center"/>
          </w:tcPr>
          <w:p w14:paraId="3ADDF35F" w14:textId="77777777" w:rsidR="003816A8" w:rsidRPr="00616D63" w:rsidRDefault="003816A8" w:rsidP="003816A8">
            <w:pPr>
              <w:spacing w:line="269" w:lineRule="auto"/>
              <w:jc w:val="both"/>
              <w:rPr>
                <w:bCs/>
                <w:sz w:val="26"/>
                <w:szCs w:val="26"/>
              </w:rPr>
            </w:pPr>
            <w:r w:rsidRPr="00616D63">
              <w:rPr>
                <w:bCs/>
                <w:sz w:val="26"/>
                <w:szCs w:val="26"/>
              </w:rPr>
              <w:t>Mặt đất san</w:t>
            </w:r>
          </w:p>
        </w:tc>
        <w:tc>
          <w:tcPr>
            <w:tcW w:w="2482" w:type="pct"/>
            <w:vAlign w:val="center"/>
          </w:tcPr>
          <w:p w14:paraId="6FCE4AD7" w14:textId="77777777" w:rsidR="003816A8" w:rsidRPr="00616D63" w:rsidRDefault="003816A8" w:rsidP="003816A8">
            <w:pPr>
              <w:spacing w:line="269" w:lineRule="auto"/>
              <w:jc w:val="center"/>
              <w:rPr>
                <w:bCs/>
                <w:sz w:val="26"/>
                <w:szCs w:val="26"/>
              </w:rPr>
            </w:pPr>
            <w:r w:rsidRPr="00616D63">
              <w:rPr>
                <w:bCs/>
                <w:sz w:val="26"/>
                <w:szCs w:val="26"/>
              </w:rPr>
              <w:t>0,20 - 0,30</w:t>
            </w:r>
          </w:p>
        </w:tc>
      </w:tr>
      <w:tr w:rsidR="00616D63" w:rsidRPr="00616D63" w14:paraId="61C9FB60" w14:textId="77777777" w:rsidTr="003816A8">
        <w:trPr>
          <w:trHeight w:val="397"/>
        </w:trPr>
        <w:tc>
          <w:tcPr>
            <w:tcW w:w="444" w:type="pct"/>
            <w:vAlign w:val="center"/>
          </w:tcPr>
          <w:p w14:paraId="7BFD1F9E" w14:textId="77777777" w:rsidR="003816A8" w:rsidRPr="00616D63" w:rsidRDefault="003816A8" w:rsidP="003816A8">
            <w:pPr>
              <w:spacing w:line="269" w:lineRule="auto"/>
              <w:jc w:val="center"/>
              <w:rPr>
                <w:bCs/>
                <w:sz w:val="26"/>
                <w:szCs w:val="26"/>
              </w:rPr>
            </w:pPr>
            <w:r w:rsidRPr="00616D63">
              <w:rPr>
                <w:bCs/>
                <w:sz w:val="26"/>
                <w:szCs w:val="26"/>
              </w:rPr>
              <w:t>6</w:t>
            </w:r>
          </w:p>
        </w:tc>
        <w:tc>
          <w:tcPr>
            <w:tcW w:w="2075" w:type="pct"/>
            <w:vAlign w:val="center"/>
          </w:tcPr>
          <w:p w14:paraId="38B2DC25" w14:textId="77777777" w:rsidR="003816A8" w:rsidRPr="00616D63" w:rsidRDefault="003816A8" w:rsidP="003816A8">
            <w:pPr>
              <w:spacing w:line="269" w:lineRule="auto"/>
              <w:jc w:val="both"/>
              <w:rPr>
                <w:bCs/>
                <w:sz w:val="26"/>
                <w:szCs w:val="26"/>
              </w:rPr>
            </w:pPr>
            <w:r w:rsidRPr="00616D63">
              <w:rPr>
                <w:bCs/>
                <w:sz w:val="26"/>
                <w:szCs w:val="26"/>
              </w:rPr>
              <w:t>Bãi cỏ</w:t>
            </w:r>
          </w:p>
        </w:tc>
        <w:tc>
          <w:tcPr>
            <w:tcW w:w="2482" w:type="pct"/>
            <w:vAlign w:val="center"/>
          </w:tcPr>
          <w:p w14:paraId="40B45913" w14:textId="77777777" w:rsidR="003816A8" w:rsidRPr="00616D63" w:rsidRDefault="003816A8" w:rsidP="003816A8">
            <w:pPr>
              <w:spacing w:line="269" w:lineRule="auto"/>
              <w:jc w:val="center"/>
              <w:rPr>
                <w:bCs/>
                <w:sz w:val="26"/>
                <w:szCs w:val="26"/>
              </w:rPr>
            </w:pPr>
            <w:r w:rsidRPr="00616D63">
              <w:rPr>
                <w:bCs/>
                <w:sz w:val="26"/>
                <w:szCs w:val="26"/>
              </w:rPr>
              <w:t>0,10 - 0,15</w:t>
            </w:r>
          </w:p>
        </w:tc>
      </w:tr>
    </w:tbl>
    <w:p w14:paraId="1CBD8B09" w14:textId="77777777" w:rsidR="003816A8" w:rsidRPr="00616D63" w:rsidRDefault="003816A8" w:rsidP="003816A8">
      <w:pPr>
        <w:pStyle w:val="Angun0"/>
      </w:pPr>
      <w:r w:rsidRPr="00616D63">
        <w:t>(Nguồn: TCXDVN 51:2006)</w:t>
      </w:r>
    </w:p>
    <w:p w14:paraId="2E8BA718" w14:textId="7CE406D0" w:rsidR="003816A8" w:rsidRPr="00616D63" w:rsidRDefault="003816A8" w:rsidP="003816A8">
      <w:pPr>
        <w:pStyle w:val="ANORMAL"/>
        <w:spacing w:before="80" w:after="80"/>
      </w:pPr>
      <w:r w:rsidRPr="00616D63">
        <w:t xml:space="preserve">Căn cứ vào đặc điểm bề mặt khu vực dự án giai đoạn san lấp mặt bằng và xây dựng là mặt đất san, chọn hệ số </w:t>
      </w:r>
      <w:r w:rsidRPr="00616D63">
        <w:sym w:font="Symbol" w:char="F079"/>
      </w:r>
      <w:r w:rsidRPr="00616D63">
        <w:t xml:space="preserve"> = 0,8. Thay các giá trị trên vào công thức, xác định được lưu lượng nước mưa chảy tràn lớn nhất qua khu vực dự án vào khoảng </w:t>
      </w:r>
      <w:r w:rsidR="00BE2507" w:rsidRPr="00616D63">
        <w:t>17,5</w:t>
      </w:r>
      <w:r w:rsidR="005A326E" w:rsidRPr="00616D63">
        <w:t xml:space="preserve"> </w:t>
      </w:r>
      <w:r w:rsidRPr="00616D63">
        <w:rPr>
          <w:lang w:val="pt-BR"/>
        </w:rPr>
        <w:t>(m</w:t>
      </w:r>
      <w:r w:rsidRPr="00616D63">
        <w:rPr>
          <w:vertAlign w:val="superscript"/>
          <w:lang w:val="pt-BR"/>
        </w:rPr>
        <w:t>3</w:t>
      </w:r>
      <w:r w:rsidRPr="00616D63">
        <w:rPr>
          <w:lang w:val="pt-BR"/>
        </w:rPr>
        <w:t>/s).</w:t>
      </w:r>
    </w:p>
    <w:p w14:paraId="3E9620DB" w14:textId="77777777" w:rsidR="003816A8" w:rsidRPr="00616D63" w:rsidRDefault="003816A8" w:rsidP="003816A8">
      <w:pPr>
        <w:pStyle w:val="ANORMAL"/>
        <w:spacing w:before="80" w:after="80"/>
        <w:rPr>
          <w:lang w:val="en-GB"/>
        </w:rPr>
      </w:pPr>
      <w:r w:rsidRPr="00616D63">
        <w:rPr>
          <w:lang w:val="en-GB"/>
        </w:rPr>
        <w:t>Khi dự án hoàn thành, các tuyến đường đều được nhựa hóa nên dự báo nguồn chất bẩn trong nước mưa chảy tràn không quá lớn do đó tác động của nước mưa chảy tràn đến mương nước tiếp nhận là không đáng kể, tuy nhiên nước mưa chảy tràn có thể cuốn theo rác thải, bao bì trên bề mặt làm tắc nghẽn tuyến thoát nước mưa gây ngập úng khu vực dự án.</w:t>
      </w:r>
    </w:p>
    <w:p w14:paraId="207742EF" w14:textId="77777777" w:rsidR="003816A8" w:rsidRPr="00616D63" w:rsidRDefault="003816A8" w:rsidP="003816A8">
      <w:pPr>
        <w:pStyle w:val="ANORMAL"/>
        <w:rPr>
          <w:lang w:val="vi-VN"/>
        </w:rPr>
      </w:pPr>
      <w:r w:rsidRPr="00616D63">
        <w:rPr>
          <w:i/>
          <w:lang w:val="vi-VN"/>
        </w:rPr>
        <w:t>* Đối với nước thải sinh hoạt, nước cho công trình công cộng, tưới cây, tưới đường</w:t>
      </w:r>
      <w:r w:rsidRPr="00616D63">
        <w:rPr>
          <w:lang w:val="vi-VN"/>
        </w:rPr>
        <w:t xml:space="preserve">: </w:t>
      </w:r>
    </w:p>
    <w:p w14:paraId="1A4F8858" w14:textId="6ABAEB1F" w:rsidR="00C36C7F" w:rsidRPr="00616D63" w:rsidRDefault="00C36C7F" w:rsidP="00C36C7F">
      <w:pPr>
        <w:pStyle w:val="ANORMAL"/>
      </w:pPr>
      <w:r w:rsidRPr="00616D63">
        <w:t xml:space="preserve">Theo QCVN 01:2021/BXD Quy chuẩn kỹ thuật Quốc gia về Quy hoạch xây dựng, lưu lượng nước thải phát sinh ≥ 80% chỉ tiêu cấp nước. Căn cứ mức độ tiện nghi và hệ thống thoát nước Dự án, ước tính nước thải sinh hoạt khoảng </w:t>
      </w:r>
      <w:r w:rsidR="005D7FCE" w:rsidRPr="00616D63">
        <w:t>95</w:t>
      </w:r>
      <w:r w:rsidRPr="00616D63">
        <w:t xml:space="preserve">% tổng lượng nước cấp (thất thoát do thấm, bay hơi </w:t>
      </w:r>
      <w:r w:rsidR="000C180C" w:rsidRPr="00616D63">
        <w:t>5</w:t>
      </w:r>
      <w:r w:rsidRPr="00616D63">
        <w:t>%). Lượng nước thải dự kiến phát sinh</w:t>
      </w:r>
      <w:r w:rsidR="005A326E" w:rsidRPr="00616D63">
        <w:t>.</w:t>
      </w:r>
    </w:p>
    <w:p w14:paraId="782E5050" w14:textId="77777777" w:rsidR="003816A8" w:rsidRPr="00616D63" w:rsidRDefault="003816A8" w:rsidP="003816A8">
      <w:pPr>
        <w:pStyle w:val="ABANG"/>
        <w:rPr>
          <w:lang w:val="pt-BR"/>
        </w:rPr>
      </w:pPr>
      <w:r w:rsidRPr="00616D63">
        <w:rPr>
          <w:lang w:val="vi-VN"/>
        </w:rPr>
        <w:tab/>
      </w:r>
      <w:bookmarkStart w:id="762" w:name="_Toc79649249"/>
      <w:bookmarkStart w:id="763" w:name="_Toc177456850"/>
      <w:r w:rsidRPr="00616D63">
        <w:rPr>
          <w:lang w:val="en-GB"/>
        </w:rPr>
        <w:t xml:space="preserve">Bảng 3.27. </w:t>
      </w:r>
      <w:r w:rsidRPr="00616D63">
        <w:rPr>
          <w:lang w:val="pt-BR"/>
        </w:rPr>
        <w:t>Bảng tính toán nhu cầu dùng nước</w:t>
      </w:r>
      <w:bookmarkEnd w:id="762"/>
      <w:r w:rsidR="00C36C7F" w:rsidRPr="00616D63">
        <w:rPr>
          <w:lang w:val="pt-BR"/>
        </w:rPr>
        <w:t xml:space="preserve"> và lưu lượng nước thải</w:t>
      </w:r>
      <w:bookmarkEnd w:id="763"/>
    </w:p>
    <w:tbl>
      <w:tblPr>
        <w:tblW w:w="9493" w:type="dxa"/>
        <w:tblInd w:w="113" w:type="dxa"/>
        <w:tblLook w:val="04A0" w:firstRow="1" w:lastRow="0" w:firstColumn="1" w:lastColumn="0" w:noHBand="0" w:noVBand="1"/>
      </w:tblPr>
      <w:tblGrid>
        <w:gridCol w:w="3572"/>
        <w:gridCol w:w="774"/>
        <w:gridCol w:w="1022"/>
        <w:gridCol w:w="2466"/>
        <w:gridCol w:w="1659"/>
      </w:tblGrid>
      <w:tr w:rsidR="00616D63" w:rsidRPr="00616D63" w14:paraId="26B85FD1" w14:textId="77777777" w:rsidTr="00BE2507">
        <w:trPr>
          <w:trHeight w:val="438"/>
          <w:tblHeader/>
        </w:trPr>
        <w:tc>
          <w:tcPr>
            <w:tcW w:w="3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A04A9" w14:textId="77777777" w:rsidR="00BE2507" w:rsidRPr="00616D63" w:rsidRDefault="00BE2507" w:rsidP="00535413">
            <w:pPr>
              <w:spacing w:line="312" w:lineRule="auto"/>
              <w:ind w:left="-72" w:right="-72"/>
              <w:jc w:val="center"/>
              <w:rPr>
                <w:b/>
                <w:bCs/>
                <w:sz w:val="26"/>
                <w:szCs w:val="26"/>
              </w:rPr>
            </w:pPr>
            <w:r w:rsidRPr="00616D63">
              <w:rPr>
                <w:b/>
                <w:bCs/>
                <w:sz w:val="26"/>
                <w:szCs w:val="26"/>
              </w:rPr>
              <w:t>Các đối tượng dùng nước</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14:paraId="0751C08F" w14:textId="77777777" w:rsidR="00BE2507" w:rsidRPr="00616D63" w:rsidRDefault="00BE2507" w:rsidP="00535413">
            <w:pPr>
              <w:spacing w:line="312" w:lineRule="auto"/>
              <w:ind w:left="-72" w:right="-72"/>
              <w:jc w:val="center"/>
              <w:rPr>
                <w:b/>
                <w:bCs/>
                <w:sz w:val="26"/>
                <w:szCs w:val="26"/>
              </w:rPr>
            </w:pPr>
            <w:r w:rsidRPr="00616D63">
              <w:rPr>
                <w:b/>
                <w:bCs/>
                <w:sz w:val="26"/>
                <w:szCs w:val="26"/>
              </w:rPr>
              <w:t>Quy mô</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14:paraId="6654D67C" w14:textId="77777777" w:rsidR="00BE2507" w:rsidRPr="00616D63" w:rsidRDefault="00BE2507" w:rsidP="00535413">
            <w:pPr>
              <w:spacing w:line="312" w:lineRule="auto"/>
              <w:ind w:left="-72" w:right="-72"/>
              <w:jc w:val="center"/>
              <w:rPr>
                <w:b/>
                <w:bCs/>
                <w:sz w:val="26"/>
                <w:szCs w:val="26"/>
              </w:rPr>
            </w:pPr>
            <w:r w:rsidRPr="00616D63">
              <w:rPr>
                <w:b/>
                <w:bCs/>
                <w:sz w:val="26"/>
                <w:szCs w:val="26"/>
              </w:rPr>
              <w:t>Đơn vị</w:t>
            </w:r>
          </w:p>
        </w:tc>
        <w:tc>
          <w:tcPr>
            <w:tcW w:w="2466" w:type="dxa"/>
            <w:tcBorders>
              <w:top w:val="single" w:sz="4" w:space="0" w:color="auto"/>
              <w:left w:val="nil"/>
              <w:bottom w:val="single" w:sz="4" w:space="0" w:color="auto"/>
              <w:right w:val="single" w:sz="4" w:space="0" w:color="auto"/>
            </w:tcBorders>
            <w:shd w:val="clear" w:color="auto" w:fill="auto"/>
            <w:vAlign w:val="center"/>
            <w:hideMark/>
          </w:tcPr>
          <w:p w14:paraId="5FB53726" w14:textId="77777777" w:rsidR="00BE2507" w:rsidRPr="00616D63" w:rsidRDefault="00BE2507" w:rsidP="00535413">
            <w:pPr>
              <w:spacing w:line="312" w:lineRule="auto"/>
              <w:ind w:left="-72" w:right="-72"/>
              <w:jc w:val="center"/>
              <w:rPr>
                <w:b/>
                <w:bCs/>
                <w:sz w:val="26"/>
                <w:szCs w:val="26"/>
              </w:rPr>
            </w:pPr>
            <w:r w:rsidRPr="00616D63">
              <w:rPr>
                <w:b/>
                <w:bCs/>
                <w:sz w:val="26"/>
                <w:szCs w:val="26"/>
              </w:rPr>
              <w:t xml:space="preserve">Tiêu chuẩn </w:t>
            </w:r>
          </w:p>
          <w:p w14:paraId="4611A06B" w14:textId="77777777" w:rsidR="00BE2507" w:rsidRPr="00616D63" w:rsidRDefault="00BE2507" w:rsidP="00535413">
            <w:pPr>
              <w:spacing w:line="312" w:lineRule="auto"/>
              <w:ind w:left="-72" w:right="-72"/>
              <w:jc w:val="center"/>
              <w:rPr>
                <w:b/>
                <w:bCs/>
                <w:sz w:val="26"/>
                <w:szCs w:val="26"/>
              </w:rPr>
            </w:pPr>
            <w:r w:rsidRPr="00616D63">
              <w:rPr>
                <w:b/>
                <w:bCs/>
                <w:sz w:val="26"/>
                <w:szCs w:val="26"/>
              </w:rPr>
              <w:t>cấp nước</w:t>
            </w:r>
          </w:p>
        </w:tc>
        <w:tc>
          <w:tcPr>
            <w:tcW w:w="1659" w:type="dxa"/>
            <w:tcBorders>
              <w:top w:val="single" w:sz="4" w:space="0" w:color="auto"/>
              <w:left w:val="nil"/>
              <w:bottom w:val="single" w:sz="4" w:space="0" w:color="auto"/>
              <w:right w:val="single" w:sz="4" w:space="0" w:color="auto"/>
            </w:tcBorders>
            <w:shd w:val="clear" w:color="auto" w:fill="auto"/>
            <w:vAlign w:val="center"/>
            <w:hideMark/>
          </w:tcPr>
          <w:p w14:paraId="2D440D20" w14:textId="77777777" w:rsidR="00BE2507" w:rsidRPr="00616D63" w:rsidRDefault="00BE2507" w:rsidP="00535413">
            <w:pPr>
              <w:spacing w:line="312" w:lineRule="auto"/>
              <w:ind w:left="-72" w:right="-72"/>
              <w:jc w:val="center"/>
              <w:rPr>
                <w:b/>
                <w:bCs/>
                <w:sz w:val="26"/>
                <w:szCs w:val="26"/>
              </w:rPr>
            </w:pPr>
            <w:r w:rsidRPr="00616D63">
              <w:rPr>
                <w:b/>
                <w:bCs/>
                <w:sz w:val="26"/>
                <w:szCs w:val="26"/>
              </w:rPr>
              <w:t>Lượng nước (m</w:t>
            </w:r>
            <w:r w:rsidRPr="00616D63">
              <w:rPr>
                <w:b/>
                <w:bCs/>
                <w:sz w:val="26"/>
                <w:szCs w:val="26"/>
                <w:vertAlign w:val="superscript"/>
              </w:rPr>
              <w:t>3</w:t>
            </w:r>
            <w:r w:rsidRPr="00616D63">
              <w:rPr>
                <w:b/>
                <w:bCs/>
                <w:sz w:val="26"/>
                <w:szCs w:val="26"/>
              </w:rPr>
              <w:t>/ngđ)</w:t>
            </w:r>
          </w:p>
        </w:tc>
      </w:tr>
      <w:tr w:rsidR="00616D63" w:rsidRPr="00616D63" w14:paraId="4FDD74A5" w14:textId="77777777" w:rsidTr="00BE2507">
        <w:trPr>
          <w:trHeight w:val="219"/>
        </w:trPr>
        <w:tc>
          <w:tcPr>
            <w:tcW w:w="3572" w:type="dxa"/>
            <w:tcBorders>
              <w:top w:val="nil"/>
              <w:left w:val="single" w:sz="4" w:space="0" w:color="auto"/>
              <w:bottom w:val="single" w:sz="4" w:space="0" w:color="auto"/>
              <w:right w:val="single" w:sz="4" w:space="0" w:color="auto"/>
            </w:tcBorders>
            <w:shd w:val="clear" w:color="auto" w:fill="auto"/>
            <w:noWrap/>
            <w:vAlign w:val="bottom"/>
            <w:hideMark/>
          </w:tcPr>
          <w:p w14:paraId="0A408A94" w14:textId="77777777" w:rsidR="00BE2507" w:rsidRPr="00616D63" w:rsidRDefault="00BE2507" w:rsidP="00535413">
            <w:pPr>
              <w:spacing w:line="312" w:lineRule="auto"/>
              <w:ind w:left="-72" w:right="-72"/>
              <w:rPr>
                <w:sz w:val="26"/>
                <w:szCs w:val="26"/>
              </w:rPr>
            </w:pPr>
            <w:r w:rsidRPr="00616D63">
              <w:rPr>
                <w:sz w:val="26"/>
                <w:szCs w:val="26"/>
              </w:rPr>
              <w:t>Khu dân cư, khu NOXH</w:t>
            </w:r>
          </w:p>
        </w:tc>
        <w:tc>
          <w:tcPr>
            <w:tcW w:w="774" w:type="dxa"/>
            <w:tcBorders>
              <w:top w:val="nil"/>
              <w:left w:val="nil"/>
              <w:bottom w:val="single" w:sz="4" w:space="0" w:color="auto"/>
              <w:right w:val="single" w:sz="4" w:space="0" w:color="auto"/>
            </w:tcBorders>
            <w:shd w:val="clear" w:color="auto" w:fill="auto"/>
            <w:noWrap/>
            <w:vAlign w:val="center"/>
            <w:hideMark/>
          </w:tcPr>
          <w:p w14:paraId="69110556" w14:textId="77777777" w:rsidR="00BE2507" w:rsidRPr="00616D63" w:rsidRDefault="00BE2507" w:rsidP="00535413">
            <w:pPr>
              <w:spacing w:line="312" w:lineRule="auto"/>
              <w:ind w:left="-72" w:right="-72"/>
              <w:jc w:val="center"/>
              <w:rPr>
                <w:sz w:val="26"/>
                <w:szCs w:val="26"/>
              </w:rPr>
            </w:pPr>
            <w:r w:rsidRPr="00616D63">
              <w:rPr>
                <w:sz w:val="26"/>
                <w:szCs w:val="26"/>
              </w:rPr>
              <w:t>1.665</w:t>
            </w:r>
          </w:p>
        </w:tc>
        <w:tc>
          <w:tcPr>
            <w:tcW w:w="1022" w:type="dxa"/>
            <w:tcBorders>
              <w:top w:val="nil"/>
              <w:left w:val="nil"/>
              <w:bottom w:val="single" w:sz="4" w:space="0" w:color="auto"/>
              <w:right w:val="single" w:sz="4" w:space="0" w:color="auto"/>
            </w:tcBorders>
            <w:shd w:val="clear" w:color="auto" w:fill="auto"/>
            <w:noWrap/>
            <w:vAlign w:val="center"/>
            <w:hideMark/>
          </w:tcPr>
          <w:p w14:paraId="4D06AF93" w14:textId="77777777" w:rsidR="00BE2507" w:rsidRPr="00616D63" w:rsidRDefault="00BE2507" w:rsidP="00535413">
            <w:pPr>
              <w:spacing w:line="312" w:lineRule="auto"/>
              <w:ind w:left="-72" w:right="-72"/>
              <w:jc w:val="center"/>
              <w:rPr>
                <w:sz w:val="26"/>
                <w:szCs w:val="26"/>
              </w:rPr>
            </w:pPr>
            <w:r w:rsidRPr="00616D63">
              <w:rPr>
                <w:sz w:val="26"/>
                <w:szCs w:val="26"/>
              </w:rPr>
              <w:t>Người</w:t>
            </w:r>
          </w:p>
        </w:tc>
        <w:tc>
          <w:tcPr>
            <w:tcW w:w="2466" w:type="dxa"/>
            <w:tcBorders>
              <w:top w:val="nil"/>
              <w:left w:val="nil"/>
              <w:bottom w:val="single" w:sz="4" w:space="0" w:color="auto"/>
              <w:right w:val="single" w:sz="4" w:space="0" w:color="auto"/>
            </w:tcBorders>
            <w:shd w:val="clear" w:color="auto" w:fill="auto"/>
            <w:noWrap/>
            <w:vAlign w:val="center"/>
            <w:hideMark/>
          </w:tcPr>
          <w:p w14:paraId="148A737F" w14:textId="77777777" w:rsidR="00BE2507" w:rsidRPr="00616D63" w:rsidRDefault="00BE2507" w:rsidP="00535413">
            <w:pPr>
              <w:spacing w:line="312" w:lineRule="auto"/>
              <w:ind w:left="-72" w:right="-72"/>
              <w:jc w:val="center"/>
              <w:rPr>
                <w:sz w:val="26"/>
                <w:szCs w:val="26"/>
              </w:rPr>
            </w:pPr>
            <w:r w:rsidRPr="00616D63">
              <w:rPr>
                <w:sz w:val="26"/>
                <w:szCs w:val="26"/>
              </w:rPr>
              <w:t>130</w:t>
            </w:r>
          </w:p>
        </w:tc>
        <w:tc>
          <w:tcPr>
            <w:tcW w:w="1659" w:type="dxa"/>
            <w:tcBorders>
              <w:top w:val="nil"/>
              <w:left w:val="nil"/>
              <w:bottom w:val="single" w:sz="4" w:space="0" w:color="auto"/>
              <w:right w:val="single" w:sz="4" w:space="0" w:color="auto"/>
            </w:tcBorders>
            <w:shd w:val="clear" w:color="auto" w:fill="auto"/>
            <w:noWrap/>
            <w:vAlign w:val="center"/>
            <w:hideMark/>
          </w:tcPr>
          <w:p w14:paraId="1E7D817E" w14:textId="77777777" w:rsidR="00BE2507" w:rsidRPr="00616D63" w:rsidRDefault="00BE2507" w:rsidP="00535413">
            <w:pPr>
              <w:spacing w:line="312" w:lineRule="auto"/>
              <w:ind w:left="-72" w:right="-72"/>
              <w:jc w:val="right"/>
              <w:rPr>
                <w:sz w:val="26"/>
                <w:szCs w:val="26"/>
              </w:rPr>
            </w:pPr>
            <w:r w:rsidRPr="00616D63">
              <w:rPr>
                <w:sz w:val="26"/>
                <w:szCs w:val="26"/>
              </w:rPr>
              <w:t>216,45</w:t>
            </w:r>
          </w:p>
        </w:tc>
      </w:tr>
      <w:tr w:rsidR="00616D63" w:rsidRPr="00616D63" w14:paraId="266B85A5" w14:textId="77777777" w:rsidTr="00BE2507">
        <w:trPr>
          <w:trHeight w:val="219"/>
        </w:trPr>
        <w:tc>
          <w:tcPr>
            <w:tcW w:w="3572" w:type="dxa"/>
            <w:tcBorders>
              <w:top w:val="nil"/>
              <w:left w:val="single" w:sz="4" w:space="0" w:color="auto"/>
              <w:bottom w:val="single" w:sz="4" w:space="0" w:color="auto"/>
              <w:right w:val="single" w:sz="4" w:space="0" w:color="auto"/>
            </w:tcBorders>
            <w:shd w:val="clear" w:color="auto" w:fill="auto"/>
            <w:noWrap/>
            <w:vAlign w:val="bottom"/>
            <w:hideMark/>
          </w:tcPr>
          <w:p w14:paraId="7DD0CEC8" w14:textId="77777777" w:rsidR="00BE2507" w:rsidRPr="00616D63" w:rsidRDefault="00BE2507" w:rsidP="00535413">
            <w:pPr>
              <w:spacing w:line="312" w:lineRule="auto"/>
              <w:ind w:left="-72" w:right="-72"/>
              <w:rPr>
                <w:sz w:val="26"/>
                <w:szCs w:val="26"/>
              </w:rPr>
            </w:pPr>
            <w:r w:rsidRPr="00616D63">
              <w:rPr>
                <w:sz w:val="26"/>
                <w:szCs w:val="26"/>
              </w:rPr>
              <w:t>Công trình công cộng, dịch vụ</w:t>
            </w:r>
          </w:p>
        </w:tc>
        <w:tc>
          <w:tcPr>
            <w:tcW w:w="774" w:type="dxa"/>
            <w:tcBorders>
              <w:top w:val="nil"/>
              <w:left w:val="nil"/>
              <w:bottom w:val="single" w:sz="4" w:space="0" w:color="auto"/>
              <w:right w:val="single" w:sz="4" w:space="0" w:color="auto"/>
            </w:tcBorders>
            <w:shd w:val="clear" w:color="auto" w:fill="auto"/>
            <w:noWrap/>
            <w:vAlign w:val="bottom"/>
            <w:hideMark/>
          </w:tcPr>
          <w:p w14:paraId="4E99BDA0" w14:textId="77777777" w:rsidR="00BE2507" w:rsidRPr="00616D63" w:rsidRDefault="00BE2507" w:rsidP="00535413">
            <w:pPr>
              <w:spacing w:line="312" w:lineRule="auto"/>
              <w:ind w:left="-72" w:right="-72"/>
              <w:rPr>
                <w:sz w:val="26"/>
                <w:szCs w:val="26"/>
              </w:rPr>
            </w:pPr>
            <w:r w:rsidRPr="00616D63">
              <w:rPr>
                <w:sz w:val="26"/>
                <w:szCs w:val="26"/>
              </w:rPr>
              <w:t> </w:t>
            </w:r>
          </w:p>
        </w:tc>
        <w:tc>
          <w:tcPr>
            <w:tcW w:w="1022" w:type="dxa"/>
            <w:tcBorders>
              <w:top w:val="nil"/>
              <w:left w:val="nil"/>
              <w:bottom w:val="single" w:sz="4" w:space="0" w:color="auto"/>
              <w:right w:val="single" w:sz="4" w:space="0" w:color="auto"/>
            </w:tcBorders>
            <w:shd w:val="clear" w:color="auto" w:fill="auto"/>
            <w:noWrap/>
            <w:vAlign w:val="center"/>
            <w:hideMark/>
          </w:tcPr>
          <w:p w14:paraId="7B0C7D69" w14:textId="77777777" w:rsidR="00BE2507" w:rsidRPr="00616D63" w:rsidRDefault="00BE2507" w:rsidP="00535413">
            <w:pPr>
              <w:spacing w:line="312" w:lineRule="auto"/>
              <w:ind w:left="-72" w:right="-72"/>
              <w:jc w:val="center"/>
              <w:rPr>
                <w:sz w:val="26"/>
                <w:szCs w:val="26"/>
              </w:rPr>
            </w:pPr>
            <w:r w:rsidRPr="00616D63">
              <w:rPr>
                <w:sz w:val="26"/>
                <w:szCs w:val="26"/>
              </w:rPr>
              <w:t>m</w:t>
            </w:r>
            <w:r w:rsidRPr="00616D63">
              <w:rPr>
                <w:sz w:val="26"/>
                <w:szCs w:val="26"/>
                <w:vertAlign w:val="superscript"/>
              </w:rPr>
              <w:t>3</w:t>
            </w:r>
            <w:r w:rsidRPr="00616D63">
              <w:rPr>
                <w:sz w:val="26"/>
                <w:szCs w:val="26"/>
              </w:rPr>
              <w:t>/ngđ</w:t>
            </w:r>
          </w:p>
        </w:tc>
        <w:tc>
          <w:tcPr>
            <w:tcW w:w="2466" w:type="dxa"/>
            <w:tcBorders>
              <w:top w:val="nil"/>
              <w:left w:val="nil"/>
              <w:bottom w:val="single" w:sz="4" w:space="0" w:color="auto"/>
              <w:right w:val="single" w:sz="4" w:space="0" w:color="auto"/>
            </w:tcBorders>
            <w:shd w:val="clear" w:color="auto" w:fill="auto"/>
            <w:noWrap/>
            <w:vAlign w:val="center"/>
            <w:hideMark/>
          </w:tcPr>
          <w:p w14:paraId="293420A1" w14:textId="77777777" w:rsidR="00BE2507" w:rsidRPr="00616D63" w:rsidRDefault="00BE2507" w:rsidP="00535413">
            <w:pPr>
              <w:spacing w:line="312" w:lineRule="auto"/>
              <w:ind w:left="-72" w:right="-72"/>
              <w:jc w:val="center"/>
              <w:rPr>
                <w:sz w:val="26"/>
                <w:szCs w:val="26"/>
              </w:rPr>
            </w:pPr>
            <w:r w:rsidRPr="00616D63">
              <w:rPr>
                <w:sz w:val="26"/>
                <w:szCs w:val="26"/>
              </w:rPr>
              <w:t>10%Qsh</w:t>
            </w:r>
          </w:p>
        </w:tc>
        <w:tc>
          <w:tcPr>
            <w:tcW w:w="1659" w:type="dxa"/>
            <w:tcBorders>
              <w:top w:val="nil"/>
              <w:left w:val="nil"/>
              <w:bottom w:val="single" w:sz="4" w:space="0" w:color="auto"/>
              <w:right w:val="single" w:sz="4" w:space="0" w:color="auto"/>
            </w:tcBorders>
            <w:shd w:val="clear" w:color="auto" w:fill="auto"/>
            <w:noWrap/>
            <w:vAlign w:val="center"/>
            <w:hideMark/>
          </w:tcPr>
          <w:p w14:paraId="4FD48127" w14:textId="77777777" w:rsidR="00BE2507" w:rsidRPr="00616D63" w:rsidRDefault="00BE2507" w:rsidP="00535413">
            <w:pPr>
              <w:spacing w:line="312" w:lineRule="auto"/>
              <w:ind w:left="-72" w:right="-72"/>
              <w:jc w:val="right"/>
              <w:rPr>
                <w:sz w:val="26"/>
                <w:szCs w:val="26"/>
              </w:rPr>
            </w:pPr>
            <w:r w:rsidRPr="00616D63">
              <w:rPr>
                <w:sz w:val="26"/>
                <w:szCs w:val="26"/>
              </w:rPr>
              <w:t>21,645</w:t>
            </w:r>
          </w:p>
        </w:tc>
      </w:tr>
      <w:tr w:rsidR="00616D63" w:rsidRPr="00616D63" w14:paraId="6251FFDD" w14:textId="77777777" w:rsidTr="00BE2507">
        <w:trPr>
          <w:trHeight w:val="219"/>
        </w:trPr>
        <w:tc>
          <w:tcPr>
            <w:tcW w:w="536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10AA1" w14:textId="77777777" w:rsidR="00BE2507" w:rsidRPr="00616D63" w:rsidRDefault="00BE2507" w:rsidP="00535413">
            <w:pPr>
              <w:spacing w:line="312" w:lineRule="auto"/>
              <w:ind w:left="-72" w:right="-72"/>
              <w:jc w:val="center"/>
              <w:rPr>
                <w:b/>
                <w:bCs/>
                <w:sz w:val="26"/>
                <w:szCs w:val="26"/>
              </w:rPr>
            </w:pPr>
            <w:r w:rsidRPr="00616D63">
              <w:rPr>
                <w:b/>
                <w:bCs/>
                <w:sz w:val="26"/>
                <w:szCs w:val="26"/>
              </w:rPr>
              <w:t>Nhu cầu ngày dùng nước lớn nhất</w:t>
            </w:r>
          </w:p>
        </w:tc>
        <w:tc>
          <w:tcPr>
            <w:tcW w:w="2466" w:type="dxa"/>
            <w:tcBorders>
              <w:top w:val="nil"/>
              <w:left w:val="nil"/>
              <w:bottom w:val="single" w:sz="4" w:space="0" w:color="auto"/>
              <w:right w:val="single" w:sz="4" w:space="0" w:color="auto"/>
            </w:tcBorders>
            <w:shd w:val="clear" w:color="auto" w:fill="auto"/>
            <w:noWrap/>
            <w:vAlign w:val="bottom"/>
            <w:hideMark/>
          </w:tcPr>
          <w:p w14:paraId="24E16A47" w14:textId="77777777" w:rsidR="00BE2507" w:rsidRPr="00616D63" w:rsidRDefault="00BE2507" w:rsidP="00535413">
            <w:pPr>
              <w:spacing w:line="312" w:lineRule="auto"/>
              <w:ind w:left="-72" w:right="-72"/>
              <w:rPr>
                <w:b/>
                <w:bCs/>
                <w:sz w:val="26"/>
                <w:szCs w:val="26"/>
              </w:rPr>
            </w:pPr>
            <w:r w:rsidRPr="00616D63">
              <w:rPr>
                <w:b/>
                <w:bCs/>
                <w:sz w:val="26"/>
                <w:szCs w:val="26"/>
              </w:rPr>
              <w:t>K=1,3</w:t>
            </w:r>
          </w:p>
        </w:tc>
        <w:tc>
          <w:tcPr>
            <w:tcW w:w="1659" w:type="dxa"/>
            <w:tcBorders>
              <w:top w:val="nil"/>
              <w:left w:val="nil"/>
              <w:bottom w:val="single" w:sz="4" w:space="0" w:color="auto"/>
              <w:right w:val="single" w:sz="4" w:space="0" w:color="auto"/>
            </w:tcBorders>
            <w:shd w:val="clear" w:color="auto" w:fill="auto"/>
            <w:noWrap/>
            <w:vAlign w:val="center"/>
            <w:hideMark/>
          </w:tcPr>
          <w:p w14:paraId="76B6EA93" w14:textId="32429425" w:rsidR="00BE2507" w:rsidRPr="00616D63" w:rsidRDefault="00BE2507" w:rsidP="00535413">
            <w:pPr>
              <w:spacing w:line="312" w:lineRule="auto"/>
              <w:ind w:left="-72" w:right="-72"/>
              <w:jc w:val="right"/>
              <w:rPr>
                <w:b/>
                <w:bCs/>
                <w:sz w:val="26"/>
                <w:szCs w:val="26"/>
              </w:rPr>
            </w:pPr>
            <w:r w:rsidRPr="00616D63">
              <w:rPr>
                <w:b/>
                <w:bCs/>
                <w:sz w:val="26"/>
                <w:szCs w:val="26"/>
              </w:rPr>
              <w:t>309,5</w:t>
            </w:r>
          </w:p>
        </w:tc>
      </w:tr>
    </w:tbl>
    <w:p w14:paraId="25188141" w14:textId="5F2DF872" w:rsidR="000C180C" w:rsidRPr="00616D63" w:rsidRDefault="000C180C" w:rsidP="000C180C">
      <w:pPr>
        <w:pStyle w:val="ANORMAL"/>
        <w:rPr>
          <w:b/>
          <w:bCs w:val="0"/>
          <w:lang w:val="vi-VN"/>
        </w:rPr>
      </w:pPr>
      <w:r w:rsidRPr="00616D63">
        <w:t xml:space="preserve">Vậy lượng nước thải phát sinh trong giai đoạn hoạt động của Dự án khoảng </w:t>
      </w:r>
      <w:r w:rsidR="00BE2507" w:rsidRPr="00616D63">
        <w:t>294</w:t>
      </w:r>
      <w:r w:rsidRPr="00616D63">
        <w:t>m</w:t>
      </w:r>
      <w:r w:rsidRPr="00616D63">
        <w:rPr>
          <w:vertAlign w:val="superscript"/>
        </w:rPr>
        <w:t>3</w:t>
      </w:r>
      <w:r w:rsidRPr="00616D63">
        <w:t xml:space="preserve">/ngày đêm. Trong đó, nước thải xám chiếm khoảng 80% tổng lượng nước thải là </w:t>
      </w:r>
      <w:r w:rsidR="00BE2507" w:rsidRPr="00616D63">
        <w:t>235,2</w:t>
      </w:r>
      <w:r w:rsidRPr="00616D63">
        <w:t>m</w:t>
      </w:r>
      <w:r w:rsidRPr="00616D63">
        <w:rPr>
          <w:vertAlign w:val="superscript"/>
        </w:rPr>
        <w:t>3</w:t>
      </w:r>
      <w:r w:rsidRPr="00616D63">
        <w:t xml:space="preserve"> và nước thải đen chiếm khoảng 20% tổng lượng nước thải là </w:t>
      </w:r>
      <w:r w:rsidR="00BE2507" w:rsidRPr="00616D63">
        <w:t>58,8</w:t>
      </w:r>
      <w:r w:rsidRPr="00616D63">
        <w:t>m</w:t>
      </w:r>
      <w:r w:rsidRPr="00616D63">
        <w:rPr>
          <w:vertAlign w:val="superscript"/>
        </w:rPr>
        <w:t>3</w:t>
      </w:r>
      <w:r w:rsidRPr="00616D63">
        <w:t>.</w:t>
      </w:r>
    </w:p>
    <w:p w14:paraId="38235A14" w14:textId="77777777" w:rsidR="000C180C" w:rsidRPr="00616D63" w:rsidRDefault="000C180C" w:rsidP="000C180C">
      <w:pPr>
        <w:pStyle w:val="ANORMAL"/>
        <w:rPr>
          <w:lang w:val="en-GB"/>
        </w:rPr>
      </w:pPr>
      <w:r w:rsidRPr="00616D63">
        <w:rPr>
          <w:lang w:val="en-GB"/>
        </w:rPr>
        <w:t>+ Nước thải chứa phân từ các khu vệ sinh còn gọi là “nước đen”. Trong nước thải loại này thường chứa các loại vi khuẩn gây bệnh và gây mùi hôi thối. Hàm lượng các chất hữu cơ (BOD, COD) và các chất dinh dưỡng như Nitơ (N), Photpho (P) cao. Loại nước thải này thường gây nguy hại đến sức khỏe và dễ gây nhiễm bẩn nguồn nước tiếp nhận.</w:t>
      </w:r>
    </w:p>
    <w:p w14:paraId="3F438556" w14:textId="77777777" w:rsidR="000C180C" w:rsidRPr="00616D63" w:rsidRDefault="000C180C" w:rsidP="000C180C">
      <w:pPr>
        <w:pStyle w:val="ANORMAL"/>
        <w:rPr>
          <w:lang w:val="en-GB"/>
        </w:rPr>
      </w:pPr>
      <w:r w:rsidRPr="00616D63">
        <w:rPr>
          <w:lang w:val="en-GB"/>
        </w:rPr>
        <w:t>+ Nước thải không chứa phân, nước tiểu và các loại nước thải từ quá trình tắm, giặt, rửa tay chân, nước thải nhà bếp. Các loại nước thải này chủ yếu chứa các chất tẩy rửa, chất rắn lơ lửng (SS) sinh ra do quá trình giặt, có độ pH lớn (pH khoảng 10), các chất hoạt động bề mặt, chất làm mềm vải, chất làm cứng vải; dầu mỡ động thực vật. Nồng độ chất hữu cơ trong nước thải loại này thấp và thường khó phân hủy sinh học, nồng độ các tạp chất vô cơ trong nước thải loại này thường cao. Nước thải loại này còn được gọi là “nước xám”.</w:t>
      </w:r>
    </w:p>
    <w:p w14:paraId="1C5F0671" w14:textId="77777777" w:rsidR="000C180C" w:rsidRPr="00616D63" w:rsidRDefault="000C180C" w:rsidP="000C180C">
      <w:pPr>
        <w:pStyle w:val="ANORMAL"/>
        <w:rPr>
          <w:lang w:val="en-GB"/>
        </w:rPr>
      </w:pPr>
      <w:r w:rsidRPr="00616D63">
        <w:rPr>
          <w:lang w:val="en-GB"/>
        </w:rPr>
        <w:t>Để đánh giá nồng độ các chất ô nhiễm trong nước thải sinh hoạt, chúng tôi dựa vào giáo trình xử lý nước thải đô thị - PGS.TS Trần Đức Hạ, hàm lượng chất ô nhiễm sinh ra từ nước thải sinh hoạt được trình bày tại bản</w:t>
      </w:r>
      <w:bookmarkStart w:id="764" w:name="_Toc318962965"/>
      <w:bookmarkStart w:id="765" w:name="_Toc318963408"/>
      <w:r w:rsidRPr="00616D63">
        <w:rPr>
          <w:lang w:val="en-GB"/>
        </w:rPr>
        <w:t>g sau:</w:t>
      </w:r>
    </w:p>
    <w:tbl>
      <w:tblPr>
        <w:tblW w:w="5000"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65"/>
        <w:gridCol w:w="3015"/>
        <w:gridCol w:w="2854"/>
        <w:gridCol w:w="3220"/>
      </w:tblGrid>
      <w:tr w:rsidR="00616D63" w:rsidRPr="00616D63" w14:paraId="7E3AC20F" w14:textId="77777777" w:rsidTr="00A0246C">
        <w:trPr>
          <w:trHeight w:val="340"/>
          <w:tblHeader/>
          <w:jc w:val="center"/>
        </w:trPr>
        <w:tc>
          <w:tcPr>
            <w:tcW w:w="388" w:type="pct"/>
            <w:tcBorders>
              <w:top w:val="single" w:sz="6" w:space="0" w:color="auto"/>
              <w:bottom w:val="single" w:sz="4" w:space="0" w:color="auto"/>
              <w:right w:val="single" w:sz="6" w:space="0" w:color="auto"/>
            </w:tcBorders>
            <w:vAlign w:val="center"/>
          </w:tcPr>
          <w:bookmarkEnd w:id="764"/>
          <w:bookmarkEnd w:id="765"/>
          <w:p w14:paraId="0486DA7F" w14:textId="77777777" w:rsidR="000C180C" w:rsidRPr="00616D63" w:rsidRDefault="000C180C" w:rsidP="00A0246C">
            <w:pPr>
              <w:widowControl w:val="0"/>
              <w:jc w:val="center"/>
              <w:rPr>
                <w:b/>
                <w:bCs/>
                <w:sz w:val="26"/>
                <w:szCs w:val="26"/>
              </w:rPr>
            </w:pPr>
            <w:r w:rsidRPr="00616D63">
              <w:rPr>
                <w:b/>
                <w:sz w:val="26"/>
                <w:szCs w:val="26"/>
              </w:rPr>
              <w:lastRenderedPageBreak/>
              <w:t>STT</w:t>
            </w:r>
          </w:p>
        </w:tc>
        <w:tc>
          <w:tcPr>
            <w:tcW w:w="1530" w:type="pct"/>
            <w:tcBorders>
              <w:top w:val="single" w:sz="6" w:space="0" w:color="auto"/>
              <w:bottom w:val="single" w:sz="4" w:space="0" w:color="auto"/>
              <w:right w:val="single" w:sz="6" w:space="0" w:color="auto"/>
            </w:tcBorders>
            <w:vAlign w:val="center"/>
          </w:tcPr>
          <w:p w14:paraId="4478EB84" w14:textId="77777777" w:rsidR="000C180C" w:rsidRPr="00616D63" w:rsidRDefault="000C180C" w:rsidP="00A0246C">
            <w:pPr>
              <w:widowControl w:val="0"/>
              <w:jc w:val="center"/>
              <w:rPr>
                <w:b/>
                <w:bCs/>
                <w:sz w:val="26"/>
                <w:szCs w:val="26"/>
                <w:lang w:val="vi-VN"/>
              </w:rPr>
            </w:pPr>
            <w:r w:rsidRPr="00616D63">
              <w:rPr>
                <w:b/>
                <w:sz w:val="26"/>
                <w:szCs w:val="26"/>
                <w:lang w:val="vi-VN"/>
              </w:rPr>
              <w:t>Chất ô nhiễm</w:t>
            </w:r>
          </w:p>
        </w:tc>
        <w:tc>
          <w:tcPr>
            <w:tcW w:w="1448" w:type="pct"/>
            <w:tcBorders>
              <w:top w:val="single" w:sz="6" w:space="0" w:color="auto"/>
              <w:left w:val="single" w:sz="4" w:space="0" w:color="auto"/>
              <w:bottom w:val="single" w:sz="4" w:space="0" w:color="auto"/>
              <w:right w:val="single" w:sz="4" w:space="0" w:color="auto"/>
            </w:tcBorders>
            <w:vAlign w:val="center"/>
          </w:tcPr>
          <w:p w14:paraId="6DEFF553" w14:textId="77777777" w:rsidR="000C180C" w:rsidRPr="00616D63" w:rsidRDefault="000C180C" w:rsidP="00A0246C">
            <w:pPr>
              <w:jc w:val="center"/>
              <w:rPr>
                <w:b/>
                <w:sz w:val="26"/>
                <w:szCs w:val="26"/>
                <w:lang w:val="vi-VN"/>
              </w:rPr>
            </w:pPr>
            <w:r w:rsidRPr="00616D63">
              <w:rPr>
                <w:b/>
                <w:sz w:val="26"/>
                <w:szCs w:val="26"/>
                <w:lang w:val="vi-VN"/>
              </w:rPr>
              <w:t>Nồng độ các chất ô nhiễm (mg/l)</w:t>
            </w:r>
          </w:p>
        </w:tc>
        <w:tc>
          <w:tcPr>
            <w:tcW w:w="1634" w:type="pct"/>
            <w:tcBorders>
              <w:top w:val="single" w:sz="6" w:space="0" w:color="auto"/>
              <w:left w:val="single" w:sz="4" w:space="0" w:color="auto"/>
              <w:bottom w:val="single" w:sz="4" w:space="0" w:color="auto"/>
            </w:tcBorders>
            <w:vAlign w:val="center"/>
          </w:tcPr>
          <w:p w14:paraId="29A37135" w14:textId="77777777" w:rsidR="000C180C" w:rsidRPr="00616D63" w:rsidRDefault="000C180C" w:rsidP="00A0246C">
            <w:pPr>
              <w:jc w:val="center"/>
              <w:rPr>
                <w:b/>
                <w:sz w:val="26"/>
                <w:szCs w:val="26"/>
                <w:lang w:val="vi-VN"/>
              </w:rPr>
            </w:pPr>
            <w:r w:rsidRPr="00616D63">
              <w:rPr>
                <w:b/>
                <w:sz w:val="26"/>
                <w:szCs w:val="26"/>
                <w:lang w:val="vi-VN"/>
              </w:rPr>
              <w:t>QCVN 14:2008/BTNMT(cột</w:t>
            </w:r>
            <w:r w:rsidRPr="00616D63">
              <w:rPr>
                <w:b/>
                <w:sz w:val="26"/>
                <w:szCs w:val="26"/>
                <w:lang w:val="en-GB"/>
              </w:rPr>
              <w:t xml:space="preserve"> </w:t>
            </w:r>
            <w:r w:rsidRPr="00616D63">
              <w:rPr>
                <w:b/>
                <w:sz w:val="26"/>
                <w:szCs w:val="26"/>
                <w:lang w:val="vi-VN"/>
              </w:rPr>
              <w:t>B)</w:t>
            </w:r>
          </w:p>
        </w:tc>
      </w:tr>
      <w:tr w:rsidR="00616D63" w:rsidRPr="00616D63" w14:paraId="436C8C79" w14:textId="77777777" w:rsidTr="00A0246C">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14:paraId="2F33C86A" w14:textId="77777777" w:rsidR="000C180C" w:rsidRPr="00616D63" w:rsidRDefault="000C180C" w:rsidP="00A0246C">
            <w:pPr>
              <w:widowControl w:val="0"/>
              <w:jc w:val="center"/>
              <w:rPr>
                <w:sz w:val="26"/>
                <w:szCs w:val="26"/>
                <w:lang w:val="vi-VN"/>
              </w:rPr>
            </w:pPr>
            <w:r w:rsidRPr="00616D63">
              <w:rPr>
                <w:sz w:val="26"/>
                <w:szCs w:val="26"/>
                <w:lang w:val="vi-VN"/>
              </w:rPr>
              <w:t>1</w:t>
            </w:r>
          </w:p>
        </w:tc>
        <w:tc>
          <w:tcPr>
            <w:tcW w:w="1530" w:type="pct"/>
            <w:tcBorders>
              <w:top w:val="single" w:sz="4" w:space="0" w:color="auto"/>
              <w:left w:val="single" w:sz="4" w:space="0" w:color="auto"/>
              <w:bottom w:val="single" w:sz="4" w:space="0" w:color="auto"/>
              <w:right w:val="single" w:sz="4" w:space="0" w:color="auto"/>
            </w:tcBorders>
            <w:vAlign w:val="center"/>
          </w:tcPr>
          <w:p w14:paraId="709C53DC" w14:textId="77777777" w:rsidR="000C180C" w:rsidRPr="00616D63" w:rsidRDefault="000C180C" w:rsidP="00A0246C">
            <w:pPr>
              <w:widowControl w:val="0"/>
              <w:jc w:val="both"/>
              <w:rPr>
                <w:sz w:val="26"/>
                <w:szCs w:val="26"/>
                <w:lang w:val="vi-VN"/>
              </w:rPr>
            </w:pPr>
            <w:r w:rsidRPr="00616D63">
              <w:rPr>
                <w:sz w:val="26"/>
                <w:szCs w:val="26"/>
                <w:lang w:val="vi-VN"/>
              </w:rPr>
              <w:t>Chất rắn lơ lửng</w:t>
            </w:r>
          </w:p>
        </w:tc>
        <w:tc>
          <w:tcPr>
            <w:tcW w:w="1448" w:type="pct"/>
            <w:tcBorders>
              <w:top w:val="single" w:sz="4" w:space="0" w:color="auto"/>
              <w:left w:val="single" w:sz="4" w:space="0" w:color="auto"/>
              <w:bottom w:val="single" w:sz="4" w:space="0" w:color="auto"/>
              <w:right w:val="single" w:sz="4" w:space="0" w:color="auto"/>
            </w:tcBorders>
            <w:vAlign w:val="center"/>
          </w:tcPr>
          <w:p w14:paraId="384A1875" w14:textId="77777777" w:rsidR="000C180C" w:rsidRPr="00616D63" w:rsidRDefault="000C180C" w:rsidP="00A0246C">
            <w:pPr>
              <w:jc w:val="center"/>
              <w:rPr>
                <w:sz w:val="26"/>
                <w:szCs w:val="26"/>
              </w:rPr>
            </w:pPr>
            <w:r w:rsidRPr="00616D63">
              <w:rPr>
                <w:sz w:val="26"/>
                <w:szCs w:val="26"/>
              </w:rPr>
              <w:t>100-350</w:t>
            </w:r>
          </w:p>
        </w:tc>
        <w:tc>
          <w:tcPr>
            <w:tcW w:w="1634" w:type="pct"/>
            <w:tcBorders>
              <w:top w:val="single" w:sz="4" w:space="0" w:color="auto"/>
              <w:left w:val="single" w:sz="4" w:space="0" w:color="auto"/>
              <w:bottom w:val="single" w:sz="4" w:space="0" w:color="auto"/>
              <w:right w:val="single" w:sz="4" w:space="0" w:color="auto"/>
            </w:tcBorders>
            <w:vAlign w:val="center"/>
          </w:tcPr>
          <w:p w14:paraId="0D990BF6" w14:textId="77777777" w:rsidR="000C180C" w:rsidRPr="00616D63" w:rsidRDefault="000C180C" w:rsidP="00A0246C">
            <w:pPr>
              <w:jc w:val="center"/>
              <w:rPr>
                <w:b/>
                <w:sz w:val="26"/>
                <w:szCs w:val="26"/>
                <w:lang w:val="nl-NL"/>
              </w:rPr>
            </w:pPr>
            <w:r w:rsidRPr="00616D63">
              <w:rPr>
                <w:b/>
                <w:sz w:val="26"/>
                <w:szCs w:val="26"/>
                <w:lang w:val="nl-NL"/>
              </w:rPr>
              <w:t>100</w:t>
            </w:r>
          </w:p>
        </w:tc>
      </w:tr>
      <w:tr w:rsidR="00616D63" w:rsidRPr="00616D63" w14:paraId="6555FD2E" w14:textId="77777777" w:rsidTr="00A0246C">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14:paraId="3655C8F6" w14:textId="77777777" w:rsidR="000C180C" w:rsidRPr="00616D63" w:rsidRDefault="000C180C" w:rsidP="00A0246C">
            <w:pPr>
              <w:widowControl w:val="0"/>
              <w:jc w:val="center"/>
              <w:rPr>
                <w:sz w:val="26"/>
                <w:szCs w:val="26"/>
                <w:lang w:val="vi-VN"/>
              </w:rPr>
            </w:pPr>
            <w:r w:rsidRPr="00616D63">
              <w:rPr>
                <w:sz w:val="26"/>
                <w:szCs w:val="26"/>
                <w:lang w:val="vi-VN"/>
              </w:rPr>
              <w:t>2</w:t>
            </w:r>
          </w:p>
        </w:tc>
        <w:tc>
          <w:tcPr>
            <w:tcW w:w="1530" w:type="pct"/>
            <w:tcBorders>
              <w:top w:val="single" w:sz="4" w:space="0" w:color="auto"/>
              <w:left w:val="single" w:sz="4" w:space="0" w:color="auto"/>
              <w:bottom w:val="single" w:sz="4" w:space="0" w:color="auto"/>
              <w:right w:val="single" w:sz="4" w:space="0" w:color="auto"/>
            </w:tcBorders>
            <w:vAlign w:val="center"/>
          </w:tcPr>
          <w:p w14:paraId="140B5864" w14:textId="77777777" w:rsidR="000C180C" w:rsidRPr="00616D63" w:rsidRDefault="000C180C" w:rsidP="00A0246C">
            <w:pPr>
              <w:widowControl w:val="0"/>
              <w:jc w:val="both"/>
              <w:rPr>
                <w:sz w:val="26"/>
                <w:szCs w:val="26"/>
                <w:lang w:val="vi-VN"/>
              </w:rPr>
            </w:pPr>
            <w:r w:rsidRPr="00616D63">
              <w:rPr>
                <w:sz w:val="26"/>
                <w:szCs w:val="26"/>
                <w:lang w:val="vi-VN"/>
              </w:rPr>
              <w:t>BOD</w:t>
            </w:r>
            <w:r w:rsidRPr="00616D63">
              <w:rPr>
                <w:sz w:val="26"/>
                <w:szCs w:val="26"/>
                <w:vertAlign w:val="subscript"/>
                <w:lang w:val="vi-VN"/>
              </w:rPr>
              <w:t>5</w:t>
            </w:r>
          </w:p>
        </w:tc>
        <w:tc>
          <w:tcPr>
            <w:tcW w:w="1448" w:type="pct"/>
            <w:tcBorders>
              <w:top w:val="single" w:sz="4" w:space="0" w:color="auto"/>
              <w:left w:val="single" w:sz="4" w:space="0" w:color="auto"/>
              <w:bottom w:val="single" w:sz="4" w:space="0" w:color="auto"/>
              <w:right w:val="single" w:sz="4" w:space="0" w:color="auto"/>
            </w:tcBorders>
            <w:vAlign w:val="center"/>
          </w:tcPr>
          <w:p w14:paraId="124AB1B3" w14:textId="77777777" w:rsidR="000C180C" w:rsidRPr="00616D63" w:rsidRDefault="000C180C" w:rsidP="00A0246C">
            <w:pPr>
              <w:jc w:val="center"/>
              <w:rPr>
                <w:sz w:val="26"/>
                <w:szCs w:val="26"/>
              </w:rPr>
            </w:pPr>
            <w:r w:rsidRPr="00616D63">
              <w:rPr>
                <w:sz w:val="26"/>
                <w:szCs w:val="26"/>
              </w:rPr>
              <w:t>110-400</w:t>
            </w:r>
          </w:p>
        </w:tc>
        <w:tc>
          <w:tcPr>
            <w:tcW w:w="1634" w:type="pct"/>
            <w:tcBorders>
              <w:top w:val="single" w:sz="4" w:space="0" w:color="auto"/>
              <w:left w:val="single" w:sz="4" w:space="0" w:color="auto"/>
              <w:bottom w:val="single" w:sz="4" w:space="0" w:color="auto"/>
              <w:right w:val="single" w:sz="4" w:space="0" w:color="auto"/>
            </w:tcBorders>
            <w:vAlign w:val="center"/>
          </w:tcPr>
          <w:p w14:paraId="568FCA70" w14:textId="77777777" w:rsidR="000C180C" w:rsidRPr="00616D63" w:rsidRDefault="000C180C" w:rsidP="00A0246C">
            <w:pPr>
              <w:jc w:val="center"/>
              <w:rPr>
                <w:b/>
                <w:sz w:val="26"/>
                <w:szCs w:val="26"/>
                <w:lang w:val="nl-NL"/>
              </w:rPr>
            </w:pPr>
            <w:r w:rsidRPr="00616D63">
              <w:rPr>
                <w:b/>
                <w:sz w:val="26"/>
                <w:szCs w:val="26"/>
                <w:lang w:val="nl-NL"/>
              </w:rPr>
              <w:t>50</w:t>
            </w:r>
          </w:p>
        </w:tc>
      </w:tr>
      <w:tr w:rsidR="00616D63" w:rsidRPr="00616D63" w14:paraId="7CEDAD27" w14:textId="77777777" w:rsidTr="00A0246C">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14:paraId="2EDECD64" w14:textId="77777777" w:rsidR="000C180C" w:rsidRPr="00616D63" w:rsidRDefault="000C180C" w:rsidP="00A0246C">
            <w:pPr>
              <w:widowControl w:val="0"/>
              <w:jc w:val="center"/>
              <w:rPr>
                <w:sz w:val="26"/>
                <w:szCs w:val="26"/>
              </w:rPr>
            </w:pPr>
            <w:r w:rsidRPr="00616D63">
              <w:rPr>
                <w:sz w:val="26"/>
                <w:szCs w:val="26"/>
              </w:rPr>
              <w:t>3</w:t>
            </w:r>
          </w:p>
        </w:tc>
        <w:tc>
          <w:tcPr>
            <w:tcW w:w="1530" w:type="pct"/>
            <w:tcBorders>
              <w:top w:val="single" w:sz="4" w:space="0" w:color="auto"/>
              <w:left w:val="single" w:sz="4" w:space="0" w:color="auto"/>
              <w:bottom w:val="single" w:sz="4" w:space="0" w:color="auto"/>
              <w:right w:val="single" w:sz="4" w:space="0" w:color="auto"/>
            </w:tcBorders>
            <w:vAlign w:val="center"/>
          </w:tcPr>
          <w:p w14:paraId="347A3C96" w14:textId="77777777" w:rsidR="000C180C" w:rsidRPr="00616D63" w:rsidRDefault="000C180C" w:rsidP="00A0246C">
            <w:pPr>
              <w:widowControl w:val="0"/>
              <w:jc w:val="both"/>
              <w:rPr>
                <w:sz w:val="26"/>
                <w:szCs w:val="26"/>
              </w:rPr>
            </w:pPr>
            <w:r w:rsidRPr="00616D63">
              <w:rPr>
                <w:sz w:val="26"/>
                <w:szCs w:val="26"/>
              </w:rPr>
              <w:t>Amoni(Tính theo N)</w:t>
            </w:r>
          </w:p>
        </w:tc>
        <w:tc>
          <w:tcPr>
            <w:tcW w:w="1448" w:type="pct"/>
            <w:tcBorders>
              <w:top w:val="single" w:sz="4" w:space="0" w:color="auto"/>
              <w:left w:val="single" w:sz="4" w:space="0" w:color="auto"/>
              <w:bottom w:val="single" w:sz="4" w:space="0" w:color="auto"/>
              <w:right w:val="single" w:sz="4" w:space="0" w:color="auto"/>
            </w:tcBorders>
            <w:vAlign w:val="center"/>
          </w:tcPr>
          <w:p w14:paraId="5073165D" w14:textId="77777777" w:rsidR="000C180C" w:rsidRPr="00616D63" w:rsidRDefault="000C180C" w:rsidP="00A0246C">
            <w:pPr>
              <w:jc w:val="center"/>
              <w:rPr>
                <w:sz w:val="26"/>
                <w:szCs w:val="26"/>
              </w:rPr>
            </w:pPr>
            <w:r w:rsidRPr="00616D63">
              <w:rPr>
                <w:sz w:val="26"/>
                <w:szCs w:val="26"/>
              </w:rPr>
              <w:t>12-50</w:t>
            </w:r>
          </w:p>
        </w:tc>
        <w:tc>
          <w:tcPr>
            <w:tcW w:w="1634" w:type="pct"/>
            <w:tcBorders>
              <w:top w:val="single" w:sz="4" w:space="0" w:color="auto"/>
              <w:left w:val="single" w:sz="4" w:space="0" w:color="auto"/>
              <w:bottom w:val="single" w:sz="4" w:space="0" w:color="auto"/>
              <w:right w:val="single" w:sz="4" w:space="0" w:color="auto"/>
            </w:tcBorders>
            <w:vAlign w:val="center"/>
          </w:tcPr>
          <w:p w14:paraId="6A2DDFC0" w14:textId="77777777" w:rsidR="000C180C" w:rsidRPr="00616D63" w:rsidRDefault="000C180C" w:rsidP="00A0246C">
            <w:pPr>
              <w:jc w:val="center"/>
              <w:rPr>
                <w:b/>
                <w:sz w:val="26"/>
                <w:szCs w:val="26"/>
                <w:lang w:val="nl-NL"/>
              </w:rPr>
            </w:pPr>
            <w:r w:rsidRPr="00616D63">
              <w:rPr>
                <w:b/>
                <w:sz w:val="26"/>
                <w:szCs w:val="26"/>
                <w:lang w:val="nl-NL"/>
              </w:rPr>
              <w:t>10</w:t>
            </w:r>
          </w:p>
        </w:tc>
      </w:tr>
      <w:tr w:rsidR="00616D63" w:rsidRPr="00616D63" w14:paraId="460388CF" w14:textId="77777777" w:rsidTr="00A0246C">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14:paraId="45189A4B" w14:textId="77777777" w:rsidR="000C180C" w:rsidRPr="00616D63" w:rsidRDefault="000C180C" w:rsidP="00A0246C">
            <w:pPr>
              <w:widowControl w:val="0"/>
              <w:jc w:val="center"/>
              <w:rPr>
                <w:sz w:val="26"/>
                <w:szCs w:val="26"/>
              </w:rPr>
            </w:pPr>
            <w:r w:rsidRPr="00616D63">
              <w:rPr>
                <w:sz w:val="26"/>
                <w:szCs w:val="26"/>
              </w:rPr>
              <w:t>4</w:t>
            </w:r>
          </w:p>
        </w:tc>
        <w:tc>
          <w:tcPr>
            <w:tcW w:w="1530" w:type="pct"/>
            <w:tcBorders>
              <w:top w:val="single" w:sz="4" w:space="0" w:color="auto"/>
              <w:left w:val="single" w:sz="4" w:space="0" w:color="auto"/>
              <w:bottom w:val="single" w:sz="4" w:space="0" w:color="auto"/>
              <w:right w:val="single" w:sz="4" w:space="0" w:color="auto"/>
            </w:tcBorders>
            <w:vAlign w:val="center"/>
          </w:tcPr>
          <w:p w14:paraId="5BE40317" w14:textId="77777777" w:rsidR="000C180C" w:rsidRPr="00616D63" w:rsidRDefault="000C180C" w:rsidP="00A0246C">
            <w:pPr>
              <w:widowControl w:val="0"/>
              <w:jc w:val="both"/>
              <w:rPr>
                <w:sz w:val="26"/>
                <w:szCs w:val="26"/>
              </w:rPr>
            </w:pPr>
            <w:r w:rsidRPr="00616D63">
              <w:rPr>
                <w:sz w:val="26"/>
                <w:szCs w:val="26"/>
                <w:lang w:val="vi-VN"/>
              </w:rPr>
              <w:t>Phốt phát</w:t>
            </w:r>
          </w:p>
        </w:tc>
        <w:tc>
          <w:tcPr>
            <w:tcW w:w="1448" w:type="pct"/>
            <w:tcBorders>
              <w:top w:val="single" w:sz="4" w:space="0" w:color="auto"/>
              <w:left w:val="single" w:sz="4" w:space="0" w:color="auto"/>
              <w:bottom w:val="single" w:sz="4" w:space="0" w:color="auto"/>
              <w:right w:val="single" w:sz="4" w:space="0" w:color="auto"/>
            </w:tcBorders>
            <w:vAlign w:val="center"/>
          </w:tcPr>
          <w:p w14:paraId="55576D02" w14:textId="77777777" w:rsidR="000C180C" w:rsidRPr="00616D63" w:rsidRDefault="000C180C" w:rsidP="00A0246C">
            <w:pPr>
              <w:jc w:val="center"/>
              <w:rPr>
                <w:sz w:val="26"/>
                <w:szCs w:val="26"/>
              </w:rPr>
            </w:pPr>
            <w:r w:rsidRPr="00616D63">
              <w:rPr>
                <w:sz w:val="26"/>
                <w:szCs w:val="26"/>
              </w:rPr>
              <w:t>8</w:t>
            </w:r>
          </w:p>
        </w:tc>
        <w:tc>
          <w:tcPr>
            <w:tcW w:w="1634" w:type="pct"/>
            <w:tcBorders>
              <w:top w:val="single" w:sz="4" w:space="0" w:color="auto"/>
              <w:left w:val="single" w:sz="4" w:space="0" w:color="auto"/>
              <w:bottom w:val="single" w:sz="4" w:space="0" w:color="auto"/>
              <w:right w:val="single" w:sz="4" w:space="0" w:color="auto"/>
            </w:tcBorders>
            <w:vAlign w:val="center"/>
          </w:tcPr>
          <w:p w14:paraId="15FDD5E6" w14:textId="77777777" w:rsidR="000C180C" w:rsidRPr="00616D63" w:rsidRDefault="000C180C" w:rsidP="00A0246C">
            <w:pPr>
              <w:jc w:val="center"/>
              <w:rPr>
                <w:b/>
                <w:sz w:val="26"/>
                <w:szCs w:val="26"/>
                <w:lang w:val="nl-NL"/>
              </w:rPr>
            </w:pPr>
            <w:r w:rsidRPr="00616D63">
              <w:rPr>
                <w:b/>
                <w:sz w:val="26"/>
                <w:szCs w:val="26"/>
                <w:lang w:val="nl-NL"/>
              </w:rPr>
              <w:t>10</w:t>
            </w:r>
          </w:p>
        </w:tc>
      </w:tr>
      <w:tr w:rsidR="00616D63" w:rsidRPr="00616D63" w14:paraId="55BD3B6F" w14:textId="77777777" w:rsidTr="00A0246C">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14:paraId="10A44624" w14:textId="77777777" w:rsidR="000C180C" w:rsidRPr="00616D63" w:rsidRDefault="000C180C" w:rsidP="00A0246C">
            <w:pPr>
              <w:widowControl w:val="0"/>
              <w:jc w:val="center"/>
              <w:rPr>
                <w:sz w:val="26"/>
                <w:szCs w:val="26"/>
              </w:rPr>
            </w:pPr>
            <w:r w:rsidRPr="00616D63">
              <w:rPr>
                <w:sz w:val="26"/>
                <w:szCs w:val="26"/>
              </w:rPr>
              <w:t>5</w:t>
            </w:r>
          </w:p>
        </w:tc>
        <w:tc>
          <w:tcPr>
            <w:tcW w:w="1530" w:type="pct"/>
            <w:tcBorders>
              <w:top w:val="single" w:sz="4" w:space="0" w:color="auto"/>
              <w:left w:val="single" w:sz="4" w:space="0" w:color="auto"/>
              <w:bottom w:val="single" w:sz="4" w:space="0" w:color="auto"/>
              <w:right w:val="single" w:sz="4" w:space="0" w:color="auto"/>
            </w:tcBorders>
            <w:vAlign w:val="center"/>
          </w:tcPr>
          <w:p w14:paraId="09239DDC" w14:textId="77777777" w:rsidR="000C180C" w:rsidRPr="00616D63" w:rsidRDefault="000C180C" w:rsidP="00A0246C">
            <w:pPr>
              <w:widowControl w:val="0"/>
              <w:jc w:val="both"/>
              <w:rPr>
                <w:sz w:val="26"/>
                <w:szCs w:val="26"/>
              </w:rPr>
            </w:pPr>
            <w:r w:rsidRPr="00616D63">
              <w:rPr>
                <w:sz w:val="26"/>
                <w:szCs w:val="26"/>
              </w:rPr>
              <w:t>Coliforms</w:t>
            </w:r>
          </w:p>
        </w:tc>
        <w:tc>
          <w:tcPr>
            <w:tcW w:w="1448" w:type="pct"/>
            <w:tcBorders>
              <w:top w:val="single" w:sz="4" w:space="0" w:color="auto"/>
              <w:left w:val="single" w:sz="4" w:space="0" w:color="auto"/>
              <w:bottom w:val="single" w:sz="4" w:space="0" w:color="auto"/>
              <w:right w:val="single" w:sz="4" w:space="0" w:color="auto"/>
            </w:tcBorders>
            <w:vAlign w:val="center"/>
          </w:tcPr>
          <w:p w14:paraId="366BBF0A" w14:textId="77777777" w:rsidR="000C180C" w:rsidRPr="00616D63" w:rsidRDefault="000C180C" w:rsidP="00A0246C">
            <w:pPr>
              <w:jc w:val="center"/>
              <w:rPr>
                <w:sz w:val="26"/>
                <w:szCs w:val="26"/>
              </w:rPr>
            </w:pPr>
            <w:r w:rsidRPr="00616D63">
              <w:rPr>
                <w:sz w:val="26"/>
                <w:szCs w:val="26"/>
              </w:rPr>
              <w:t>10</w:t>
            </w:r>
            <w:r w:rsidRPr="00616D63">
              <w:rPr>
                <w:sz w:val="26"/>
                <w:szCs w:val="26"/>
                <w:vertAlign w:val="superscript"/>
              </w:rPr>
              <w:t>6</w:t>
            </w:r>
            <w:r w:rsidRPr="00616D63">
              <w:rPr>
                <w:sz w:val="26"/>
                <w:szCs w:val="26"/>
              </w:rPr>
              <w:t xml:space="preserve"> – 10</w:t>
            </w:r>
            <w:r w:rsidRPr="00616D63">
              <w:rPr>
                <w:sz w:val="26"/>
                <w:szCs w:val="26"/>
                <w:vertAlign w:val="superscript"/>
              </w:rPr>
              <w:t>9</w:t>
            </w:r>
            <w:r w:rsidRPr="00616D63">
              <w:rPr>
                <w:sz w:val="26"/>
                <w:szCs w:val="26"/>
              </w:rPr>
              <w:t xml:space="preserve"> MNP/100ml</w:t>
            </w:r>
          </w:p>
        </w:tc>
        <w:tc>
          <w:tcPr>
            <w:tcW w:w="1634" w:type="pct"/>
            <w:tcBorders>
              <w:top w:val="single" w:sz="4" w:space="0" w:color="auto"/>
              <w:left w:val="single" w:sz="4" w:space="0" w:color="auto"/>
              <w:bottom w:val="single" w:sz="4" w:space="0" w:color="auto"/>
              <w:right w:val="single" w:sz="4" w:space="0" w:color="auto"/>
            </w:tcBorders>
            <w:vAlign w:val="center"/>
          </w:tcPr>
          <w:p w14:paraId="5E8CAC5C" w14:textId="77777777" w:rsidR="000C180C" w:rsidRPr="00616D63" w:rsidRDefault="000C180C" w:rsidP="00A0246C">
            <w:pPr>
              <w:jc w:val="center"/>
              <w:rPr>
                <w:b/>
                <w:sz w:val="26"/>
                <w:szCs w:val="26"/>
                <w:lang w:val="nl-NL"/>
              </w:rPr>
            </w:pPr>
            <w:r w:rsidRPr="00616D63">
              <w:rPr>
                <w:b/>
                <w:sz w:val="26"/>
                <w:szCs w:val="26"/>
                <w:lang w:val="nl-NL"/>
              </w:rPr>
              <w:t>5000</w:t>
            </w:r>
          </w:p>
        </w:tc>
      </w:tr>
    </w:tbl>
    <w:p w14:paraId="579DEE62" w14:textId="77777777" w:rsidR="000C180C" w:rsidRPr="00616D63" w:rsidRDefault="000C180C" w:rsidP="000C180C">
      <w:pPr>
        <w:pStyle w:val="Angun0"/>
        <w:rPr>
          <w:lang w:val="vi-VN"/>
        </w:rPr>
      </w:pPr>
      <w:r w:rsidRPr="00616D63">
        <w:t>(Nguồn: Bảng 1.3 – giáo trình xử lý nước thải đô thị - PGS.TS Trần Đức Hạ)</w:t>
      </w:r>
      <w:r w:rsidRPr="00616D63">
        <w:br/>
        <w:t>(Ghi chú:QCVN 14:2008/BTNMT - Quy chuẩn kỹ thuật quốc gia về nước thải sinh hoạt, cột B quy định giá trị nồng độ của các thông số ô nhiễm làm cơ sở tính toán giá trị cho phép trong nước thải sinh hoạt khi thải vào các nguồn nước không dùng cho mục đích cấp nước sinh hoạt)</w:t>
      </w:r>
    </w:p>
    <w:p w14:paraId="60CF165E" w14:textId="77777777" w:rsidR="000C180C" w:rsidRPr="00616D63" w:rsidRDefault="000C180C" w:rsidP="000C180C">
      <w:pPr>
        <w:pStyle w:val="ANORMAL"/>
        <w:rPr>
          <w:lang w:val="vi-VN"/>
        </w:rPr>
      </w:pPr>
      <w:r w:rsidRPr="00616D63">
        <w:rPr>
          <w:lang w:val="vi-VN"/>
        </w:rPr>
        <w:t>Đặc trưng của nguồn thải này là chứa nhiều thành phần hữu cơ dễ phân hủy và vi khuẩn gây bệnh. Do chứa nhiều chất hữu cơ dễ phân hủy như phế thải thực phẩm, chất thải con người nên nguồn thải này có giá trị BOD</w:t>
      </w:r>
      <w:r w:rsidRPr="00616D63">
        <w:rPr>
          <w:vertAlign w:val="subscript"/>
          <w:lang w:val="vi-VN"/>
        </w:rPr>
        <w:t>5</w:t>
      </w:r>
      <w:r w:rsidRPr="00616D63">
        <w:rPr>
          <w:lang w:val="vi-VN"/>
        </w:rPr>
        <w:t>, hàm lượng chất rắn lơ lửng, tổng lượng nitơ (N), phôtpho (P), Coliform... cao. Nếu không được tập trung và xử lý, nước thải sinh hoạt sẽ làm ô nhiễm đất, nguồn nước mặt khu vực. Đối với nước thải sinh hoạt chưa qua xử lý, theo dự báo nồng độ các chất ô nhiễm có thể vượt giới hạn cho phép nhiều lần theo QCVN 14:2008/BTNMT – Quy chuẩn kỹ thuật quốc gia về nước thải sinh hoạt. Do đó, nước thải sinh hoạt nếu không được thu gom và xử lý có thể xâm nhập vào nguồn nước ngầm gây ảnh hướng xấu đến chất lượng nước ngầm do cơ chế thấm qua đất cát, chảy vào các vùng nước mặt gây ô nhiễm nguồn nước và hệ sinh thái khu vực.</w:t>
      </w:r>
    </w:p>
    <w:p w14:paraId="0399FC27" w14:textId="77777777" w:rsidR="000C180C" w:rsidRPr="00616D63" w:rsidRDefault="000C180C" w:rsidP="000C180C">
      <w:pPr>
        <w:pStyle w:val="ANORMAL"/>
        <w:rPr>
          <w:lang w:val="vi-VN"/>
        </w:rPr>
      </w:pPr>
      <w:r w:rsidRPr="00616D63">
        <w:rPr>
          <w:lang w:val="vi-VN"/>
        </w:rPr>
        <w:t>Một số tác động cụ thể của các chất ô nhiễm trong nước thải đến môi trường tiếp nhận như sau:</w:t>
      </w:r>
    </w:p>
    <w:p w14:paraId="456B1C24" w14:textId="77777777" w:rsidR="000C180C" w:rsidRPr="00616D63" w:rsidRDefault="000C180C" w:rsidP="000C180C">
      <w:pPr>
        <w:pStyle w:val="ANORMAL"/>
        <w:rPr>
          <w:lang w:val="vi-VN"/>
        </w:rPr>
      </w:pPr>
      <w:r w:rsidRPr="00616D63">
        <w:rPr>
          <w:lang w:val="vi-VN"/>
        </w:rPr>
        <w:t>- Chất hữu cơ: chủ yếu là các hydrocacbon, đây là hợp chất dễ bị phân hủy sinh học. Ô nhiễm các hợp chất hữu cơ dẫn đến suy giảm nồng độ oxy hòa tan do vi sinh vật sử dụng oxy cho quá trình phân hủy các hợp chất hữu cơ. Giảm lượng oxy hòa tan trong nước sẽ gây tác hại đến hệ sinh vật thủy sinh và chất lượng nguồn nước mặt tiếp nhận.</w:t>
      </w:r>
    </w:p>
    <w:p w14:paraId="39235EDB" w14:textId="77777777" w:rsidR="000C180C" w:rsidRPr="00616D63" w:rsidRDefault="000C180C" w:rsidP="000C180C">
      <w:pPr>
        <w:pStyle w:val="ANORMAL"/>
        <w:rPr>
          <w:lang w:val="vi-VN"/>
        </w:rPr>
      </w:pPr>
      <w:r w:rsidRPr="00616D63">
        <w:rPr>
          <w:lang w:val="vi-VN"/>
        </w:rPr>
        <w:t>- Chất rắn lơ lửng: gây tắc nghẽn dòng chảy do chất rắn lơ lửng lắng cặn, giảm khả năng tiêu thoát nước nhất vào mùa mưa, gây ngập úng. Ngoài ra, ảnh hưởng đến hệ sinh thái nguồn tiếp nhận do làm gia tăng độ đục trong nước, giảm khả năng tiếp nhận ánh sáng của các tầng nước, dẫn đến hạn chế quá trình quang hợp của thực vật thủy sinh. Nguồn oxy sinh ra do quá trình quang hợp giảm, kéo theo giảm lượng oxy hòa tan trong nước, hạn chế quá trình sinh trưởng và phát triển của hệ động thực vật thủy sinh, ảnh hưởng đến quá trình hô hấp.</w:t>
      </w:r>
    </w:p>
    <w:p w14:paraId="1CFABFDE" w14:textId="77777777" w:rsidR="000C180C" w:rsidRPr="00616D63" w:rsidRDefault="000C180C" w:rsidP="000C180C">
      <w:pPr>
        <w:pStyle w:val="ANORMAL"/>
        <w:rPr>
          <w:lang w:val="vi-VN"/>
        </w:rPr>
      </w:pPr>
      <w:r w:rsidRPr="00616D63">
        <w:rPr>
          <w:lang w:val="vi-VN"/>
        </w:rPr>
        <w:t xml:space="preserve">- Chất dinh dưỡng (N, P): các chất dinh dưỡng ở nồng độ cao có khả năng gây ra hiện tượng phú dưỡng cho nguồn tiếp nhận, ảnh hưởng đến đời sống hệ thủy sinh, làm thay đổi cân bằng sinh thái thủy vực. Nước thải chứa nhiều chất dinh dưỡng dễ bị thối rữa, gây mùi khó chịu, gây ảnh hưởng đến môi trường sống và sức khỏe của người dân. </w:t>
      </w:r>
    </w:p>
    <w:p w14:paraId="5A9F65FD" w14:textId="77777777" w:rsidR="000C180C" w:rsidRPr="00616D63" w:rsidRDefault="000C180C" w:rsidP="000C180C">
      <w:pPr>
        <w:pStyle w:val="ANORMAL"/>
        <w:rPr>
          <w:lang w:val="vi-VN"/>
        </w:rPr>
      </w:pPr>
      <w:r w:rsidRPr="00616D63">
        <w:rPr>
          <w:lang w:val="vi-VN"/>
        </w:rPr>
        <w:t>- Các vi khuẩn gây bệnh: một số loại vi khuẩn gây bệnh tồn tại trong nước thải như Coliforms, Ecoli,… khi thải vào nguồn tiếp nhận sẽ dần thích nghi và phát triển mạnh. Đặc điểm của các vi sinh vật gây bệnh là sống ký sinh vào tế bào sinh vật chủ, phá vỡ tế bào chủ hoặc tiết ra các độc tố làm chết vật chủ.</w:t>
      </w:r>
    </w:p>
    <w:p w14:paraId="35FBB325" w14:textId="77777777" w:rsidR="004546BC" w:rsidRPr="00616D63" w:rsidRDefault="004546BC" w:rsidP="004546BC">
      <w:pPr>
        <w:pStyle w:val="ANORMAL"/>
        <w:rPr>
          <w:lang w:val="vi-VN"/>
        </w:rPr>
      </w:pPr>
      <w:r w:rsidRPr="00616D63">
        <w:rPr>
          <w:lang w:val="vi-VN"/>
        </w:rPr>
        <w:t>- Thời gian chịu tác động: Trong suốt quá trình hình thành và hoạt động của khu dân cư.</w:t>
      </w:r>
    </w:p>
    <w:p w14:paraId="141470A1" w14:textId="77777777" w:rsidR="004546BC" w:rsidRPr="00616D63" w:rsidRDefault="004546BC" w:rsidP="004546BC">
      <w:pPr>
        <w:pStyle w:val="ANORMAL"/>
        <w:rPr>
          <w:lang w:val="vi-VN"/>
        </w:rPr>
      </w:pPr>
      <w:r w:rsidRPr="00616D63">
        <w:rPr>
          <w:lang w:val="en-GB"/>
        </w:rPr>
        <w:lastRenderedPageBreak/>
        <w:t xml:space="preserve">- Đối tượng chịu tác động trong giai đoạn hoạt động của Dự án: Chất lượng nước mặt </w:t>
      </w:r>
      <w:r w:rsidR="004D7BE7" w:rsidRPr="00616D63">
        <w:rPr>
          <w:lang w:val="en-GB"/>
        </w:rPr>
        <w:t>nguồn tiếp nhận.</w:t>
      </w:r>
    </w:p>
    <w:p w14:paraId="6F319053" w14:textId="77777777" w:rsidR="004546BC" w:rsidRPr="00616D63" w:rsidRDefault="004546BC" w:rsidP="004546BC">
      <w:pPr>
        <w:pStyle w:val="ANORMAL"/>
        <w:rPr>
          <w:lang w:val="vi-VN"/>
        </w:rPr>
      </w:pPr>
      <w:r w:rsidRPr="00616D63">
        <w:rPr>
          <w:lang w:val="vi-VN"/>
        </w:rPr>
        <w:t>- Mức độ tác động: Tùy thuộc vào chất lượng nước thải sau xử lý trước khi đưa vào nguồn tiếp nhận. Tác động càng lớn khi chất lượng nước thải đưa ra ngoài môi trường với nồng độ chất bẩn càng cao.</w:t>
      </w:r>
    </w:p>
    <w:p w14:paraId="5B7AB710" w14:textId="77777777" w:rsidR="003816A8" w:rsidRPr="00616D63" w:rsidRDefault="003816A8" w:rsidP="003816A8">
      <w:pPr>
        <w:pStyle w:val="A1111"/>
        <w:rPr>
          <w:color w:val="auto"/>
          <w:lang w:val="en-GB"/>
        </w:rPr>
      </w:pPr>
      <w:bookmarkStart w:id="766" w:name="_Toc26972216"/>
      <w:r w:rsidRPr="00616D63">
        <w:rPr>
          <w:color w:val="auto"/>
          <w:lang w:val="en-US"/>
        </w:rPr>
        <w:t>3.3.1.3.</w:t>
      </w:r>
      <w:r w:rsidRPr="00616D63">
        <w:rPr>
          <w:color w:val="auto"/>
        </w:rPr>
        <w:t xml:space="preserve"> Tác động đến môi trường </w:t>
      </w:r>
      <w:bookmarkEnd w:id="766"/>
      <w:r w:rsidRPr="00616D63">
        <w:rPr>
          <w:color w:val="auto"/>
          <w:lang w:val="en-GB"/>
        </w:rPr>
        <w:t>do chất thải</w:t>
      </w:r>
    </w:p>
    <w:p w14:paraId="0DCDC4D8" w14:textId="77777777" w:rsidR="003816A8" w:rsidRPr="00616D63" w:rsidRDefault="003816A8" w:rsidP="003816A8">
      <w:pPr>
        <w:widowControl w:val="0"/>
        <w:numPr>
          <w:ilvl w:val="12"/>
          <w:numId w:val="0"/>
        </w:numPr>
        <w:spacing w:before="120" w:after="120"/>
        <w:ind w:firstLine="624"/>
        <w:jc w:val="both"/>
        <w:rPr>
          <w:rFonts w:cs="Times New Roman"/>
          <w:sz w:val="26"/>
          <w:szCs w:val="26"/>
          <w:lang w:val="vi-VN" w:bidi="ar-SA"/>
        </w:rPr>
      </w:pPr>
      <w:r w:rsidRPr="00616D63">
        <w:rPr>
          <w:rFonts w:cs="Times New Roman"/>
          <w:i/>
          <w:sz w:val="26"/>
          <w:szCs w:val="26"/>
          <w:lang w:val="en-GB" w:bidi="ar-SA"/>
        </w:rPr>
        <w:t>Rác thải sinh hoạt:</w:t>
      </w:r>
      <w:r w:rsidRPr="00616D63">
        <w:rPr>
          <w:rFonts w:cs="Times New Roman"/>
          <w:sz w:val="26"/>
          <w:szCs w:val="26"/>
          <w:lang w:val="en-GB" w:bidi="ar-SA"/>
        </w:rPr>
        <w:t xml:space="preserve"> </w:t>
      </w:r>
      <w:r w:rsidRPr="00616D63">
        <w:rPr>
          <w:rFonts w:cs="Times New Roman"/>
          <w:sz w:val="26"/>
          <w:szCs w:val="26"/>
          <w:lang w:val="vi-VN" w:bidi="ar-SA"/>
        </w:rPr>
        <w:t>Nhìn chung chất thải rắn phát sinh trong khu vực chủ yếu là các dạng chất thải sinh hoạt dễ xử lý.</w:t>
      </w:r>
    </w:p>
    <w:p w14:paraId="2A0558C1" w14:textId="77777777" w:rsidR="003816A8" w:rsidRPr="00616D63" w:rsidRDefault="003816A8" w:rsidP="003816A8">
      <w:pPr>
        <w:widowControl w:val="0"/>
        <w:numPr>
          <w:ilvl w:val="12"/>
          <w:numId w:val="0"/>
        </w:numPr>
        <w:spacing w:before="120" w:after="120"/>
        <w:ind w:firstLine="624"/>
        <w:jc w:val="both"/>
        <w:rPr>
          <w:rFonts w:cs="Times New Roman"/>
          <w:sz w:val="26"/>
          <w:szCs w:val="26"/>
          <w:lang w:val="vi-VN" w:bidi="ar-SA"/>
        </w:rPr>
      </w:pPr>
      <w:r w:rsidRPr="00616D63">
        <w:rPr>
          <w:rFonts w:cs="Times New Roman"/>
          <w:sz w:val="26"/>
          <w:szCs w:val="26"/>
          <w:lang w:val="vi-VN" w:bidi="ar-SA"/>
        </w:rPr>
        <w:t>Rác thải sinh hoạt phát sinh từ các khu nhà dân cư ở với thành phần chủ yếu là rác thải hữu cơ như giấy loại, rau, hoa quả hư hỏng, thực phẩm dư thừa,…chiếm khoảng 80%. Rác thải khó phân huỷ gồm các dụng cụ gia dụng hư hỏng loại thải như: đồ nhựa, mảnh kim loại, thuỷ tinh, sành sứ, vỏ lon, bao nilon,… chiếm khoảng 20%.</w:t>
      </w:r>
    </w:p>
    <w:p w14:paraId="2A2AA620" w14:textId="1C11DA6E" w:rsidR="003816A8" w:rsidRPr="00616D63" w:rsidRDefault="003816A8" w:rsidP="003816A8">
      <w:pPr>
        <w:widowControl w:val="0"/>
        <w:numPr>
          <w:ilvl w:val="12"/>
          <w:numId w:val="0"/>
        </w:numPr>
        <w:spacing w:before="120" w:after="120"/>
        <w:ind w:firstLine="624"/>
        <w:jc w:val="both"/>
        <w:rPr>
          <w:rFonts w:cs="Times New Roman"/>
          <w:sz w:val="26"/>
          <w:szCs w:val="26"/>
          <w:lang w:val="vi-VN" w:bidi="ar-SA"/>
        </w:rPr>
      </w:pPr>
      <w:r w:rsidRPr="00616D63">
        <w:rPr>
          <w:rFonts w:cs="Times New Roman"/>
          <w:sz w:val="26"/>
          <w:szCs w:val="26"/>
          <w:lang w:val="vi-VN" w:bidi="ar-SA"/>
        </w:rPr>
        <w:t xml:space="preserve">Theo </w:t>
      </w:r>
      <w:r w:rsidRPr="00616D63">
        <w:rPr>
          <w:rFonts w:cs="Times New Roman"/>
          <w:sz w:val="26"/>
          <w:szCs w:val="26"/>
          <w:lang w:val="en-GB" w:bidi="ar-SA"/>
        </w:rPr>
        <w:t xml:space="preserve">Quy định tại </w:t>
      </w:r>
      <w:r w:rsidRPr="00616D63">
        <w:rPr>
          <w:rFonts w:cs="Times New Roman"/>
          <w:sz w:val="26"/>
          <w:szCs w:val="26"/>
          <w:lang w:val="vi-VN" w:bidi="ar-SA"/>
        </w:rPr>
        <w:t>QCVN 0</w:t>
      </w:r>
      <w:r w:rsidRPr="00616D63">
        <w:rPr>
          <w:rFonts w:cs="Times New Roman"/>
          <w:sz w:val="26"/>
          <w:szCs w:val="26"/>
          <w:lang w:val="en-GB" w:bidi="ar-SA"/>
        </w:rPr>
        <w:t>1</w:t>
      </w:r>
      <w:r w:rsidRPr="00616D63">
        <w:rPr>
          <w:rFonts w:cs="Times New Roman"/>
          <w:sz w:val="26"/>
          <w:szCs w:val="26"/>
          <w:lang w:val="vi-VN" w:bidi="ar-SA"/>
        </w:rPr>
        <w:t xml:space="preserve">/2021/BXD – Quy chuẩn kỹ thuật Quốc gia </w:t>
      </w:r>
      <w:r w:rsidRPr="00616D63">
        <w:rPr>
          <w:rFonts w:cs="Times New Roman"/>
          <w:sz w:val="26"/>
          <w:szCs w:val="26"/>
          <w:lang w:val="en-GB" w:bidi="ar-SA"/>
        </w:rPr>
        <w:t>về Quy hoạch xây dựng</w:t>
      </w:r>
      <w:r w:rsidRPr="00616D63">
        <w:rPr>
          <w:rFonts w:cs="Times New Roman"/>
          <w:sz w:val="26"/>
          <w:szCs w:val="26"/>
          <w:lang w:val="vi-VN" w:bidi="ar-SA"/>
        </w:rPr>
        <w:t xml:space="preserve"> thì lượng chất thải rắn phát sinh theo đầu người là </w:t>
      </w:r>
      <w:r w:rsidR="001C2583" w:rsidRPr="00616D63">
        <w:rPr>
          <w:rFonts w:cs="Times New Roman"/>
          <w:sz w:val="26"/>
          <w:szCs w:val="26"/>
          <w:lang w:val="en-GB" w:bidi="ar-SA"/>
        </w:rPr>
        <w:t>1,0</w:t>
      </w:r>
      <w:r w:rsidRPr="00616D63">
        <w:rPr>
          <w:rFonts w:cs="Times New Roman"/>
          <w:sz w:val="26"/>
          <w:szCs w:val="26"/>
          <w:lang w:val="vi-VN" w:bidi="ar-SA"/>
        </w:rPr>
        <w:t xml:space="preserve"> kg/ngày. Với tổng dân số sinh sống trong khu vực dự án là </w:t>
      </w:r>
      <w:r w:rsidR="00BE2507" w:rsidRPr="00616D63">
        <w:rPr>
          <w:rFonts w:cs="Times New Roman"/>
          <w:sz w:val="26"/>
          <w:szCs w:val="26"/>
          <w:lang w:bidi="ar-SA"/>
        </w:rPr>
        <w:t>1.330</w:t>
      </w:r>
      <w:r w:rsidRPr="00616D63">
        <w:rPr>
          <w:rFonts w:cs="Times New Roman"/>
          <w:sz w:val="26"/>
          <w:szCs w:val="26"/>
          <w:lang w:val="vi-VN" w:bidi="ar-SA"/>
        </w:rPr>
        <w:t xml:space="preserve"> người thì tải lượng chất thải rắn là: </w:t>
      </w:r>
      <w:r w:rsidR="001C2583" w:rsidRPr="00616D63">
        <w:rPr>
          <w:rFonts w:cs="Times New Roman"/>
          <w:sz w:val="26"/>
          <w:szCs w:val="26"/>
          <w:lang w:bidi="ar-SA"/>
        </w:rPr>
        <w:t>1.330</w:t>
      </w:r>
      <w:r w:rsidR="004D4599" w:rsidRPr="00616D63">
        <w:rPr>
          <w:rFonts w:cs="Times New Roman"/>
          <w:sz w:val="26"/>
          <w:szCs w:val="26"/>
          <w:lang w:bidi="ar-SA"/>
        </w:rPr>
        <w:t xml:space="preserve"> </w:t>
      </w:r>
      <w:r w:rsidRPr="00616D63">
        <w:rPr>
          <w:rFonts w:cs="Times New Roman"/>
          <w:sz w:val="26"/>
          <w:szCs w:val="26"/>
          <w:lang w:val="vi-VN" w:bidi="ar-SA"/>
        </w:rPr>
        <w:t xml:space="preserve">người x </w:t>
      </w:r>
      <w:r w:rsidR="001C2583" w:rsidRPr="00616D63">
        <w:rPr>
          <w:rFonts w:cs="Times New Roman"/>
          <w:sz w:val="26"/>
          <w:szCs w:val="26"/>
          <w:lang w:val="en-GB" w:bidi="ar-SA"/>
        </w:rPr>
        <w:t>1,0</w:t>
      </w:r>
      <w:r w:rsidRPr="00616D63">
        <w:rPr>
          <w:rFonts w:cs="Times New Roman"/>
          <w:sz w:val="26"/>
          <w:szCs w:val="26"/>
          <w:lang w:val="vi-VN" w:bidi="ar-SA"/>
        </w:rPr>
        <w:t xml:space="preserve"> kg/người/ngày = </w:t>
      </w:r>
      <w:r w:rsidR="001C2583" w:rsidRPr="00616D63">
        <w:rPr>
          <w:rFonts w:cs="Times New Roman"/>
          <w:sz w:val="26"/>
          <w:szCs w:val="26"/>
          <w:lang w:val="en-GB" w:bidi="ar-SA"/>
        </w:rPr>
        <w:t>1.330</w:t>
      </w:r>
      <w:r w:rsidR="004D4599" w:rsidRPr="00616D63">
        <w:rPr>
          <w:rFonts w:cs="Times New Roman"/>
          <w:sz w:val="26"/>
          <w:szCs w:val="26"/>
          <w:lang w:val="en-GB" w:bidi="ar-SA"/>
        </w:rPr>
        <w:t xml:space="preserve"> </w:t>
      </w:r>
      <w:r w:rsidRPr="00616D63">
        <w:rPr>
          <w:rFonts w:cs="Times New Roman"/>
          <w:sz w:val="26"/>
          <w:szCs w:val="26"/>
          <w:lang w:val="vi-VN" w:bidi="ar-SA"/>
        </w:rPr>
        <w:t>kg/ngày.</w:t>
      </w:r>
    </w:p>
    <w:p w14:paraId="4133F470" w14:textId="77777777" w:rsidR="000C180C" w:rsidRPr="00616D63" w:rsidRDefault="000C180C" w:rsidP="000C180C">
      <w:pPr>
        <w:widowControl w:val="0"/>
        <w:numPr>
          <w:ilvl w:val="12"/>
          <w:numId w:val="0"/>
        </w:numPr>
        <w:spacing w:before="120" w:after="120"/>
        <w:ind w:firstLine="624"/>
        <w:jc w:val="both"/>
        <w:rPr>
          <w:rFonts w:cs="Times New Roman"/>
          <w:sz w:val="26"/>
          <w:szCs w:val="26"/>
          <w:lang w:val="vi-VN" w:bidi="ar-SA"/>
        </w:rPr>
      </w:pPr>
      <w:r w:rsidRPr="00616D63">
        <w:rPr>
          <w:rFonts w:cs="Times New Roman"/>
          <w:sz w:val="26"/>
          <w:szCs w:val="26"/>
          <w:lang w:val="vi-VN" w:bidi="ar-SA"/>
        </w:rPr>
        <w:t xml:space="preserve">Lượng rác thải thải ra trong một ngày trên toàn bộ khu vực Dự án là </w:t>
      </w:r>
      <w:r w:rsidRPr="00616D63">
        <w:rPr>
          <w:rFonts w:cs="Times New Roman"/>
          <w:sz w:val="26"/>
          <w:szCs w:val="26"/>
          <w:lang w:val="en-GB" w:bidi="ar-SA"/>
        </w:rPr>
        <w:t>khá</w:t>
      </w:r>
      <w:r w:rsidRPr="00616D63">
        <w:rPr>
          <w:rFonts w:cs="Times New Roman"/>
          <w:sz w:val="26"/>
          <w:szCs w:val="26"/>
          <w:lang w:val="vi-VN" w:bidi="ar-SA"/>
        </w:rPr>
        <w:t xml:space="preserve"> lớn, nếu không được thu gom và xử lý sẽ làm mất vệ sinh môi trường khu vực, ngoài ra các chất thải sinh hoạt bị tích tụ lâu ngày sẽ phân hủy sinh ra mùi hôi thối gây khó chịu, có thể chứa các chất độc hại ở thể khí hoặc lỏng. Đây là môi trường cho vi sinh vật gây bệnh phát triển, gây ảnh hưởng đến sức khỏe của người dân. Vào mùa mưa, lượng chất thải rắn sẽ theo nước mưa chảy xuống cống, mương về nguồn tiếp nhận. Các chất thải này có thể bị phân huỷ hết hoặc không bị phân huỷ làm gia tăng nồng độ các chất dinh dưỡng, tắc nghẽn hệ thống thoát nước, tạo ra các hợp chất vô cơ, hữu cơ độc hại... làm ô nhiễm nguồn nước, môi trường đất, các sinh vật thuỷ sinh trong nước.</w:t>
      </w:r>
    </w:p>
    <w:p w14:paraId="01354C3A" w14:textId="77777777" w:rsidR="000C180C" w:rsidRPr="00616D63" w:rsidRDefault="000C180C" w:rsidP="000C180C">
      <w:pPr>
        <w:widowControl w:val="0"/>
        <w:numPr>
          <w:ilvl w:val="12"/>
          <w:numId w:val="0"/>
        </w:numPr>
        <w:spacing w:before="120" w:after="120"/>
        <w:ind w:firstLine="624"/>
        <w:jc w:val="both"/>
        <w:rPr>
          <w:rFonts w:cs="Times New Roman"/>
          <w:sz w:val="26"/>
          <w:szCs w:val="26"/>
          <w:lang w:val="vi-VN" w:bidi="ar-SA"/>
        </w:rPr>
      </w:pPr>
      <w:r w:rsidRPr="00616D63">
        <w:rPr>
          <w:rFonts w:cs="Times New Roman"/>
          <w:sz w:val="26"/>
          <w:szCs w:val="26"/>
          <w:lang w:val="vi-VN" w:bidi="ar-SA"/>
        </w:rPr>
        <w:t>Tác động của chất thải rắn tới môi trường phụ thuộc vào khả năng thu gom và xử lý. Nếu thu gom không hết thì lượng chất thải rắn còn sót lại sẽ gây ra các tác động nêu trên. Chính vì vậy, khi Dự án đi vào hoạt động, các hộ gia đình và các tổ chức sẽ phối hợp với đơn vị có chức năng để thu gom, vận chuyển rác thải đến bãi xử lý tập trung xử lý</w:t>
      </w:r>
      <w:r w:rsidRPr="00616D63">
        <w:rPr>
          <w:rFonts w:cs="Times New Roman"/>
          <w:sz w:val="26"/>
          <w:szCs w:val="26"/>
          <w:lang w:val="en-GB" w:bidi="ar-SA"/>
        </w:rPr>
        <w:t xml:space="preserve"> theo quy định của khu vực</w:t>
      </w:r>
      <w:r w:rsidRPr="00616D63">
        <w:rPr>
          <w:rFonts w:cs="Times New Roman"/>
          <w:sz w:val="26"/>
          <w:szCs w:val="26"/>
          <w:lang w:val="vi-VN" w:bidi="ar-SA"/>
        </w:rPr>
        <w:t>, tránh gây tồn đọng rác thải trong khu vực Dự án.</w:t>
      </w:r>
    </w:p>
    <w:p w14:paraId="60655DF6" w14:textId="4937E6E6" w:rsidR="000C180C" w:rsidRPr="00616D63" w:rsidRDefault="000C180C" w:rsidP="000C180C">
      <w:pPr>
        <w:pStyle w:val="7NOIDUNG"/>
        <w:rPr>
          <w:color w:val="auto"/>
          <w:szCs w:val="26"/>
          <w:lang w:val="en-GB" w:bidi="ar-SA"/>
        </w:rPr>
      </w:pPr>
      <w:r w:rsidRPr="00616D63">
        <w:rPr>
          <w:i/>
          <w:color w:val="auto"/>
          <w:szCs w:val="26"/>
          <w:lang w:val="en-GB" w:bidi="ar-SA"/>
        </w:rPr>
        <w:t>- Bùn từ bể tự hoại:</w:t>
      </w:r>
      <w:r w:rsidRPr="00616D63">
        <w:rPr>
          <w:color w:val="auto"/>
          <w:szCs w:val="26"/>
          <w:lang w:val="en-GB" w:bidi="ar-SA"/>
        </w:rPr>
        <w:t xml:space="preserve"> Căn cứ QCVN 01/2021/BXD, khối lượng phân bùn phát sinh được xác định dựa trên mức độ hoàn thiện của hệ thống công trình vệ sinh tại chỗ hoặc theo các tiêu chuẩn được lựa chọn áp dụng nhưng phải ≥ 0,04 m</w:t>
      </w:r>
      <w:r w:rsidRPr="00616D63">
        <w:rPr>
          <w:color w:val="auto"/>
          <w:szCs w:val="26"/>
          <w:vertAlign w:val="superscript"/>
          <w:lang w:val="en-GB" w:bidi="ar-SA"/>
        </w:rPr>
        <w:t>3</w:t>
      </w:r>
      <w:r w:rsidRPr="00616D63">
        <w:rPr>
          <w:color w:val="auto"/>
          <w:szCs w:val="26"/>
          <w:lang w:val="en-GB" w:bidi="ar-SA"/>
        </w:rPr>
        <w:t xml:space="preserve">/người/năm. Ước tính khối lượng phân bùn phát sinh khoảng </w:t>
      </w:r>
      <w:r w:rsidR="001C2583" w:rsidRPr="00616D63">
        <w:rPr>
          <w:color w:val="auto"/>
          <w:szCs w:val="26"/>
          <w:lang w:val="en-GB" w:bidi="ar-SA"/>
        </w:rPr>
        <w:t>53,2</w:t>
      </w:r>
      <w:r w:rsidRPr="00616D63">
        <w:rPr>
          <w:color w:val="auto"/>
          <w:szCs w:val="26"/>
          <w:lang w:val="en-GB" w:bidi="ar-SA"/>
        </w:rPr>
        <w:t>m</w:t>
      </w:r>
      <w:r w:rsidRPr="00616D63">
        <w:rPr>
          <w:color w:val="auto"/>
          <w:szCs w:val="26"/>
          <w:vertAlign w:val="superscript"/>
          <w:lang w:val="en-GB" w:bidi="ar-SA"/>
        </w:rPr>
        <w:t>3</w:t>
      </w:r>
      <w:r w:rsidRPr="00616D63">
        <w:rPr>
          <w:color w:val="auto"/>
          <w:szCs w:val="26"/>
          <w:lang w:val="en-GB" w:bidi="ar-SA"/>
        </w:rPr>
        <w:t xml:space="preserve">/năm ≈ </w:t>
      </w:r>
      <w:r w:rsidR="001C2583" w:rsidRPr="00616D63">
        <w:rPr>
          <w:color w:val="auto"/>
          <w:szCs w:val="26"/>
          <w:lang w:val="en-GB" w:bidi="ar-SA"/>
        </w:rPr>
        <w:t>63,8</w:t>
      </w:r>
      <w:r w:rsidRPr="00616D63">
        <w:rPr>
          <w:color w:val="auto"/>
          <w:szCs w:val="26"/>
          <w:lang w:val="en-GB" w:bidi="ar-SA"/>
        </w:rPr>
        <w:t xml:space="preserve"> tấn/năm.</w:t>
      </w:r>
    </w:p>
    <w:p w14:paraId="2BD2871A" w14:textId="77777777" w:rsidR="000C180C" w:rsidRPr="00616D63" w:rsidRDefault="000C180C" w:rsidP="000C180C">
      <w:pPr>
        <w:pStyle w:val="7NOIDUNG"/>
        <w:rPr>
          <w:color w:val="auto"/>
          <w:szCs w:val="26"/>
          <w:lang w:val="en-GB" w:bidi="ar-SA"/>
        </w:rPr>
      </w:pPr>
      <w:r w:rsidRPr="00616D63">
        <w:rPr>
          <w:i/>
          <w:color w:val="auto"/>
          <w:szCs w:val="26"/>
          <w:lang w:val="en-GB" w:bidi="ar-SA"/>
        </w:rPr>
        <w:t>- Bùn cặn nạo vét từ hệ thống thoát nước:</w:t>
      </w:r>
      <w:r w:rsidRPr="00616D63">
        <w:rPr>
          <w:color w:val="auto"/>
          <w:szCs w:val="26"/>
          <w:lang w:val="en-GB" w:bidi="ar-SA"/>
        </w:rPr>
        <w:t xml:space="preserve"> Theo báo cáo Quản lý bùn cặn hệ thống thoát nước đô thị của WesternTech VietNam, lượng bùn cặn tập trung trong cống thoát nước phụ thuộc vào một loạt các yếu tố đô thị, tình trạng vệ sinh và đặc điểm bề mặt phủ, độ dốc địa hình, mức độ ô nhiễm môi trường không khí khu vực, cường độ mưa, thời gian mưa, khoảng thời gian không mưa.... Lượng bùn cặn tích tụ lại trong mạng lưới thoát nước tính cho một hecta đô thị được xác định theo biểu thức sau đây:</w:t>
      </w:r>
    </w:p>
    <w:p w14:paraId="4695B707" w14:textId="77777777" w:rsidR="000C180C" w:rsidRPr="00616D63" w:rsidRDefault="000C180C" w:rsidP="000C180C">
      <w:pPr>
        <w:pStyle w:val="7NOIDUNG"/>
        <w:jc w:val="center"/>
        <w:rPr>
          <w:color w:val="auto"/>
          <w:szCs w:val="26"/>
          <w:lang w:val="en-GB" w:bidi="ar-SA"/>
        </w:rPr>
      </w:pPr>
      <w:r w:rsidRPr="00616D63">
        <w:rPr>
          <w:color w:val="auto"/>
          <w:szCs w:val="26"/>
          <w:lang w:val="en-GB" w:bidi="ar-SA"/>
        </w:rPr>
        <w:t>M  =  M</w:t>
      </w:r>
      <w:r w:rsidRPr="00616D63">
        <w:rPr>
          <w:color w:val="auto"/>
          <w:szCs w:val="26"/>
          <w:vertAlign w:val="subscript"/>
          <w:lang w:val="en-GB" w:bidi="ar-SA"/>
        </w:rPr>
        <w:t>max</w:t>
      </w:r>
      <w:r w:rsidRPr="00616D63">
        <w:rPr>
          <w:color w:val="auto"/>
          <w:szCs w:val="26"/>
          <w:lang w:val="en-GB" w:bidi="ar-SA"/>
        </w:rPr>
        <w:t xml:space="preserve">(1 – e </w:t>
      </w:r>
      <w:r w:rsidRPr="00616D63">
        <w:rPr>
          <w:color w:val="auto"/>
          <w:szCs w:val="26"/>
          <w:vertAlign w:val="superscript"/>
          <w:lang w:val="en-GB" w:bidi="ar-SA"/>
        </w:rPr>
        <w:t>–  KzT</w:t>
      </w:r>
      <w:r w:rsidRPr="00616D63">
        <w:rPr>
          <w:color w:val="auto"/>
          <w:szCs w:val="26"/>
          <w:lang w:val="en-GB" w:bidi="ar-SA"/>
        </w:rPr>
        <w:t xml:space="preserve"> ), kg/ha</w:t>
      </w:r>
    </w:p>
    <w:p w14:paraId="789B656D" w14:textId="77777777" w:rsidR="000C180C" w:rsidRPr="00616D63" w:rsidRDefault="000C180C" w:rsidP="000C180C">
      <w:pPr>
        <w:pStyle w:val="7NOIDUNG"/>
        <w:rPr>
          <w:i/>
          <w:color w:val="auto"/>
          <w:szCs w:val="26"/>
          <w:u w:val="single"/>
          <w:lang w:val="en-GB" w:bidi="ar-SA"/>
        </w:rPr>
      </w:pPr>
      <w:r w:rsidRPr="00616D63">
        <w:rPr>
          <w:i/>
          <w:color w:val="auto"/>
          <w:szCs w:val="26"/>
          <w:u w:val="single"/>
          <w:lang w:val="en-GB" w:bidi="ar-SA"/>
        </w:rPr>
        <w:t>Trong đó:</w:t>
      </w:r>
    </w:p>
    <w:p w14:paraId="7C8EF749" w14:textId="77777777" w:rsidR="000C180C" w:rsidRPr="00616D63" w:rsidRDefault="000C180C" w:rsidP="000C180C">
      <w:pPr>
        <w:pStyle w:val="7NOIDUNG"/>
        <w:rPr>
          <w:color w:val="auto"/>
          <w:szCs w:val="26"/>
          <w:lang w:val="en-GB" w:bidi="ar-SA"/>
        </w:rPr>
      </w:pPr>
      <w:r w:rsidRPr="00616D63">
        <w:rPr>
          <w:color w:val="auto"/>
          <w:szCs w:val="26"/>
          <w:lang w:val="en-GB" w:bidi="ar-SA"/>
        </w:rPr>
        <w:t>- M</w:t>
      </w:r>
      <w:r w:rsidRPr="00616D63">
        <w:rPr>
          <w:color w:val="auto"/>
          <w:szCs w:val="26"/>
          <w:vertAlign w:val="subscript"/>
          <w:lang w:val="en-GB" w:bidi="ar-SA"/>
        </w:rPr>
        <w:t>max</w:t>
      </w:r>
      <w:r w:rsidRPr="00616D63">
        <w:rPr>
          <w:color w:val="auto"/>
          <w:szCs w:val="26"/>
          <w:lang w:val="en-GB" w:bidi="ar-SA"/>
        </w:rPr>
        <w:t xml:space="preserve"> – lượng chất bẩn có thể tích tụ lớn nhất sau thời gian không có mưa T, ngày;</w:t>
      </w:r>
    </w:p>
    <w:p w14:paraId="13B1B2EB" w14:textId="77777777" w:rsidR="000C180C" w:rsidRPr="00616D63" w:rsidRDefault="000C180C" w:rsidP="000C180C">
      <w:pPr>
        <w:pStyle w:val="7NOIDUNG"/>
        <w:rPr>
          <w:color w:val="auto"/>
          <w:szCs w:val="26"/>
          <w:lang w:val="en-GB" w:bidi="ar-SA"/>
        </w:rPr>
      </w:pPr>
      <w:r w:rsidRPr="00616D63">
        <w:rPr>
          <w:color w:val="auto"/>
          <w:szCs w:val="26"/>
          <w:lang w:val="en-GB" w:bidi="ar-SA"/>
        </w:rPr>
        <w:lastRenderedPageBreak/>
        <w:t>- K</w:t>
      </w:r>
      <w:r w:rsidRPr="00616D63">
        <w:rPr>
          <w:color w:val="auto"/>
          <w:szCs w:val="26"/>
          <w:vertAlign w:val="subscript"/>
          <w:lang w:val="en-GB" w:bidi="ar-SA"/>
        </w:rPr>
        <w:t>z</w:t>
      </w:r>
      <w:r w:rsidRPr="00616D63">
        <w:rPr>
          <w:color w:val="auto"/>
          <w:szCs w:val="26"/>
          <w:lang w:val="en-GB" w:bidi="ar-SA"/>
        </w:rPr>
        <w:t xml:space="preserve"> – hệ số động học tích luỹ chất bẩn, phụ thuộc vào cấp đô thị, có thể chọn từ 0,2 đến 0,5 ngày -1 (giá trị lớn khi đô thị cao và ngược lại).</w:t>
      </w:r>
    </w:p>
    <w:p w14:paraId="23299D8A" w14:textId="77777777" w:rsidR="000C180C" w:rsidRPr="00616D63" w:rsidRDefault="000C180C" w:rsidP="000C180C">
      <w:pPr>
        <w:pStyle w:val="7NOIDUNG"/>
        <w:rPr>
          <w:color w:val="auto"/>
          <w:szCs w:val="26"/>
          <w:lang w:val="en-GB" w:bidi="ar-SA"/>
        </w:rPr>
      </w:pPr>
      <w:r w:rsidRPr="00616D63">
        <w:rPr>
          <w:color w:val="auto"/>
          <w:szCs w:val="26"/>
          <w:lang w:val="en-GB" w:bidi="ar-SA"/>
        </w:rPr>
        <w:t>- Giá trị Mmax phụ thuộc vào cấp đô thị và được lấy như sau:</w:t>
      </w:r>
    </w:p>
    <w:p w14:paraId="0E8D8B81" w14:textId="77777777" w:rsidR="000C180C" w:rsidRPr="00616D63" w:rsidRDefault="000C180C" w:rsidP="000C180C">
      <w:pPr>
        <w:pStyle w:val="7NOIDUNG"/>
        <w:rPr>
          <w:color w:val="auto"/>
          <w:szCs w:val="26"/>
          <w:lang w:val="en-GB" w:bidi="ar-SA"/>
        </w:rPr>
      </w:pPr>
      <w:r w:rsidRPr="00616D63">
        <w:rPr>
          <w:color w:val="auto"/>
          <w:szCs w:val="26"/>
          <w:lang w:val="en-GB" w:bidi="ar-SA"/>
        </w:rPr>
        <w:t>+ Đối với vùng đô thị có điều kiện sinh hoạt cao, mật độ giao thông thấp, M</w:t>
      </w:r>
      <w:r w:rsidRPr="00616D63">
        <w:rPr>
          <w:color w:val="auto"/>
          <w:szCs w:val="26"/>
          <w:vertAlign w:val="subscript"/>
          <w:lang w:val="en-GB" w:bidi="ar-SA"/>
        </w:rPr>
        <w:t>max</w:t>
      </w:r>
      <w:r w:rsidRPr="00616D63">
        <w:rPr>
          <w:color w:val="auto"/>
          <w:szCs w:val="26"/>
          <w:lang w:val="en-GB" w:bidi="ar-SA"/>
        </w:rPr>
        <w:t xml:space="preserve">  = 10 – 20 kg/ha.</w:t>
      </w:r>
    </w:p>
    <w:p w14:paraId="672D9B91" w14:textId="77777777" w:rsidR="000C180C" w:rsidRPr="00616D63" w:rsidRDefault="000C180C" w:rsidP="000C180C">
      <w:pPr>
        <w:pStyle w:val="7NOIDUNG"/>
        <w:rPr>
          <w:color w:val="auto"/>
          <w:szCs w:val="26"/>
          <w:lang w:val="en-GB" w:bidi="ar-SA"/>
        </w:rPr>
      </w:pPr>
      <w:r w:rsidRPr="00616D63">
        <w:rPr>
          <w:color w:val="auto"/>
          <w:szCs w:val="26"/>
          <w:lang w:val="en-GB" w:bidi="ar-SA"/>
        </w:rPr>
        <w:t>+  Đối với vùng trung tâm hành chính, thương mại, M</w:t>
      </w:r>
      <w:r w:rsidRPr="00616D63">
        <w:rPr>
          <w:color w:val="auto"/>
          <w:szCs w:val="26"/>
          <w:vertAlign w:val="subscript"/>
          <w:lang w:val="en-GB" w:bidi="ar-SA"/>
        </w:rPr>
        <w:t>max</w:t>
      </w:r>
      <w:r w:rsidRPr="00616D63">
        <w:rPr>
          <w:color w:val="auto"/>
          <w:szCs w:val="26"/>
          <w:lang w:val="en-GB" w:bidi="ar-SA"/>
        </w:rPr>
        <w:t xml:space="preserve">  = 100 – 140 kg/ha.</w:t>
      </w:r>
    </w:p>
    <w:p w14:paraId="5BB6035C" w14:textId="77777777" w:rsidR="000C180C" w:rsidRPr="00616D63" w:rsidRDefault="000C180C" w:rsidP="000C180C">
      <w:pPr>
        <w:pStyle w:val="7NOIDUNG"/>
        <w:rPr>
          <w:color w:val="auto"/>
          <w:szCs w:val="26"/>
          <w:lang w:val="en-GB" w:bidi="ar-SA"/>
        </w:rPr>
      </w:pPr>
      <w:r w:rsidRPr="00616D63">
        <w:rPr>
          <w:color w:val="auto"/>
          <w:szCs w:val="26"/>
          <w:lang w:val="en-GB" w:bidi="ar-SA"/>
        </w:rPr>
        <w:t>+ Đối với khu công nghiệp và khu vực mật độ giao thông lớn, M</w:t>
      </w:r>
      <w:r w:rsidRPr="00616D63">
        <w:rPr>
          <w:color w:val="auto"/>
          <w:szCs w:val="26"/>
          <w:vertAlign w:val="subscript"/>
          <w:lang w:val="en-GB" w:bidi="ar-SA"/>
        </w:rPr>
        <w:t>max</w:t>
      </w:r>
      <w:r w:rsidRPr="00616D63">
        <w:rPr>
          <w:color w:val="auto"/>
          <w:szCs w:val="26"/>
          <w:lang w:val="en-GB" w:bidi="ar-SA"/>
        </w:rPr>
        <w:t xml:space="preserve"> = 200 – 250 kg/ha.</w:t>
      </w:r>
    </w:p>
    <w:p w14:paraId="70ABB9A9" w14:textId="60FDFFA9" w:rsidR="000C180C" w:rsidRPr="00616D63" w:rsidRDefault="000C180C" w:rsidP="000C180C">
      <w:pPr>
        <w:pStyle w:val="7NOIDUNG"/>
        <w:rPr>
          <w:color w:val="auto"/>
          <w:szCs w:val="26"/>
          <w:lang w:val="en-GB" w:bidi="ar-SA"/>
        </w:rPr>
      </w:pPr>
      <w:r w:rsidRPr="00616D63">
        <w:rPr>
          <w:color w:val="auto"/>
          <w:szCs w:val="26"/>
          <w:lang w:val="en-GB" w:bidi="ar-SA"/>
        </w:rPr>
        <w:t>Ước tính khối lượng bùn cặn lắng động trong hệ thống thoát nước k</w:t>
      </w:r>
      <w:r w:rsidR="00E039A0" w:rsidRPr="00616D63">
        <w:rPr>
          <w:color w:val="auto"/>
          <w:szCs w:val="26"/>
          <w:lang w:val="en-GB" w:bidi="ar-SA"/>
        </w:rPr>
        <w:t xml:space="preserve">hu dân cư mỗi năm khoảng: </w:t>
      </w:r>
      <w:r w:rsidR="001C2583" w:rsidRPr="00616D63">
        <w:rPr>
          <w:color w:val="auto"/>
          <w:szCs w:val="26"/>
          <w:lang w:val="en-GB" w:bidi="ar-SA"/>
        </w:rPr>
        <w:t>140</w:t>
      </w:r>
      <w:r w:rsidR="00E039A0" w:rsidRPr="00616D63">
        <w:rPr>
          <w:color w:val="auto"/>
          <w:szCs w:val="26"/>
          <w:lang w:val="en-GB" w:bidi="ar-SA"/>
        </w:rPr>
        <w:t xml:space="preserve"> tấn</w:t>
      </w:r>
      <w:r w:rsidRPr="00616D63">
        <w:rPr>
          <w:color w:val="auto"/>
          <w:szCs w:val="26"/>
          <w:lang w:val="en-GB" w:bidi="ar-SA"/>
        </w:rPr>
        <w:t>/năm.</w:t>
      </w:r>
    </w:p>
    <w:p w14:paraId="06FE6F0D" w14:textId="77777777" w:rsidR="000C180C" w:rsidRPr="00616D63" w:rsidRDefault="000C180C" w:rsidP="000C180C">
      <w:pPr>
        <w:pStyle w:val="7NOIDUNG"/>
        <w:rPr>
          <w:color w:val="auto"/>
          <w:szCs w:val="26"/>
          <w:lang w:val="en-GB" w:bidi="ar-SA"/>
        </w:rPr>
      </w:pPr>
      <w:r w:rsidRPr="00616D63">
        <w:rPr>
          <w:i/>
          <w:color w:val="auto"/>
          <w:szCs w:val="26"/>
          <w:lang w:val="vi-VN" w:bidi="ar-SA"/>
        </w:rPr>
        <w:t>- Đối với chất thải nguy hại:</w:t>
      </w:r>
      <w:r w:rsidRPr="00616D63">
        <w:rPr>
          <w:color w:val="auto"/>
          <w:szCs w:val="26"/>
          <w:lang w:val="vi-VN" w:bidi="ar-SA"/>
        </w:rPr>
        <w:t xml:space="preserve"> Chất thải nguy hại từ hoạt động của các hộ dân chủ yếu là bóng đèn huỳnh quang</w:t>
      </w:r>
      <w:r w:rsidRPr="00616D63">
        <w:rPr>
          <w:color w:val="auto"/>
          <w:szCs w:val="26"/>
          <w:lang w:val="en-GB" w:bidi="ar-SA"/>
        </w:rPr>
        <w:t>, pin</w:t>
      </w:r>
      <w:r w:rsidRPr="00616D63">
        <w:rPr>
          <w:color w:val="auto"/>
          <w:szCs w:val="26"/>
          <w:lang w:val="vi-VN" w:bidi="ar-SA"/>
        </w:rPr>
        <w:t xml:space="preserve"> hỏng. Khối lượng CTNH trung bình ngày dự báo rất ít theo thực tế hoạt động của các hộ dân cư khác vì bóng huỳnh quang có tuổi thọ trung bình theo mức độ sử dụng trong gia đình ít nhất là 3 năm. Hơn nữa, xu thế sử dụng bóng đèn led đang ngày càng phổ biến, mà tuổi thọ bóng đèn led ít nhất là 5 năm với mức độ sử dụng trong gia đình.</w:t>
      </w:r>
      <w:r w:rsidRPr="00616D63">
        <w:rPr>
          <w:color w:val="auto"/>
          <w:szCs w:val="26"/>
          <w:lang w:val="en-GB" w:bidi="ar-SA"/>
        </w:rPr>
        <w:t xml:space="preserve"> Tuy nhiên lượng chất thải nguy hại này cũng cần được thu gom và xử lý đúng quy định.</w:t>
      </w:r>
    </w:p>
    <w:p w14:paraId="69F6F380" w14:textId="77777777" w:rsidR="003816A8" w:rsidRPr="00616D63" w:rsidRDefault="003816A8" w:rsidP="003816A8">
      <w:pPr>
        <w:pStyle w:val="ANORMAL"/>
        <w:rPr>
          <w:b/>
        </w:rPr>
      </w:pPr>
      <w:bookmarkStart w:id="767" w:name="_Toc26972218"/>
      <w:r w:rsidRPr="00616D63">
        <w:rPr>
          <w:b/>
        </w:rPr>
        <w:t>B.</w:t>
      </w:r>
      <w:r w:rsidRPr="00616D63">
        <w:rPr>
          <w:b/>
          <w:lang w:val="vi-VN"/>
        </w:rPr>
        <w:t xml:space="preserve"> </w:t>
      </w:r>
      <w:r w:rsidRPr="00616D63">
        <w:rPr>
          <w:b/>
        </w:rPr>
        <w:t>Đánh giá, dự báo tác động của các nguồn không phát sinh chất thải</w:t>
      </w:r>
      <w:bookmarkEnd w:id="767"/>
    </w:p>
    <w:p w14:paraId="41E87507" w14:textId="77777777" w:rsidR="003816A8" w:rsidRPr="00616D63" w:rsidRDefault="003816A8" w:rsidP="003816A8">
      <w:pPr>
        <w:pStyle w:val="A1111"/>
        <w:rPr>
          <w:rFonts w:eastAsia="Calibri"/>
          <w:color w:val="auto"/>
        </w:rPr>
      </w:pPr>
      <w:r w:rsidRPr="00616D63">
        <w:rPr>
          <w:rFonts w:eastAsia="Calibri"/>
          <w:color w:val="auto"/>
        </w:rPr>
        <w:t xml:space="preserve">3.3.1.4. Tác động do tiếng ồn </w:t>
      </w:r>
    </w:p>
    <w:p w14:paraId="0DDE6D3B" w14:textId="77777777" w:rsidR="003816A8" w:rsidRPr="00616D63" w:rsidRDefault="003816A8" w:rsidP="003816A8">
      <w:pPr>
        <w:pStyle w:val="ANORMAL"/>
        <w:rPr>
          <w:b/>
        </w:rPr>
      </w:pPr>
      <w:r w:rsidRPr="00616D63">
        <w:rPr>
          <w:b/>
        </w:rPr>
        <w:t>a) Nguồn phát sinh:</w:t>
      </w:r>
    </w:p>
    <w:p w14:paraId="29112230" w14:textId="59D3FBEC" w:rsidR="003816A8" w:rsidRPr="00616D63" w:rsidRDefault="003816A8" w:rsidP="003816A8">
      <w:pPr>
        <w:pStyle w:val="ANORMAL"/>
      </w:pPr>
      <w:r w:rsidRPr="00616D63">
        <w:t>Khi dự án đi vào hoạt động, tiếng ồn phát sinh chủ yếu từ các phương tiện giao thông vận tải, tiếng ồn phát sinh từ loa, đài, ti vi của các hộ gia đình. Ngoài ra còn có tiếng ồn do hoạt động xây dựng nhà ở của các hộ dân</w:t>
      </w:r>
      <w:r w:rsidR="00E039A0" w:rsidRPr="00616D63">
        <w:t>, hoạt động thương mại dịch vụ</w:t>
      </w:r>
      <w:r w:rsidRPr="00616D63">
        <w:t>.</w:t>
      </w:r>
    </w:p>
    <w:p w14:paraId="1159564B" w14:textId="77777777" w:rsidR="003816A8" w:rsidRPr="00616D63" w:rsidRDefault="003816A8" w:rsidP="003816A8">
      <w:pPr>
        <w:pStyle w:val="ANORMAL"/>
        <w:rPr>
          <w:b/>
        </w:rPr>
      </w:pPr>
      <w:r w:rsidRPr="00616D63">
        <w:rPr>
          <w:b/>
        </w:rPr>
        <w:t>b) Mức độ tác động:</w:t>
      </w:r>
    </w:p>
    <w:p w14:paraId="2B504055" w14:textId="77777777" w:rsidR="003816A8" w:rsidRPr="00616D63" w:rsidRDefault="003816A8" w:rsidP="003816A8">
      <w:pPr>
        <w:pStyle w:val="ANORMAL"/>
      </w:pPr>
      <w:r w:rsidRPr="00616D63">
        <w:t>- Do dự án là khu dân cư nên các phương tiện giao thông ra vào chủ yếu là xe máy và ô tô loại 4 chỗ, 7 chỗ và các ô tô chở hàng loại nhỏ. Các xe ô tô được đăng kiểm định kỳ nên mức độ gây ồn là không đáng kể.</w:t>
      </w:r>
    </w:p>
    <w:p w14:paraId="40C0C27D" w14:textId="77777777" w:rsidR="003816A8" w:rsidRPr="00616D63" w:rsidRDefault="003816A8" w:rsidP="003816A8">
      <w:pPr>
        <w:pStyle w:val="ANORMAL"/>
      </w:pPr>
      <w:r w:rsidRPr="00616D63">
        <w:t>- Tiếng ồn phát sinh từ loa, đài, ti vi là nguồn ồn có thể chấp nhận tuỳ theo nhu cầu hưởng thụ của người dân.</w:t>
      </w:r>
    </w:p>
    <w:p w14:paraId="3DF2056F" w14:textId="77777777" w:rsidR="003816A8" w:rsidRPr="00616D63" w:rsidRDefault="003816A8" w:rsidP="003816A8">
      <w:pPr>
        <w:pStyle w:val="ANORMAL"/>
        <w:rPr>
          <w:spacing w:val="-4"/>
        </w:rPr>
      </w:pPr>
      <w:r w:rsidRPr="00616D63">
        <w:t>- Tiếng ồn do hoạt động của các phương tiện vận chuyển nguyên vật liệu và máy móc, thiết bị thi công xây dựng nhà ở của người dân. Dự báo sẽ vượt mức cho phép theo QCVN 26:2010/BTNMT. Tuy nhiên, tiếng ồn gây ra bởi các phương tiện vận chuyển và máy móc thiết bị mang tính chất tức thời, diễn ra trong thời gian ngắn, quy mô các công trình xây dựng nhỏ nên mức độ ảnh hưởng đến người dân sinh sống tại dự án không đáng kể.</w:t>
      </w:r>
    </w:p>
    <w:p w14:paraId="08C74CDE" w14:textId="77777777" w:rsidR="003816A8" w:rsidRPr="00616D63" w:rsidRDefault="003816A8" w:rsidP="003816A8">
      <w:pPr>
        <w:pStyle w:val="A1111"/>
        <w:rPr>
          <w:rFonts w:eastAsia="Calibri"/>
          <w:color w:val="auto"/>
        </w:rPr>
      </w:pPr>
      <w:r w:rsidRPr="00616D63">
        <w:rPr>
          <w:bCs/>
          <w:color w:val="auto"/>
        </w:rPr>
        <w:t xml:space="preserve">3.3.1.5. </w:t>
      </w:r>
      <w:r w:rsidRPr="00616D63">
        <w:rPr>
          <w:rFonts w:eastAsia="Calibri"/>
          <w:color w:val="auto"/>
        </w:rPr>
        <w:t>Tác động đến cơ sở hạ tầng</w:t>
      </w:r>
    </w:p>
    <w:p w14:paraId="60DC9672" w14:textId="77777777" w:rsidR="003816A8" w:rsidRPr="00616D63" w:rsidRDefault="003816A8" w:rsidP="003816A8">
      <w:pPr>
        <w:pStyle w:val="ANORMAL"/>
      </w:pPr>
      <w:r w:rsidRPr="00616D63">
        <w:t>Việc triển khai xây dựng Dự án thì hạ tầng kỹ thuật khu vực sẽ được đầu tư xây dựng mới và đồng bộ bao gồm:</w:t>
      </w:r>
    </w:p>
    <w:p w14:paraId="09847D4B" w14:textId="77777777" w:rsidR="003816A8" w:rsidRPr="00616D63" w:rsidRDefault="003816A8" w:rsidP="003816A8">
      <w:pPr>
        <w:pStyle w:val="ANORMAL"/>
      </w:pPr>
      <w:r w:rsidRPr="00616D63">
        <w:t>- Đầu tư xây dựng mới và hoàn thiện các hệ thống mạng lưới cung cấp điện, cấp thoát nước và thông tin liên lạc cho khu vực.</w:t>
      </w:r>
    </w:p>
    <w:p w14:paraId="3AC74C9C" w14:textId="77777777" w:rsidR="003816A8" w:rsidRPr="00616D63" w:rsidRDefault="003816A8" w:rsidP="003816A8">
      <w:pPr>
        <w:pStyle w:val="ANORMAL"/>
      </w:pPr>
      <w:r w:rsidRPr="00616D63">
        <w:t>- Đầu tư xây dựng mới hệ thống giao thông nối liền các khu chức năng cũng như đấu nối vào các trục đường chính của khu vực tạo quy hoạch giao thông đồng bộ cho khu vực, phục vụ nhu cầu đi lại của người dân.</w:t>
      </w:r>
    </w:p>
    <w:p w14:paraId="0AD2D684" w14:textId="77777777" w:rsidR="003816A8" w:rsidRPr="00616D63" w:rsidRDefault="003816A8" w:rsidP="003816A8">
      <w:pPr>
        <w:pStyle w:val="ANORMAL"/>
      </w:pPr>
      <w:r w:rsidRPr="00616D63">
        <w:t xml:space="preserve">- Xây dựng mới hệ thống cấp nước sinh hoạt phục vụ cho nhu cầu sinh hoạt của người </w:t>
      </w:r>
      <w:r w:rsidRPr="00616D63">
        <w:lastRenderedPageBreak/>
        <w:t>dân, cán bộ nhân viên khu vực dự án.</w:t>
      </w:r>
    </w:p>
    <w:p w14:paraId="557C3143" w14:textId="77777777" w:rsidR="003816A8" w:rsidRPr="00616D63" w:rsidRDefault="003816A8" w:rsidP="003816A8">
      <w:pPr>
        <w:pStyle w:val="ANORMAL"/>
      </w:pPr>
      <w:r w:rsidRPr="00616D63">
        <w:t xml:space="preserve">- Xây dựng mới hệ thống thoát nước mưa, nước thải cho các phân khu chức năng trong khu dân cư để dẫn về tuyến thu nước chính của khu vực. </w:t>
      </w:r>
    </w:p>
    <w:p w14:paraId="187AB0BB" w14:textId="77777777" w:rsidR="003816A8" w:rsidRPr="00616D63" w:rsidRDefault="003816A8" w:rsidP="003816A8">
      <w:pPr>
        <w:pStyle w:val="ANORMAL"/>
        <w:rPr>
          <w:b/>
          <w:lang w:val="vi-VN"/>
        </w:rPr>
      </w:pPr>
      <w:r w:rsidRPr="00616D63">
        <w:t>Các công trình cơ sở hạ tầng như trên được tính toán thiết kế và bố trí hợp lý sẽ tạo nên cơ sở hạ tầng hoàn thiện đáp ứng tốt các nhu cầu sinh sống của người dân khu vực Dự án, cũng như đảm bảo kết nối với các khu vực lân cận.</w:t>
      </w:r>
    </w:p>
    <w:p w14:paraId="35DAC429" w14:textId="77777777" w:rsidR="003816A8" w:rsidRPr="00616D63" w:rsidRDefault="003816A8" w:rsidP="003816A8">
      <w:pPr>
        <w:pStyle w:val="A1111"/>
        <w:rPr>
          <w:rFonts w:eastAsia="Calibri"/>
          <w:color w:val="auto"/>
        </w:rPr>
      </w:pPr>
      <w:r w:rsidRPr="00616D63">
        <w:rPr>
          <w:rFonts w:eastAsia="Calibri"/>
          <w:color w:val="auto"/>
        </w:rPr>
        <w:t>3.3.1.6. Tác động đến kinh tế - xã hội</w:t>
      </w:r>
    </w:p>
    <w:p w14:paraId="24A424A6" w14:textId="77777777" w:rsidR="003816A8" w:rsidRPr="00616D63" w:rsidRDefault="003816A8" w:rsidP="003816A8">
      <w:pPr>
        <w:pStyle w:val="ANORMAL"/>
      </w:pPr>
      <w:r w:rsidRPr="00616D63">
        <w:t>Các tác động của Dự án khi đi vào hoạt động đến các khía cạnh kinh tế - xã hội được đánh giá trên hai mặt:</w:t>
      </w:r>
    </w:p>
    <w:p w14:paraId="481EC048" w14:textId="77777777" w:rsidR="003816A8" w:rsidRPr="00616D63" w:rsidRDefault="003816A8" w:rsidP="003816A8">
      <w:pPr>
        <w:pStyle w:val="ANORMAL"/>
        <w:rPr>
          <w:i/>
        </w:rPr>
      </w:pPr>
      <w:r w:rsidRPr="00616D63">
        <w:rPr>
          <w:i/>
        </w:rPr>
        <w:t>* Mặt tiêu cực:</w:t>
      </w:r>
    </w:p>
    <w:p w14:paraId="5EC36B09" w14:textId="77777777" w:rsidR="003816A8" w:rsidRPr="00616D63" w:rsidRDefault="003816A8" w:rsidP="003816A8">
      <w:pPr>
        <w:pStyle w:val="ANORMAL"/>
      </w:pPr>
      <w:r w:rsidRPr="00616D63">
        <w:t>- Gia tăng dân số cơ học trong khu vực có khả năng gây ra các vấn đề phức tạp trong việc ổn định trật tự an ninh và văn hóa tại khu vực Dự án. Nếu không được tuyên truyền và tổ chức chặt chẽ sẽ phát sinh một số hành vi thiếu lành mạnh như cờ bạc, trộm cắp tài sản,... Ngoài ra, nếu không được quản lý tốt thì các mâu thuẫn xã hội giữa những người dân rất dễ xảy ra.</w:t>
      </w:r>
    </w:p>
    <w:p w14:paraId="09EE3328" w14:textId="77777777" w:rsidR="003816A8" w:rsidRPr="00616D63" w:rsidRDefault="003816A8" w:rsidP="003816A8">
      <w:pPr>
        <w:pStyle w:val="ANORMAL"/>
      </w:pPr>
      <w:r w:rsidRPr="00616D63">
        <w:t>- Vấn đề rác thải, nước thải nếu không được thu gom, xử lý hợp lý sẽ gây ô nhiễm môi trường khu vực dự án, làm mất mỹ quan khu vực dẫn đến hiệu quả về mặt kinh tế, xã hội và môi trường của dự án bị giảm sút.</w:t>
      </w:r>
    </w:p>
    <w:p w14:paraId="122D34D0" w14:textId="77777777" w:rsidR="003816A8" w:rsidRPr="00616D63" w:rsidRDefault="003816A8" w:rsidP="003816A8">
      <w:pPr>
        <w:pStyle w:val="ANORMAL"/>
        <w:rPr>
          <w:i/>
        </w:rPr>
      </w:pPr>
      <w:r w:rsidRPr="00616D63">
        <w:rPr>
          <w:i/>
        </w:rPr>
        <w:t>* Mặt tích cực:</w:t>
      </w:r>
    </w:p>
    <w:p w14:paraId="6B4FDAA3" w14:textId="2B89E483" w:rsidR="003816A8" w:rsidRPr="00616D63" w:rsidRDefault="003816A8" w:rsidP="003816A8">
      <w:pPr>
        <w:pStyle w:val="ANORMAL"/>
      </w:pPr>
      <w:r w:rsidRPr="00616D63">
        <w:t xml:space="preserve">Dự án đi vào hoạt động sẽ là động lực thúc đẩy sự phát triển kinh tế xã hội khu vực </w:t>
      </w:r>
      <w:r w:rsidR="001C2583" w:rsidRPr="00616D63">
        <w:rPr>
          <w:lang w:bidi="ar-SA"/>
        </w:rPr>
        <w:t>phường Đức Ninh</w:t>
      </w:r>
      <w:r w:rsidR="001442A8" w:rsidRPr="00616D63">
        <w:rPr>
          <w:lang w:bidi="ar-SA"/>
        </w:rPr>
        <w:t xml:space="preserve"> </w:t>
      </w:r>
      <w:r w:rsidRPr="00616D63">
        <w:t xml:space="preserve">nói riêng và </w:t>
      </w:r>
      <w:r w:rsidR="000003BB" w:rsidRPr="00616D63">
        <w:t>thành phố Đồng Hới</w:t>
      </w:r>
      <w:r w:rsidRPr="00616D63">
        <w:t xml:space="preserve"> nói chung, cụ thể như sau:</w:t>
      </w:r>
    </w:p>
    <w:p w14:paraId="369CBD96" w14:textId="55943FAF" w:rsidR="001651B2" w:rsidRPr="00616D63" w:rsidRDefault="001651B2" w:rsidP="001651B2">
      <w:pPr>
        <w:pStyle w:val="ANORMAL"/>
      </w:pPr>
      <w:r w:rsidRPr="00616D63">
        <w:t xml:space="preserve">- Cụ thể hóa mục tiêu của đồ án Điều chỉnh quy hoạch phân khu phía Nam </w:t>
      </w:r>
      <w:r w:rsidR="001C2583" w:rsidRPr="00616D63">
        <w:t>phường Đức Ninh Đông</w:t>
      </w:r>
      <w:r w:rsidRPr="00616D63">
        <w:t>, thành phố Đồng Hới đã được UBND tỉnh phê duyệt;</w:t>
      </w:r>
    </w:p>
    <w:p w14:paraId="3621F4DE" w14:textId="658BED3E" w:rsidR="001651B2" w:rsidRPr="00616D63" w:rsidRDefault="001651B2" w:rsidP="001651B2">
      <w:pPr>
        <w:pStyle w:val="ANORMAL"/>
      </w:pPr>
      <w:r w:rsidRPr="00616D63">
        <w:t>- Đầu tư phát triển quỹ đất trên cơ sở quy hoạch, kế hoạch sử dụng đất, quy hoạch xây dựng đã được phê duyệt, điều chỉnh, bổ sung; tăng thu ngân sách, phát huy tối đa tiềm năng đất đai, phù hợp mục tiêu phát triển kinh tế - xã hội;</w:t>
      </w:r>
    </w:p>
    <w:p w14:paraId="6BA1EAE2" w14:textId="6DA73DC3" w:rsidR="003816A8" w:rsidRPr="00616D63" w:rsidRDefault="001651B2" w:rsidP="001651B2">
      <w:pPr>
        <w:pStyle w:val="ANORMAL"/>
      </w:pPr>
      <w:r w:rsidRPr="00616D63">
        <w:t>- Khai thác, sử dụng hợp lý các nguồn tài nguyên, tổ chức tốt môi sinh và bảo vệ môi trường tự nhiên, mục tiêu làm cho mỗi khu dân cư là một hạt nhân phát triển bền vững.</w:t>
      </w:r>
    </w:p>
    <w:p w14:paraId="3DBCCC73" w14:textId="77777777" w:rsidR="003816A8" w:rsidRPr="00616D63" w:rsidRDefault="003816A8" w:rsidP="003816A8">
      <w:pPr>
        <w:pStyle w:val="A1111"/>
        <w:rPr>
          <w:color w:val="auto"/>
        </w:rPr>
      </w:pPr>
      <w:r w:rsidRPr="00616D63">
        <w:rPr>
          <w:color w:val="auto"/>
        </w:rPr>
        <w:t>3.3.1.7. Tác động do các rủi ro và sự cố môi trường trong giai đoạn hoạt động</w:t>
      </w:r>
    </w:p>
    <w:p w14:paraId="0EFC246F" w14:textId="77777777" w:rsidR="003816A8" w:rsidRPr="00616D63" w:rsidRDefault="003816A8" w:rsidP="003816A8">
      <w:pPr>
        <w:pStyle w:val="ANORMAL"/>
        <w:rPr>
          <w:lang w:val="vi-VN"/>
        </w:rPr>
      </w:pPr>
      <w:r w:rsidRPr="00616D63">
        <w:rPr>
          <w:lang w:val="vi-VN"/>
        </w:rPr>
        <w:t>Một số sự cố có thể xảy ra trong khu vực dự án trong quá trình hoạt động được dự báo như sau:</w:t>
      </w:r>
    </w:p>
    <w:p w14:paraId="7A0E62D4" w14:textId="77777777" w:rsidR="003816A8" w:rsidRPr="00616D63" w:rsidRDefault="003816A8" w:rsidP="003816A8">
      <w:pPr>
        <w:pStyle w:val="ANORMAL"/>
        <w:rPr>
          <w:b/>
          <w:lang w:val="en-GB"/>
        </w:rPr>
      </w:pPr>
      <w:r w:rsidRPr="00616D63">
        <w:rPr>
          <w:b/>
          <w:i/>
          <w:lang w:val="vi-VN"/>
        </w:rPr>
        <w:t xml:space="preserve">• Sự cố </w:t>
      </w:r>
      <w:r w:rsidRPr="00616D63">
        <w:rPr>
          <w:b/>
          <w:i/>
          <w:lang w:val="en-GB"/>
        </w:rPr>
        <w:t>an toàn giao thông</w:t>
      </w:r>
    </w:p>
    <w:p w14:paraId="14F25B2D" w14:textId="77777777" w:rsidR="003816A8" w:rsidRPr="00616D63" w:rsidRDefault="003816A8" w:rsidP="003816A8">
      <w:pPr>
        <w:pStyle w:val="ANORMAL"/>
        <w:rPr>
          <w:lang w:val="en-GB"/>
        </w:rPr>
      </w:pPr>
      <w:r w:rsidRPr="00616D63">
        <w:rPr>
          <w:lang w:val="en-GB"/>
        </w:rPr>
        <w:t>Khi dự án đi vào hoạt động sẽ gia tăng mật độ giao thông khu vực, sẽ làm ảnh hưởng đến hoạt động giao thông trên các tuyến đường đặt biệt là giao thông khu vực gần dự án. Dưới đây là những tác động có thể xảy ra:</w:t>
      </w:r>
    </w:p>
    <w:p w14:paraId="30A08013" w14:textId="77777777" w:rsidR="003816A8" w:rsidRPr="00616D63" w:rsidRDefault="003816A8" w:rsidP="003816A8">
      <w:pPr>
        <w:pStyle w:val="ANORMAL"/>
        <w:rPr>
          <w:lang w:val="en-GB"/>
        </w:rPr>
      </w:pPr>
      <w:r w:rsidRPr="00616D63">
        <w:rPr>
          <w:lang w:val="en-GB"/>
        </w:rPr>
        <w:t xml:space="preserve">- Ảnh hưởng đến khả năng lưu thông của các tuyến đường: gia tăng số lượng phương tiện giao thông gây ra nạn kẹt xe, ùn tắc giao thông trên các tuyến đường bộ.   </w:t>
      </w:r>
    </w:p>
    <w:p w14:paraId="185E319F" w14:textId="77777777" w:rsidR="003816A8" w:rsidRPr="00616D63" w:rsidRDefault="003816A8" w:rsidP="003816A8">
      <w:pPr>
        <w:pStyle w:val="ANORMAL"/>
        <w:rPr>
          <w:lang w:val="en-GB"/>
        </w:rPr>
      </w:pPr>
      <w:r w:rsidRPr="00616D63">
        <w:rPr>
          <w:lang w:val="en-GB"/>
        </w:rPr>
        <w:t xml:space="preserve">- Ảnh hưởng đến khả năng chịu tải của đường giao thông do các xe tải có tải trọng lớn làm ảnh hưởng đến chất lượng của các tuyến đường giao thông. </w:t>
      </w:r>
    </w:p>
    <w:p w14:paraId="70A256A2" w14:textId="77777777" w:rsidR="003816A8" w:rsidRPr="00616D63" w:rsidRDefault="003816A8" w:rsidP="003816A8">
      <w:pPr>
        <w:pStyle w:val="ANORMAL"/>
        <w:rPr>
          <w:i/>
          <w:lang w:val="vi-VN"/>
        </w:rPr>
      </w:pPr>
      <w:r w:rsidRPr="00616D63">
        <w:rPr>
          <w:lang w:val="en-GB"/>
        </w:rPr>
        <w:t>- Gia tăng khả năng tai nạn giao thông từ đó làm thiệt hại về sức khỏe và tài sản của người dân.</w:t>
      </w:r>
    </w:p>
    <w:p w14:paraId="1EE275B2" w14:textId="77777777" w:rsidR="003816A8" w:rsidRPr="00616D63" w:rsidRDefault="003816A8" w:rsidP="003816A8">
      <w:pPr>
        <w:pStyle w:val="ANORMAL"/>
        <w:rPr>
          <w:lang w:val="vi-VN"/>
        </w:rPr>
      </w:pPr>
      <w:r w:rsidRPr="00616D63">
        <w:rPr>
          <w:b/>
          <w:i/>
          <w:lang w:val="vi-VN"/>
        </w:rPr>
        <w:lastRenderedPageBreak/>
        <w:t>• Sự cố cháy nổ:</w:t>
      </w:r>
      <w:r w:rsidRPr="00616D63">
        <w:rPr>
          <w:lang w:val="vi-VN"/>
        </w:rPr>
        <w:t xml:space="preserve"> sự cố cháy nổ có thể gây ra do chập điện, các vật dễ cháy tiếp xúc với ngọn lửa hoặc có thể xảy ra sự cố cháy nổ liên quan đến khí gas. Do các hộ gia đình có sử dụng khí gas để nấu nướng nên có khả năng xảy ra sự cố này.</w:t>
      </w:r>
    </w:p>
    <w:p w14:paraId="70C9F66B" w14:textId="77777777" w:rsidR="003816A8" w:rsidRPr="00616D63" w:rsidRDefault="003816A8" w:rsidP="003816A8">
      <w:pPr>
        <w:pStyle w:val="ANORMAL"/>
        <w:rPr>
          <w:lang w:val="vi-VN"/>
        </w:rPr>
      </w:pPr>
      <w:r w:rsidRPr="00616D63">
        <w:rPr>
          <w:b/>
          <w:i/>
          <w:lang w:val="vi-VN"/>
        </w:rPr>
        <w:t>•</w:t>
      </w:r>
      <w:r w:rsidRPr="00616D63">
        <w:rPr>
          <w:b/>
          <w:i/>
          <w:lang w:val="en-GB"/>
        </w:rPr>
        <w:t xml:space="preserve"> </w:t>
      </w:r>
      <w:r w:rsidRPr="00616D63">
        <w:rPr>
          <w:b/>
          <w:i/>
          <w:lang w:val="vi-VN"/>
        </w:rPr>
        <w:t>Sự cố chập điện</w:t>
      </w:r>
      <w:r w:rsidRPr="00616D63">
        <w:rPr>
          <w:b/>
          <w:i/>
          <w:lang w:val="en-GB"/>
        </w:rPr>
        <w:t>:</w:t>
      </w:r>
      <w:r w:rsidRPr="00616D63">
        <w:rPr>
          <w:lang w:val="vi-VN"/>
        </w:rPr>
        <w:t xml:space="preserve"> có thể xảy ra nếu hệ thống điện được lắp đặt và vận hành không đúng kỹ thuật hoặc do sự bất cẩn của người sử dụng. </w:t>
      </w:r>
      <w:r w:rsidRPr="00616D63">
        <w:rPr>
          <w:lang w:val="en-GB"/>
        </w:rPr>
        <w:t>K</w:t>
      </w:r>
      <w:r w:rsidRPr="00616D63">
        <w:rPr>
          <w:lang w:val="vi-VN"/>
        </w:rPr>
        <w:t xml:space="preserve">hi sự cố này xảy ra có thể gây cháy các công trình, mức độ có thể ở phạm vi hẹp hoặc ở diện rộng hơn tùy thuộc vào tính chất từng công trình và khả năng ứng cứu sự cố. </w:t>
      </w:r>
    </w:p>
    <w:p w14:paraId="0EFF4F06" w14:textId="77777777" w:rsidR="003816A8" w:rsidRPr="00616D63" w:rsidRDefault="003816A8" w:rsidP="003816A8">
      <w:pPr>
        <w:pStyle w:val="ANORMAL"/>
        <w:rPr>
          <w:b/>
          <w:i/>
          <w:lang w:val="vi-VN"/>
        </w:rPr>
      </w:pPr>
      <w:r w:rsidRPr="00616D63">
        <w:rPr>
          <w:b/>
          <w:i/>
          <w:lang w:val="vi-VN"/>
        </w:rPr>
        <w:t>• Sự cố sụt lún, sạt lở, rạn nứt nền đường:</w:t>
      </w:r>
    </w:p>
    <w:p w14:paraId="73875F3C" w14:textId="77777777" w:rsidR="003816A8" w:rsidRPr="00616D63" w:rsidRDefault="003816A8" w:rsidP="003816A8">
      <w:pPr>
        <w:pStyle w:val="ANORMAL"/>
        <w:rPr>
          <w:lang w:val="vi-VN"/>
        </w:rPr>
      </w:pPr>
      <w:r w:rsidRPr="00616D63">
        <w:rPr>
          <w:lang w:val="vi-VN"/>
        </w:rPr>
        <w:t xml:space="preserve">- Sự cố về sụt lún, rạn nứt nền đường: có thể xảy ra do quá trình thi công không đúng kỹ thuật, quá trình lu lèn đất, đá nền đường không đảm bảo độ chặt theo thiết kế. </w:t>
      </w:r>
    </w:p>
    <w:p w14:paraId="2B5D7AA2" w14:textId="77777777" w:rsidR="003816A8" w:rsidRPr="00616D63" w:rsidRDefault="003816A8" w:rsidP="003816A8">
      <w:pPr>
        <w:pStyle w:val="ANORMAL"/>
        <w:rPr>
          <w:lang w:val="en-GB"/>
        </w:rPr>
      </w:pPr>
      <w:r w:rsidRPr="00616D63">
        <w:rPr>
          <w:lang w:val="vi-VN"/>
        </w:rPr>
        <w:t xml:space="preserve">- </w:t>
      </w:r>
      <w:r w:rsidRPr="00616D63">
        <w:rPr>
          <w:lang w:val="en-GB"/>
        </w:rPr>
        <w:t>H</w:t>
      </w:r>
      <w:r w:rsidRPr="00616D63">
        <w:rPr>
          <w:lang w:val="vi-VN"/>
        </w:rPr>
        <w:t>oạt động tập kết nguyên vật liệu xây dựng các công trình kiến trúc thượng tầng sau này nếu sử dụng các phương tiện vận chuyển không đúng trọng tải cho phép trên các tuyến đường, hoặc các xe chạy quá trọng tải, tốc độ cho phép sẽ gây hư hỏng, sụt lún các tuyến đường nội vùng</w:t>
      </w:r>
      <w:r w:rsidR="00C6526A" w:rsidRPr="00616D63">
        <w:rPr>
          <w:lang w:val="en-GB"/>
        </w:rPr>
        <w:t>.</w:t>
      </w:r>
    </w:p>
    <w:p w14:paraId="3C3659D1" w14:textId="77777777" w:rsidR="003816A8" w:rsidRPr="00616D63" w:rsidRDefault="003816A8" w:rsidP="003816A8">
      <w:pPr>
        <w:pStyle w:val="ANORMAL"/>
        <w:rPr>
          <w:lang w:val="en-GB"/>
        </w:rPr>
      </w:pPr>
      <w:r w:rsidRPr="00616D63">
        <w:rPr>
          <w:lang w:val="en-GB"/>
        </w:rPr>
        <w:t>Khi sự cố xảy ra sẽ gây các ảnh hưởng nghiêm trọng về an toàn giao thông, quá trình lưu thông ngưng trệ, ảnh hưởng đến các công trình xung quanh như nứt gãy, sụt lún, gây thiệt hại đến ngân sách của nhà nước.</w:t>
      </w:r>
    </w:p>
    <w:p w14:paraId="0C206CEA" w14:textId="77777777" w:rsidR="000C180C" w:rsidRPr="00616D63" w:rsidRDefault="000C180C" w:rsidP="000C180C">
      <w:pPr>
        <w:pStyle w:val="ANORMAL"/>
        <w:rPr>
          <w:lang w:val="vi-VN"/>
        </w:rPr>
      </w:pPr>
      <w:r w:rsidRPr="00616D63">
        <w:rPr>
          <w:b/>
          <w:i/>
          <w:lang w:val="vi-VN"/>
        </w:rPr>
        <w:t>• Sự cố đối với đường ống thoát nước thải:</w:t>
      </w:r>
      <w:r w:rsidRPr="00616D63">
        <w:rPr>
          <w:lang w:val="vi-VN"/>
        </w:rPr>
        <w:t xml:space="preserve"> Sự cố đối với đường ống thoát nước thải xảy ra khi đường ống đấu nối từ hố thu nước thải của dự án đến hố thu nước thải của toàn dự án bị tắc hoặc sự cố vỡ đường ống thoát nước thải. Khi sự cố này xảy ra thì khả năng thoát nước thải cho dự án sẽ tạm thời không còn, nước thải sẽ bị ứ đọng không thoát được, sẽ gây nên mùi hôi thối, nhiễm bẩn môi trường ở khu vực dự án, đặc biệt tại các khu vực có đường ống bị vỡ.</w:t>
      </w:r>
    </w:p>
    <w:p w14:paraId="316D765F" w14:textId="77777777" w:rsidR="003816A8" w:rsidRPr="00616D63" w:rsidRDefault="003816A8" w:rsidP="003816A8">
      <w:pPr>
        <w:pStyle w:val="A111"/>
        <w:rPr>
          <w:color w:val="auto"/>
        </w:rPr>
      </w:pPr>
      <w:bookmarkStart w:id="768" w:name="_Toc17098386"/>
      <w:bookmarkStart w:id="769" w:name="_Toc17098675"/>
      <w:bookmarkStart w:id="770" w:name="_Toc17724589"/>
      <w:bookmarkStart w:id="771" w:name="_Toc21449006"/>
      <w:bookmarkStart w:id="772" w:name="_Toc22808472"/>
      <w:bookmarkStart w:id="773" w:name="_Toc73954959"/>
      <w:r w:rsidRPr="00616D63">
        <w:rPr>
          <w:color w:val="auto"/>
        </w:rPr>
        <w:t>3.3.2. Các công trình, biện pháp bảo vệ môi trường đề xuất thực hiện</w:t>
      </w:r>
      <w:bookmarkEnd w:id="768"/>
      <w:bookmarkEnd w:id="769"/>
      <w:bookmarkEnd w:id="770"/>
      <w:bookmarkEnd w:id="771"/>
      <w:bookmarkEnd w:id="772"/>
      <w:bookmarkEnd w:id="773"/>
    </w:p>
    <w:p w14:paraId="4F62EEF5" w14:textId="77777777" w:rsidR="003816A8" w:rsidRPr="00616D63" w:rsidRDefault="003816A8" w:rsidP="003816A8">
      <w:pPr>
        <w:pStyle w:val="ANORMAL"/>
        <w:rPr>
          <w:b/>
          <w:i/>
        </w:rPr>
      </w:pPr>
      <w:r w:rsidRPr="00616D63">
        <w:t>Để giảm thiểu những tác động tiêu cực trong giai đoạn này như đã dự báo ở trên, chúng tôi đề xuất một số giải pháp cơ bản sau:</w:t>
      </w:r>
    </w:p>
    <w:p w14:paraId="2175FBAE" w14:textId="77777777" w:rsidR="003816A8" w:rsidRPr="00616D63" w:rsidRDefault="003816A8" w:rsidP="003816A8">
      <w:pPr>
        <w:pStyle w:val="A1111"/>
        <w:rPr>
          <w:color w:val="auto"/>
        </w:rPr>
      </w:pPr>
      <w:r w:rsidRPr="00616D63">
        <w:rPr>
          <w:rFonts w:eastAsia="Calibri"/>
          <w:color w:val="auto"/>
        </w:rPr>
        <w:t>3.2.2.1. Công trình xử lý bụi, khí thải</w:t>
      </w:r>
    </w:p>
    <w:p w14:paraId="6A119264" w14:textId="77777777" w:rsidR="003816A8" w:rsidRPr="00616D63" w:rsidRDefault="003816A8" w:rsidP="003816A8">
      <w:pPr>
        <w:pStyle w:val="ANORMAL"/>
      </w:pPr>
      <w:r w:rsidRPr="00616D63">
        <w:t>- Khuyến khích các hộ dân sử dụng các thiết bị đun nấu bằng khí gas, điện.</w:t>
      </w:r>
    </w:p>
    <w:p w14:paraId="3F29E94F" w14:textId="77777777" w:rsidR="003816A8" w:rsidRPr="00616D63" w:rsidRDefault="003816A8" w:rsidP="003816A8">
      <w:pPr>
        <w:pStyle w:val="ANORMAL"/>
      </w:pPr>
      <w:r w:rsidRPr="00616D63">
        <w:t>- Rác thải sinh hoạt tại các khu nhà được thu gom vào thùng đựng rác và được đơn vị thu gom rác vận chuyển định kỳ đi xử lý.</w:t>
      </w:r>
    </w:p>
    <w:p w14:paraId="45E85384" w14:textId="77777777" w:rsidR="003816A8" w:rsidRPr="00616D63" w:rsidRDefault="003816A8" w:rsidP="003816A8">
      <w:pPr>
        <w:pStyle w:val="ANORMAL"/>
      </w:pPr>
      <w:r w:rsidRPr="00616D63">
        <w:t>- Khuyến khích người dân trồng thêm cây xanh tại các hộ gia đình để tạo môi trường trong lành; thu gom và xử lý triệt để lượng chất thải rắn phát sinh hàng ngày trên đường giao thông nội bộ tại nơi khu vực mình sinh sống nhằm đảm bảo mỹ quan.</w:t>
      </w:r>
    </w:p>
    <w:p w14:paraId="7CD8C44B" w14:textId="77777777" w:rsidR="003816A8" w:rsidRPr="00616D63" w:rsidRDefault="003816A8" w:rsidP="003816A8">
      <w:pPr>
        <w:pStyle w:val="ANORMAL"/>
      </w:pPr>
      <w:r w:rsidRPr="00616D63">
        <w:t>- Tuyên truyền ý thức bảo vệ môi trường đối với người dân, các phương tiện cá nhân, nhất là xe ô tô phải được đăng kiểm định kỳ theo đúng quy định.</w:t>
      </w:r>
    </w:p>
    <w:p w14:paraId="22EF6D2E" w14:textId="6A6CF1F5" w:rsidR="003816A8" w:rsidRPr="00616D63" w:rsidRDefault="003816A8" w:rsidP="003816A8">
      <w:pPr>
        <w:pStyle w:val="ANORMAL"/>
      </w:pPr>
      <w:r w:rsidRPr="00616D63">
        <w:t>- Kịp thời thông báo với cơ quan chức năng xử lý trường hợp phát hiện sự cố mùi hôi từ hệ thống cống thoát nước trong khu vực.</w:t>
      </w:r>
    </w:p>
    <w:p w14:paraId="02D58FF3" w14:textId="77777777" w:rsidR="0053168B" w:rsidRPr="00616D63" w:rsidRDefault="0053168B" w:rsidP="0053168B">
      <w:pPr>
        <w:pStyle w:val="ANORMAL"/>
        <w:rPr>
          <w:i/>
        </w:rPr>
      </w:pPr>
      <w:r w:rsidRPr="00616D63">
        <w:rPr>
          <w:i/>
        </w:rPr>
        <w:t>* Đối với khí, mùi hôi phát sinh từ các cống thoát nước, thùng rác, khu trung chuyển rác</w:t>
      </w:r>
    </w:p>
    <w:p w14:paraId="560013F9" w14:textId="6AA3A13E" w:rsidR="0053168B" w:rsidRPr="00616D63" w:rsidRDefault="0053168B" w:rsidP="0053168B">
      <w:pPr>
        <w:pStyle w:val="ANORMAL"/>
      </w:pPr>
      <w:r w:rsidRPr="00616D63">
        <w:t>- Toàn Khu đô thị hợp đồng và thống nhất giờ thu gom rác với đơn vị thu gom hạn chế tối đa mùi hôi tác động đến môi trường sống, tránh thu gom rác vào ban ngày và không để tồn lưu rác qua ngày;</w:t>
      </w:r>
    </w:p>
    <w:p w14:paraId="5C0B283A" w14:textId="77777777" w:rsidR="0053168B" w:rsidRPr="00616D63" w:rsidRDefault="0053168B" w:rsidP="0053168B">
      <w:pPr>
        <w:pStyle w:val="ANORMAL"/>
      </w:pPr>
      <w:r w:rsidRPr="00616D63">
        <w:lastRenderedPageBreak/>
        <w:t>- Khuyến khích các hộ dân trang bị các thùng chứa rác có nắp đậy kín;</w:t>
      </w:r>
    </w:p>
    <w:p w14:paraId="708B45A1" w14:textId="331311B6" w:rsidR="0053168B" w:rsidRPr="00616D63" w:rsidRDefault="0053168B" w:rsidP="0053168B">
      <w:pPr>
        <w:pStyle w:val="ANORMAL"/>
      </w:pPr>
      <w:r w:rsidRPr="00616D63">
        <w:t>- Kịp thời thông báo với cơ quan chức năng xử lý trường hợp phát hiện sự cố mùi hôi từ hệ thống cống thoát nước trong khu vực.</w:t>
      </w:r>
    </w:p>
    <w:p w14:paraId="563C41F8" w14:textId="77777777" w:rsidR="003816A8" w:rsidRPr="00616D63" w:rsidRDefault="003816A8" w:rsidP="003816A8">
      <w:pPr>
        <w:pStyle w:val="A1111"/>
        <w:rPr>
          <w:color w:val="auto"/>
        </w:rPr>
      </w:pPr>
      <w:r w:rsidRPr="00616D63">
        <w:rPr>
          <w:rFonts w:eastAsia="Calibri"/>
          <w:color w:val="auto"/>
        </w:rPr>
        <w:t xml:space="preserve">3.2.2.2. </w:t>
      </w:r>
      <w:r w:rsidRPr="00616D63">
        <w:rPr>
          <w:color w:val="auto"/>
        </w:rPr>
        <w:t>Công trình xử lý nước thải</w:t>
      </w:r>
    </w:p>
    <w:p w14:paraId="60BBB324" w14:textId="77777777" w:rsidR="003816A8" w:rsidRPr="00616D63" w:rsidRDefault="003816A8" w:rsidP="003816A8">
      <w:pPr>
        <w:pStyle w:val="ANORMAL"/>
        <w:spacing w:before="100" w:after="100"/>
        <w:rPr>
          <w:lang w:val="vi-VN"/>
        </w:rPr>
      </w:pPr>
      <w:r w:rsidRPr="00616D63">
        <w:rPr>
          <w:lang w:val="vi-VN"/>
        </w:rPr>
        <w:t>Hệ thống thoát nước tốt và hợp lý có ý nghĩa rất quan trọng để hạn chế ô nhiễm do nước mưa chảy tràn và nước thải sinh hoạt.</w:t>
      </w:r>
    </w:p>
    <w:p w14:paraId="1BD44313" w14:textId="77777777" w:rsidR="003816A8" w:rsidRPr="00616D63" w:rsidRDefault="003816A8" w:rsidP="003816A8">
      <w:pPr>
        <w:pStyle w:val="ANORMAL"/>
        <w:spacing w:before="100" w:after="100"/>
        <w:rPr>
          <w:b/>
          <w:lang w:val="vi-VN"/>
        </w:rPr>
      </w:pPr>
      <w:r w:rsidRPr="00616D63">
        <w:rPr>
          <w:b/>
          <w:lang w:val="en-GB"/>
        </w:rPr>
        <w:t xml:space="preserve">a. </w:t>
      </w:r>
      <w:r w:rsidRPr="00616D63">
        <w:rPr>
          <w:b/>
          <w:lang w:val="vi-VN"/>
        </w:rPr>
        <w:t>Xử lý nước thải sinh hoạt</w:t>
      </w:r>
    </w:p>
    <w:p w14:paraId="391DDEF5" w14:textId="77777777" w:rsidR="003816A8" w:rsidRPr="00616D63" w:rsidRDefault="003816A8" w:rsidP="003816A8">
      <w:pPr>
        <w:pStyle w:val="ANORMAL"/>
        <w:spacing w:before="100" w:after="100"/>
        <w:rPr>
          <w:lang w:val="vi-VN"/>
        </w:rPr>
      </w:pPr>
      <w:bookmarkStart w:id="774" w:name="_Toc514226022"/>
      <w:r w:rsidRPr="00616D63">
        <w:rPr>
          <w:lang w:val="vi-VN"/>
        </w:rPr>
        <w:t xml:space="preserve">- </w:t>
      </w:r>
      <w:r w:rsidRPr="00616D63">
        <w:rPr>
          <w:lang w:val="en-GB"/>
        </w:rPr>
        <w:t>Nước thải sinh hoạt tại khu vực dự án sau khi đi vào hoạt động được thu gom và xử lý theo sơ đồ sau:</w:t>
      </w:r>
      <w:r w:rsidRPr="00616D63">
        <w:rPr>
          <w:lang w:val="vi-VN"/>
        </w:rPr>
        <w:t xml:space="preserve"> </w:t>
      </w:r>
    </w:p>
    <w:bookmarkStart w:id="775" w:name="_Toc27380675"/>
    <w:bookmarkStart w:id="776" w:name="_Toc27381674"/>
    <w:bookmarkStart w:id="777" w:name="_Toc27382236"/>
    <w:p w14:paraId="49FF398A" w14:textId="77777777" w:rsidR="003816A8" w:rsidRPr="00616D63" w:rsidRDefault="003816A8" w:rsidP="003816A8">
      <w:pPr>
        <w:pStyle w:val="ANORMAL"/>
        <w:ind w:firstLine="0"/>
      </w:pPr>
      <w:r w:rsidRPr="00616D63">
        <w:rPr>
          <w:noProof/>
          <w:lang w:bidi="ar-SA"/>
        </w:rPr>
        <mc:AlternateContent>
          <mc:Choice Requires="wpc">
            <w:drawing>
              <wp:inline distT="0" distB="0" distL="0" distR="0" wp14:anchorId="69FED875" wp14:editId="72174453">
                <wp:extent cx="6177280" cy="1397479"/>
                <wp:effectExtent l="0" t="0" r="0" b="0"/>
                <wp:docPr id="1161" name="Canvas 116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52" name="Rectangle 18"/>
                        <wps:cNvSpPr>
                          <a:spLocks noChangeArrowheads="1"/>
                        </wps:cNvSpPr>
                        <wps:spPr bwMode="auto">
                          <a:xfrm>
                            <a:off x="3325" y="52179"/>
                            <a:ext cx="710398" cy="526212"/>
                          </a:xfrm>
                          <a:prstGeom prst="rect">
                            <a:avLst/>
                          </a:prstGeom>
                          <a:solidFill>
                            <a:srgbClr val="FFFFFF"/>
                          </a:solidFill>
                          <a:ln w="9525">
                            <a:solidFill>
                              <a:srgbClr val="000000"/>
                            </a:solidFill>
                            <a:miter lim="800000"/>
                            <a:headEnd/>
                            <a:tailEnd/>
                          </a:ln>
                        </wps:spPr>
                        <wps:txbx>
                          <w:txbxContent>
                            <w:p w14:paraId="3D652DCD" w14:textId="77777777" w:rsidR="00467BAA" w:rsidRPr="006D4E34" w:rsidRDefault="00467BAA" w:rsidP="003816A8">
                              <w:pPr>
                                <w:jc w:val="center"/>
                              </w:pPr>
                              <w:r w:rsidRPr="006D4E34">
                                <w:t>Nước thải đen</w:t>
                              </w:r>
                            </w:p>
                          </w:txbxContent>
                        </wps:txbx>
                        <wps:bodyPr rot="0" vert="horz" wrap="square" lIns="91440" tIns="45720" rIns="91440" bIns="45720" anchor="t" anchorCtr="0" upright="1">
                          <a:noAutofit/>
                        </wps:bodyPr>
                      </wps:wsp>
                      <wps:wsp>
                        <wps:cNvPr id="1153" name="AutoShape 19"/>
                        <wps:cNvCnPr>
                          <a:cxnSpLocks noChangeShapeType="1"/>
                        </wps:cNvCnPr>
                        <wps:spPr bwMode="auto">
                          <a:xfrm>
                            <a:off x="722350" y="289980"/>
                            <a:ext cx="396903"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4" name="Rectangle 12"/>
                        <wps:cNvSpPr>
                          <a:spLocks noChangeArrowheads="1"/>
                        </wps:cNvSpPr>
                        <wps:spPr bwMode="auto">
                          <a:xfrm>
                            <a:off x="1131806" y="52191"/>
                            <a:ext cx="1100860" cy="506752"/>
                          </a:xfrm>
                          <a:prstGeom prst="rect">
                            <a:avLst/>
                          </a:prstGeom>
                          <a:solidFill>
                            <a:srgbClr val="FFFFFF"/>
                          </a:solidFill>
                          <a:ln w="9525">
                            <a:solidFill>
                              <a:srgbClr val="000000"/>
                            </a:solidFill>
                            <a:miter lim="800000"/>
                            <a:headEnd/>
                            <a:tailEnd/>
                          </a:ln>
                        </wps:spPr>
                        <wps:txbx>
                          <w:txbxContent>
                            <w:p w14:paraId="6C1CA3E7" w14:textId="77777777" w:rsidR="00467BAA" w:rsidRPr="006D4E34" w:rsidRDefault="00467BAA" w:rsidP="003816A8">
                              <w:pPr>
                                <w:jc w:val="center"/>
                              </w:pPr>
                              <w:r>
                                <w:t>Bể tự hoại cải tiến 3 ngăn</w:t>
                              </w:r>
                            </w:p>
                          </w:txbxContent>
                        </wps:txbx>
                        <wps:bodyPr rot="0" vert="horz" wrap="square" lIns="91440" tIns="45720" rIns="91440" bIns="45720" anchor="t" anchorCtr="0" upright="1">
                          <a:noAutofit/>
                        </wps:bodyPr>
                      </wps:wsp>
                      <wps:wsp>
                        <wps:cNvPr id="1156" name="AutoShape 21"/>
                        <wps:cNvCnPr>
                          <a:cxnSpLocks noChangeShapeType="1"/>
                        </wps:cNvCnPr>
                        <wps:spPr bwMode="auto">
                          <a:xfrm>
                            <a:off x="2336183" y="646580"/>
                            <a:ext cx="31212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1" name="Rectangle 23"/>
                        <wps:cNvSpPr>
                          <a:spLocks noChangeArrowheads="1"/>
                        </wps:cNvSpPr>
                        <wps:spPr bwMode="auto">
                          <a:xfrm>
                            <a:off x="11952" y="688036"/>
                            <a:ext cx="710398" cy="588674"/>
                          </a:xfrm>
                          <a:prstGeom prst="rect">
                            <a:avLst/>
                          </a:prstGeom>
                          <a:solidFill>
                            <a:srgbClr val="FFFFFF"/>
                          </a:solidFill>
                          <a:ln w="9525">
                            <a:solidFill>
                              <a:srgbClr val="000000"/>
                            </a:solidFill>
                            <a:miter lim="800000"/>
                            <a:headEnd/>
                            <a:tailEnd/>
                          </a:ln>
                        </wps:spPr>
                        <wps:txbx>
                          <w:txbxContent>
                            <w:p w14:paraId="2FA7E364" w14:textId="77777777" w:rsidR="00467BAA" w:rsidRPr="006D4E34" w:rsidRDefault="00467BAA" w:rsidP="003816A8">
                              <w:pPr>
                                <w:jc w:val="center"/>
                              </w:pPr>
                              <w:r w:rsidRPr="006D4E34">
                                <w:t xml:space="preserve">Nước thải </w:t>
                              </w:r>
                              <w:r>
                                <w:t>xám</w:t>
                              </w:r>
                            </w:p>
                          </w:txbxContent>
                        </wps:txbx>
                        <wps:bodyPr rot="0" vert="horz" wrap="square" lIns="91440" tIns="45720" rIns="91440" bIns="45720" anchor="t" anchorCtr="0" upright="1">
                          <a:noAutofit/>
                        </wps:bodyPr>
                      </wps:wsp>
                      <wps:wsp>
                        <wps:cNvPr id="170" name="Rectangle 170"/>
                        <wps:cNvSpPr>
                          <a:spLocks noChangeArrowheads="1"/>
                        </wps:cNvSpPr>
                        <wps:spPr bwMode="auto">
                          <a:xfrm>
                            <a:off x="2648309" y="335279"/>
                            <a:ext cx="915035" cy="646802"/>
                          </a:xfrm>
                          <a:prstGeom prst="rect">
                            <a:avLst/>
                          </a:prstGeom>
                          <a:solidFill>
                            <a:srgbClr val="FFFFFF"/>
                          </a:solidFill>
                          <a:ln w="9525">
                            <a:solidFill>
                              <a:srgbClr val="000000"/>
                            </a:solidFill>
                            <a:miter lim="800000"/>
                            <a:headEnd/>
                            <a:tailEnd/>
                          </a:ln>
                        </wps:spPr>
                        <wps:txbx>
                          <w:txbxContent>
                            <w:p w14:paraId="4E317541" w14:textId="77777777" w:rsidR="00467BAA" w:rsidRPr="0015068B" w:rsidRDefault="00467BAA" w:rsidP="003816A8">
                              <w:pPr>
                                <w:pStyle w:val="NormalWeb"/>
                                <w:spacing w:before="0" w:beforeAutospacing="0" w:after="0" w:afterAutospacing="0"/>
                                <w:jc w:val="center"/>
                                <w:rPr>
                                  <w:lang w:val="en-GB"/>
                                </w:rPr>
                              </w:pPr>
                              <w:r>
                                <w:rPr>
                                  <w:rFonts w:cs=".VnArialH"/>
                                  <w:lang w:val="en-GB"/>
                                </w:rPr>
                                <w:t>Hệ thống thu gom nước thải</w:t>
                              </w:r>
                            </w:p>
                          </w:txbxContent>
                        </wps:txbx>
                        <wps:bodyPr rot="0" vert="horz" wrap="square" lIns="91440" tIns="45720" rIns="91440" bIns="45720" anchor="t" anchorCtr="0" upright="1">
                          <a:noAutofit/>
                        </wps:bodyPr>
                      </wps:wsp>
                      <wps:wsp>
                        <wps:cNvPr id="172" name="AutoShape 21"/>
                        <wps:cNvCnPr>
                          <a:cxnSpLocks noChangeShapeType="1"/>
                        </wps:cNvCnPr>
                        <wps:spPr bwMode="auto">
                          <a:xfrm>
                            <a:off x="3571991" y="646504"/>
                            <a:ext cx="30156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Rectangle 133"/>
                        <wps:cNvSpPr>
                          <a:spLocks noChangeArrowheads="1"/>
                        </wps:cNvSpPr>
                        <wps:spPr bwMode="auto">
                          <a:xfrm>
                            <a:off x="3873558" y="457201"/>
                            <a:ext cx="915035" cy="421318"/>
                          </a:xfrm>
                          <a:prstGeom prst="rect">
                            <a:avLst/>
                          </a:prstGeom>
                          <a:solidFill>
                            <a:srgbClr val="FFFFFF"/>
                          </a:solidFill>
                          <a:ln w="9525">
                            <a:solidFill>
                              <a:srgbClr val="000000"/>
                            </a:solidFill>
                            <a:miter lim="800000"/>
                            <a:headEnd/>
                            <a:tailEnd/>
                          </a:ln>
                        </wps:spPr>
                        <wps:txbx>
                          <w:txbxContent>
                            <w:p w14:paraId="7E57DE4D" w14:textId="4628B1CF" w:rsidR="00467BAA" w:rsidRPr="001651B2" w:rsidRDefault="00467BAA" w:rsidP="003816A8">
                              <w:pPr>
                                <w:pStyle w:val="NormalWeb"/>
                                <w:spacing w:before="0" w:beforeAutospacing="0" w:after="0" w:afterAutospacing="0"/>
                                <w:jc w:val="center"/>
                                <w:rPr>
                                  <w:lang w:val="en-GB"/>
                                </w:rPr>
                              </w:pPr>
                              <w:r>
                                <w:rPr>
                                  <w:rFonts w:cs=".VnArialH"/>
                                  <w:lang w:val="en-GB"/>
                                </w:rPr>
                                <w:t>Trạm Bơm</w:t>
                              </w:r>
                            </w:p>
                          </w:txbxContent>
                        </wps:txbx>
                        <wps:bodyPr rot="0" vert="horz" wrap="square" lIns="36000" tIns="45720" rIns="36000" bIns="45720" anchor="t" anchorCtr="0" upright="1">
                          <a:noAutofit/>
                        </wps:bodyPr>
                      </wps:wsp>
                      <wps:wsp>
                        <wps:cNvPr id="1175" name="Elbow Connector 1175"/>
                        <wps:cNvCnPr>
                          <a:stCxn id="1156" idx="3"/>
                          <a:endCxn id="1153" idx="3"/>
                        </wps:cNvCnPr>
                        <wps:spPr>
                          <a:xfrm flipV="1">
                            <a:off x="722350" y="305499"/>
                            <a:ext cx="1510316" cy="676656"/>
                          </a:xfrm>
                          <a:prstGeom prst="bentConnector3">
                            <a:avLst>
                              <a:gd name="adj1" fmla="val 105997"/>
                            </a:avLst>
                          </a:prstGeom>
                        </wps:spPr>
                        <wps:style>
                          <a:lnRef idx="1">
                            <a:schemeClr val="dk1"/>
                          </a:lnRef>
                          <a:fillRef idx="0">
                            <a:schemeClr val="dk1"/>
                          </a:fillRef>
                          <a:effectRef idx="0">
                            <a:schemeClr val="dk1"/>
                          </a:effectRef>
                          <a:fontRef idx="minor">
                            <a:schemeClr val="tx1"/>
                          </a:fontRef>
                        </wps:style>
                        <wps:bodyPr/>
                      </wps:wsp>
                      <wps:wsp>
                        <wps:cNvPr id="135" name="Rectangle 135"/>
                        <wps:cNvSpPr>
                          <a:spLocks noChangeArrowheads="1"/>
                        </wps:cNvSpPr>
                        <wps:spPr bwMode="auto">
                          <a:xfrm>
                            <a:off x="5098209" y="352086"/>
                            <a:ext cx="915035" cy="629658"/>
                          </a:xfrm>
                          <a:prstGeom prst="rect">
                            <a:avLst/>
                          </a:prstGeom>
                          <a:solidFill>
                            <a:srgbClr val="FFFFFF"/>
                          </a:solidFill>
                          <a:ln w="9525">
                            <a:solidFill>
                              <a:srgbClr val="000000"/>
                            </a:solidFill>
                            <a:miter lim="800000"/>
                            <a:headEnd/>
                            <a:tailEnd/>
                          </a:ln>
                        </wps:spPr>
                        <wps:txbx>
                          <w:txbxContent>
                            <w:p w14:paraId="4D5F8905" w14:textId="520427F5" w:rsidR="00467BAA" w:rsidRDefault="00467BAA" w:rsidP="003816A8">
                              <w:pPr>
                                <w:pStyle w:val="NormalWeb"/>
                                <w:spacing w:before="0" w:beforeAutospacing="0" w:after="0" w:afterAutospacing="0"/>
                                <w:jc w:val="center"/>
                              </w:pPr>
                              <w:r>
                                <w:rPr>
                                  <w:rFonts w:cs=".VnArialH"/>
                                </w:rPr>
                                <w:t xml:space="preserve">Nhà máy XLNT thành phố </w:t>
                              </w:r>
                            </w:p>
                          </w:txbxContent>
                        </wps:txbx>
                        <wps:bodyPr rot="0" vert="horz" wrap="square" lIns="91440" tIns="45720" rIns="91440" bIns="45720" anchor="t" anchorCtr="0" upright="1">
                          <a:noAutofit/>
                        </wps:bodyPr>
                      </wps:wsp>
                      <wps:wsp>
                        <wps:cNvPr id="136" name="AutoShape 21"/>
                        <wps:cNvCnPr>
                          <a:cxnSpLocks noChangeShapeType="1"/>
                        </wps:cNvCnPr>
                        <wps:spPr bwMode="auto">
                          <a:xfrm>
                            <a:off x="4797219" y="658688"/>
                            <a:ext cx="300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5="http://schemas.microsoft.com/office/word/2012/wordml" xmlns:cx="http://schemas.microsoft.com/office/drawing/2014/chartex">
            <w:pict>
              <v:group w14:anchorId="69FED875" id="Canvas 1161" o:spid="_x0000_s1089" editas="canvas" style="width:486.4pt;height:110.05pt;mso-position-horizontal-relative:char;mso-position-vertical-relative:line" coordsize="61772,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8fjgUAAA8hAAAOAAAAZHJzL2Uyb0RvYy54bWzsWtuO2zYQfS/QfyD0vjGpu4xog8DeLQr0&#10;EiRp32mJstVIpEpx194W/fcOR9f1rosgKRy0sR9sSSRHw+Hh4fDQL18d6orcC92WSqYOe0EdImSm&#10;8lJuU+eX97dXsUNaw2XOKyVF6jyI1nl1/e03L/fNUrhqp6pcaAJGZLvcN6mzM6ZZLhZtthM1b1+o&#10;RkgoLJSuuYFbvV3kmu/Bel0tXErDxV7pvNEqE20LT9ddoXON9otCZObnomiFIVXqgG8GvzV+b+z3&#10;4volX241b3Zl1rvBP8GLmpcSXjqaWnPDyZ0un5iqy0yrVhXmRabqhSqKMhPYB+gNo0e9WXF5z1vs&#10;TAbRGRyEq3/R7mZr/ZbqtqwqiMYCrC/tM/u7h/ER8HDfwOi0zThO7ee9/92ONwK71S6zn+7faFLm&#10;AB4WuA6RvAaYvIWB43JbCcJiO0bWAaj5rnmjrbdt84PKPrREqtUOqonXWqv9TvAcHGO2PvRi1sDe&#10;tNCUbPY/qhzM8zujcLgOha6tQRgIckgdz3MDhzykTuCyKOnAIQ6GZFAWMeolgOYMi0OXufgivhxs&#10;NLo13wlVE3uROhq6gO/g9z+0xvrEl0MV7IOqytwGHW/0drOqNLnngNNb/PTW23m1SpJ96iQBePnP&#10;Jih+njNRlwYmXFXWqROPlfjSBu9G5uAmXxpeVt01uFzJPpo2gN1AmMPmgCPmYQhsdDcqf4D4atVN&#10;MCAEuNgp/YdD9jC5Uqf9/Y5r4ZDqewljlDDft7MRb/wgcuFGz0s28xIuMzCVOsYh3eXKdDP4rtHl&#10;dgdvYhgOqV7DuBYlBnvyqvcf8Hs+IHsDkK1HCHfCEE89LleyA3J2kO+OsIy13z80ANNHUO6afDSU&#10;I9f1AggroNWNkyTuqW5As5eECQUvLZpDioUw2Ceg3BrNbaBXSkpAtdJdvE8Ae6QSC57PxqtWdz0s&#10;n4EoMRgno0skCwBb6tQiB5gJWI3sVTfvLIj5EvoOM7G/6tj5z4QmN/FN7F/5bnhz5dP1+ur17cq/&#10;Cm9ZFKy99Wq1Zn9ZdDF/uSvzXEg7ZYeVgvkfR4T9mtVx/LhWjIFaPLaOVAHODr/oNDLaNAe7CTcw&#10;3Vmx7Q/YnpH0SARnIGnGPBbTcODpBGcJji7yNGOUxiEgH4mahhGsKh0KTqD7ayBqz4ZgosQLUQ8Z&#10;B8CoyzgmonYRUGcjatfzQhYDFVsm9sPgCVMzSDXATQvnC09fePp4k3AqmQ7ZAO2Jp92RB87C05Co&#10;drCOY+qFloImmn6UTsdxGPkXlsYQXFh62O0N+8IIFvMn20J42C9pZ4CyG/qxRxMEs+cF7vHeMGEB&#10;9WDniNm0H8b0knJAOC4pxzMiRzRqHF8s4/CCiCWQNg8ZB0XemajZoywIo0vGcdkZ6vw5WfJExuGN&#10;oseUcDB4eD6a9uLICwLQ6CBVRlXpaGs4p2nftdvIS86Badkn5BweqEawLj8j4fUl/3EJL4LlvEs6&#10;bqqN2pNR+yIMlKEZqAcprzWrg5xtK8vcCsq2IjCrzGeFME+mwkGpfizv2UZWriBFVTa/DgJnr1LP&#10;pD2PBn5yJFSzAJRq1u8YwygMAxzj0/LeRshJ2vNQSkVpzzqxzfso8Pw3WDGKuoLjEVCpCaNBkkT9&#10;/OmrP1K4jwSr1jxUwlqs5FtRdAHoZEQ86xGj+p1/6GTPvqZtUoDkNjai6ODJRn1d20zg+c/HNhxr&#10;4xuVNGPDupRKP/dWcxhcLbr6g1Te9XWaVQACDMcZdTqbjj5Jmqek7AxJc0CT2B2S5sAFUa6fDP2B&#10;ypyNQzcB5aNH01es0+GEmnBz0ek6QgXxoAfzF0ua/SiJXDjDwaQ5iMMY0TpPmmmS9KrzRab7H8h0&#10;QNh46I6nMP0/BOyx/vweaX36H8P13wAAAP//AwBQSwMEFAAGAAgAAAAhAKqJmZDaAAAABQEAAA8A&#10;AABkcnMvZG93bnJldi54bWxMj8FOwzAQRO9I/IO1SNyoEwsKDXGqCoRaiVMDH+DG2yTCXkex24S/&#10;Z+FCLyutZjTzplzP3okzjrEPpCFfZCCQmmB7ajV8frzdPYGIyZA1LhBq+MYI6+r6qjSFDRPt8Vyn&#10;VnAIxcJo6FIaCilj06E3cREGJNaOYfQm8Tu20o5m4nDvpMqypfSmJ27ozIAvHTZf9clzyfb+tU7b&#10;Yen277uHjUo+n3ZK69ubefMMIuGc/s3wi8/oUDHTIZzIRuE08JD0d1lbPSqecdCgVJaDrEp5SV/9&#10;AAAA//8DAFBLAQItABQABgAIAAAAIQC2gziS/gAAAOEBAAATAAAAAAAAAAAAAAAAAAAAAABbQ29u&#10;dGVudF9UeXBlc10ueG1sUEsBAi0AFAAGAAgAAAAhADj9If/WAAAAlAEAAAsAAAAAAAAAAAAAAAAA&#10;LwEAAF9yZWxzLy5yZWxzUEsBAi0AFAAGAAgAAAAhAM9pHx+OBQAADyEAAA4AAAAAAAAAAAAAAAAA&#10;LgIAAGRycy9lMm9Eb2MueG1sUEsBAi0AFAAGAAgAAAAhAKqJmZDaAAAABQEAAA8AAAAAAAAAAAAA&#10;AAAA6AcAAGRycy9kb3ducmV2LnhtbFBLBQYAAAAABAAEAPMAAADvCAAAAAA=&#10;">
                <v:shape id="_x0000_s1090" type="#_x0000_t75" style="position:absolute;width:61772;height:13970;visibility:visible;mso-wrap-style:square">
                  <v:fill o:detectmouseclick="t"/>
                  <v:path o:connecttype="none"/>
                </v:shape>
                <v:rect id="Rectangle 18" o:spid="_x0000_s1091" style="position:absolute;left:33;top:521;width:7104;height:5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w1xxAAAAN0AAAAPAAAAZHJzL2Rvd25yZXYueG1sRE9Na8JA&#10;EL0L/odlCr3pxhRLm7qKKBF7TOKlt2l2mqTNzobsRqO/3i0UepvH+5zVZjStOFPvGssKFvMIBHFp&#10;dcOVglORzl5AOI+ssbVMCq7kYLOeTlaYaHvhjM65r0QIYZeggtr7LpHSlTUZdHPbEQfuy/YGfYB9&#10;JXWPlxBuWhlH0bM02HBoqLGjXU3lTz4YBZ9NfMJbVhwi85o++fex+B4+9ko9PozbNxCeRv8v/nMf&#10;dZi/WMbw+004Qa7vAAAA//8DAFBLAQItABQABgAIAAAAIQDb4fbL7gAAAIUBAAATAAAAAAAAAAAA&#10;AAAAAAAAAABbQ29udGVudF9UeXBlc10ueG1sUEsBAi0AFAAGAAgAAAAhAFr0LFu/AAAAFQEAAAsA&#10;AAAAAAAAAAAAAAAAHwEAAF9yZWxzLy5yZWxzUEsBAi0AFAAGAAgAAAAhAEPPDXHEAAAA3QAAAA8A&#10;AAAAAAAAAAAAAAAABwIAAGRycy9kb3ducmV2LnhtbFBLBQYAAAAAAwADALcAAAD4AgAAAAA=&#10;">
                  <v:textbox>
                    <w:txbxContent>
                      <w:p w14:paraId="3D652DCD" w14:textId="77777777" w:rsidR="00FF714D" w:rsidRPr="006D4E34" w:rsidRDefault="00FF714D" w:rsidP="003816A8">
                        <w:pPr>
                          <w:jc w:val="center"/>
                        </w:pPr>
                        <w:r w:rsidRPr="006D4E34">
                          <w:t>Nước thải đen</w:t>
                        </w:r>
                      </w:p>
                    </w:txbxContent>
                  </v:textbox>
                </v:rect>
                <v:shape id="AutoShape 19" o:spid="_x0000_s1092" type="#_x0000_t32" style="position:absolute;left:7223;top:2899;width:3969;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chWxQAAAN0AAAAPAAAAZHJzL2Rvd25yZXYueG1sRE9La8JA&#10;EL4X/A/LCL3VTSotGl1FhEqx9OCDoLchOybB7GzYXTX213cLBW/z8T1nOu9MI67kfG1ZQTpIQBAX&#10;VtdcKtjvPl5GIHxA1thYJgV38jCf9Z6mmGl74w1dt6EUMYR9hgqqENpMSl9UZNAPbEscuZN1BkOE&#10;rpTa4S2Gm0a+Jsm7NFhzbKiwpWVFxXl7MQoOX+NLfs+/aZ2n4/URnfE/u5VSz/1uMQERqAsP8b/7&#10;U8f56dsQ/r6JJ8jZLwAAAP//AwBQSwECLQAUAAYACAAAACEA2+H2y+4AAACFAQAAEwAAAAAAAAAA&#10;AAAAAAAAAAAAW0NvbnRlbnRfVHlwZXNdLnhtbFBLAQItABQABgAIAAAAIQBa9CxbvwAAABUBAAAL&#10;AAAAAAAAAAAAAAAAAB8BAABfcmVscy8ucmVsc1BLAQItABQABgAIAAAAIQAmUchWxQAAAN0AAAAP&#10;AAAAAAAAAAAAAAAAAAcCAABkcnMvZG93bnJldi54bWxQSwUGAAAAAAMAAwC3AAAA+QIAAAAA&#10;">
                  <v:stroke endarrow="block"/>
                </v:shape>
                <v:rect id="Rectangle 12" o:spid="_x0000_s1093" style="position:absolute;left:11318;top:521;width:11008;height:5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jCewgAAAN0AAAAPAAAAZHJzL2Rvd25yZXYueG1sRE9Li8Iw&#10;EL4v+B/CCN7W1Ce71SiiKHrUetnbbDO21WZSmqjVX79ZELzNx/ec6bwxpbhR7QrLCnrdCARxanXB&#10;mYJjsv78AuE8ssbSMil4kIP5rPUxxVjbO+/pdvCZCCHsYlSQe1/FUro0J4OuayviwJ1sbdAHWGdS&#10;13gP4aaU/SgaS4MFh4YcK1rmlF4OV6Pgt+gf8blPNpH5Xg/8rknO15+VUp12s5iA8NT4t/jl3uow&#10;vzcawv834QQ5+wMAAP//AwBQSwECLQAUAAYACAAAACEA2+H2y+4AAACFAQAAEwAAAAAAAAAAAAAA&#10;AAAAAAAAW0NvbnRlbnRfVHlwZXNdLnhtbFBLAQItABQABgAIAAAAIQBa9CxbvwAAABUBAAALAAAA&#10;AAAAAAAAAAAAAB8BAABfcmVscy8ucmVsc1BLAQItABQABgAIAAAAIQCjajCewgAAAN0AAAAPAAAA&#10;AAAAAAAAAAAAAAcCAABkcnMvZG93bnJldi54bWxQSwUGAAAAAAMAAwC3AAAA9gIAAAAA&#10;">
                  <v:textbox>
                    <w:txbxContent>
                      <w:p w14:paraId="6C1CA3E7" w14:textId="77777777" w:rsidR="00FF714D" w:rsidRPr="006D4E34" w:rsidRDefault="00FF714D" w:rsidP="003816A8">
                        <w:pPr>
                          <w:jc w:val="center"/>
                        </w:pPr>
                        <w:r>
                          <w:t>Bể tự hoại cải tiến 3 ngăn</w:t>
                        </w:r>
                      </w:p>
                    </w:txbxContent>
                  </v:textbox>
                </v:rect>
                <v:shape id="AutoShape 21" o:spid="_x0000_s1094" type="#_x0000_t32" style="position:absolute;left:23361;top:6465;width:31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mvOxAAAAN0AAAAPAAAAZHJzL2Rvd25yZXYueG1sRE9Na8JA&#10;EL0L/odlhN50E0HR6CqlUBFLD2oJ7W3Ijklodjbsrhr99W5B6G0e73OW68404kLO15YVpKMEBHFh&#10;dc2lgq/j+3AGwgdkjY1lUnAjD+tVv7fETNsr7+lyCKWIIewzVFCF0GZS+qIig35kW+LInawzGCJ0&#10;pdQOrzHcNHKcJFNpsObYUGFLbxUVv4ezUfD9MT/nt/yTdnk63/2gM/5+3Cj1MuheFyACdeFf/HRv&#10;dZyfTqbw9008Qa4eAAAA//8DAFBLAQItABQABgAIAAAAIQDb4fbL7gAAAIUBAAATAAAAAAAAAAAA&#10;AAAAAAAAAABbQ29udGVudF9UeXBlc10ueG1sUEsBAi0AFAAGAAgAAAAhAFr0LFu/AAAAFQEAAAsA&#10;AAAAAAAAAAAAAAAAHwEAAF9yZWxzLy5yZWxzUEsBAi0AFAAGAAgAAAAhADYma87EAAAA3QAAAA8A&#10;AAAAAAAAAAAAAAAABwIAAGRycy9kb3ducmV2LnhtbFBLBQYAAAAAAwADALcAAAD4AgAAAAA=&#10;">
                  <v:stroke endarrow="block"/>
                </v:shape>
                <v:rect id="Rectangle 23" o:spid="_x0000_s1095" style="position:absolute;left:119;top:6880;width:7104;height:5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Vm7wQAAAN0AAAAPAAAAZHJzL2Rvd25yZXYueG1sRE9Ni8Iw&#10;EL0v+B/CCN7WtAriVqOIi4setV68jc3YVptJaaJWf70RhL3N433OdN6aStyocaVlBXE/AkGcWV1y&#10;rmCfrr7HIJxH1lhZJgUPcjCfdb6mmGh75y3ddj4XIYRdggoK7+tESpcVZND1bU0cuJNtDPoAm1zq&#10;Bu8h3FRyEEUjabDk0FBgTcuCssvuahQcy8Een9v0LzI/q6HftOn5evhVqtdtFxMQnlr/L/641zrM&#10;j0cxvL8JJ8jZCwAA//8DAFBLAQItABQABgAIAAAAIQDb4fbL7gAAAIUBAAATAAAAAAAAAAAAAAAA&#10;AAAAAABbQ29udGVudF9UeXBlc10ueG1sUEsBAi0AFAAGAAgAAAAhAFr0LFu/AAAAFQEAAAsAAAAA&#10;AAAAAAAAAAAAHwEAAF9yZWxzLy5yZWxzUEsBAi0AFAAGAAgAAAAhAH1xWbvBAAAA3QAAAA8AAAAA&#10;AAAAAAAAAAAABwIAAGRycy9kb3ducmV2LnhtbFBLBQYAAAAAAwADALcAAAD1AgAAAAA=&#10;">
                  <v:textbox>
                    <w:txbxContent>
                      <w:p w14:paraId="2FA7E364" w14:textId="77777777" w:rsidR="00FF714D" w:rsidRPr="006D4E34" w:rsidRDefault="00FF714D" w:rsidP="003816A8">
                        <w:pPr>
                          <w:jc w:val="center"/>
                        </w:pPr>
                        <w:r w:rsidRPr="006D4E34">
                          <w:t xml:space="preserve">Nước thải </w:t>
                        </w:r>
                        <w:r>
                          <w:t>xám</w:t>
                        </w:r>
                      </w:p>
                    </w:txbxContent>
                  </v:textbox>
                </v:rect>
                <v:rect id="Rectangle 170" o:spid="_x0000_s1096" style="position:absolute;left:26483;top:3352;width:9150;height:6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QzvxAAAANwAAAAPAAAAZHJzL2Rvd25yZXYueG1sRI9Bb8Iw&#10;DIXvSPyHyEi7QQpIY3QEhEBM7Ajlws1rvLajcaomQNmvnw9Iu9l6z+99Xqw6V6sbtaHybGA8SkAR&#10;595WXBg4ZbvhG6gQkS3WnsnAgwKslv3eAlPr73yg2zEWSkI4pGigjLFJtQ55SQ7DyDfEon371mGU&#10;tS20bfEu4a7WkyR51Q4rloYSG9qUlF+OV2fgq5qc8PeQfSRuvpvGzy77uZ63xrwMuvU7qEhd/Dc/&#10;r/dW8GeCL8/IBHr5BwAA//8DAFBLAQItABQABgAIAAAAIQDb4fbL7gAAAIUBAAATAAAAAAAAAAAA&#10;AAAAAAAAAABbQ29udGVudF9UeXBlc10ueG1sUEsBAi0AFAAGAAgAAAAhAFr0LFu/AAAAFQEAAAsA&#10;AAAAAAAAAAAAAAAAHwEAAF9yZWxzLy5yZWxzUEsBAi0AFAAGAAgAAAAhAB6pDO/EAAAA3AAAAA8A&#10;AAAAAAAAAAAAAAAABwIAAGRycy9kb3ducmV2LnhtbFBLBQYAAAAAAwADALcAAAD4AgAAAAA=&#10;">
                  <v:textbox>
                    <w:txbxContent>
                      <w:p w14:paraId="4E317541" w14:textId="77777777" w:rsidR="00FF714D" w:rsidRPr="0015068B" w:rsidRDefault="00FF714D" w:rsidP="003816A8">
                        <w:pPr>
                          <w:pStyle w:val="NormalWeb"/>
                          <w:spacing w:before="0" w:beforeAutospacing="0" w:after="0" w:afterAutospacing="0"/>
                          <w:jc w:val="center"/>
                          <w:rPr>
                            <w:lang w:val="en-GB"/>
                          </w:rPr>
                        </w:pPr>
                        <w:r>
                          <w:rPr>
                            <w:rFonts w:cs=".VnArialH"/>
                            <w:lang w:val="en-GB"/>
                          </w:rPr>
                          <w:t>Hệ thống thu gom nước thải</w:t>
                        </w:r>
                      </w:p>
                    </w:txbxContent>
                  </v:textbox>
                </v:rect>
                <v:shape id="AutoShape 21" o:spid="_x0000_s1097" type="#_x0000_t32" style="position:absolute;left:35719;top:6465;width:30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2YFxAAAANwAAAAPAAAAZHJzL2Rvd25yZXYueG1sRE9Na8JA&#10;EL0L/odlhN50Ew9VU1cRwVKUHtQS2tuQnSbB7GzYXU3sr+8WhN7m8T5nue5NI27kfG1ZQTpJQBAX&#10;VtdcKvg478ZzED4ga2wsk4I7eVivhoMlZtp2fKTbKZQihrDPUEEVQptJ6YuKDPqJbYkj922dwRCh&#10;K6V22MVw08hpkjxLgzXHhgpb2lZUXE5Xo+DzsLjm9/yd9nm62H+hM/7n/KrU06jfvIAI1Id/8cP9&#10;puP82RT+nokXyNUvAAAA//8DAFBLAQItABQABgAIAAAAIQDb4fbL7gAAAIUBAAATAAAAAAAAAAAA&#10;AAAAAAAAAABbQ29udGVudF9UeXBlc10ueG1sUEsBAi0AFAAGAAgAAAAhAFr0LFu/AAAAFQEAAAsA&#10;AAAAAAAAAAAAAAAAHwEAAF9yZWxzLy5yZWxzUEsBAi0AFAAGAAgAAAAhADAnZgXEAAAA3AAAAA8A&#10;AAAAAAAAAAAAAAAABwIAAGRycy9kb3ducmV2LnhtbFBLBQYAAAAAAwADALcAAAD4AgAAAAA=&#10;">
                  <v:stroke endarrow="block"/>
                </v:shape>
                <v:rect id="Rectangle 133" o:spid="_x0000_s1098" style="position:absolute;left:38735;top:4572;width:9150;height:4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KvxAAAANwAAAAPAAAAZHJzL2Rvd25yZXYueG1sRE/dasIw&#10;FL4f7B3CEXY3U9cxpBrFjQmTgdrqAxyaY1NsTrom0+rTLwPBu/Px/Z7pvLeNOFHna8cKRsMEBHHp&#10;dM2Vgv1u+TwG4QOyxsYxKbiQh/ns8WGKmXZnzulUhErEEPYZKjAhtJmUvjRk0Q9dSxy5g+sshgi7&#10;SuoOzzHcNvIlSd6kxZpjg8GWPgyVx+LXKlhf89d6tf7+XOX55n3zU6XbpUmVehr0iwmIQH24i2/u&#10;Lx3npyn8PxMvkLM/AAAA//8DAFBLAQItABQABgAIAAAAIQDb4fbL7gAAAIUBAAATAAAAAAAAAAAA&#10;AAAAAAAAAABbQ29udGVudF9UeXBlc10ueG1sUEsBAi0AFAAGAAgAAAAhAFr0LFu/AAAAFQEAAAsA&#10;AAAAAAAAAAAAAAAAHwEAAF9yZWxzLy5yZWxzUEsBAi0AFAAGAAgAAAAhAIn+Yq/EAAAA3AAAAA8A&#10;AAAAAAAAAAAAAAAABwIAAGRycy9kb3ducmV2LnhtbFBLBQYAAAAAAwADALcAAAD4AgAAAAA=&#10;">
                  <v:textbox inset="1mm,,1mm">
                    <w:txbxContent>
                      <w:p w14:paraId="7E57DE4D" w14:textId="4628B1CF" w:rsidR="00FF714D" w:rsidRPr="001651B2" w:rsidRDefault="00FF714D" w:rsidP="003816A8">
                        <w:pPr>
                          <w:pStyle w:val="NormalWeb"/>
                          <w:spacing w:before="0" w:beforeAutospacing="0" w:after="0" w:afterAutospacing="0"/>
                          <w:jc w:val="center"/>
                          <w:rPr>
                            <w:lang w:val="en-GB"/>
                          </w:rPr>
                        </w:pPr>
                        <w:r>
                          <w:rPr>
                            <w:rFonts w:cs=".VnArialH"/>
                            <w:lang w:val="en-GB"/>
                          </w:rPr>
                          <w:t>Trạm Bơm</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175" o:spid="_x0000_s1099" type="#_x0000_t34" style="position:absolute;left:7223;top:3054;width:15103;height:676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esxxgAAAN0AAAAPAAAAZHJzL2Rvd25yZXYueG1sRI9BawIx&#10;EIXvgv8hjOBNs1bUdmsUqVg8VbQtpbdhM92NbiZLkur67xtB6G2G9943b+bL1tbiTD4YxwpGwwwE&#10;ceG04VLBx/tm8AgiRGSNtWNScKUAy0W3M8dcuwvv6XyIpUgQDjkqqGJscilDUZHFMHQNcdJ+nLcY&#10;0+pLqT1eEtzW8iHLptKi4XShwoZeKipOh1+bKKfXz3Ucz8z3vthNTXnUX/7tSal+r109g4jUxn/z&#10;Pb3Vqf5oNoHbN2kEufgDAAD//wMAUEsBAi0AFAAGAAgAAAAhANvh9svuAAAAhQEAABMAAAAAAAAA&#10;AAAAAAAAAAAAAFtDb250ZW50X1R5cGVzXS54bWxQSwECLQAUAAYACAAAACEAWvQsW78AAAAVAQAA&#10;CwAAAAAAAAAAAAAAAAAfAQAAX3JlbHMvLnJlbHNQSwECLQAUAAYACAAAACEADxHrMcYAAADdAAAA&#10;DwAAAAAAAAAAAAAAAAAHAgAAZHJzL2Rvd25yZXYueG1sUEsFBgAAAAADAAMAtwAAAPoCAAAAAA==&#10;" adj="22895" strokecolor="black [3040]"/>
                <v:rect id="Rectangle 135" o:spid="_x0000_s1100" style="position:absolute;left:50982;top:3520;width:9150;height:6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Ba3wwAAANwAAAAPAAAAZHJzL2Rvd25yZXYueG1sRE9La8JA&#10;EL4L/Q/LFHrTTRXFRlcpLSl61OTS25idJmmzsyG7ebS/visI3ubje852P5pa9NS6yrKC51kEgji3&#10;uuJCQZYm0zUI55E11pZJwS852O8eJluMtR34RP3ZFyKEsItRQel9E0vp8pIMupltiAP3ZVuDPsC2&#10;kLrFIYSbWs6jaCUNVhwaSmzoraT859wZBZdqnuHfKf2IzEuy8Mcx/e4+35V6ehxfNyA8jf4uvrkP&#10;OsxfLOH6TLhA7v4BAAD//wMAUEsBAi0AFAAGAAgAAAAhANvh9svuAAAAhQEAABMAAAAAAAAAAAAA&#10;AAAAAAAAAFtDb250ZW50X1R5cGVzXS54bWxQSwECLQAUAAYACAAAACEAWvQsW78AAAAVAQAACwAA&#10;AAAAAAAAAAAAAAAfAQAAX3JlbHMvLnJlbHNQSwECLQAUAAYACAAAACEAmLQWt8MAAADcAAAADwAA&#10;AAAAAAAAAAAAAAAHAgAAZHJzL2Rvd25yZXYueG1sUEsFBgAAAAADAAMAtwAAAPcCAAAAAA==&#10;">
                  <v:textbox>
                    <w:txbxContent>
                      <w:p w14:paraId="4D5F8905" w14:textId="520427F5" w:rsidR="00FF714D" w:rsidRDefault="00FF714D" w:rsidP="003816A8">
                        <w:pPr>
                          <w:pStyle w:val="NormalWeb"/>
                          <w:spacing w:before="0" w:beforeAutospacing="0" w:after="0" w:afterAutospacing="0"/>
                          <w:jc w:val="center"/>
                        </w:pPr>
                        <w:r>
                          <w:rPr>
                            <w:rFonts w:cs=".VnArialH"/>
                          </w:rPr>
                          <w:t xml:space="preserve">Nhà máy XLNT thành phố </w:t>
                        </w:r>
                      </w:p>
                    </w:txbxContent>
                  </v:textbox>
                </v:rect>
                <v:shape id="AutoShape 21" o:spid="_x0000_s1101" type="#_x0000_t32" style="position:absolute;left:47972;top:6586;width:30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tnGwwAAANwAAAAPAAAAZHJzL2Rvd25yZXYueG1sRE9Na8JA&#10;EL0X/A/LCL3VTVqQGl1FBEux9FAtQW9DdkyC2dmwu5ror3cLQm/zeJ8zW/SmERdyvrasIB0lIIgL&#10;q2suFfzu1i/vIHxA1thYJgVX8rCYD55mmGnb8Q9dtqEUMYR9hgqqENpMSl9UZNCPbEscuaN1BkOE&#10;rpTaYRfDTSNfk2QsDdYcGypsaVVRcdqejYL91+ScX/Nv2uTpZHNAZ/xt96HU87BfTkEE6sO/+OH+&#10;1HH+2xj+nokXyPkdAAD//wMAUEsBAi0AFAAGAAgAAAAhANvh9svuAAAAhQEAABMAAAAAAAAAAAAA&#10;AAAAAAAAAFtDb250ZW50X1R5cGVzXS54bWxQSwECLQAUAAYACAAAACEAWvQsW78AAAAVAQAACwAA&#10;AAAAAAAAAAAAAAAfAQAAX3JlbHMvLnJlbHNQSwECLQAUAAYACAAAACEA2XbZxsMAAADcAAAADwAA&#10;AAAAAAAAAAAAAAAHAgAAZHJzL2Rvd25yZXYueG1sUEsFBgAAAAADAAMAtwAAAPcCAAAAAA==&#10;">
                  <v:stroke endarrow="block"/>
                </v:shape>
                <w10:anchorlock/>
              </v:group>
            </w:pict>
          </mc:Fallback>
        </mc:AlternateContent>
      </w:r>
      <w:bookmarkEnd w:id="775"/>
      <w:bookmarkEnd w:id="776"/>
      <w:bookmarkEnd w:id="777"/>
    </w:p>
    <w:p w14:paraId="5F4F497C" w14:textId="77777777" w:rsidR="003816A8" w:rsidRPr="00616D63" w:rsidRDefault="003816A8" w:rsidP="003816A8">
      <w:pPr>
        <w:pStyle w:val="ANormalBng"/>
        <w:jc w:val="center"/>
        <w:rPr>
          <w:i/>
          <w:color w:val="auto"/>
          <w:szCs w:val="26"/>
        </w:rPr>
      </w:pPr>
      <w:bookmarkStart w:id="778" w:name="_Toc475710482"/>
      <w:bookmarkStart w:id="779" w:name="_Toc487794908"/>
      <w:bookmarkStart w:id="780" w:name="_Toc489023418"/>
      <w:bookmarkStart w:id="781" w:name="_Toc490211995"/>
      <w:bookmarkStart w:id="782" w:name="_Toc514988343"/>
      <w:bookmarkStart w:id="783" w:name="_Toc27380676"/>
      <w:bookmarkStart w:id="784" w:name="_Toc27381675"/>
      <w:bookmarkStart w:id="785" w:name="_Toc27382237"/>
      <w:bookmarkEnd w:id="774"/>
      <w:r w:rsidRPr="00616D63">
        <w:rPr>
          <w:i/>
          <w:color w:val="auto"/>
          <w:szCs w:val="26"/>
        </w:rPr>
        <w:t>Sơ đồ xử lý nước thải</w:t>
      </w:r>
      <w:bookmarkEnd w:id="778"/>
      <w:bookmarkEnd w:id="779"/>
      <w:bookmarkEnd w:id="780"/>
      <w:bookmarkEnd w:id="781"/>
      <w:r w:rsidRPr="00616D63">
        <w:rPr>
          <w:i/>
          <w:color w:val="auto"/>
          <w:szCs w:val="26"/>
        </w:rPr>
        <w:t xml:space="preserve"> sinh hoạt</w:t>
      </w:r>
      <w:bookmarkEnd w:id="782"/>
      <w:bookmarkEnd w:id="783"/>
      <w:bookmarkEnd w:id="784"/>
      <w:bookmarkEnd w:id="785"/>
    </w:p>
    <w:p w14:paraId="7FC2F887" w14:textId="77777777" w:rsidR="003816A8" w:rsidRPr="00616D63" w:rsidRDefault="003816A8" w:rsidP="003816A8">
      <w:pPr>
        <w:pStyle w:val="ANORMAL"/>
        <w:spacing w:after="100"/>
        <w:rPr>
          <w:i/>
        </w:rPr>
      </w:pPr>
      <w:r w:rsidRPr="00616D63">
        <w:rPr>
          <w:i/>
        </w:rPr>
        <w:t>Thuyết minh sơ đồ xử lý nước thải</w:t>
      </w:r>
    </w:p>
    <w:p w14:paraId="75C5551E" w14:textId="77777777" w:rsidR="003816A8" w:rsidRPr="00616D63" w:rsidRDefault="003816A8" w:rsidP="003816A8">
      <w:pPr>
        <w:pStyle w:val="ANORMAL"/>
        <w:spacing w:after="100"/>
      </w:pPr>
      <w:r w:rsidRPr="00616D63">
        <w:rPr>
          <w:i/>
        </w:rPr>
        <w:t xml:space="preserve">- </w:t>
      </w:r>
      <w:r w:rsidRPr="00616D63">
        <w:t>Nước thải từ các nhà vệ sinh (nước thải đen) sẽ theo ống dẫn chảy vào bể tự hoại 3 ngăn bao gồm: ngăn chứa 1 (bể 1), tại đây diễn ra quá trình lắng và tách các tạp chất lơ lửng, không tan có kích thước lớn. Nước thải đã được phân hủy một phần sẽ theo ống dẫn chảy qua ngăn lắng (bể 2), tại đây tiếp tục diễn ra quá trình phân hủy chất hữu cơ trong điều kiện kỵ khí. Sau bể 2, nhờ hoạt động của các vi sinh vật kỵ khí, các hợp chất hữu cơ gần như đã được phân hủy hoàn toàn. Bùn được sinh ra sau quá trình phân hủy chất hữu cơ sẽ lắng xuống đáy nhờ trọng lực, phần nước trên bề mặt tiếp tục chảy vào ngăn lọc (bể 3). Tại bể này, nước thải sẽ tiếp tục được phân hủy, lắng lọc các chất rắn lơ lửng còn lại trong nước thải.</w:t>
      </w:r>
    </w:p>
    <w:p w14:paraId="2E5F4654" w14:textId="77777777" w:rsidR="003816A8" w:rsidRPr="00616D63" w:rsidRDefault="003816A8" w:rsidP="003816A8">
      <w:pPr>
        <w:pStyle w:val="ANORMAL"/>
      </w:pPr>
      <w:r w:rsidRPr="00616D63">
        <w:t>Bùn thải từ bể được định kỳ (2-3 năm) nạo hút/lần để tăng tính năng bể xử lý. Thể tích của bể tự hoại được tính như sau:</w:t>
      </w:r>
    </w:p>
    <w:p w14:paraId="1819C3AF" w14:textId="77777777" w:rsidR="003816A8" w:rsidRPr="00616D63" w:rsidRDefault="003816A8" w:rsidP="003816A8">
      <w:pPr>
        <w:pStyle w:val="ABANG"/>
      </w:pPr>
      <w:bookmarkStart w:id="786" w:name="_Toc475710324"/>
      <w:bookmarkStart w:id="787" w:name="_Toc487794909"/>
      <w:bookmarkStart w:id="788" w:name="_Toc489023419"/>
      <w:bookmarkStart w:id="789" w:name="_Toc490211996"/>
      <w:bookmarkStart w:id="790" w:name="_Toc514988344"/>
      <w:bookmarkStart w:id="791" w:name="_Toc27380677"/>
      <w:bookmarkStart w:id="792" w:name="_Toc27382238"/>
      <w:bookmarkStart w:id="793" w:name="_Toc78292838"/>
      <w:bookmarkStart w:id="794" w:name="_Toc135312118"/>
      <w:bookmarkStart w:id="795" w:name="_Toc177456851"/>
      <w:bookmarkStart w:id="796" w:name="_Toc514226023"/>
      <w:r w:rsidRPr="00616D63">
        <w:t>Công thức tính toán dung tích bể tự hoại</w:t>
      </w:r>
      <w:bookmarkEnd w:id="786"/>
      <w:bookmarkEnd w:id="787"/>
      <w:bookmarkEnd w:id="788"/>
      <w:bookmarkEnd w:id="789"/>
      <w:bookmarkEnd w:id="790"/>
      <w:bookmarkEnd w:id="791"/>
      <w:bookmarkEnd w:id="792"/>
      <w:bookmarkEnd w:id="793"/>
      <w:bookmarkEnd w:id="794"/>
      <w:bookmarkEnd w:id="79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4300"/>
        <w:gridCol w:w="3210"/>
        <w:gridCol w:w="1717"/>
      </w:tblGrid>
      <w:tr w:rsidR="00616D63" w:rsidRPr="00616D63" w14:paraId="3B3E98A2" w14:textId="77777777" w:rsidTr="003816A8">
        <w:trPr>
          <w:trHeight w:val="397"/>
          <w:jc w:val="center"/>
        </w:trPr>
        <w:tc>
          <w:tcPr>
            <w:tcW w:w="318" w:type="pct"/>
            <w:vAlign w:val="center"/>
          </w:tcPr>
          <w:p w14:paraId="2F74C8C6" w14:textId="77777777" w:rsidR="003816A8" w:rsidRPr="00616D63" w:rsidRDefault="003816A8" w:rsidP="003816A8">
            <w:pPr>
              <w:autoSpaceDE w:val="0"/>
              <w:autoSpaceDN w:val="0"/>
              <w:adjustRightInd w:val="0"/>
              <w:spacing w:line="269" w:lineRule="auto"/>
              <w:ind w:left="-113" w:right="-113"/>
              <w:jc w:val="center"/>
              <w:rPr>
                <w:szCs w:val="24"/>
                <w:lang w:val="vi-VN"/>
              </w:rPr>
            </w:pPr>
            <w:r w:rsidRPr="00616D63">
              <w:rPr>
                <w:b/>
                <w:bCs/>
                <w:szCs w:val="24"/>
                <w:lang w:val="vi-VN"/>
              </w:rPr>
              <w:t>STT</w:t>
            </w:r>
          </w:p>
        </w:tc>
        <w:tc>
          <w:tcPr>
            <w:tcW w:w="2182" w:type="pct"/>
            <w:vAlign w:val="center"/>
          </w:tcPr>
          <w:p w14:paraId="2E471040" w14:textId="77777777" w:rsidR="003816A8" w:rsidRPr="00616D63" w:rsidRDefault="003816A8" w:rsidP="003816A8">
            <w:pPr>
              <w:autoSpaceDE w:val="0"/>
              <w:autoSpaceDN w:val="0"/>
              <w:adjustRightInd w:val="0"/>
              <w:spacing w:line="269" w:lineRule="auto"/>
              <w:ind w:left="-113" w:right="-113"/>
              <w:jc w:val="center"/>
              <w:rPr>
                <w:b/>
                <w:bCs/>
                <w:szCs w:val="24"/>
                <w:lang w:val="vi-VN"/>
              </w:rPr>
            </w:pPr>
            <w:r w:rsidRPr="00616D63">
              <w:rPr>
                <w:b/>
                <w:bCs/>
                <w:szCs w:val="24"/>
                <w:lang w:val="vi-VN"/>
              </w:rPr>
              <w:t>Diễn giải</w:t>
            </w:r>
          </w:p>
        </w:tc>
        <w:tc>
          <w:tcPr>
            <w:tcW w:w="1629" w:type="pct"/>
            <w:vAlign w:val="center"/>
          </w:tcPr>
          <w:p w14:paraId="77472331" w14:textId="77777777" w:rsidR="003816A8" w:rsidRPr="00616D63" w:rsidRDefault="003816A8" w:rsidP="003816A8">
            <w:pPr>
              <w:autoSpaceDE w:val="0"/>
              <w:autoSpaceDN w:val="0"/>
              <w:adjustRightInd w:val="0"/>
              <w:spacing w:line="269" w:lineRule="auto"/>
              <w:ind w:left="-113" w:right="-113"/>
              <w:jc w:val="center"/>
              <w:rPr>
                <w:szCs w:val="24"/>
                <w:lang w:val="vi-VN"/>
              </w:rPr>
            </w:pPr>
            <w:r w:rsidRPr="00616D63">
              <w:rPr>
                <w:b/>
                <w:bCs/>
                <w:szCs w:val="24"/>
                <w:lang w:val="vi-VN"/>
              </w:rPr>
              <w:t>Công thức</w:t>
            </w:r>
          </w:p>
        </w:tc>
        <w:tc>
          <w:tcPr>
            <w:tcW w:w="871" w:type="pct"/>
            <w:vAlign w:val="center"/>
          </w:tcPr>
          <w:p w14:paraId="7F1DF4A0" w14:textId="77777777" w:rsidR="003816A8" w:rsidRPr="00616D63" w:rsidRDefault="003816A8" w:rsidP="003816A8">
            <w:pPr>
              <w:autoSpaceDE w:val="0"/>
              <w:autoSpaceDN w:val="0"/>
              <w:adjustRightInd w:val="0"/>
              <w:spacing w:line="269" w:lineRule="auto"/>
              <w:ind w:left="-113" w:right="-113"/>
              <w:jc w:val="center"/>
              <w:rPr>
                <w:b/>
                <w:bCs/>
                <w:szCs w:val="24"/>
                <w:lang w:val="vi-VN"/>
              </w:rPr>
            </w:pPr>
            <w:r w:rsidRPr="00616D63">
              <w:rPr>
                <w:b/>
                <w:bCs/>
                <w:szCs w:val="24"/>
                <w:lang w:val="vi-VN"/>
              </w:rPr>
              <w:t>Đơn vị</w:t>
            </w:r>
          </w:p>
        </w:tc>
      </w:tr>
      <w:tr w:rsidR="00616D63" w:rsidRPr="00616D63" w14:paraId="08840709" w14:textId="77777777" w:rsidTr="003816A8">
        <w:trPr>
          <w:trHeight w:val="397"/>
          <w:jc w:val="center"/>
        </w:trPr>
        <w:tc>
          <w:tcPr>
            <w:tcW w:w="318" w:type="pct"/>
            <w:vAlign w:val="center"/>
          </w:tcPr>
          <w:p w14:paraId="6B725817" w14:textId="77777777" w:rsidR="003816A8" w:rsidRPr="00616D63" w:rsidRDefault="003816A8" w:rsidP="003816A8">
            <w:pPr>
              <w:autoSpaceDE w:val="0"/>
              <w:autoSpaceDN w:val="0"/>
              <w:adjustRightInd w:val="0"/>
              <w:spacing w:line="269" w:lineRule="auto"/>
              <w:ind w:left="-113" w:right="-113"/>
              <w:jc w:val="center"/>
              <w:rPr>
                <w:szCs w:val="24"/>
                <w:lang w:val="vi-VN"/>
              </w:rPr>
            </w:pPr>
            <w:r w:rsidRPr="00616D63">
              <w:rPr>
                <w:b/>
                <w:bCs/>
                <w:szCs w:val="24"/>
                <w:lang w:val="vi-VN"/>
              </w:rPr>
              <w:t>I</w:t>
            </w:r>
          </w:p>
        </w:tc>
        <w:tc>
          <w:tcPr>
            <w:tcW w:w="2182" w:type="pct"/>
            <w:vAlign w:val="center"/>
          </w:tcPr>
          <w:p w14:paraId="1CAA5102" w14:textId="77777777" w:rsidR="003816A8" w:rsidRPr="00616D63" w:rsidRDefault="003816A8" w:rsidP="003816A8">
            <w:pPr>
              <w:autoSpaceDE w:val="0"/>
              <w:autoSpaceDN w:val="0"/>
              <w:adjustRightInd w:val="0"/>
              <w:spacing w:line="269" w:lineRule="auto"/>
              <w:ind w:left="-113" w:right="-113"/>
              <w:jc w:val="both"/>
              <w:rPr>
                <w:szCs w:val="24"/>
                <w:lang w:val="vi-VN"/>
              </w:rPr>
            </w:pPr>
            <w:r w:rsidRPr="00616D63">
              <w:rPr>
                <w:b/>
                <w:bCs/>
                <w:iCs/>
                <w:szCs w:val="24"/>
                <w:lang w:val="vi-VN"/>
              </w:rPr>
              <w:t>Wu : thể tích ướt của bể</w:t>
            </w:r>
          </w:p>
        </w:tc>
        <w:tc>
          <w:tcPr>
            <w:tcW w:w="1629" w:type="pct"/>
            <w:vAlign w:val="center"/>
          </w:tcPr>
          <w:p w14:paraId="4CF28DDF" w14:textId="77777777" w:rsidR="003816A8" w:rsidRPr="00616D63" w:rsidRDefault="003816A8" w:rsidP="003816A8">
            <w:pPr>
              <w:autoSpaceDE w:val="0"/>
              <w:autoSpaceDN w:val="0"/>
              <w:adjustRightInd w:val="0"/>
              <w:spacing w:line="269" w:lineRule="auto"/>
              <w:ind w:left="-113" w:right="-113"/>
              <w:jc w:val="center"/>
              <w:rPr>
                <w:szCs w:val="24"/>
                <w:lang w:val="vi-VN"/>
              </w:rPr>
            </w:pPr>
            <w:r w:rsidRPr="00616D63">
              <w:rPr>
                <w:b/>
                <w:bCs/>
                <w:szCs w:val="24"/>
                <w:lang w:val="vi-VN"/>
              </w:rPr>
              <w:t>Wu = Wt + Wv + Wn + Wb</w:t>
            </w:r>
          </w:p>
        </w:tc>
        <w:tc>
          <w:tcPr>
            <w:tcW w:w="871" w:type="pct"/>
            <w:vAlign w:val="center"/>
          </w:tcPr>
          <w:p w14:paraId="10397D2E" w14:textId="77777777" w:rsidR="003816A8" w:rsidRPr="00616D63" w:rsidRDefault="003816A8" w:rsidP="003816A8">
            <w:pPr>
              <w:autoSpaceDE w:val="0"/>
              <w:autoSpaceDN w:val="0"/>
              <w:adjustRightInd w:val="0"/>
              <w:spacing w:line="269" w:lineRule="auto"/>
              <w:ind w:left="-113" w:right="-113"/>
              <w:jc w:val="center"/>
              <w:rPr>
                <w:szCs w:val="24"/>
                <w:vertAlign w:val="superscript"/>
              </w:rPr>
            </w:pPr>
            <w:r w:rsidRPr="00616D63">
              <w:rPr>
                <w:szCs w:val="24"/>
              </w:rPr>
              <w:t>m</w:t>
            </w:r>
            <w:r w:rsidRPr="00616D63">
              <w:rPr>
                <w:szCs w:val="24"/>
                <w:vertAlign w:val="superscript"/>
              </w:rPr>
              <w:t>3</w:t>
            </w:r>
          </w:p>
        </w:tc>
      </w:tr>
      <w:tr w:rsidR="00616D63" w:rsidRPr="00616D63" w14:paraId="3E38B125" w14:textId="77777777" w:rsidTr="003816A8">
        <w:trPr>
          <w:trHeight w:val="397"/>
          <w:jc w:val="center"/>
        </w:trPr>
        <w:tc>
          <w:tcPr>
            <w:tcW w:w="318" w:type="pct"/>
            <w:vAlign w:val="center"/>
          </w:tcPr>
          <w:p w14:paraId="4C0E9606" w14:textId="77777777" w:rsidR="003816A8" w:rsidRPr="00616D63" w:rsidRDefault="003816A8" w:rsidP="003816A8">
            <w:pPr>
              <w:autoSpaceDE w:val="0"/>
              <w:autoSpaceDN w:val="0"/>
              <w:adjustRightInd w:val="0"/>
              <w:spacing w:line="269" w:lineRule="auto"/>
              <w:ind w:left="-113" w:right="-113"/>
              <w:jc w:val="center"/>
              <w:rPr>
                <w:szCs w:val="24"/>
                <w:lang w:val="vi-VN"/>
              </w:rPr>
            </w:pPr>
            <w:r w:rsidRPr="00616D63">
              <w:rPr>
                <w:szCs w:val="24"/>
                <w:lang w:val="vi-VN"/>
              </w:rPr>
              <w:t>1.1</w:t>
            </w:r>
          </w:p>
        </w:tc>
        <w:tc>
          <w:tcPr>
            <w:tcW w:w="2182" w:type="pct"/>
            <w:vAlign w:val="center"/>
          </w:tcPr>
          <w:p w14:paraId="669E2F08" w14:textId="77777777" w:rsidR="003816A8" w:rsidRPr="00616D63" w:rsidRDefault="003816A8" w:rsidP="003816A8">
            <w:pPr>
              <w:autoSpaceDE w:val="0"/>
              <w:autoSpaceDN w:val="0"/>
              <w:adjustRightInd w:val="0"/>
              <w:spacing w:line="269" w:lineRule="auto"/>
              <w:ind w:left="-57" w:right="-57"/>
              <w:jc w:val="both"/>
              <w:rPr>
                <w:szCs w:val="24"/>
                <w:lang w:val="vi-VN"/>
              </w:rPr>
            </w:pPr>
            <w:r w:rsidRPr="00616D63">
              <w:rPr>
                <w:bCs/>
                <w:szCs w:val="24"/>
                <w:lang w:val="vi-VN"/>
              </w:rPr>
              <w:t>Wt : dung tích tích luỹ bùn cặn đã phân huỷ</w:t>
            </w:r>
          </w:p>
        </w:tc>
        <w:tc>
          <w:tcPr>
            <w:tcW w:w="1629" w:type="pct"/>
            <w:vAlign w:val="center"/>
          </w:tcPr>
          <w:p w14:paraId="5D7F315A" w14:textId="77777777" w:rsidR="003816A8" w:rsidRPr="00616D63" w:rsidRDefault="003816A8" w:rsidP="003816A8">
            <w:pPr>
              <w:autoSpaceDE w:val="0"/>
              <w:autoSpaceDN w:val="0"/>
              <w:adjustRightInd w:val="0"/>
              <w:spacing w:line="269" w:lineRule="auto"/>
              <w:ind w:left="-113" w:right="-113"/>
              <w:jc w:val="center"/>
              <w:rPr>
                <w:szCs w:val="24"/>
              </w:rPr>
            </w:pPr>
            <w:r w:rsidRPr="00616D63">
              <w:rPr>
                <w:szCs w:val="24"/>
              </w:rPr>
              <w:t>Wt = r x N x T/1000</w:t>
            </w:r>
          </w:p>
        </w:tc>
        <w:tc>
          <w:tcPr>
            <w:tcW w:w="871" w:type="pct"/>
            <w:vAlign w:val="center"/>
          </w:tcPr>
          <w:p w14:paraId="739535AA" w14:textId="77777777" w:rsidR="003816A8" w:rsidRPr="00616D63" w:rsidRDefault="003816A8" w:rsidP="003816A8">
            <w:pPr>
              <w:autoSpaceDE w:val="0"/>
              <w:autoSpaceDN w:val="0"/>
              <w:adjustRightInd w:val="0"/>
              <w:spacing w:line="269" w:lineRule="auto"/>
              <w:ind w:left="-113" w:right="-113"/>
              <w:jc w:val="center"/>
              <w:rPr>
                <w:szCs w:val="24"/>
              </w:rPr>
            </w:pPr>
            <w:r w:rsidRPr="00616D63">
              <w:rPr>
                <w:szCs w:val="24"/>
              </w:rPr>
              <w:t>m</w:t>
            </w:r>
            <w:r w:rsidRPr="00616D63">
              <w:rPr>
                <w:szCs w:val="24"/>
                <w:vertAlign w:val="superscript"/>
              </w:rPr>
              <w:t>3</w:t>
            </w:r>
          </w:p>
        </w:tc>
      </w:tr>
      <w:tr w:rsidR="00616D63" w:rsidRPr="00616D63" w14:paraId="1E1055E0" w14:textId="77777777" w:rsidTr="003816A8">
        <w:trPr>
          <w:trHeight w:val="397"/>
          <w:jc w:val="center"/>
        </w:trPr>
        <w:tc>
          <w:tcPr>
            <w:tcW w:w="318" w:type="pct"/>
            <w:vAlign w:val="center"/>
          </w:tcPr>
          <w:p w14:paraId="1FF0B1FC" w14:textId="77777777" w:rsidR="003816A8" w:rsidRPr="00616D63" w:rsidRDefault="003816A8" w:rsidP="003816A8">
            <w:pPr>
              <w:autoSpaceDE w:val="0"/>
              <w:autoSpaceDN w:val="0"/>
              <w:adjustRightInd w:val="0"/>
              <w:spacing w:line="269" w:lineRule="auto"/>
              <w:ind w:left="-113" w:right="-113"/>
              <w:jc w:val="center"/>
              <w:rPr>
                <w:szCs w:val="24"/>
              </w:rPr>
            </w:pPr>
          </w:p>
        </w:tc>
        <w:tc>
          <w:tcPr>
            <w:tcW w:w="2182" w:type="pct"/>
            <w:vAlign w:val="center"/>
          </w:tcPr>
          <w:p w14:paraId="6FE8C658" w14:textId="77777777" w:rsidR="003816A8" w:rsidRPr="00616D63" w:rsidRDefault="003816A8" w:rsidP="003816A8">
            <w:pPr>
              <w:autoSpaceDE w:val="0"/>
              <w:autoSpaceDN w:val="0"/>
              <w:adjustRightInd w:val="0"/>
              <w:spacing w:line="269" w:lineRule="auto"/>
              <w:ind w:left="-57" w:right="-57"/>
              <w:jc w:val="both"/>
              <w:rPr>
                <w:szCs w:val="24"/>
              </w:rPr>
            </w:pPr>
            <w:r w:rsidRPr="00616D63">
              <w:rPr>
                <w:szCs w:val="24"/>
              </w:rPr>
              <w:t>r: l</w:t>
            </w:r>
            <w:r w:rsidRPr="00616D63">
              <w:rPr>
                <w:szCs w:val="24"/>
                <w:lang w:val="vi-VN"/>
              </w:rPr>
              <w:t>ượng c</w:t>
            </w:r>
            <w:r w:rsidRPr="00616D63">
              <w:rPr>
                <w:szCs w:val="24"/>
              </w:rPr>
              <w:t>ặ</w:t>
            </w:r>
            <w:r w:rsidRPr="00616D63">
              <w:rPr>
                <w:szCs w:val="24"/>
                <w:lang w:val="vi-VN"/>
              </w:rPr>
              <w:t>n đ</w:t>
            </w:r>
            <w:r w:rsidRPr="00616D63">
              <w:rPr>
                <w:szCs w:val="24"/>
              </w:rPr>
              <w:t>ã phân huỷ tích luỹ của 1 ng</w:t>
            </w:r>
            <w:r w:rsidRPr="00616D63">
              <w:rPr>
                <w:szCs w:val="24"/>
                <w:lang w:val="vi-VN"/>
              </w:rPr>
              <w:t>ười trong 1 năm</w:t>
            </w:r>
          </w:p>
        </w:tc>
        <w:tc>
          <w:tcPr>
            <w:tcW w:w="1629" w:type="pct"/>
            <w:vAlign w:val="center"/>
          </w:tcPr>
          <w:p w14:paraId="500E07D7" w14:textId="77777777" w:rsidR="003816A8" w:rsidRPr="00616D63" w:rsidRDefault="003816A8" w:rsidP="003816A8">
            <w:pPr>
              <w:autoSpaceDE w:val="0"/>
              <w:autoSpaceDN w:val="0"/>
              <w:adjustRightInd w:val="0"/>
              <w:spacing w:line="269" w:lineRule="auto"/>
              <w:ind w:left="-113" w:right="-113"/>
              <w:jc w:val="center"/>
              <w:rPr>
                <w:szCs w:val="24"/>
              </w:rPr>
            </w:pPr>
          </w:p>
        </w:tc>
        <w:tc>
          <w:tcPr>
            <w:tcW w:w="871" w:type="pct"/>
            <w:vAlign w:val="center"/>
          </w:tcPr>
          <w:p w14:paraId="454FB645" w14:textId="77777777" w:rsidR="003816A8" w:rsidRPr="00616D63" w:rsidRDefault="003816A8" w:rsidP="003816A8">
            <w:pPr>
              <w:autoSpaceDE w:val="0"/>
              <w:autoSpaceDN w:val="0"/>
              <w:adjustRightInd w:val="0"/>
              <w:spacing w:line="269" w:lineRule="auto"/>
              <w:ind w:left="-113" w:right="-113"/>
              <w:jc w:val="center"/>
              <w:rPr>
                <w:szCs w:val="24"/>
              </w:rPr>
            </w:pPr>
            <w:r w:rsidRPr="00616D63">
              <w:rPr>
                <w:szCs w:val="24"/>
              </w:rPr>
              <w:t>30 l/ng</w:t>
            </w:r>
            <w:r w:rsidRPr="00616D63">
              <w:rPr>
                <w:szCs w:val="24"/>
                <w:lang w:val="vi-VN"/>
              </w:rPr>
              <w:t>ười/nă</w:t>
            </w:r>
            <w:r w:rsidRPr="00616D63">
              <w:rPr>
                <w:szCs w:val="24"/>
              </w:rPr>
              <w:t>m</w:t>
            </w:r>
          </w:p>
        </w:tc>
      </w:tr>
      <w:tr w:rsidR="00616D63" w:rsidRPr="00616D63" w14:paraId="5FCD63BC" w14:textId="77777777" w:rsidTr="003816A8">
        <w:trPr>
          <w:trHeight w:val="397"/>
          <w:jc w:val="center"/>
        </w:trPr>
        <w:tc>
          <w:tcPr>
            <w:tcW w:w="318" w:type="pct"/>
            <w:vAlign w:val="center"/>
          </w:tcPr>
          <w:p w14:paraId="73BB3FEC" w14:textId="77777777" w:rsidR="003816A8" w:rsidRPr="00616D63" w:rsidRDefault="003816A8" w:rsidP="003816A8">
            <w:pPr>
              <w:autoSpaceDE w:val="0"/>
              <w:autoSpaceDN w:val="0"/>
              <w:adjustRightInd w:val="0"/>
              <w:spacing w:line="269" w:lineRule="auto"/>
              <w:ind w:left="-113" w:right="-113"/>
              <w:jc w:val="center"/>
              <w:rPr>
                <w:szCs w:val="24"/>
              </w:rPr>
            </w:pPr>
          </w:p>
        </w:tc>
        <w:tc>
          <w:tcPr>
            <w:tcW w:w="2182" w:type="pct"/>
            <w:vAlign w:val="center"/>
          </w:tcPr>
          <w:p w14:paraId="719040DC" w14:textId="77777777" w:rsidR="003816A8" w:rsidRPr="00616D63" w:rsidRDefault="003816A8" w:rsidP="003816A8">
            <w:pPr>
              <w:autoSpaceDE w:val="0"/>
              <w:autoSpaceDN w:val="0"/>
              <w:adjustRightInd w:val="0"/>
              <w:spacing w:line="269" w:lineRule="auto"/>
              <w:ind w:left="-57" w:right="-57"/>
              <w:jc w:val="both"/>
              <w:rPr>
                <w:szCs w:val="24"/>
              </w:rPr>
            </w:pPr>
            <w:r w:rsidRPr="00616D63">
              <w:rPr>
                <w:szCs w:val="24"/>
              </w:rPr>
              <w:t>T: khoảng thời gian giữa 2 lần hút cặn (năm)</w:t>
            </w:r>
          </w:p>
        </w:tc>
        <w:tc>
          <w:tcPr>
            <w:tcW w:w="1629" w:type="pct"/>
            <w:vAlign w:val="center"/>
          </w:tcPr>
          <w:p w14:paraId="46152923" w14:textId="77777777" w:rsidR="003816A8" w:rsidRPr="00616D63" w:rsidRDefault="003816A8" w:rsidP="003816A8">
            <w:pPr>
              <w:autoSpaceDE w:val="0"/>
              <w:autoSpaceDN w:val="0"/>
              <w:adjustRightInd w:val="0"/>
              <w:spacing w:line="269" w:lineRule="auto"/>
              <w:ind w:left="-113" w:right="-113"/>
              <w:jc w:val="center"/>
              <w:rPr>
                <w:szCs w:val="24"/>
              </w:rPr>
            </w:pPr>
          </w:p>
        </w:tc>
        <w:tc>
          <w:tcPr>
            <w:tcW w:w="871" w:type="pct"/>
            <w:vAlign w:val="center"/>
          </w:tcPr>
          <w:p w14:paraId="34D80F3D" w14:textId="77777777" w:rsidR="003816A8" w:rsidRPr="00616D63" w:rsidRDefault="003816A8" w:rsidP="003816A8">
            <w:pPr>
              <w:autoSpaceDE w:val="0"/>
              <w:autoSpaceDN w:val="0"/>
              <w:adjustRightInd w:val="0"/>
              <w:spacing w:line="269" w:lineRule="auto"/>
              <w:ind w:left="-113" w:right="-113"/>
              <w:jc w:val="center"/>
              <w:rPr>
                <w:szCs w:val="24"/>
              </w:rPr>
            </w:pPr>
            <w:r w:rsidRPr="00616D63">
              <w:rPr>
                <w:szCs w:val="24"/>
              </w:rPr>
              <w:t>2 năm</w:t>
            </w:r>
          </w:p>
        </w:tc>
      </w:tr>
      <w:tr w:rsidR="00616D63" w:rsidRPr="00616D63" w14:paraId="2CD54F91" w14:textId="77777777" w:rsidTr="003816A8">
        <w:trPr>
          <w:trHeight w:val="397"/>
          <w:jc w:val="center"/>
        </w:trPr>
        <w:tc>
          <w:tcPr>
            <w:tcW w:w="318" w:type="pct"/>
            <w:vAlign w:val="center"/>
          </w:tcPr>
          <w:p w14:paraId="65781590" w14:textId="77777777" w:rsidR="003816A8" w:rsidRPr="00616D63" w:rsidRDefault="003816A8" w:rsidP="003816A8">
            <w:pPr>
              <w:autoSpaceDE w:val="0"/>
              <w:autoSpaceDN w:val="0"/>
              <w:adjustRightInd w:val="0"/>
              <w:spacing w:line="269" w:lineRule="auto"/>
              <w:ind w:left="-113" w:right="-113"/>
              <w:jc w:val="center"/>
              <w:rPr>
                <w:szCs w:val="24"/>
              </w:rPr>
            </w:pPr>
          </w:p>
        </w:tc>
        <w:tc>
          <w:tcPr>
            <w:tcW w:w="2182" w:type="pct"/>
            <w:vAlign w:val="center"/>
          </w:tcPr>
          <w:p w14:paraId="4AE00F3A" w14:textId="77777777" w:rsidR="003816A8" w:rsidRPr="00616D63" w:rsidRDefault="003816A8" w:rsidP="003816A8">
            <w:pPr>
              <w:autoSpaceDE w:val="0"/>
              <w:autoSpaceDN w:val="0"/>
              <w:adjustRightInd w:val="0"/>
              <w:spacing w:line="269" w:lineRule="auto"/>
              <w:ind w:left="-57" w:right="-57"/>
              <w:jc w:val="both"/>
              <w:rPr>
                <w:szCs w:val="24"/>
              </w:rPr>
            </w:pPr>
            <w:r w:rsidRPr="00616D63">
              <w:rPr>
                <w:szCs w:val="24"/>
              </w:rPr>
              <w:t>N: số ng</w:t>
            </w:r>
            <w:r w:rsidRPr="00616D63">
              <w:rPr>
                <w:szCs w:val="24"/>
                <w:lang w:val="vi-VN"/>
              </w:rPr>
              <w:t>ười bể phục vụ (dân số quy đổi)</w:t>
            </w:r>
          </w:p>
        </w:tc>
        <w:tc>
          <w:tcPr>
            <w:tcW w:w="1629" w:type="pct"/>
            <w:vAlign w:val="center"/>
          </w:tcPr>
          <w:p w14:paraId="10B4FCB7" w14:textId="77777777" w:rsidR="003816A8" w:rsidRPr="00616D63" w:rsidRDefault="003816A8" w:rsidP="003816A8">
            <w:pPr>
              <w:autoSpaceDE w:val="0"/>
              <w:autoSpaceDN w:val="0"/>
              <w:adjustRightInd w:val="0"/>
              <w:spacing w:line="269" w:lineRule="auto"/>
              <w:ind w:left="-113" w:right="-113"/>
              <w:jc w:val="center"/>
              <w:rPr>
                <w:szCs w:val="24"/>
              </w:rPr>
            </w:pPr>
          </w:p>
        </w:tc>
        <w:tc>
          <w:tcPr>
            <w:tcW w:w="871" w:type="pct"/>
            <w:vAlign w:val="center"/>
          </w:tcPr>
          <w:p w14:paraId="0A4FA764" w14:textId="77777777" w:rsidR="003816A8" w:rsidRPr="00616D63" w:rsidRDefault="003816A8" w:rsidP="003816A8">
            <w:pPr>
              <w:autoSpaceDE w:val="0"/>
              <w:autoSpaceDN w:val="0"/>
              <w:adjustRightInd w:val="0"/>
              <w:spacing w:line="269" w:lineRule="auto"/>
              <w:ind w:left="-113" w:right="-113"/>
              <w:jc w:val="center"/>
              <w:rPr>
                <w:szCs w:val="24"/>
              </w:rPr>
            </w:pPr>
            <w:r w:rsidRPr="00616D63">
              <w:rPr>
                <w:szCs w:val="24"/>
              </w:rPr>
              <w:t>ng</w:t>
            </w:r>
            <w:r w:rsidRPr="00616D63">
              <w:rPr>
                <w:szCs w:val="24"/>
                <w:lang w:val="vi-VN"/>
              </w:rPr>
              <w:t>ười</w:t>
            </w:r>
          </w:p>
        </w:tc>
      </w:tr>
      <w:tr w:rsidR="00616D63" w:rsidRPr="00616D63" w14:paraId="27A919D4" w14:textId="77777777" w:rsidTr="003816A8">
        <w:trPr>
          <w:trHeight w:val="397"/>
          <w:jc w:val="center"/>
        </w:trPr>
        <w:tc>
          <w:tcPr>
            <w:tcW w:w="318" w:type="pct"/>
            <w:vAlign w:val="center"/>
          </w:tcPr>
          <w:p w14:paraId="0E5A35E9" w14:textId="77777777" w:rsidR="003816A8" w:rsidRPr="00616D63" w:rsidRDefault="003816A8" w:rsidP="003816A8">
            <w:pPr>
              <w:autoSpaceDE w:val="0"/>
              <w:autoSpaceDN w:val="0"/>
              <w:adjustRightInd w:val="0"/>
              <w:spacing w:line="269" w:lineRule="auto"/>
              <w:ind w:left="-113" w:right="-113"/>
              <w:jc w:val="center"/>
              <w:rPr>
                <w:szCs w:val="24"/>
              </w:rPr>
            </w:pPr>
            <w:r w:rsidRPr="00616D63">
              <w:rPr>
                <w:szCs w:val="24"/>
              </w:rPr>
              <w:t>1.2</w:t>
            </w:r>
          </w:p>
        </w:tc>
        <w:tc>
          <w:tcPr>
            <w:tcW w:w="2182" w:type="pct"/>
            <w:vAlign w:val="center"/>
          </w:tcPr>
          <w:p w14:paraId="35D2E304" w14:textId="77777777" w:rsidR="003816A8" w:rsidRPr="00616D63" w:rsidRDefault="003816A8" w:rsidP="003816A8">
            <w:pPr>
              <w:autoSpaceDE w:val="0"/>
              <w:autoSpaceDN w:val="0"/>
              <w:adjustRightInd w:val="0"/>
              <w:spacing w:line="269" w:lineRule="auto"/>
              <w:ind w:left="-57" w:right="-57"/>
              <w:jc w:val="both"/>
              <w:rPr>
                <w:szCs w:val="24"/>
              </w:rPr>
            </w:pPr>
            <w:r w:rsidRPr="00616D63">
              <w:rPr>
                <w:bCs/>
                <w:szCs w:val="24"/>
              </w:rPr>
              <w:t>Wv : dung tích phần váng nổi</w:t>
            </w:r>
          </w:p>
        </w:tc>
        <w:tc>
          <w:tcPr>
            <w:tcW w:w="1629" w:type="pct"/>
            <w:vAlign w:val="center"/>
          </w:tcPr>
          <w:p w14:paraId="765BF335" w14:textId="77777777" w:rsidR="003816A8" w:rsidRPr="00616D63" w:rsidRDefault="003816A8" w:rsidP="003816A8">
            <w:pPr>
              <w:autoSpaceDE w:val="0"/>
              <w:autoSpaceDN w:val="0"/>
              <w:adjustRightInd w:val="0"/>
              <w:spacing w:line="269" w:lineRule="auto"/>
              <w:ind w:left="-113" w:right="-113"/>
              <w:jc w:val="center"/>
              <w:rPr>
                <w:szCs w:val="24"/>
              </w:rPr>
            </w:pPr>
            <w:r w:rsidRPr="00616D63">
              <w:rPr>
                <w:szCs w:val="24"/>
              </w:rPr>
              <w:t>W = (0.4-0.5) Wt</w:t>
            </w:r>
          </w:p>
        </w:tc>
        <w:tc>
          <w:tcPr>
            <w:tcW w:w="871" w:type="pct"/>
            <w:vAlign w:val="center"/>
          </w:tcPr>
          <w:p w14:paraId="408E2187" w14:textId="77777777" w:rsidR="003816A8" w:rsidRPr="00616D63" w:rsidRDefault="003816A8" w:rsidP="003816A8">
            <w:pPr>
              <w:autoSpaceDE w:val="0"/>
              <w:autoSpaceDN w:val="0"/>
              <w:adjustRightInd w:val="0"/>
              <w:spacing w:line="269" w:lineRule="auto"/>
              <w:ind w:left="-113" w:right="-113"/>
              <w:jc w:val="center"/>
              <w:rPr>
                <w:szCs w:val="24"/>
              </w:rPr>
            </w:pPr>
            <w:r w:rsidRPr="00616D63">
              <w:rPr>
                <w:szCs w:val="24"/>
              </w:rPr>
              <w:t>m</w:t>
            </w:r>
            <w:r w:rsidRPr="00616D63">
              <w:rPr>
                <w:szCs w:val="24"/>
                <w:vertAlign w:val="superscript"/>
              </w:rPr>
              <w:t>3</w:t>
            </w:r>
          </w:p>
        </w:tc>
      </w:tr>
      <w:tr w:rsidR="00616D63" w:rsidRPr="00616D63" w14:paraId="41F72F50" w14:textId="77777777" w:rsidTr="003816A8">
        <w:trPr>
          <w:trHeight w:val="397"/>
          <w:jc w:val="center"/>
        </w:trPr>
        <w:tc>
          <w:tcPr>
            <w:tcW w:w="318" w:type="pct"/>
            <w:vAlign w:val="center"/>
          </w:tcPr>
          <w:p w14:paraId="1D508F11" w14:textId="77777777" w:rsidR="003816A8" w:rsidRPr="00616D63" w:rsidRDefault="003816A8" w:rsidP="003816A8">
            <w:pPr>
              <w:autoSpaceDE w:val="0"/>
              <w:autoSpaceDN w:val="0"/>
              <w:adjustRightInd w:val="0"/>
              <w:spacing w:line="269" w:lineRule="auto"/>
              <w:ind w:left="-113" w:right="-113"/>
              <w:jc w:val="center"/>
              <w:rPr>
                <w:szCs w:val="24"/>
              </w:rPr>
            </w:pPr>
            <w:r w:rsidRPr="00616D63">
              <w:rPr>
                <w:szCs w:val="24"/>
              </w:rPr>
              <w:t>1.3</w:t>
            </w:r>
          </w:p>
        </w:tc>
        <w:tc>
          <w:tcPr>
            <w:tcW w:w="2182" w:type="pct"/>
            <w:vAlign w:val="center"/>
          </w:tcPr>
          <w:p w14:paraId="368D49BB" w14:textId="77777777" w:rsidR="003816A8" w:rsidRPr="00616D63" w:rsidRDefault="003816A8" w:rsidP="003816A8">
            <w:pPr>
              <w:autoSpaceDE w:val="0"/>
              <w:autoSpaceDN w:val="0"/>
              <w:adjustRightInd w:val="0"/>
              <w:spacing w:line="269" w:lineRule="auto"/>
              <w:ind w:left="-57" w:right="-57"/>
              <w:jc w:val="both"/>
              <w:rPr>
                <w:szCs w:val="24"/>
              </w:rPr>
            </w:pPr>
            <w:r w:rsidRPr="00616D63">
              <w:rPr>
                <w:bCs/>
                <w:szCs w:val="24"/>
              </w:rPr>
              <w:t>Wn: dung tích vùng tách cặn</w:t>
            </w:r>
          </w:p>
        </w:tc>
        <w:tc>
          <w:tcPr>
            <w:tcW w:w="1629" w:type="pct"/>
            <w:vAlign w:val="center"/>
          </w:tcPr>
          <w:p w14:paraId="65525A81" w14:textId="77777777" w:rsidR="003816A8" w:rsidRPr="00616D63" w:rsidRDefault="003816A8" w:rsidP="003816A8">
            <w:pPr>
              <w:autoSpaceDE w:val="0"/>
              <w:autoSpaceDN w:val="0"/>
              <w:adjustRightInd w:val="0"/>
              <w:spacing w:line="269" w:lineRule="auto"/>
              <w:ind w:right="-113"/>
              <w:jc w:val="center"/>
              <w:rPr>
                <w:szCs w:val="24"/>
                <w:lang w:val="pt-BR"/>
              </w:rPr>
            </w:pPr>
            <w:r w:rsidRPr="00616D63">
              <w:rPr>
                <w:szCs w:val="24"/>
                <w:lang w:val="pt-BR"/>
              </w:rPr>
              <w:t>Wn = Qxtn = N x q</w:t>
            </w:r>
            <w:r w:rsidRPr="00616D63">
              <w:rPr>
                <w:szCs w:val="24"/>
                <w:vertAlign w:val="subscript"/>
                <w:lang w:val="pt-BR"/>
              </w:rPr>
              <w:t xml:space="preserve">0 </w:t>
            </w:r>
            <w:r w:rsidRPr="00616D63">
              <w:rPr>
                <w:szCs w:val="24"/>
                <w:lang w:val="pt-BR"/>
              </w:rPr>
              <w:t>x tn/1000</w:t>
            </w:r>
          </w:p>
        </w:tc>
        <w:tc>
          <w:tcPr>
            <w:tcW w:w="871" w:type="pct"/>
            <w:vAlign w:val="center"/>
          </w:tcPr>
          <w:p w14:paraId="23670352" w14:textId="77777777" w:rsidR="003816A8" w:rsidRPr="00616D63" w:rsidRDefault="003816A8" w:rsidP="003816A8">
            <w:pPr>
              <w:autoSpaceDE w:val="0"/>
              <w:autoSpaceDN w:val="0"/>
              <w:adjustRightInd w:val="0"/>
              <w:spacing w:line="269" w:lineRule="auto"/>
              <w:ind w:left="-113" w:right="-113"/>
              <w:jc w:val="center"/>
              <w:rPr>
                <w:szCs w:val="24"/>
              </w:rPr>
            </w:pPr>
            <w:r w:rsidRPr="00616D63">
              <w:rPr>
                <w:szCs w:val="24"/>
              </w:rPr>
              <w:t>m</w:t>
            </w:r>
            <w:r w:rsidRPr="00616D63">
              <w:rPr>
                <w:szCs w:val="24"/>
                <w:vertAlign w:val="superscript"/>
              </w:rPr>
              <w:t>3</w:t>
            </w:r>
          </w:p>
        </w:tc>
      </w:tr>
      <w:tr w:rsidR="00616D63" w:rsidRPr="00616D63" w14:paraId="046AE10F" w14:textId="77777777" w:rsidTr="003816A8">
        <w:trPr>
          <w:trHeight w:val="397"/>
          <w:jc w:val="center"/>
        </w:trPr>
        <w:tc>
          <w:tcPr>
            <w:tcW w:w="318" w:type="pct"/>
            <w:vAlign w:val="center"/>
          </w:tcPr>
          <w:p w14:paraId="42DEF7B0" w14:textId="77777777" w:rsidR="003816A8" w:rsidRPr="00616D63" w:rsidRDefault="003816A8" w:rsidP="003816A8">
            <w:pPr>
              <w:autoSpaceDE w:val="0"/>
              <w:autoSpaceDN w:val="0"/>
              <w:adjustRightInd w:val="0"/>
              <w:spacing w:line="269" w:lineRule="auto"/>
              <w:ind w:left="-113" w:right="-113"/>
              <w:jc w:val="center"/>
              <w:rPr>
                <w:szCs w:val="24"/>
              </w:rPr>
            </w:pPr>
          </w:p>
        </w:tc>
        <w:tc>
          <w:tcPr>
            <w:tcW w:w="2182" w:type="pct"/>
            <w:vAlign w:val="center"/>
          </w:tcPr>
          <w:p w14:paraId="7ED0FCCA" w14:textId="77777777" w:rsidR="003816A8" w:rsidRPr="00616D63" w:rsidRDefault="003816A8" w:rsidP="003816A8">
            <w:pPr>
              <w:autoSpaceDE w:val="0"/>
              <w:autoSpaceDN w:val="0"/>
              <w:adjustRightInd w:val="0"/>
              <w:spacing w:line="269" w:lineRule="auto"/>
              <w:ind w:left="-57" w:right="-57"/>
              <w:jc w:val="both"/>
              <w:rPr>
                <w:szCs w:val="24"/>
              </w:rPr>
            </w:pPr>
            <w:r w:rsidRPr="00616D63">
              <w:rPr>
                <w:szCs w:val="24"/>
              </w:rPr>
              <w:t>qo : tiêu chuẩn thải n</w:t>
            </w:r>
            <w:r w:rsidRPr="00616D63">
              <w:rPr>
                <w:szCs w:val="24"/>
                <w:lang w:val="vi-VN"/>
              </w:rPr>
              <w:t>ước</w:t>
            </w:r>
          </w:p>
        </w:tc>
        <w:tc>
          <w:tcPr>
            <w:tcW w:w="1629" w:type="pct"/>
            <w:vAlign w:val="center"/>
          </w:tcPr>
          <w:p w14:paraId="327EDA21" w14:textId="77777777" w:rsidR="003816A8" w:rsidRPr="00616D63" w:rsidRDefault="003816A8" w:rsidP="003816A8">
            <w:pPr>
              <w:autoSpaceDE w:val="0"/>
              <w:autoSpaceDN w:val="0"/>
              <w:adjustRightInd w:val="0"/>
              <w:spacing w:line="269" w:lineRule="auto"/>
              <w:ind w:left="-113" w:right="-113"/>
              <w:jc w:val="center"/>
              <w:rPr>
                <w:szCs w:val="24"/>
              </w:rPr>
            </w:pPr>
          </w:p>
        </w:tc>
        <w:tc>
          <w:tcPr>
            <w:tcW w:w="871" w:type="pct"/>
            <w:vAlign w:val="center"/>
          </w:tcPr>
          <w:p w14:paraId="4782EA7F" w14:textId="77777777" w:rsidR="003816A8" w:rsidRPr="00616D63" w:rsidRDefault="003816A8" w:rsidP="003816A8">
            <w:pPr>
              <w:autoSpaceDE w:val="0"/>
              <w:autoSpaceDN w:val="0"/>
              <w:adjustRightInd w:val="0"/>
              <w:spacing w:line="269" w:lineRule="auto"/>
              <w:ind w:left="-113" w:right="-113"/>
              <w:jc w:val="center"/>
              <w:rPr>
                <w:szCs w:val="24"/>
              </w:rPr>
            </w:pPr>
            <w:r w:rsidRPr="00616D63">
              <w:rPr>
                <w:szCs w:val="24"/>
              </w:rPr>
              <w:t>45 l/ng</w:t>
            </w:r>
            <w:r w:rsidRPr="00616D63">
              <w:rPr>
                <w:szCs w:val="24"/>
                <w:lang w:val="vi-VN"/>
              </w:rPr>
              <w:t>ười</w:t>
            </w:r>
            <w:r w:rsidRPr="00616D63">
              <w:rPr>
                <w:szCs w:val="24"/>
              </w:rPr>
              <w:t>.</w:t>
            </w:r>
            <w:r w:rsidRPr="00616D63">
              <w:rPr>
                <w:szCs w:val="24"/>
                <w:lang w:val="vi-VN"/>
              </w:rPr>
              <w:t>ngđ</w:t>
            </w:r>
          </w:p>
        </w:tc>
      </w:tr>
      <w:tr w:rsidR="00616D63" w:rsidRPr="00616D63" w14:paraId="5A146A19" w14:textId="77777777" w:rsidTr="003816A8">
        <w:trPr>
          <w:trHeight w:val="397"/>
          <w:jc w:val="center"/>
        </w:trPr>
        <w:tc>
          <w:tcPr>
            <w:tcW w:w="318" w:type="pct"/>
            <w:vAlign w:val="center"/>
          </w:tcPr>
          <w:p w14:paraId="1348A48A" w14:textId="77777777" w:rsidR="003816A8" w:rsidRPr="00616D63" w:rsidRDefault="003816A8" w:rsidP="003816A8">
            <w:pPr>
              <w:autoSpaceDE w:val="0"/>
              <w:autoSpaceDN w:val="0"/>
              <w:adjustRightInd w:val="0"/>
              <w:spacing w:line="269" w:lineRule="auto"/>
              <w:ind w:left="-113" w:right="-113"/>
              <w:jc w:val="center"/>
              <w:rPr>
                <w:szCs w:val="24"/>
              </w:rPr>
            </w:pPr>
          </w:p>
        </w:tc>
        <w:tc>
          <w:tcPr>
            <w:tcW w:w="2182" w:type="pct"/>
            <w:vAlign w:val="center"/>
          </w:tcPr>
          <w:p w14:paraId="64DCFC6D" w14:textId="77777777" w:rsidR="003816A8" w:rsidRPr="00616D63" w:rsidRDefault="003816A8" w:rsidP="003816A8">
            <w:pPr>
              <w:autoSpaceDE w:val="0"/>
              <w:autoSpaceDN w:val="0"/>
              <w:adjustRightInd w:val="0"/>
              <w:spacing w:line="269" w:lineRule="auto"/>
              <w:ind w:left="-57" w:right="-57"/>
              <w:jc w:val="both"/>
              <w:rPr>
                <w:szCs w:val="24"/>
              </w:rPr>
            </w:pPr>
            <w:r w:rsidRPr="00616D63">
              <w:rPr>
                <w:szCs w:val="24"/>
              </w:rPr>
              <w:t>tn : thời gian l</w:t>
            </w:r>
            <w:r w:rsidRPr="00616D63">
              <w:rPr>
                <w:szCs w:val="24"/>
                <w:lang w:val="vi-VN"/>
              </w:rPr>
              <w:t>ưu nước tối thiểu</w:t>
            </w:r>
          </w:p>
        </w:tc>
        <w:tc>
          <w:tcPr>
            <w:tcW w:w="1629" w:type="pct"/>
            <w:vAlign w:val="center"/>
          </w:tcPr>
          <w:p w14:paraId="0CCCC794" w14:textId="77777777" w:rsidR="003816A8" w:rsidRPr="00616D63" w:rsidRDefault="003816A8" w:rsidP="003816A8">
            <w:pPr>
              <w:autoSpaceDE w:val="0"/>
              <w:autoSpaceDN w:val="0"/>
              <w:adjustRightInd w:val="0"/>
              <w:spacing w:line="269" w:lineRule="auto"/>
              <w:ind w:left="-113" w:right="-113"/>
              <w:jc w:val="center"/>
              <w:rPr>
                <w:szCs w:val="24"/>
              </w:rPr>
            </w:pPr>
          </w:p>
        </w:tc>
        <w:tc>
          <w:tcPr>
            <w:tcW w:w="871" w:type="pct"/>
            <w:vAlign w:val="center"/>
          </w:tcPr>
          <w:p w14:paraId="27113469" w14:textId="77777777" w:rsidR="003816A8" w:rsidRPr="00616D63" w:rsidRDefault="003816A8" w:rsidP="003816A8">
            <w:pPr>
              <w:autoSpaceDE w:val="0"/>
              <w:autoSpaceDN w:val="0"/>
              <w:adjustRightInd w:val="0"/>
              <w:spacing w:line="269" w:lineRule="auto"/>
              <w:ind w:left="-113" w:right="-113"/>
              <w:jc w:val="center"/>
              <w:rPr>
                <w:szCs w:val="24"/>
              </w:rPr>
            </w:pPr>
            <w:r w:rsidRPr="00616D63">
              <w:rPr>
                <w:szCs w:val="24"/>
              </w:rPr>
              <w:t>5 ngày</w:t>
            </w:r>
          </w:p>
        </w:tc>
      </w:tr>
      <w:tr w:rsidR="00616D63" w:rsidRPr="00616D63" w14:paraId="3C7E8B23" w14:textId="77777777" w:rsidTr="003816A8">
        <w:trPr>
          <w:trHeight w:val="397"/>
          <w:jc w:val="center"/>
        </w:trPr>
        <w:tc>
          <w:tcPr>
            <w:tcW w:w="318" w:type="pct"/>
            <w:vAlign w:val="center"/>
          </w:tcPr>
          <w:p w14:paraId="5C3725A2" w14:textId="77777777" w:rsidR="003816A8" w:rsidRPr="00616D63" w:rsidRDefault="003816A8" w:rsidP="003816A8">
            <w:pPr>
              <w:autoSpaceDE w:val="0"/>
              <w:autoSpaceDN w:val="0"/>
              <w:adjustRightInd w:val="0"/>
              <w:spacing w:line="269" w:lineRule="auto"/>
              <w:ind w:left="-113" w:right="-113"/>
              <w:jc w:val="center"/>
              <w:rPr>
                <w:szCs w:val="24"/>
              </w:rPr>
            </w:pPr>
            <w:r w:rsidRPr="00616D63">
              <w:rPr>
                <w:szCs w:val="24"/>
              </w:rPr>
              <w:t>1.4</w:t>
            </w:r>
          </w:p>
        </w:tc>
        <w:tc>
          <w:tcPr>
            <w:tcW w:w="2182" w:type="pct"/>
            <w:vAlign w:val="center"/>
          </w:tcPr>
          <w:p w14:paraId="4AABAEEA" w14:textId="77777777" w:rsidR="003816A8" w:rsidRPr="00616D63" w:rsidRDefault="003816A8" w:rsidP="003816A8">
            <w:pPr>
              <w:autoSpaceDE w:val="0"/>
              <w:autoSpaceDN w:val="0"/>
              <w:adjustRightInd w:val="0"/>
              <w:spacing w:line="269" w:lineRule="auto"/>
              <w:ind w:left="-57" w:right="-57"/>
              <w:jc w:val="both"/>
              <w:rPr>
                <w:szCs w:val="24"/>
              </w:rPr>
            </w:pPr>
            <w:r w:rsidRPr="00616D63">
              <w:rPr>
                <w:bCs/>
                <w:szCs w:val="24"/>
              </w:rPr>
              <w:t>Wb : Dung tích vùng phân huỷ cặn</w:t>
            </w:r>
          </w:p>
        </w:tc>
        <w:tc>
          <w:tcPr>
            <w:tcW w:w="1629" w:type="pct"/>
            <w:vAlign w:val="center"/>
          </w:tcPr>
          <w:p w14:paraId="37621289" w14:textId="77777777" w:rsidR="003816A8" w:rsidRPr="00616D63" w:rsidRDefault="003816A8" w:rsidP="003816A8">
            <w:pPr>
              <w:autoSpaceDE w:val="0"/>
              <w:autoSpaceDN w:val="0"/>
              <w:adjustRightInd w:val="0"/>
              <w:spacing w:line="269" w:lineRule="auto"/>
              <w:ind w:left="-113" w:right="-113"/>
              <w:jc w:val="center"/>
              <w:rPr>
                <w:szCs w:val="24"/>
              </w:rPr>
            </w:pPr>
            <w:r w:rsidRPr="00616D63">
              <w:rPr>
                <w:szCs w:val="24"/>
              </w:rPr>
              <w:t>Wb=0,5xNxtb/1000</w:t>
            </w:r>
          </w:p>
        </w:tc>
        <w:tc>
          <w:tcPr>
            <w:tcW w:w="871" w:type="pct"/>
            <w:vAlign w:val="center"/>
          </w:tcPr>
          <w:p w14:paraId="486DEF34" w14:textId="77777777" w:rsidR="003816A8" w:rsidRPr="00616D63" w:rsidRDefault="003816A8" w:rsidP="003816A8">
            <w:pPr>
              <w:autoSpaceDE w:val="0"/>
              <w:autoSpaceDN w:val="0"/>
              <w:adjustRightInd w:val="0"/>
              <w:spacing w:line="269" w:lineRule="auto"/>
              <w:ind w:left="-113" w:right="-113"/>
              <w:jc w:val="center"/>
              <w:rPr>
                <w:szCs w:val="24"/>
              </w:rPr>
            </w:pPr>
            <w:r w:rsidRPr="00616D63">
              <w:rPr>
                <w:szCs w:val="24"/>
              </w:rPr>
              <w:t>m</w:t>
            </w:r>
            <w:r w:rsidRPr="00616D63">
              <w:rPr>
                <w:szCs w:val="24"/>
                <w:vertAlign w:val="superscript"/>
              </w:rPr>
              <w:t>3</w:t>
            </w:r>
          </w:p>
        </w:tc>
      </w:tr>
      <w:tr w:rsidR="00616D63" w:rsidRPr="00616D63" w14:paraId="59EDD1E5" w14:textId="77777777" w:rsidTr="003816A8">
        <w:trPr>
          <w:trHeight w:val="397"/>
          <w:jc w:val="center"/>
        </w:trPr>
        <w:tc>
          <w:tcPr>
            <w:tcW w:w="318" w:type="pct"/>
            <w:vAlign w:val="center"/>
          </w:tcPr>
          <w:p w14:paraId="5DAC911C" w14:textId="77777777" w:rsidR="003816A8" w:rsidRPr="00616D63" w:rsidRDefault="003816A8" w:rsidP="003816A8">
            <w:pPr>
              <w:autoSpaceDE w:val="0"/>
              <w:autoSpaceDN w:val="0"/>
              <w:adjustRightInd w:val="0"/>
              <w:spacing w:line="269" w:lineRule="auto"/>
              <w:ind w:left="-113" w:right="-113"/>
              <w:jc w:val="center"/>
              <w:rPr>
                <w:szCs w:val="24"/>
              </w:rPr>
            </w:pPr>
          </w:p>
        </w:tc>
        <w:tc>
          <w:tcPr>
            <w:tcW w:w="2182" w:type="pct"/>
            <w:vAlign w:val="center"/>
          </w:tcPr>
          <w:p w14:paraId="4047BF61" w14:textId="77777777" w:rsidR="003816A8" w:rsidRPr="00616D63" w:rsidRDefault="003816A8" w:rsidP="003816A8">
            <w:pPr>
              <w:autoSpaceDE w:val="0"/>
              <w:autoSpaceDN w:val="0"/>
              <w:adjustRightInd w:val="0"/>
              <w:spacing w:line="269" w:lineRule="auto"/>
              <w:ind w:left="-57" w:right="-57"/>
              <w:jc w:val="both"/>
              <w:rPr>
                <w:szCs w:val="24"/>
              </w:rPr>
            </w:pPr>
            <w:r w:rsidRPr="00616D63">
              <w:rPr>
                <w:szCs w:val="24"/>
              </w:rPr>
              <w:t>tb : thời gian cần thiết phân huỷ cặn với nhiệt độ nước thải ở 25</w:t>
            </w:r>
            <w:r w:rsidRPr="00616D63">
              <w:rPr>
                <w:szCs w:val="24"/>
                <w:vertAlign w:val="superscript"/>
              </w:rPr>
              <w:t>o</w:t>
            </w:r>
            <w:r w:rsidRPr="00616D63">
              <w:rPr>
                <w:szCs w:val="24"/>
              </w:rPr>
              <w:t>C</w:t>
            </w:r>
          </w:p>
        </w:tc>
        <w:tc>
          <w:tcPr>
            <w:tcW w:w="1629" w:type="pct"/>
            <w:vAlign w:val="center"/>
          </w:tcPr>
          <w:p w14:paraId="1B85CEC6" w14:textId="77777777" w:rsidR="003816A8" w:rsidRPr="00616D63" w:rsidRDefault="003816A8" w:rsidP="003816A8">
            <w:pPr>
              <w:autoSpaceDE w:val="0"/>
              <w:autoSpaceDN w:val="0"/>
              <w:adjustRightInd w:val="0"/>
              <w:spacing w:line="269" w:lineRule="auto"/>
              <w:ind w:left="-113" w:right="-113"/>
              <w:jc w:val="center"/>
              <w:rPr>
                <w:szCs w:val="24"/>
              </w:rPr>
            </w:pPr>
          </w:p>
        </w:tc>
        <w:tc>
          <w:tcPr>
            <w:tcW w:w="871" w:type="pct"/>
            <w:vAlign w:val="center"/>
          </w:tcPr>
          <w:p w14:paraId="775A2FEF" w14:textId="77777777" w:rsidR="003816A8" w:rsidRPr="00616D63" w:rsidRDefault="003816A8" w:rsidP="003816A8">
            <w:pPr>
              <w:autoSpaceDE w:val="0"/>
              <w:autoSpaceDN w:val="0"/>
              <w:adjustRightInd w:val="0"/>
              <w:spacing w:line="269" w:lineRule="auto"/>
              <w:ind w:left="-113" w:right="-113"/>
              <w:jc w:val="center"/>
              <w:rPr>
                <w:szCs w:val="24"/>
              </w:rPr>
            </w:pPr>
            <w:r w:rsidRPr="00616D63">
              <w:rPr>
                <w:szCs w:val="24"/>
              </w:rPr>
              <w:t>40 ngày</w:t>
            </w:r>
          </w:p>
        </w:tc>
      </w:tr>
      <w:tr w:rsidR="00616D63" w:rsidRPr="00616D63" w14:paraId="2BC4CB7F" w14:textId="77777777" w:rsidTr="003816A8">
        <w:trPr>
          <w:trHeight w:val="397"/>
          <w:jc w:val="center"/>
        </w:trPr>
        <w:tc>
          <w:tcPr>
            <w:tcW w:w="318" w:type="pct"/>
            <w:vAlign w:val="center"/>
          </w:tcPr>
          <w:p w14:paraId="139A1197" w14:textId="77777777" w:rsidR="003816A8" w:rsidRPr="00616D63" w:rsidRDefault="003816A8" w:rsidP="003816A8">
            <w:pPr>
              <w:autoSpaceDE w:val="0"/>
              <w:autoSpaceDN w:val="0"/>
              <w:adjustRightInd w:val="0"/>
              <w:spacing w:line="269" w:lineRule="auto"/>
              <w:ind w:left="-113" w:right="-113"/>
              <w:jc w:val="center"/>
              <w:rPr>
                <w:szCs w:val="24"/>
              </w:rPr>
            </w:pPr>
            <w:r w:rsidRPr="00616D63">
              <w:rPr>
                <w:b/>
                <w:bCs/>
                <w:szCs w:val="24"/>
              </w:rPr>
              <w:t>II</w:t>
            </w:r>
          </w:p>
        </w:tc>
        <w:tc>
          <w:tcPr>
            <w:tcW w:w="2182" w:type="pct"/>
            <w:vAlign w:val="center"/>
          </w:tcPr>
          <w:p w14:paraId="18A187B4" w14:textId="77777777" w:rsidR="003816A8" w:rsidRPr="00616D63" w:rsidRDefault="003816A8" w:rsidP="003816A8">
            <w:pPr>
              <w:autoSpaceDE w:val="0"/>
              <w:autoSpaceDN w:val="0"/>
              <w:adjustRightInd w:val="0"/>
              <w:spacing w:line="269" w:lineRule="auto"/>
              <w:ind w:left="-57" w:right="-57"/>
              <w:jc w:val="both"/>
              <w:rPr>
                <w:szCs w:val="24"/>
              </w:rPr>
            </w:pPr>
            <w:r w:rsidRPr="00616D63">
              <w:rPr>
                <w:b/>
                <w:bCs/>
                <w:iCs/>
                <w:szCs w:val="24"/>
              </w:rPr>
              <w:t>Wk : thể tích phần thông thủy của bể</w:t>
            </w:r>
          </w:p>
        </w:tc>
        <w:tc>
          <w:tcPr>
            <w:tcW w:w="1629" w:type="pct"/>
            <w:vAlign w:val="center"/>
          </w:tcPr>
          <w:p w14:paraId="07DFC090" w14:textId="77777777" w:rsidR="003816A8" w:rsidRPr="00616D63" w:rsidRDefault="003816A8" w:rsidP="003816A8">
            <w:pPr>
              <w:autoSpaceDE w:val="0"/>
              <w:autoSpaceDN w:val="0"/>
              <w:adjustRightInd w:val="0"/>
              <w:spacing w:line="269" w:lineRule="auto"/>
              <w:ind w:left="-113" w:right="-113"/>
              <w:jc w:val="center"/>
              <w:rPr>
                <w:szCs w:val="24"/>
              </w:rPr>
            </w:pPr>
            <w:r w:rsidRPr="00616D63">
              <w:rPr>
                <w:bCs/>
                <w:szCs w:val="24"/>
              </w:rPr>
              <w:t>Wk = 0,3 x Wu</w:t>
            </w:r>
          </w:p>
        </w:tc>
        <w:tc>
          <w:tcPr>
            <w:tcW w:w="871" w:type="pct"/>
            <w:vAlign w:val="center"/>
          </w:tcPr>
          <w:p w14:paraId="2DEB0252" w14:textId="77777777" w:rsidR="003816A8" w:rsidRPr="00616D63" w:rsidRDefault="003816A8" w:rsidP="003816A8">
            <w:pPr>
              <w:autoSpaceDE w:val="0"/>
              <w:autoSpaceDN w:val="0"/>
              <w:adjustRightInd w:val="0"/>
              <w:spacing w:line="269" w:lineRule="auto"/>
              <w:ind w:left="-113" w:right="-113"/>
              <w:jc w:val="center"/>
              <w:rPr>
                <w:szCs w:val="24"/>
              </w:rPr>
            </w:pPr>
            <w:r w:rsidRPr="00616D63">
              <w:rPr>
                <w:szCs w:val="24"/>
              </w:rPr>
              <w:t>m</w:t>
            </w:r>
            <w:r w:rsidRPr="00616D63">
              <w:rPr>
                <w:szCs w:val="24"/>
                <w:vertAlign w:val="superscript"/>
              </w:rPr>
              <w:t>3</w:t>
            </w:r>
          </w:p>
        </w:tc>
      </w:tr>
      <w:tr w:rsidR="00616D63" w:rsidRPr="00616D63" w14:paraId="7D26D796" w14:textId="77777777" w:rsidTr="003816A8">
        <w:trPr>
          <w:trHeight w:val="397"/>
          <w:jc w:val="center"/>
        </w:trPr>
        <w:tc>
          <w:tcPr>
            <w:tcW w:w="318" w:type="pct"/>
            <w:vAlign w:val="center"/>
          </w:tcPr>
          <w:p w14:paraId="37BF9A75" w14:textId="77777777" w:rsidR="003816A8" w:rsidRPr="00616D63" w:rsidRDefault="003816A8" w:rsidP="003816A8">
            <w:pPr>
              <w:autoSpaceDE w:val="0"/>
              <w:autoSpaceDN w:val="0"/>
              <w:adjustRightInd w:val="0"/>
              <w:spacing w:line="269" w:lineRule="auto"/>
              <w:ind w:left="-113" w:right="-113"/>
              <w:jc w:val="center"/>
              <w:rPr>
                <w:szCs w:val="24"/>
              </w:rPr>
            </w:pPr>
          </w:p>
        </w:tc>
        <w:tc>
          <w:tcPr>
            <w:tcW w:w="2182" w:type="pct"/>
            <w:vAlign w:val="center"/>
          </w:tcPr>
          <w:p w14:paraId="4C9553BE" w14:textId="77777777" w:rsidR="003816A8" w:rsidRPr="00616D63" w:rsidRDefault="003816A8" w:rsidP="003816A8">
            <w:pPr>
              <w:autoSpaceDE w:val="0"/>
              <w:autoSpaceDN w:val="0"/>
              <w:adjustRightInd w:val="0"/>
              <w:spacing w:line="269" w:lineRule="auto"/>
              <w:ind w:left="-57" w:right="-57"/>
              <w:jc w:val="both"/>
              <w:rPr>
                <w:b/>
                <w:bCs/>
                <w:szCs w:val="24"/>
              </w:rPr>
            </w:pPr>
            <w:r w:rsidRPr="00616D63">
              <w:rPr>
                <w:b/>
                <w:bCs/>
                <w:szCs w:val="24"/>
              </w:rPr>
              <w:t>Tổng dung tích bể tự hoại</w:t>
            </w:r>
          </w:p>
          <w:p w14:paraId="17BA86AE" w14:textId="77777777" w:rsidR="003816A8" w:rsidRPr="00616D63" w:rsidRDefault="003816A8" w:rsidP="003816A8">
            <w:pPr>
              <w:autoSpaceDE w:val="0"/>
              <w:autoSpaceDN w:val="0"/>
              <w:adjustRightInd w:val="0"/>
              <w:spacing w:line="269" w:lineRule="auto"/>
              <w:ind w:left="-57" w:right="-57"/>
              <w:jc w:val="both"/>
              <w:rPr>
                <w:szCs w:val="24"/>
              </w:rPr>
            </w:pPr>
            <w:r w:rsidRPr="00616D63">
              <w:rPr>
                <w:b/>
                <w:bCs/>
                <w:szCs w:val="24"/>
              </w:rPr>
              <w:t>W =Wu +Wk</w:t>
            </w:r>
          </w:p>
        </w:tc>
        <w:tc>
          <w:tcPr>
            <w:tcW w:w="1629" w:type="pct"/>
            <w:vAlign w:val="center"/>
          </w:tcPr>
          <w:p w14:paraId="69CD6ED7" w14:textId="77777777" w:rsidR="003816A8" w:rsidRPr="00616D63" w:rsidRDefault="003816A8" w:rsidP="003816A8">
            <w:pPr>
              <w:autoSpaceDE w:val="0"/>
              <w:autoSpaceDN w:val="0"/>
              <w:adjustRightInd w:val="0"/>
              <w:spacing w:line="269" w:lineRule="auto"/>
              <w:ind w:left="-113" w:right="-113"/>
              <w:jc w:val="center"/>
              <w:rPr>
                <w:szCs w:val="24"/>
              </w:rPr>
            </w:pPr>
          </w:p>
        </w:tc>
        <w:tc>
          <w:tcPr>
            <w:tcW w:w="871" w:type="pct"/>
            <w:vAlign w:val="center"/>
          </w:tcPr>
          <w:p w14:paraId="09221FB3" w14:textId="77777777" w:rsidR="003816A8" w:rsidRPr="00616D63" w:rsidRDefault="003816A8" w:rsidP="003816A8">
            <w:pPr>
              <w:autoSpaceDE w:val="0"/>
              <w:autoSpaceDN w:val="0"/>
              <w:adjustRightInd w:val="0"/>
              <w:spacing w:line="269" w:lineRule="auto"/>
              <w:ind w:left="-113" w:right="-113"/>
              <w:jc w:val="center"/>
              <w:rPr>
                <w:szCs w:val="24"/>
              </w:rPr>
            </w:pPr>
            <w:r w:rsidRPr="00616D63">
              <w:rPr>
                <w:szCs w:val="24"/>
              </w:rPr>
              <w:t>m</w:t>
            </w:r>
            <w:r w:rsidRPr="00616D63">
              <w:rPr>
                <w:szCs w:val="24"/>
                <w:vertAlign w:val="superscript"/>
              </w:rPr>
              <w:t>3</w:t>
            </w:r>
          </w:p>
        </w:tc>
      </w:tr>
    </w:tbl>
    <w:bookmarkEnd w:id="796"/>
    <w:p w14:paraId="56299339" w14:textId="77777777" w:rsidR="003816A8" w:rsidRPr="00616D63" w:rsidRDefault="003816A8" w:rsidP="003816A8">
      <w:pPr>
        <w:pStyle w:val="ANORMAL"/>
        <w:rPr>
          <w:sz w:val="28"/>
        </w:rPr>
      </w:pPr>
      <w:r w:rsidRPr="00616D63">
        <w:t>Từ các công thức tại bảng trên, tính được thể tích bể tự hoại như sau:</w:t>
      </w:r>
      <w:bookmarkStart w:id="797" w:name="_Toc487794910"/>
      <w:bookmarkStart w:id="798" w:name="_Toc489023420"/>
      <w:bookmarkStart w:id="799" w:name="_Toc490211997"/>
      <w:bookmarkStart w:id="800" w:name="_Toc514988345"/>
    </w:p>
    <w:p w14:paraId="1401C3C2" w14:textId="77777777" w:rsidR="003816A8" w:rsidRPr="00616D63" w:rsidRDefault="003816A8" w:rsidP="003816A8">
      <w:pPr>
        <w:pStyle w:val="ABANG"/>
        <w:rPr>
          <w:lang w:val="cs-CZ"/>
        </w:rPr>
      </w:pPr>
      <w:bookmarkStart w:id="801" w:name="_Toc27380678"/>
      <w:bookmarkStart w:id="802" w:name="_Toc27382239"/>
      <w:bookmarkStart w:id="803" w:name="_Toc78292839"/>
      <w:bookmarkStart w:id="804" w:name="_Toc135312119"/>
      <w:bookmarkStart w:id="805" w:name="_Toc177456852"/>
      <w:r w:rsidRPr="00616D63">
        <w:t>Thể tích các bể tự hoại</w:t>
      </w:r>
      <w:bookmarkEnd w:id="797"/>
      <w:bookmarkEnd w:id="798"/>
      <w:bookmarkEnd w:id="799"/>
      <w:bookmarkEnd w:id="800"/>
      <w:bookmarkEnd w:id="801"/>
      <w:bookmarkEnd w:id="802"/>
      <w:bookmarkEnd w:id="803"/>
      <w:bookmarkEnd w:id="804"/>
      <w:bookmarkEnd w:id="80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809"/>
        <w:gridCol w:w="777"/>
        <w:gridCol w:w="779"/>
        <w:gridCol w:w="776"/>
        <w:gridCol w:w="830"/>
        <w:gridCol w:w="776"/>
        <w:gridCol w:w="830"/>
        <w:gridCol w:w="845"/>
        <w:gridCol w:w="1480"/>
      </w:tblGrid>
      <w:tr w:rsidR="00616D63" w:rsidRPr="00616D63" w14:paraId="7E74D996" w14:textId="77777777" w:rsidTr="003816A8">
        <w:trPr>
          <w:jc w:val="center"/>
        </w:trPr>
        <w:tc>
          <w:tcPr>
            <w:tcW w:w="990" w:type="pct"/>
            <w:shd w:val="clear" w:color="auto" w:fill="auto"/>
            <w:vAlign w:val="center"/>
          </w:tcPr>
          <w:p w14:paraId="22BF98FC" w14:textId="77777777" w:rsidR="003816A8" w:rsidRPr="00616D63" w:rsidRDefault="003816A8" w:rsidP="003816A8">
            <w:pPr>
              <w:spacing w:line="269" w:lineRule="auto"/>
              <w:jc w:val="center"/>
              <w:rPr>
                <w:b/>
                <w:sz w:val="26"/>
                <w:szCs w:val="26"/>
              </w:rPr>
            </w:pPr>
            <w:r w:rsidRPr="00616D63">
              <w:rPr>
                <w:b/>
                <w:sz w:val="26"/>
                <w:szCs w:val="26"/>
              </w:rPr>
              <w:t>Nguồn phát sinh</w:t>
            </w:r>
          </w:p>
        </w:tc>
        <w:tc>
          <w:tcPr>
            <w:tcW w:w="410" w:type="pct"/>
            <w:shd w:val="clear" w:color="auto" w:fill="auto"/>
            <w:vAlign w:val="center"/>
          </w:tcPr>
          <w:p w14:paraId="2B5CB52B" w14:textId="77777777" w:rsidR="003816A8" w:rsidRPr="00616D63" w:rsidRDefault="003816A8" w:rsidP="003816A8">
            <w:pPr>
              <w:spacing w:line="269" w:lineRule="auto"/>
              <w:jc w:val="center"/>
              <w:rPr>
                <w:b/>
                <w:sz w:val="26"/>
                <w:szCs w:val="26"/>
              </w:rPr>
            </w:pPr>
            <w:r w:rsidRPr="00616D63">
              <w:rPr>
                <w:b/>
                <w:sz w:val="26"/>
                <w:szCs w:val="26"/>
              </w:rPr>
              <w:t>Wt (m</w:t>
            </w:r>
            <w:r w:rsidRPr="00616D63">
              <w:rPr>
                <w:b/>
                <w:sz w:val="26"/>
                <w:szCs w:val="26"/>
                <w:vertAlign w:val="superscript"/>
              </w:rPr>
              <w:t>3</w:t>
            </w:r>
            <w:r w:rsidRPr="00616D63">
              <w:rPr>
                <w:b/>
                <w:sz w:val="26"/>
                <w:szCs w:val="26"/>
              </w:rPr>
              <w:t>)</w:t>
            </w:r>
          </w:p>
        </w:tc>
        <w:tc>
          <w:tcPr>
            <w:tcW w:w="394" w:type="pct"/>
            <w:shd w:val="clear" w:color="auto" w:fill="auto"/>
            <w:vAlign w:val="center"/>
          </w:tcPr>
          <w:p w14:paraId="1E9F0040" w14:textId="77777777" w:rsidR="003816A8" w:rsidRPr="00616D63" w:rsidRDefault="003816A8" w:rsidP="003816A8">
            <w:pPr>
              <w:spacing w:line="269" w:lineRule="auto"/>
              <w:jc w:val="center"/>
              <w:rPr>
                <w:b/>
                <w:sz w:val="26"/>
                <w:szCs w:val="26"/>
              </w:rPr>
            </w:pPr>
            <w:r w:rsidRPr="00616D63">
              <w:rPr>
                <w:b/>
                <w:sz w:val="26"/>
                <w:szCs w:val="26"/>
              </w:rPr>
              <w:t>Wv (m</w:t>
            </w:r>
            <w:r w:rsidRPr="00616D63">
              <w:rPr>
                <w:b/>
                <w:sz w:val="26"/>
                <w:szCs w:val="26"/>
                <w:vertAlign w:val="superscript"/>
              </w:rPr>
              <w:t>3</w:t>
            </w:r>
            <w:r w:rsidRPr="00616D63">
              <w:rPr>
                <w:b/>
                <w:sz w:val="26"/>
                <w:szCs w:val="26"/>
              </w:rPr>
              <w:t>)</w:t>
            </w:r>
          </w:p>
        </w:tc>
        <w:tc>
          <w:tcPr>
            <w:tcW w:w="395" w:type="pct"/>
            <w:shd w:val="clear" w:color="auto" w:fill="auto"/>
            <w:vAlign w:val="center"/>
          </w:tcPr>
          <w:p w14:paraId="54D9519E" w14:textId="77777777" w:rsidR="003816A8" w:rsidRPr="00616D63" w:rsidRDefault="003816A8" w:rsidP="003816A8">
            <w:pPr>
              <w:spacing w:line="269" w:lineRule="auto"/>
              <w:jc w:val="center"/>
              <w:rPr>
                <w:b/>
                <w:sz w:val="26"/>
                <w:szCs w:val="26"/>
              </w:rPr>
            </w:pPr>
            <w:r w:rsidRPr="00616D63">
              <w:rPr>
                <w:b/>
                <w:sz w:val="26"/>
                <w:szCs w:val="26"/>
              </w:rPr>
              <w:t>Wn (m</w:t>
            </w:r>
            <w:r w:rsidRPr="00616D63">
              <w:rPr>
                <w:b/>
                <w:sz w:val="26"/>
                <w:szCs w:val="26"/>
                <w:vertAlign w:val="superscript"/>
              </w:rPr>
              <w:t>3</w:t>
            </w:r>
            <w:r w:rsidRPr="00616D63">
              <w:rPr>
                <w:b/>
                <w:sz w:val="26"/>
                <w:szCs w:val="26"/>
              </w:rPr>
              <w:t>)</w:t>
            </w:r>
          </w:p>
        </w:tc>
        <w:tc>
          <w:tcPr>
            <w:tcW w:w="394" w:type="pct"/>
            <w:shd w:val="clear" w:color="auto" w:fill="auto"/>
            <w:vAlign w:val="center"/>
          </w:tcPr>
          <w:p w14:paraId="301D0758" w14:textId="77777777" w:rsidR="003816A8" w:rsidRPr="00616D63" w:rsidRDefault="003816A8" w:rsidP="003816A8">
            <w:pPr>
              <w:spacing w:line="269" w:lineRule="auto"/>
              <w:jc w:val="center"/>
              <w:rPr>
                <w:b/>
                <w:sz w:val="26"/>
                <w:szCs w:val="26"/>
              </w:rPr>
            </w:pPr>
            <w:r w:rsidRPr="00616D63">
              <w:rPr>
                <w:b/>
                <w:sz w:val="26"/>
                <w:szCs w:val="26"/>
              </w:rPr>
              <w:t>Wb (m</w:t>
            </w:r>
            <w:r w:rsidRPr="00616D63">
              <w:rPr>
                <w:b/>
                <w:sz w:val="26"/>
                <w:szCs w:val="26"/>
                <w:vertAlign w:val="superscript"/>
              </w:rPr>
              <w:t>3</w:t>
            </w:r>
            <w:r w:rsidRPr="00616D63">
              <w:rPr>
                <w:b/>
                <w:sz w:val="26"/>
                <w:szCs w:val="26"/>
              </w:rPr>
              <w:t>)</w:t>
            </w:r>
          </w:p>
        </w:tc>
        <w:tc>
          <w:tcPr>
            <w:tcW w:w="421" w:type="pct"/>
            <w:shd w:val="clear" w:color="auto" w:fill="auto"/>
            <w:vAlign w:val="center"/>
          </w:tcPr>
          <w:p w14:paraId="64AF98DA" w14:textId="77777777" w:rsidR="003816A8" w:rsidRPr="00616D63" w:rsidRDefault="003816A8" w:rsidP="003816A8">
            <w:pPr>
              <w:spacing w:line="269" w:lineRule="auto"/>
              <w:jc w:val="center"/>
              <w:rPr>
                <w:b/>
                <w:sz w:val="26"/>
                <w:szCs w:val="26"/>
              </w:rPr>
            </w:pPr>
            <w:r w:rsidRPr="00616D63">
              <w:rPr>
                <w:b/>
                <w:sz w:val="26"/>
                <w:szCs w:val="26"/>
              </w:rPr>
              <w:t>Wu (m</w:t>
            </w:r>
            <w:r w:rsidRPr="00616D63">
              <w:rPr>
                <w:b/>
                <w:sz w:val="26"/>
                <w:szCs w:val="26"/>
                <w:vertAlign w:val="superscript"/>
              </w:rPr>
              <w:t>3</w:t>
            </w:r>
            <w:r w:rsidRPr="00616D63">
              <w:rPr>
                <w:b/>
                <w:sz w:val="26"/>
                <w:szCs w:val="26"/>
              </w:rPr>
              <w:t>)</w:t>
            </w:r>
          </w:p>
        </w:tc>
        <w:tc>
          <w:tcPr>
            <w:tcW w:w="394" w:type="pct"/>
            <w:shd w:val="clear" w:color="auto" w:fill="auto"/>
            <w:vAlign w:val="center"/>
          </w:tcPr>
          <w:p w14:paraId="3F87D3E3" w14:textId="77777777" w:rsidR="003816A8" w:rsidRPr="00616D63" w:rsidRDefault="003816A8" w:rsidP="003816A8">
            <w:pPr>
              <w:spacing w:line="269" w:lineRule="auto"/>
              <w:jc w:val="center"/>
              <w:rPr>
                <w:b/>
                <w:sz w:val="26"/>
                <w:szCs w:val="26"/>
              </w:rPr>
            </w:pPr>
            <w:r w:rsidRPr="00616D63">
              <w:rPr>
                <w:b/>
                <w:sz w:val="26"/>
                <w:szCs w:val="26"/>
              </w:rPr>
              <w:t>Wk (m</w:t>
            </w:r>
            <w:r w:rsidRPr="00616D63">
              <w:rPr>
                <w:b/>
                <w:sz w:val="26"/>
                <w:szCs w:val="26"/>
                <w:vertAlign w:val="superscript"/>
              </w:rPr>
              <w:t>3</w:t>
            </w:r>
            <w:r w:rsidRPr="00616D63">
              <w:rPr>
                <w:b/>
                <w:sz w:val="26"/>
                <w:szCs w:val="26"/>
              </w:rPr>
              <w:t>)</w:t>
            </w:r>
          </w:p>
        </w:tc>
        <w:tc>
          <w:tcPr>
            <w:tcW w:w="421" w:type="pct"/>
            <w:shd w:val="clear" w:color="auto" w:fill="auto"/>
            <w:vAlign w:val="center"/>
          </w:tcPr>
          <w:p w14:paraId="58D88C7F" w14:textId="77777777" w:rsidR="003816A8" w:rsidRPr="00616D63" w:rsidRDefault="003816A8" w:rsidP="003816A8">
            <w:pPr>
              <w:spacing w:line="269" w:lineRule="auto"/>
              <w:jc w:val="center"/>
              <w:rPr>
                <w:b/>
                <w:sz w:val="26"/>
                <w:szCs w:val="26"/>
              </w:rPr>
            </w:pPr>
            <w:r w:rsidRPr="00616D63">
              <w:rPr>
                <w:b/>
                <w:sz w:val="26"/>
                <w:szCs w:val="26"/>
              </w:rPr>
              <w:t>W (m</w:t>
            </w:r>
            <w:r w:rsidRPr="00616D63">
              <w:rPr>
                <w:b/>
                <w:sz w:val="26"/>
                <w:szCs w:val="26"/>
                <w:vertAlign w:val="superscript"/>
              </w:rPr>
              <w:t>3</w:t>
            </w:r>
            <w:r w:rsidRPr="00616D63">
              <w:rPr>
                <w:b/>
                <w:sz w:val="26"/>
                <w:szCs w:val="26"/>
              </w:rPr>
              <w:t>)</w:t>
            </w:r>
          </w:p>
        </w:tc>
        <w:tc>
          <w:tcPr>
            <w:tcW w:w="429" w:type="pct"/>
          </w:tcPr>
          <w:p w14:paraId="0692C699" w14:textId="77777777" w:rsidR="003816A8" w:rsidRPr="00616D63" w:rsidRDefault="003816A8" w:rsidP="003816A8">
            <w:pPr>
              <w:spacing w:line="269" w:lineRule="auto"/>
              <w:jc w:val="center"/>
              <w:rPr>
                <w:b/>
                <w:sz w:val="26"/>
                <w:szCs w:val="26"/>
              </w:rPr>
            </w:pPr>
            <w:r w:rsidRPr="00616D63">
              <w:rPr>
                <w:b/>
                <w:sz w:val="26"/>
                <w:szCs w:val="26"/>
              </w:rPr>
              <w:t>Làm tròn (m</w:t>
            </w:r>
            <w:r w:rsidRPr="00616D63">
              <w:rPr>
                <w:b/>
                <w:sz w:val="26"/>
                <w:szCs w:val="26"/>
                <w:vertAlign w:val="superscript"/>
              </w:rPr>
              <w:t>3</w:t>
            </w:r>
            <w:r w:rsidRPr="00616D63">
              <w:rPr>
                <w:b/>
                <w:sz w:val="26"/>
                <w:szCs w:val="26"/>
              </w:rPr>
              <w:t>)</w:t>
            </w:r>
          </w:p>
        </w:tc>
        <w:tc>
          <w:tcPr>
            <w:tcW w:w="751" w:type="pct"/>
          </w:tcPr>
          <w:p w14:paraId="47D9829F" w14:textId="77777777" w:rsidR="003816A8" w:rsidRPr="00616D63" w:rsidRDefault="003816A8" w:rsidP="003816A8">
            <w:pPr>
              <w:spacing w:line="269" w:lineRule="auto"/>
              <w:jc w:val="center"/>
              <w:rPr>
                <w:b/>
                <w:sz w:val="26"/>
                <w:szCs w:val="26"/>
              </w:rPr>
            </w:pPr>
            <w:r w:rsidRPr="00616D63">
              <w:rPr>
                <w:b/>
                <w:sz w:val="26"/>
                <w:szCs w:val="26"/>
              </w:rPr>
              <w:t>Kích thước bể (DxRxH)</w:t>
            </w:r>
          </w:p>
        </w:tc>
      </w:tr>
      <w:tr w:rsidR="00616D63" w:rsidRPr="00616D63" w14:paraId="5ED177FE" w14:textId="77777777" w:rsidTr="003816A8">
        <w:trPr>
          <w:jc w:val="center"/>
        </w:trPr>
        <w:tc>
          <w:tcPr>
            <w:tcW w:w="990" w:type="pct"/>
            <w:shd w:val="clear" w:color="auto" w:fill="auto"/>
            <w:vAlign w:val="center"/>
          </w:tcPr>
          <w:p w14:paraId="63CC48CD" w14:textId="77777777" w:rsidR="003816A8" w:rsidRPr="00616D63" w:rsidRDefault="003816A8" w:rsidP="003816A8">
            <w:pPr>
              <w:pStyle w:val="-"/>
              <w:widowControl w:val="0"/>
              <w:spacing w:before="0" w:after="0" w:line="269" w:lineRule="auto"/>
              <w:ind w:firstLine="0"/>
              <w:jc w:val="center"/>
              <w:rPr>
                <w:b/>
                <w:sz w:val="26"/>
                <w:szCs w:val="26"/>
                <w:lang w:val="en-US" w:eastAsia="en-US"/>
              </w:rPr>
            </w:pPr>
            <w:r w:rsidRPr="00616D63">
              <w:rPr>
                <w:b/>
                <w:bCs/>
                <w:iCs/>
                <w:sz w:val="26"/>
                <w:szCs w:val="26"/>
                <w:lang w:val="en-US" w:eastAsia="en-US"/>
              </w:rPr>
              <w:t>Nước thải sinh hoạt từ hộ gia đình (6 người)</w:t>
            </w:r>
          </w:p>
        </w:tc>
        <w:tc>
          <w:tcPr>
            <w:tcW w:w="410" w:type="pct"/>
            <w:shd w:val="clear" w:color="auto" w:fill="auto"/>
            <w:vAlign w:val="center"/>
          </w:tcPr>
          <w:p w14:paraId="2F11BD4F" w14:textId="77777777" w:rsidR="003816A8" w:rsidRPr="00616D63" w:rsidRDefault="003816A8" w:rsidP="003816A8">
            <w:pPr>
              <w:autoSpaceDE w:val="0"/>
              <w:autoSpaceDN w:val="0"/>
              <w:adjustRightInd w:val="0"/>
              <w:spacing w:line="269" w:lineRule="auto"/>
              <w:ind w:left="-113" w:right="-113"/>
              <w:jc w:val="center"/>
              <w:rPr>
                <w:bCs/>
                <w:sz w:val="26"/>
                <w:szCs w:val="26"/>
              </w:rPr>
            </w:pPr>
            <w:r w:rsidRPr="00616D63">
              <w:rPr>
                <w:bCs/>
                <w:sz w:val="26"/>
                <w:szCs w:val="26"/>
              </w:rPr>
              <w:t>0,36</w:t>
            </w:r>
          </w:p>
        </w:tc>
        <w:tc>
          <w:tcPr>
            <w:tcW w:w="394" w:type="pct"/>
            <w:shd w:val="clear" w:color="auto" w:fill="auto"/>
            <w:vAlign w:val="center"/>
          </w:tcPr>
          <w:p w14:paraId="56985B8F" w14:textId="77777777" w:rsidR="003816A8" w:rsidRPr="00616D63" w:rsidRDefault="003816A8" w:rsidP="003816A8">
            <w:pPr>
              <w:autoSpaceDE w:val="0"/>
              <w:autoSpaceDN w:val="0"/>
              <w:adjustRightInd w:val="0"/>
              <w:spacing w:line="269" w:lineRule="auto"/>
              <w:ind w:left="-113" w:right="-113"/>
              <w:jc w:val="center"/>
              <w:rPr>
                <w:bCs/>
                <w:sz w:val="26"/>
                <w:szCs w:val="26"/>
              </w:rPr>
            </w:pPr>
            <w:r w:rsidRPr="00616D63">
              <w:rPr>
                <w:bCs/>
                <w:sz w:val="26"/>
                <w:szCs w:val="26"/>
              </w:rPr>
              <w:t>0,18</w:t>
            </w:r>
          </w:p>
        </w:tc>
        <w:tc>
          <w:tcPr>
            <w:tcW w:w="395" w:type="pct"/>
            <w:shd w:val="clear" w:color="auto" w:fill="auto"/>
            <w:vAlign w:val="center"/>
          </w:tcPr>
          <w:p w14:paraId="2DFD7150" w14:textId="77777777" w:rsidR="003816A8" w:rsidRPr="00616D63" w:rsidRDefault="003816A8" w:rsidP="003816A8">
            <w:pPr>
              <w:autoSpaceDE w:val="0"/>
              <w:autoSpaceDN w:val="0"/>
              <w:adjustRightInd w:val="0"/>
              <w:spacing w:line="269" w:lineRule="auto"/>
              <w:ind w:left="-113" w:right="-113"/>
              <w:jc w:val="center"/>
              <w:rPr>
                <w:bCs/>
                <w:sz w:val="26"/>
                <w:szCs w:val="26"/>
              </w:rPr>
            </w:pPr>
            <w:r w:rsidRPr="00616D63">
              <w:rPr>
                <w:bCs/>
                <w:sz w:val="26"/>
                <w:szCs w:val="26"/>
              </w:rPr>
              <w:t>1,35</w:t>
            </w:r>
          </w:p>
        </w:tc>
        <w:tc>
          <w:tcPr>
            <w:tcW w:w="394" w:type="pct"/>
            <w:shd w:val="clear" w:color="auto" w:fill="auto"/>
            <w:vAlign w:val="center"/>
          </w:tcPr>
          <w:p w14:paraId="6EF0E745" w14:textId="77777777" w:rsidR="003816A8" w:rsidRPr="00616D63" w:rsidRDefault="003816A8" w:rsidP="003816A8">
            <w:pPr>
              <w:autoSpaceDE w:val="0"/>
              <w:autoSpaceDN w:val="0"/>
              <w:adjustRightInd w:val="0"/>
              <w:spacing w:line="269" w:lineRule="auto"/>
              <w:ind w:left="-113" w:right="-113"/>
              <w:jc w:val="center"/>
              <w:rPr>
                <w:bCs/>
                <w:sz w:val="26"/>
                <w:szCs w:val="26"/>
              </w:rPr>
            </w:pPr>
            <w:r w:rsidRPr="00616D63">
              <w:rPr>
                <w:bCs/>
                <w:sz w:val="26"/>
                <w:szCs w:val="26"/>
              </w:rPr>
              <w:t>0,12</w:t>
            </w:r>
          </w:p>
        </w:tc>
        <w:tc>
          <w:tcPr>
            <w:tcW w:w="421" w:type="pct"/>
            <w:shd w:val="clear" w:color="auto" w:fill="auto"/>
            <w:vAlign w:val="center"/>
          </w:tcPr>
          <w:p w14:paraId="2AE540C6" w14:textId="77777777" w:rsidR="003816A8" w:rsidRPr="00616D63" w:rsidRDefault="003816A8" w:rsidP="003816A8">
            <w:pPr>
              <w:autoSpaceDE w:val="0"/>
              <w:autoSpaceDN w:val="0"/>
              <w:adjustRightInd w:val="0"/>
              <w:spacing w:line="269" w:lineRule="auto"/>
              <w:ind w:left="-113" w:right="-113"/>
              <w:jc w:val="center"/>
              <w:rPr>
                <w:bCs/>
                <w:sz w:val="26"/>
                <w:szCs w:val="26"/>
              </w:rPr>
            </w:pPr>
            <w:r w:rsidRPr="00616D63">
              <w:rPr>
                <w:bCs/>
                <w:sz w:val="26"/>
                <w:szCs w:val="26"/>
              </w:rPr>
              <w:t>2,01</w:t>
            </w:r>
          </w:p>
        </w:tc>
        <w:tc>
          <w:tcPr>
            <w:tcW w:w="394" w:type="pct"/>
            <w:shd w:val="clear" w:color="auto" w:fill="auto"/>
            <w:vAlign w:val="center"/>
          </w:tcPr>
          <w:p w14:paraId="37F2A567" w14:textId="77777777" w:rsidR="003816A8" w:rsidRPr="00616D63" w:rsidRDefault="003816A8" w:rsidP="003816A8">
            <w:pPr>
              <w:autoSpaceDE w:val="0"/>
              <w:autoSpaceDN w:val="0"/>
              <w:adjustRightInd w:val="0"/>
              <w:spacing w:line="269" w:lineRule="auto"/>
              <w:ind w:left="-113" w:right="-113"/>
              <w:jc w:val="center"/>
              <w:rPr>
                <w:bCs/>
                <w:sz w:val="26"/>
                <w:szCs w:val="26"/>
              </w:rPr>
            </w:pPr>
            <w:r w:rsidRPr="00616D63">
              <w:rPr>
                <w:bCs/>
                <w:sz w:val="26"/>
                <w:szCs w:val="26"/>
              </w:rPr>
              <w:t>0,60</w:t>
            </w:r>
          </w:p>
        </w:tc>
        <w:tc>
          <w:tcPr>
            <w:tcW w:w="421" w:type="pct"/>
            <w:shd w:val="clear" w:color="auto" w:fill="auto"/>
            <w:vAlign w:val="center"/>
          </w:tcPr>
          <w:p w14:paraId="72C0201B" w14:textId="77777777" w:rsidR="003816A8" w:rsidRPr="00616D63" w:rsidRDefault="003816A8" w:rsidP="003816A8">
            <w:pPr>
              <w:autoSpaceDE w:val="0"/>
              <w:autoSpaceDN w:val="0"/>
              <w:adjustRightInd w:val="0"/>
              <w:spacing w:line="269" w:lineRule="auto"/>
              <w:ind w:left="-113" w:right="-113"/>
              <w:jc w:val="center"/>
              <w:rPr>
                <w:bCs/>
                <w:sz w:val="26"/>
                <w:szCs w:val="26"/>
              </w:rPr>
            </w:pPr>
            <w:r w:rsidRPr="00616D63">
              <w:rPr>
                <w:bCs/>
                <w:sz w:val="26"/>
                <w:szCs w:val="26"/>
              </w:rPr>
              <w:t>2,61</w:t>
            </w:r>
          </w:p>
        </w:tc>
        <w:tc>
          <w:tcPr>
            <w:tcW w:w="429" w:type="pct"/>
            <w:vAlign w:val="center"/>
          </w:tcPr>
          <w:p w14:paraId="4F9C94C8" w14:textId="77777777" w:rsidR="003816A8" w:rsidRPr="00616D63" w:rsidRDefault="003816A8" w:rsidP="003816A8">
            <w:pPr>
              <w:autoSpaceDE w:val="0"/>
              <w:autoSpaceDN w:val="0"/>
              <w:adjustRightInd w:val="0"/>
              <w:spacing w:line="269" w:lineRule="auto"/>
              <w:ind w:left="-113" w:right="-113"/>
              <w:jc w:val="center"/>
              <w:rPr>
                <w:bCs/>
                <w:sz w:val="26"/>
                <w:szCs w:val="26"/>
              </w:rPr>
            </w:pPr>
            <w:r w:rsidRPr="00616D63">
              <w:rPr>
                <w:bCs/>
                <w:sz w:val="26"/>
                <w:szCs w:val="26"/>
              </w:rPr>
              <w:t>3</w:t>
            </w:r>
          </w:p>
        </w:tc>
        <w:tc>
          <w:tcPr>
            <w:tcW w:w="751" w:type="pct"/>
            <w:vAlign w:val="center"/>
          </w:tcPr>
          <w:p w14:paraId="4504A8ED" w14:textId="77777777" w:rsidR="003816A8" w:rsidRPr="00616D63" w:rsidRDefault="003816A8" w:rsidP="003816A8">
            <w:pPr>
              <w:autoSpaceDE w:val="0"/>
              <w:autoSpaceDN w:val="0"/>
              <w:adjustRightInd w:val="0"/>
              <w:spacing w:line="269" w:lineRule="auto"/>
              <w:ind w:left="-113" w:right="-113"/>
              <w:jc w:val="center"/>
              <w:rPr>
                <w:bCs/>
                <w:sz w:val="26"/>
                <w:szCs w:val="26"/>
              </w:rPr>
            </w:pPr>
            <w:r w:rsidRPr="00616D63">
              <w:rPr>
                <w:bCs/>
                <w:sz w:val="26"/>
                <w:szCs w:val="26"/>
              </w:rPr>
              <w:t>2x1x1,5</w:t>
            </w:r>
          </w:p>
        </w:tc>
      </w:tr>
    </w:tbl>
    <w:p w14:paraId="24F53AB2" w14:textId="77777777" w:rsidR="003816A8" w:rsidRPr="00616D63" w:rsidRDefault="003816A8" w:rsidP="003816A8">
      <w:pPr>
        <w:pStyle w:val="ANORMAL"/>
      </w:pPr>
      <w:r w:rsidRPr="00616D63">
        <w:t>Hầm cầu tự hoại được xây bằng bê tông cốt thép chắn chắn, có xử lý chống thấm, chiều cao bảo vệ 0,2m.</w:t>
      </w:r>
    </w:p>
    <w:p w14:paraId="6ED975F5" w14:textId="77777777" w:rsidR="003816A8" w:rsidRPr="00616D63" w:rsidRDefault="003816A8" w:rsidP="003816A8">
      <w:pPr>
        <w:spacing w:before="120" w:after="120"/>
        <w:ind w:firstLine="567"/>
        <w:jc w:val="both"/>
        <w:rPr>
          <w:sz w:val="26"/>
          <w:szCs w:val="26"/>
          <w:lang w:val="it-IT"/>
        </w:rPr>
      </w:pPr>
      <w:r w:rsidRPr="00616D63">
        <w:rPr>
          <w:sz w:val="26"/>
          <w:szCs w:val="26"/>
          <w:lang w:val="it-IT"/>
        </w:rPr>
        <w:t>Sử dụng bể Bastaf để xử lý cho phép đạt hiệu suất tốt, ổn định (hiệu suất xử lý trung bình theo hàm lượng cặn lơ lửng đạt 90,8%, theo COD đạt 86,3% và BOD đạt 74,4% cao hơn 2-3 lần so với bể tự hoại thông thường.</w:t>
      </w:r>
    </w:p>
    <w:p w14:paraId="278F3A28" w14:textId="77777777" w:rsidR="003816A8" w:rsidRPr="00616D63" w:rsidRDefault="003816A8" w:rsidP="003816A8">
      <w:pPr>
        <w:spacing w:before="120" w:after="120"/>
        <w:ind w:firstLine="567"/>
        <w:jc w:val="both"/>
        <w:rPr>
          <w:sz w:val="26"/>
          <w:szCs w:val="26"/>
          <w:lang w:val="it-IT"/>
        </w:rPr>
      </w:pPr>
      <w:r w:rsidRPr="00616D63">
        <w:rPr>
          <w:sz w:val="26"/>
          <w:szCs w:val="26"/>
          <w:lang w:val="it-IT"/>
        </w:rPr>
        <w:t>Theo tài liệu Bể tự hoại và bể tự hoại cải tiến, Nhà xuất bản Xây dựng, 9/2007 của PGS.TS Nguyễn Việt Anh). Thông số xây dựng được đề xuất ở bảng sau:</w:t>
      </w:r>
    </w:p>
    <w:p w14:paraId="3CB6D7A4" w14:textId="77777777" w:rsidR="003816A8" w:rsidRPr="00616D63" w:rsidRDefault="003816A8" w:rsidP="003816A8">
      <w:pPr>
        <w:spacing w:before="120" w:after="120"/>
        <w:jc w:val="center"/>
        <w:rPr>
          <w:sz w:val="26"/>
          <w:szCs w:val="26"/>
          <w:lang w:val="it-IT"/>
        </w:rPr>
      </w:pPr>
      <w:r w:rsidRPr="00616D63">
        <w:rPr>
          <w:noProof/>
          <w:sz w:val="26"/>
          <w:szCs w:val="26"/>
          <w:lang w:bidi="ar-SA"/>
        </w:rPr>
        <w:drawing>
          <wp:inline distT="0" distB="0" distL="0" distR="0" wp14:anchorId="00FF73F6" wp14:editId="63104B41">
            <wp:extent cx="3434573" cy="224919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7771" t="20584" r="33532" b="19133"/>
                    <a:stretch/>
                  </pic:blipFill>
                  <pic:spPr bwMode="auto">
                    <a:xfrm>
                      <a:off x="0" y="0"/>
                      <a:ext cx="3547265" cy="2322994"/>
                    </a:xfrm>
                    <a:prstGeom prst="rect">
                      <a:avLst/>
                    </a:prstGeom>
                    <a:ln>
                      <a:noFill/>
                    </a:ln>
                    <a:extLst>
                      <a:ext uri="{53640926-AAD7-44D8-BBD7-CCE9431645EC}">
                        <a14:shadowObscured xmlns:a14="http://schemas.microsoft.com/office/drawing/2010/main"/>
                      </a:ext>
                    </a:extLst>
                  </pic:spPr>
                </pic:pic>
              </a:graphicData>
            </a:graphic>
          </wp:inline>
        </w:drawing>
      </w:r>
    </w:p>
    <w:p w14:paraId="4D7B7084" w14:textId="77777777" w:rsidR="003816A8" w:rsidRPr="00616D63" w:rsidRDefault="003816A8" w:rsidP="003816A8">
      <w:pPr>
        <w:pStyle w:val="Angun0"/>
      </w:pPr>
      <w:r w:rsidRPr="00616D63">
        <w:t>(Nguồn: tài liệu Bể tự hoại và bể tự hoại cải tiến, Nhà xuất bản Xây dựng, 9/2007 của PGS.TS Nguyễn Việt Anh)</w:t>
      </w:r>
    </w:p>
    <w:p w14:paraId="13984BCD" w14:textId="77777777" w:rsidR="003816A8" w:rsidRPr="00616D63" w:rsidRDefault="003816A8" w:rsidP="003816A8">
      <w:pPr>
        <w:pStyle w:val="ANORMAL"/>
        <w:rPr>
          <w:b/>
          <w:i/>
        </w:rPr>
      </w:pPr>
      <w:r w:rsidRPr="00616D63">
        <w:rPr>
          <w:b/>
          <w:i/>
        </w:rPr>
        <w:t xml:space="preserve">Mô hình bể kỵ khí Bastaf cho HGĐ </w:t>
      </w:r>
      <w:r w:rsidR="00C6526A" w:rsidRPr="00616D63">
        <w:rPr>
          <w:b/>
          <w:i/>
        </w:rPr>
        <w:t>6</w:t>
      </w:r>
      <w:r w:rsidRPr="00616D63">
        <w:rPr>
          <w:b/>
          <w:i/>
        </w:rPr>
        <w:t xml:space="preserve"> người (Bể tự hoại cải tiến)</w:t>
      </w:r>
    </w:p>
    <w:p w14:paraId="54A0B4C3" w14:textId="77777777" w:rsidR="003816A8" w:rsidRPr="00616D63" w:rsidRDefault="003816A8" w:rsidP="003816A8">
      <w:pPr>
        <w:pStyle w:val="ANORMAL"/>
        <w:ind w:firstLine="0"/>
        <w:jc w:val="center"/>
      </w:pPr>
      <w:r w:rsidRPr="00616D63">
        <w:rPr>
          <w:noProof/>
          <w:lang w:bidi="ar-SA"/>
        </w:rPr>
        <w:lastRenderedPageBreak/>
        <w:drawing>
          <wp:inline distT="0" distB="0" distL="0" distR="0" wp14:anchorId="0323E0DF" wp14:editId="12768B4E">
            <wp:extent cx="3286704" cy="1759279"/>
            <wp:effectExtent l="19050" t="19050" r="9525" b="1270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22454" t="15960" r="20803" b="33203"/>
                    <a:stretch/>
                  </pic:blipFill>
                  <pic:spPr bwMode="auto">
                    <a:xfrm>
                      <a:off x="0" y="0"/>
                      <a:ext cx="3362407" cy="1799801"/>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4438D02" w14:textId="77777777" w:rsidR="003816A8" w:rsidRPr="00616D63" w:rsidRDefault="003816A8" w:rsidP="003816A8">
      <w:pPr>
        <w:spacing w:before="120" w:after="120"/>
        <w:ind w:firstLine="567"/>
        <w:jc w:val="both"/>
        <w:rPr>
          <w:sz w:val="26"/>
          <w:szCs w:val="26"/>
          <w:lang w:val="cs-CZ"/>
        </w:rPr>
      </w:pPr>
      <w:r w:rsidRPr="00616D63">
        <w:rPr>
          <w:sz w:val="26"/>
          <w:szCs w:val="26"/>
          <w:lang w:val="cs-CZ"/>
        </w:rPr>
        <w:t>Dựa vào bảng ước tính hàm lượng chất ô nhiễm trong nước thải sinh hoạt và hiệu suất xử lý các chất bẩn của bể tự hoại cải tiến nêu trên, dự báo nồng độ chất ô nhiễm đầu vào, ra bể Bastaf như sau:</w:t>
      </w:r>
    </w:p>
    <w:tbl>
      <w:tblPr>
        <w:tblW w:w="0" w:type="auto"/>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08"/>
        <w:gridCol w:w="2403"/>
        <w:gridCol w:w="2410"/>
        <w:gridCol w:w="1559"/>
        <w:gridCol w:w="2259"/>
      </w:tblGrid>
      <w:tr w:rsidR="00616D63" w:rsidRPr="00616D63" w14:paraId="10F0872C" w14:textId="77777777" w:rsidTr="003816A8">
        <w:trPr>
          <w:trHeight w:val="1080"/>
          <w:tblHeader/>
          <w:jc w:val="center"/>
        </w:trPr>
        <w:tc>
          <w:tcPr>
            <w:tcW w:w="0" w:type="auto"/>
            <w:tcBorders>
              <w:top w:val="single" w:sz="6" w:space="0" w:color="auto"/>
              <w:bottom w:val="single" w:sz="4" w:space="0" w:color="auto"/>
              <w:right w:val="single" w:sz="6" w:space="0" w:color="auto"/>
            </w:tcBorders>
            <w:vAlign w:val="center"/>
          </w:tcPr>
          <w:p w14:paraId="1E855C59" w14:textId="77777777" w:rsidR="003816A8" w:rsidRPr="00616D63" w:rsidRDefault="003816A8" w:rsidP="003816A8">
            <w:pPr>
              <w:widowControl w:val="0"/>
              <w:jc w:val="center"/>
              <w:rPr>
                <w:b/>
                <w:bCs/>
                <w:sz w:val="26"/>
                <w:szCs w:val="26"/>
              </w:rPr>
            </w:pPr>
            <w:r w:rsidRPr="00616D63">
              <w:rPr>
                <w:b/>
                <w:sz w:val="26"/>
                <w:szCs w:val="26"/>
              </w:rPr>
              <w:t>STT</w:t>
            </w:r>
          </w:p>
        </w:tc>
        <w:tc>
          <w:tcPr>
            <w:tcW w:w="2403" w:type="dxa"/>
            <w:tcBorders>
              <w:top w:val="single" w:sz="6" w:space="0" w:color="auto"/>
              <w:bottom w:val="single" w:sz="4" w:space="0" w:color="auto"/>
              <w:right w:val="single" w:sz="6" w:space="0" w:color="auto"/>
            </w:tcBorders>
            <w:vAlign w:val="center"/>
          </w:tcPr>
          <w:p w14:paraId="7D3474E8" w14:textId="77777777" w:rsidR="003816A8" w:rsidRPr="00616D63" w:rsidRDefault="003816A8" w:rsidP="003816A8">
            <w:pPr>
              <w:widowControl w:val="0"/>
              <w:jc w:val="center"/>
              <w:rPr>
                <w:b/>
                <w:bCs/>
                <w:sz w:val="26"/>
                <w:szCs w:val="26"/>
                <w:lang w:val="vi-VN"/>
              </w:rPr>
            </w:pPr>
            <w:r w:rsidRPr="00616D63">
              <w:rPr>
                <w:b/>
                <w:sz w:val="26"/>
                <w:szCs w:val="26"/>
                <w:lang w:val="vi-VN"/>
              </w:rPr>
              <w:t>Chất ô nhiễm</w:t>
            </w:r>
          </w:p>
        </w:tc>
        <w:tc>
          <w:tcPr>
            <w:tcW w:w="2410" w:type="dxa"/>
            <w:tcBorders>
              <w:top w:val="single" w:sz="6" w:space="0" w:color="auto"/>
              <w:left w:val="single" w:sz="4" w:space="0" w:color="auto"/>
              <w:bottom w:val="single" w:sz="4" w:space="0" w:color="auto"/>
              <w:right w:val="single" w:sz="4" w:space="0" w:color="auto"/>
            </w:tcBorders>
            <w:vAlign w:val="center"/>
          </w:tcPr>
          <w:p w14:paraId="6075D96C" w14:textId="77777777" w:rsidR="003816A8" w:rsidRPr="00616D63" w:rsidRDefault="003816A8" w:rsidP="003816A8">
            <w:pPr>
              <w:jc w:val="center"/>
              <w:rPr>
                <w:b/>
                <w:sz w:val="26"/>
                <w:szCs w:val="26"/>
                <w:lang w:val="vi-VN"/>
              </w:rPr>
            </w:pPr>
            <w:r w:rsidRPr="00616D63">
              <w:rPr>
                <w:b/>
                <w:sz w:val="26"/>
                <w:szCs w:val="26"/>
                <w:lang w:val="vi-VN"/>
              </w:rPr>
              <w:t xml:space="preserve">Nồng độ các chất ô nhiễm </w:t>
            </w:r>
            <w:r w:rsidRPr="00616D63">
              <w:rPr>
                <w:b/>
                <w:sz w:val="26"/>
                <w:szCs w:val="26"/>
              </w:rPr>
              <w:t xml:space="preserve">vào BTH </w:t>
            </w:r>
            <w:r w:rsidRPr="00616D63">
              <w:rPr>
                <w:b/>
                <w:sz w:val="26"/>
                <w:szCs w:val="26"/>
                <w:lang w:val="vi-VN"/>
              </w:rPr>
              <w:t>(mg/l)</w:t>
            </w:r>
          </w:p>
        </w:tc>
        <w:tc>
          <w:tcPr>
            <w:tcW w:w="1559" w:type="dxa"/>
            <w:tcBorders>
              <w:top w:val="single" w:sz="6" w:space="0" w:color="auto"/>
              <w:left w:val="single" w:sz="4" w:space="0" w:color="auto"/>
              <w:bottom w:val="single" w:sz="4" w:space="0" w:color="auto"/>
              <w:right w:val="single" w:sz="4" w:space="0" w:color="auto"/>
            </w:tcBorders>
            <w:vAlign w:val="center"/>
          </w:tcPr>
          <w:p w14:paraId="2422E8DD" w14:textId="77777777" w:rsidR="003816A8" w:rsidRPr="00616D63" w:rsidRDefault="003816A8" w:rsidP="003816A8">
            <w:pPr>
              <w:jc w:val="center"/>
              <w:rPr>
                <w:b/>
                <w:sz w:val="26"/>
                <w:szCs w:val="26"/>
              </w:rPr>
            </w:pPr>
            <w:r w:rsidRPr="00616D63">
              <w:rPr>
                <w:b/>
                <w:sz w:val="26"/>
                <w:szCs w:val="26"/>
              </w:rPr>
              <w:t>Sau bể tự hoại cải tiến</w:t>
            </w:r>
          </w:p>
        </w:tc>
        <w:tc>
          <w:tcPr>
            <w:tcW w:w="2259" w:type="dxa"/>
            <w:tcBorders>
              <w:top w:val="single" w:sz="6" w:space="0" w:color="auto"/>
              <w:left w:val="single" w:sz="4" w:space="0" w:color="auto"/>
              <w:bottom w:val="single" w:sz="4" w:space="0" w:color="auto"/>
            </w:tcBorders>
            <w:vAlign w:val="center"/>
          </w:tcPr>
          <w:p w14:paraId="6A4C3DF3" w14:textId="77777777" w:rsidR="003816A8" w:rsidRPr="00616D63" w:rsidRDefault="003816A8" w:rsidP="003816A8">
            <w:pPr>
              <w:jc w:val="center"/>
              <w:rPr>
                <w:b/>
                <w:sz w:val="26"/>
                <w:szCs w:val="26"/>
                <w:lang w:val="vi-VN"/>
              </w:rPr>
            </w:pPr>
            <w:r w:rsidRPr="00616D63">
              <w:rPr>
                <w:b/>
                <w:sz w:val="26"/>
                <w:szCs w:val="26"/>
                <w:lang w:val="vi-VN"/>
              </w:rPr>
              <w:t>QCVN 14:2008/BTNMT</w:t>
            </w:r>
          </w:p>
          <w:p w14:paraId="09F1810D" w14:textId="77777777" w:rsidR="003816A8" w:rsidRPr="00616D63" w:rsidRDefault="003816A8" w:rsidP="003816A8">
            <w:pPr>
              <w:jc w:val="center"/>
              <w:rPr>
                <w:b/>
                <w:sz w:val="26"/>
                <w:szCs w:val="26"/>
                <w:lang w:val="vi-VN"/>
              </w:rPr>
            </w:pPr>
            <w:r w:rsidRPr="00616D63">
              <w:rPr>
                <w:b/>
                <w:sz w:val="26"/>
                <w:szCs w:val="26"/>
                <w:lang w:val="vi-VN"/>
              </w:rPr>
              <w:t>(cột</w:t>
            </w:r>
            <w:r w:rsidRPr="00616D63">
              <w:rPr>
                <w:b/>
                <w:sz w:val="26"/>
                <w:szCs w:val="26"/>
                <w:lang w:val="en-GB"/>
              </w:rPr>
              <w:t xml:space="preserve"> </w:t>
            </w:r>
            <w:r w:rsidRPr="00616D63">
              <w:rPr>
                <w:b/>
                <w:sz w:val="26"/>
                <w:szCs w:val="26"/>
                <w:lang w:val="vi-VN"/>
              </w:rPr>
              <w:t>B)</w:t>
            </w:r>
            <w:r w:rsidRPr="00616D63">
              <w:rPr>
                <w:b/>
                <w:sz w:val="26"/>
                <w:szCs w:val="26"/>
                <w:lang w:val="en-GB"/>
              </w:rPr>
              <w:t xml:space="preserve"> </w:t>
            </w:r>
            <w:r w:rsidRPr="00616D63">
              <w:rPr>
                <w:b/>
                <w:sz w:val="26"/>
                <w:szCs w:val="26"/>
              </w:rPr>
              <w:t>K=1,2</w:t>
            </w:r>
          </w:p>
        </w:tc>
      </w:tr>
      <w:tr w:rsidR="00616D63" w:rsidRPr="00616D63" w14:paraId="0D4CB0D2" w14:textId="77777777" w:rsidTr="003816A8">
        <w:trPr>
          <w:trHeight w:val="412"/>
          <w:jc w:val="center"/>
        </w:trPr>
        <w:tc>
          <w:tcPr>
            <w:tcW w:w="0" w:type="auto"/>
            <w:tcBorders>
              <w:top w:val="single" w:sz="4" w:space="0" w:color="auto"/>
              <w:left w:val="single" w:sz="4" w:space="0" w:color="auto"/>
              <w:bottom w:val="single" w:sz="4" w:space="0" w:color="auto"/>
              <w:right w:val="single" w:sz="4" w:space="0" w:color="auto"/>
            </w:tcBorders>
            <w:vAlign w:val="center"/>
          </w:tcPr>
          <w:p w14:paraId="767E6658" w14:textId="77777777" w:rsidR="003816A8" w:rsidRPr="00616D63" w:rsidRDefault="003816A8" w:rsidP="003816A8">
            <w:pPr>
              <w:widowControl w:val="0"/>
              <w:jc w:val="center"/>
              <w:rPr>
                <w:sz w:val="26"/>
                <w:szCs w:val="26"/>
                <w:lang w:val="vi-VN"/>
              </w:rPr>
            </w:pPr>
            <w:r w:rsidRPr="00616D63">
              <w:rPr>
                <w:sz w:val="26"/>
                <w:szCs w:val="26"/>
                <w:lang w:val="vi-VN"/>
              </w:rPr>
              <w:t>1</w:t>
            </w:r>
          </w:p>
        </w:tc>
        <w:tc>
          <w:tcPr>
            <w:tcW w:w="2403" w:type="dxa"/>
            <w:tcBorders>
              <w:top w:val="single" w:sz="4" w:space="0" w:color="auto"/>
              <w:left w:val="single" w:sz="4" w:space="0" w:color="auto"/>
              <w:bottom w:val="single" w:sz="4" w:space="0" w:color="auto"/>
              <w:right w:val="single" w:sz="4" w:space="0" w:color="auto"/>
            </w:tcBorders>
            <w:vAlign w:val="center"/>
          </w:tcPr>
          <w:p w14:paraId="6A29231F" w14:textId="77777777" w:rsidR="003816A8" w:rsidRPr="00616D63" w:rsidRDefault="003816A8" w:rsidP="003816A8">
            <w:pPr>
              <w:widowControl w:val="0"/>
              <w:jc w:val="both"/>
              <w:rPr>
                <w:sz w:val="26"/>
                <w:szCs w:val="26"/>
                <w:lang w:val="vi-VN"/>
              </w:rPr>
            </w:pPr>
            <w:r w:rsidRPr="00616D63">
              <w:rPr>
                <w:sz w:val="26"/>
                <w:szCs w:val="26"/>
                <w:lang w:val="vi-VN"/>
              </w:rPr>
              <w:t>Chất rắn lơ lửng</w:t>
            </w:r>
          </w:p>
        </w:tc>
        <w:tc>
          <w:tcPr>
            <w:tcW w:w="2410" w:type="dxa"/>
            <w:tcBorders>
              <w:top w:val="single" w:sz="4" w:space="0" w:color="auto"/>
              <w:left w:val="single" w:sz="4" w:space="0" w:color="auto"/>
              <w:bottom w:val="single" w:sz="4" w:space="0" w:color="auto"/>
              <w:right w:val="single" w:sz="4" w:space="0" w:color="auto"/>
            </w:tcBorders>
            <w:vAlign w:val="center"/>
          </w:tcPr>
          <w:p w14:paraId="47353E7E" w14:textId="77777777" w:rsidR="003816A8" w:rsidRPr="00616D63" w:rsidRDefault="003816A8" w:rsidP="003816A8">
            <w:pPr>
              <w:jc w:val="center"/>
              <w:rPr>
                <w:sz w:val="26"/>
                <w:szCs w:val="26"/>
              </w:rPr>
            </w:pPr>
            <w:r w:rsidRPr="00616D63">
              <w:rPr>
                <w:sz w:val="26"/>
                <w:szCs w:val="26"/>
              </w:rPr>
              <w:t>250</w:t>
            </w:r>
          </w:p>
        </w:tc>
        <w:tc>
          <w:tcPr>
            <w:tcW w:w="1559" w:type="dxa"/>
            <w:tcBorders>
              <w:top w:val="single" w:sz="4" w:space="0" w:color="auto"/>
              <w:left w:val="single" w:sz="4" w:space="0" w:color="auto"/>
              <w:bottom w:val="single" w:sz="4" w:space="0" w:color="auto"/>
              <w:right w:val="single" w:sz="4" w:space="0" w:color="auto"/>
            </w:tcBorders>
            <w:vAlign w:val="center"/>
          </w:tcPr>
          <w:p w14:paraId="60AB46A2" w14:textId="77777777" w:rsidR="003816A8" w:rsidRPr="00616D63" w:rsidRDefault="003816A8" w:rsidP="003816A8">
            <w:pPr>
              <w:jc w:val="center"/>
              <w:rPr>
                <w:b/>
                <w:sz w:val="26"/>
                <w:szCs w:val="26"/>
                <w:lang w:val="nl-NL"/>
              </w:rPr>
            </w:pPr>
            <w:r w:rsidRPr="00616D63">
              <w:rPr>
                <w:b/>
                <w:sz w:val="26"/>
                <w:szCs w:val="26"/>
                <w:lang w:val="nl-NL"/>
              </w:rPr>
              <w:t>25</w:t>
            </w:r>
          </w:p>
        </w:tc>
        <w:tc>
          <w:tcPr>
            <w:tcW w:w="2259" w:type="dxa"/>
            <w:tcBorders>
              <w:top w:val="single" w:sz="4" w:space="0" w:color="auto"/>
              <w:left w:val="single" w:sz="4" w:space="0" w:color="auto"/>
              <w:bottom w:val="single" w:sz="4" w:space="0" w:color="auto"/>
              <w:right w:val="single" w:sz="4" w:space="0" w:color="auto"/>
            </w:tcBorders>
            <w:vAlign w:val="center"/>
          </w:tcPr>
          <w:p w14:paraId="25C18D0B" w14:textId="77777777" w:rsidR="003816A8" w:rsidRPr="00616D63" w:rsidRDefault="003816A8" w:rsidP="003816A8">
            <w:pPr>
              <w:jc w:val="center"/>
              <w:rPr>
                <w:b/>
                <w:sz w:val="26"/>
                <w:szCs w:val="26"/>
                <w:lang w:val="nl-NL"/>
              </w:rPr>
            </w:pPr>
            <w:r w:rsidRPr="00616D63">
              <w:rPr>
                <w:b/>
                <w:sz w:val="26"/>
                <w:szCs w:val="26"/>
                <w:lang w:val="nl-NL"/>
              </w:rPr>
              <w:t>120</w:t>
            </w:r>
          </w:p>
        </w:tc>
      </w:tr>
      <w:tr w:rsidR="00616D63" w:rsidRPr="00616D63" w14:paraId="6C00A49D" w14:textId="77777777" w:rsidTr="003816A8">
        <w:trPr>
          <w:trHeight w:val="406"/>
          <w:jc w:val="center"/>
        </w:trPr>
        <w:tc>
          <w:tcPr>
            <w:tcW w:w="0" w:type="auto"/>
            <w:tcBorders>
              <w:top w:val="single" w:sz="4" w:space="0" w:color="auto"/>
              <w:left w:val="single" w:sz="4" w:space="0" w:color="auto"/>
              <w:bottom w:val="single" w:sz="4" w:space="0" w:color="auto"/>
              <w:right w:val="single" w:sz="4" w:space="0" w:color="auto"/>
            </w:tcBorders>
            <w:vAlign w:val="center"/>
          </w:tcPr>
          <w:p w14:paraId="52282940" w14:textId="77777777" w:rsidR="003816A8" w:rsidRPr="00616D63" w:rsidRDefault="003816A8" w:rsidP="003816A8">
            <w:pPr>
              <w:widowControl w:val="0"/>
              <w:jc w:val="center"/>
              <w:rPr>
                <w:sz w:val="26"/>
                <w:szCs w:val="26"/>
                <w:lang w:val="vi-VN"/>
              </w:rPr>
            </w:pPr>
            <w:r w:rsidRPr="00616D63">
              <w:rPr>
                <w:sz w:val="26"/>
                <w:szCs w:val="26"/>
                <w:lang w:val="vi-VN"/>
              </w:rPr>
              <w:t>2</w:t>
            </w:r>
          </w:p>
        </w:tc>
        <w:tc>
          <w:tcPr>
            <w:tcW w:w="2403" w:type="dxa"/>
            <w:tcBorders>
              <w:top w:val="single" w:sz="4" w:space="0" w:color="auto"/>
              <w:left w:val="single" w:sz="4" w:space="0" w:color="auto"/>
              <w:bottom w:val="single" w:sz="4" w:space="0" w:color="auto"/>
              <w:right w:val="single" w:sz="4" w:space="0" w:color="auto"/>
            </w:tcBorders>
            <w:vAlign w:val="center"/>
          </w:tcPr>
          <w:p w14:paraId="69C36898" w14:textId="77777777" w:rsidR="003816A8" w:rsidRPr="00616D63" w:rsidRDefault="003816A8" w:rsidP="003816A8">
            <w:pPr>
              <w:widowControl w:val="0"/>
              <w:jc w:val="both"/>
              <w:rPr>
                <w:sz w:val="26"/>
                <w:szCs w:val="26"/>
                <w:lang w:val="vi-VN"/>
              </w:rPr>
            </w:pPr>
            <w:r w:rsidRPr="00616D63">
              <w:rPr>
                <w:sz w:val="26"/>
                <w:szCs w:val="26"/>
                <w:lang w:val="vi-VN"/>
              </w:rPr>
              <w:t>BOD</w:t>
            </w:r>
            <w:r w:rsidRPr="00616D63">
              <w:rPr>
                <w:sz w:val="26"/>
                <w:szCs w:val="26"/>
                <w:vertAlign w:val="subscript"/>
                <w:lang w:val="vi-VN"/>
              </w:rPr>
              <w:t>5</w:t>
            </w:r>
          </w:p>
        </w:tc>
        <w:tc>
          <w:tcPr>
            <w:tcW w:w="2410" w:type="dxa"/>
            <w:tcBorders>
              <w:top w:val="single" w:sz="4" w:space="0" w:color="auto"/>
              <w:left w:val="single" w:sz="4" w:space="0" w:color="auto"/>
              <w:bottom w:val="single" w:sz="4" w:space="0" w:color="auto"/>
              <w:right w:val="single" w:sz="4" w:space="0" w:color="auto"/>
            </w:tcBorders>
            <w:vAlign w:val="center"/>
          </w:tcPr>
          <w:p w14:paraId="08908216" w14:textId="77777777" w:rsidR="003816A8" w:rsidRPr="00616D63" w:rsidRDefault="003816A8" w:rsidP="003816A8">
            <w:pPr>
              <w:jc w:val="center"/>
              <w:rPr>
                <w:sz w:val="26"/>
                <w:szCs w:val="26"/>
              </w:rPr>
            </w:pPr>
            <w:r w:rsidRPr="00616D63">
              <w:rPr>
                <w:sz w:val="26"/>
                <w:szCs w:val="26"/>
              </w:rPr>
              <w:t>320</w:t>
            </w:r>
          </w:p>
        </w:tc>
        <w:tc>
          <w:tcPr>
            <w:tcW w:w="1559" w:type="dxa"/>
            <w:tcBorders>
              <w:top w:val="single" w:sz="4" w:space="0" w:color="auto"/>
              <w:left w:val="single" w:sz="4" w:space="0" w:color="auto"/>
              <w:bottom w:val="single" w:sz="4" w:space="0" w:color="auto"/>
              <w:right w:val="single" w:sz="4" w:space="0" w:color="auto"/>
            </w:tcBorders>
            <w:vAlign w:val="center"/>
          </w:tcPr>
          <w:p w14:paraId="2ADB4AEE" w14:textId="77777777" w:rsidR="003816A8" w:rsidRPr="00616D63" w:rsidRDefault="003816A8" w:rsidP="003816A8">
            <w:pPr>
              <w:jc w:val="center"/>
              <w:rPr>
                <w:b/>
                <w:sz w:val="26"/>
                <w:szCs w:val="26"/>
                <w:lang w:val="nl-NL"/>
              </w:rPr>
            </w:pPr>
            <w:r w:rsidRPr="00616D63">
              <w:rPr>
                <w:b/>
                <w:sz w:val="26"/>
                <w:szCs w:val="26"/>
                <w:lang w:val="nl-NL"/>
              </w:rPr>
              <w:t>80</w:t>
            </w:r>
          </w:p>
        </w:tc>
        <w:tc>
          <w:tcPr>
            <w:tcW w:w="2259" w:type="dxa"/>
            <w:tcBorders>
              <w:top w:val="single" w:sz="4" w:space="0" w:color="auto"/>
              <w:left w:val="single" w:sz="4" w:space="0" w:color="auto"/>
              <w:bottom w:val="single" w:sz="4" w:space="0" w:color="auto"/>
              <w:right w:val="single" w:sz="4" w:space="0" w:color="auto"/>
            </w:tcBorders>
            <w:vAlign w:val="center"/>
          </w:tcPr>
          <w:p w14:paraId="39D64422" w14:textId="77777777" w:rsidR="003816A8" w:rsidRPr="00616D63" w:rsidRDefault="003816A8" w:rsidP="003816A8">
            <w:pPr>
              <w:jc w:val="center"/>
              <w:rPr>
                <w:b/>
                <w:sz w:val="26"/>
                <w:szCs w:val="26"/>
                <w:lang w:val="nl-NL"/>
              </w:rPr>
            </w:pPr>
            <w:r w:rsidRPr="00616D63">
              <w:rPr>
                <w:b/>
                <w:sz w:val="26"/>
                <w:szCs w:val="26"/>
                <w:lang w:val="nl-NL"/>
              </w:rPr>
              <w:t>60</w:t>
            </w:r>
          </w:p>
        </w:tc>
      </w:tr>
      <w:tr w:rsidR="00616D63" w:rsidRPr="00616D63" w14:paraId="1399775D" w14:textId="77777777" w:rsidTr="003816A8">
        <w:trPr>
          <w:trHeight w:val="409"/>
          <w:jc w:val="center"/>
        </w:trPr>
        <w:tc>
          <w:tcPr>
            <w:tcW w:w="0" w:type="auto"/>
            <w:tcBorders>
              <w:top w:val="single" w:sz="4" w:space="0" w:color="auto"/>
              <w:left w:val="single" w:sz="4" w:space="0" w:color="auto"/>
              <w:bottom w:val="single" w:sz="4" w:space="0" w:color="auto"/>
              <w:right w:val="single" w:sz="4" w:space="0" w:color="auto"/>
            </w:tcBorders>
            <w:vAlign w:val="center"/>
          </w:tcPr>
          <w:p w14:paraId="6FB81A30" w14:textId="77777777" w:rsidR="003816A8" w:rsidRPr="00616D63" w:rsidRDefault="003816A8" w:rsidP="003816A8">
            <w:pPr>
              <w:widowControl w:val="0"/>
              <w:jc w:val="center"/>
              <w:rPr>
                <w:sz w:val="26"/>
                <w:szCs w:val="26"/>
              </w:rPr>
            </w:pPr>
            <w:r w:rsidRPr="00616D63">
              <w:rPr>
                <w:sz w:val="26"/>
                <w:szCs w:val="26"/>
              </w:rPr>
              <w:t>3</w:t>
            </w:r>
          </w:p>
        </w:tc>
        <w:tc>
          <w:tcPr>
            <w:tcW w:w="2403" w:type="dxa"/>
            <w:tcBorders>
              <w:top w:val="single" w:sz="4" w:space="0" w:color="auto"/>
              <w:left w:val="single" w:sz="4" w:space="0" w:color="auto"/>
              <w:bottom w:val="single" w:sz="4" w:space="0" w:color="auto"/>
              <w:right w:val="single" w:sz="4" w:space="0" w:color="auto"/>
            </w:tcBorders>
            <w:vAlign w:val="center"/>
          </w:tcPr>
          <w:p w14:paraId="04D186B9" w14:textId="77777777" w:rsidR="003816A8" w:rsidRPr="00616D63" w:rsidRDefault="003816A8" w:rsidP="003816A8">
            <w:pPr>
              <w:widowControl w:val="0"/>
              <w:jc w:val="both"/>
              <w:rPr>
                <w:sz w:val="26"/>
                <w:szCs w:val="26"/>
              </w:rPr>
            </w:pPr>
            <w:r w:rsidRPr="00616D63">
              <w:rPr>
                <w:sz w:val="26"/>
                <w:szCs w:val="26"/>
              </w:rPr>
              <w:t>Amoni(Tính theo N)</w:t>
            </w:r>
          </w:p>
        </w:tc>
        <w:tc>
          <w:tcPr>
            <w:tcW w:w="2410" w:type="dxa"/>
            <w:tcBorders>
              <w:top w:val="single" w:sz="4" w:space="0" w:color="auto"/>
              <w:left w:val="single" w:sz="4" w:space="0" w:color="auto"/>
              <w:bottom w:val="single" w:sz="4" w:space="0" w:color="auto"/>
              <w:right w:val="single" w:sz="4" w:space="0" w:color="auto"/>
            </w:tcBorders>
            <w:vAlign w:val="center"/>
          </w:tcPr>
          <w:p w14:paraId="752A0E3E" w14:textId="77777777" w:rsidR="003816A8" w:rsidRPr="00616D63" w:rsidRDefault="003816A8" w:rsidP="003816A8">
            <w:pPr>
              <w:jc w:val="center"/>
              <w:rPr>
                <w:sz w:val="26"/>
                <w:szCs w:val="26"/>
              </w:rPr>
            </w:pPr>
            <w:r w:rsidRPr="00616D63">
              <w:rPr>
                <w:sz w:val="26"/>
                <w:szCs w:val="26"/>
              </w:rPr>
              <w:t>25-30</w:t>
            </w:r>
          </w:p>
        </w:tc>
        <w:tc>
          <w:tcPr>
            <w:tcW w:w="1559" w:type="dxa"/>
            <w:tcBorders>
              <w:top w:val="single" w:sz="4" w:space="0" w:color="auto"/>
              <w:left w:val="single" w:sz="4" w:space="0" w:color="auto"/>
              <w:bottom w:val="single" w:sz="4" w:space="0" w:color="auto"/>
              <w:right w:val="single" w:sz="4" w:space="0" w:color="auto"/>
            </w:tcBorders>
            <w:vAlign w:val="center"/>
          </w:tcPr>
          <w:p w14:paraId="697152B6" w14:textId="77777777" w:rsidR="003816A8" w:rsidRPr="00616D63" w:rsidRDefault="003816A8" w:rsidP="003816A8">
            <w:pPr>
              <w:jc w:val="center"/>
              <w:rPr>
                <w:b/>
                <w:sz w:val="26"/>
                <w:szCs w:val="26"/>
                <w:lang w:val="nl-NL"/>
              </w:rPr>
            </w:pPr>
            <w:r w:rsidRPr="00616D63">
              <w:rPr>
                <w:b/>
                <w:sz w:val="26"/>
                <w:szCs w:val="26"/>
                <w:lang w:val="nl-NL"/>
              </w:rPr>
              <w:t>14</w:t>
            </w:r>
          </w:p>
        </w:tc>
        <w:tc>
          <w:tcPr>
            <w:tcW w:w="2259" w:type="dxa"/>
            <w:tcBorders>
              <w:top w:val="single" w:sz="4" w:space="0" w:color="auto"/>
              <w:left w:val="single" w:sz="4" w:space="0" w:color="auto"/>
              <w:bottom w:val="single" w:sz="4" w:space="0" w:color="auto"/>
              <w:right w:val="single" w:sz="4" w:space="0" w:color="auto"/>
            </w:tcBorders>
            <w:vAlign w:val="center"/>
          </w:tcPr>
          <w:p w14:paraId="3B7F096D" w14:textId="77777777" w:rsidR="003816A8" w:rsidRPr="00616D63" w:rsidRDefault="003816A8" w:rsidP="003816A8">
            <w:pPr>
              <w:jc w:val="center"/>
              <w:rPr>
                <w:b/>
                <w:sz w:val="26"/>
                <w:szCs w:val="26"/>
                <w:lang w:val="nl-NL"/>
              </w:rPr>
            </w:pPr>
            <w:r w:rsidRPr="00616D63">
              <w:rPr>
                <w:b/>
                <w:sz w:val="26"/>
                <w:szCs w:val="26"/>
                <w:lang w:val="nl-NL"/>
              </w:rPr>
              <w:t>12</w:t>
            </w:r>
          </w:p>
        </w:tc>
      </w:tr>
      <w:tr w:rsidR="00616D63" w:rsidRPr="00616D63" w14:paraId="2AD8F67B" w14:textId="77777777" w:rsidTr="003816A8">
        <w:trPr>
          <w:trHeight w:val="429"/>
          <w:jc w:val="center"/>
        </w:trPr>
        <w:tc>
          <w:tcPr>
            <w:tcW w:w="0" w:type="auto"/>
            <w:tcBorders>
              <w:top w:val="single" w:sz="4" w:space="0" w:color="auto"/>
              <w:left w:val="single" w:sz="4" w:space="0" w:color="auto"/>
              <w:bottom w:val="single" w:sz="4" w:space="0" w:color="auto"/>
              <w:right w:val="single" w:sz="4" w:space="0" w:color="auto"/>
            </w:tcBorders>
            <w:vAlign w:val="center"/>
          </w:tcPr>
          <w:p w14:paraId="0184D952" w14:textId="77777777" w:rsidR="003816A8" w:rsidRPr="00616D63" w:rsidRDefault="003816A8" w:rsidP="003816A8">
            <w:pPr>
              <w:widowControl w:val="0"/>
              <w:jc w:val="center"/>
              <w:rPr>
                <w:sz w:val="26"/>
                <w:szCs w:val="26"/>
              </w:rPr>
            </w:pPr>
            <w:r w:rsidRPr="00616D63">
              <w:rPr>
                <w:sz w:val="26"/>
                <w:szCs w:val="26"/>
              </w:rPr>
              <w:t>4</w:t>
            </w:r>
          </w:p>
        </w:tc>
        <w:tc>
          <w:tcPr>
            <w:tcW w:w="2403" w:type="dxa"/>
            <w:tcBorders>
              <w:top w:val="single" w:sz="4" w:space="0" w:color="auto"/>
              <w:left w:val="single" w:sz="4" w:space="0" w:color="auto"/>
              <w:bottom w:val="single" w:sz="4" w:space="0" w:color="auto"/>
              <w:right w:val="single" w:sz="4" w:space="0" w:color="auto"/>
            </w:tcBorders>
            <w:vAlign w:val="center"/>
          </w:tcPr>
          <w:p w14:paraId="6091CA8C" w14:textId="77777777" w:rsidR="003816A8" w:rsidRPr="00616D63" w:rsidRDefault="003816A8" w:rsidP="003816A8">
            <w:pPr>
              <w:widowControl w:val="0"/>
              <w:jc w:val="both"/>
              <w:rPr>
                <w:sz w:val="26"/>
                <w:szCs w:val="26"/>
              </w:rPr>
            </w:pPr>
            <w:r w:rsidRPr="00616D63">
              <w:rPr>
                <w:sz w:val="26"/>
                <w:szCs w:val="26"/>
                <w:lang w:val="vi-VN"/>
              </w:rPr>
              <w:t>Phốt phát</w:t>
            </w:r>
          </w:p>
        </w:tc>
        <w:tc>
          <w:tcPr>
            <w:tcW w:w="2410" w:type="dxa"/>
            <w:tcBorders>
              <w:top w:val="single" w:sz="4" w:space="0" w:color="auto"/>
              <w:left w:val="single" w:sz="4" w:space="0" w:color="auto"/>
              <w:bottom w:val="single" w:sz="4" w:space="0" w:color="auto"/>
              <w:right w:val="single" w:sz="4" w:space="0" w:color="auto"/>
            </w:tcBorders>
            <w:vAlign w:val="center"/>
          </w:tcPr>
          <w:p w14:paraId="541439B2" w14:textId="77777777" w:rsidR="003816A8" w:rsidRPr="00616D63" w:rsidRDefault="003816A8" w:rsidP="003816A8">
            <w:pPr>
              <w:jc w:val="center"/>
              <w:rPr>
                <w:sz w:val="26"/>
                <w:szCs w:val="26"/>
              </w:rPr>
            </w:pPr>
            <w:r w:rsidRPr="00616D63">
              <w:rPr>
                <w:sz w:val="26"/>
                <w:szCs w:val="26"/>
              </w:rPr>
              <w:t>8</w:t>
            </w:r>
          </w:p>
        </w:tc>
        <w:tc>
          <w:tcPr>
            <w:tcW w:w="1559" w:type="dxa"/>
            <w:tcBorders>
              <w:top w:val="single" w:sz="4" w:space="0" w:color="auto"/>
              <w:left w:val="single" w:sz="4" w:space="0" w:color="auto"/>
              <w:bottom w:val="single" w:sz="4" w:space="0" w:color="auto"/>
              <w:right w:val="single" w:sz="4" w:space="0" w:color="auto"/>
            </w:tcBorders>
            <w:vAlign w:val="center"/>
          </w:tcPr>
          <w:p w14:paraId="26F648FE" w14:textId="77777777" w:rsidR="003816A8" w:rsidRPr="00616D63" w:rsidRDefault="003816A8" w:rsidP="003816A8">
            <w:pPr>
              <w:jc w:val="center"/>
              <w:rPr>
                <w:b/>
                <w:sz w:val="26"/>
                <w:szCs w:val="26"/>
                <w:lang w:val="nl-NL"/>
              </w:rPr>
            </w:pPr>
            <w:r w:rsidRPr="00616D63">
              <w:rPr>
                <w:b/>
                <w:sz w:val="26"/>
                <w:szCs w:val="26"/>
                <w:lang w:val="nl-NL"/>
              </w:rPr>
              <w:t>6</w:t>
            </w:r>
          </w:p>
        </w:tc>
        <w:tc>
          <w:tcPr>
            <w:tcW w:w="2259" w:type="dxa"/>
            <w:tcBorders>
              <w:top w:val="single" w:sz="4" w:space="0" w:color="auto"/>
              <w:left w:val="single" w:sz="4" w:space="0" w:color="auto"/>
              <w:bottom w:val="single" w:sz="4" w:space="0" w:color="auto"/>
              <w:right w:val="single" w:sz="4" w:space="0" w:color="auto"/>
            </w:tcBorders>
            <w:vAlign w:val="center"/>
          </w:tcPr>
          <w:p w14:paraId="515AFE41" w14:textId="77777777" w:rsidR="003816A8" w:rsidRPr="00616D63" w:rsidRDefault="003816A8" w:rsidP="003816A8">
            <w:pPr>
              <w:jc w:val="center"/>
              <w:rPr>
                <w:b/>
                <w:sz w:val="26"/>
                <w:szCs w:val="26"/>
                <w:lang w:val="nl-NL"/>
              </w:rPr>
            </w:pPr>
            <w:r w:rsidRPr="00616D63">
              <w:rPr>
                <w:b/>
                <w:sz w:val="26"/>
                <w:szCs w:val="26"/>
                <w:lang w:val="nl-NL"/>
              </w:rPr>
              <w:t>12</w:t>
            </w:r>
          </w:p>
        </w:tc>
      </w:tr>
      <w:tr w:rsidR="00616D63" w:rsidRPr="00616D63" w14:paraId="7DD26FF1" w14:textId="77777777" w:rsidTr="003816A8">
        <w:trPr>
          <w:trHeight w:val="498"/>
          <w:jc w:val="center"/>
        </w:trPr>
        <w:tc>
          <w:tcPr>
            <w:tcW w:w="0" w:type="auto"/>
            <w:tcBorders>
              <w:top w:val="single" w:sz="4" w:space="0" w:color="auto"/>
              <w:left w:val="single" w:sz="4" w:space="0" w:color="auto"/>
              <w:bottom w:val="single" w:sz="4" w:space="0" w:color="auto"/>
              <w:right w:val="single" w:sz="4" w:space="0" w:color="auto"/>
            </w:tcBorders>
            <w:vAlign w:val="center"/>
          </w:tcPr>
          <w:p w14:paraId="6074919E" w14:textId="77777777" w:rsidR="003816A8" w:rsidRPr="00616D63" w:rsidRDefault="003816A8" w:rsidP="003816A8">
            <w:pPr>
              <w:widowControl w:val="0"/>
              <w:jc w:val="center"/>
              <w:rPr>
                <w:sz w:val="26"/>
                <w:szCs w:val="26"/>
              </w:rPr>
            </w:pPr>
            <w:r w:rsidRPr="00616D63">
              <w:rPr>
                <w:sz w:val="26"/>
                <w:szCs w:val="26"/>
              </w:rPr>
              <w:t>5</w:t>
            </w:r>
          </w:p>
        </w:tc>
        <w:tc>
          <w:tcPr>
            <w:tcW w:w="2403" w:type="dxa"/>
            <w:tcBorders>
              <w:top w:val="single" w:sz="4" w:space="0" w:color="auto"/>
              <w:left w:val="single" w:sz="4" w:space="0" w:color="auto"/>
              <w:bottom w:val="single" w:sz="4" w:space="0" w:color="auto"/>
              <w:right w:val="single" w:sz="4" w:space="0" w:color="auto"/>
            </w:tcBorders>
            <w:vAlign w:val="center"/>
          </w:tcPr>
          <w:p w14:paraId="7303386E" w14:textId="77777777" w:rsidR="003816A8" w:rsidRPr="00616D63" w:rsidRDefault="003816A8" w:rsidP="003816A8">
            <w:pPr>
              <w:widowControl w:val="0"/>
              <w:jc w:val="both"/>
              <w:rPr>
                <w:sz w:val="26"/>
                <w:szCs w:val="26"/>
              </w:rPr>
            </w:pPr>
            <w:r w:rsidRPr="00616D63">
              <w:rPr>
                <w:sz w:val="26"/>
                <w:szCs w:val="26"/>
              </w:rPr>
              <w:t>Coliforms</w:t>
            </w:r>
          </w:p>
        </w:tc>
        <w:tc>
          <w:tcPr>
            <w:tcW w:w="2410" w:type="dxa"/>
            <w:tcBorders>
              <w:top w:val="single" w:sz="4" w:space="0" w:color="auto"/>
              <w:left w:val="single" w:sz="4" w:space="0" w:color="auto"/>
              <w:bottom w:val="single" w:sz="4" w:space="0" w:color="auto"/>
              <w:right w:val="single" w:sz="4" w:space="0" w:color="auto"/>
            </w:tcBorders>
            <w:vAlign w:val="center"/>
          </w:tcPr>
          <w:p w14:paraId="5D98D297" w14:textId="77777777" w:rsidR="003816A8" w:rsidRPr="00616D63" w:rsidRDefault="003816A8" w:rsidP="003816A8">
            <w:pPr>
              <w:jc w:val="center"/>
              <w:rPr>
                <w:sz w:val="26"/>
                <w:szCs w:val="26"/>
              </w:rPr>
            </w:pPr>
            <w:r w:rsidRPr="00616D63">
              <w:rPr>
                <w:sz w:val="26"/>
                <w:szCs w:val="26"/>
              </w:rPr>
              <w:t>10</w:t>
            </w:r>
            <w:r w:rsidRPr="00616D63">
              <w:rPr>
                <w:sz w:val="26"/>
                <w:szCs w:val="26"/>
                <w:vertAlign w:val="superscript"/>
              </w:rPr>
              <w:t>6</w:t>
            </w:r>
            <w:r w:rsidRPr="00616D63">
              <w:rPr>
                <w:sz w:val="26"/>
                <w:szCs w:val="26"/>
              </w:rPr>
              <w:t xml:space="preserve"> – 10</w:t>
            </w:r>
            <w:r w:rsidRPr="00616D63">
              <w:rPr>
                <w:sz w:val="26"/>
                <w:szCs w:val="26"/>
                <w:vertAlign w:val="superscript"/>
              </w:rPr>
              <w:t>9</w:t>
            </w:r>
            <w:r w:rsidRPr="00616D63">
              <w:rPr>
                <w:sz w:val="26"/>
                <w:szCs w:val="26"/>
              </w:rPr>
              <w:t xml:space="preserve"> MNP/100ml</w:t>
            </w:r>
          </w:p>
        </w:tc>
        <w:tc>
          <w:tcPr>
            <w:tcW w:w="1559" w:type="dxa"/>
            <w:tcBorders>
              <w:top w:val="single" w:sz="4" w:space="0" w:color="auto"/>
              <w:left w:val="single" w:sz="4" w:space="0" w:color="auto"/>
              <w:bottom w:val="single" w:sz="4" w:space="0" w:color="auto"/>
              <w:right w:val="single" w:sz="4" w:space="0" w:color="auto"/>
            </w:tcBorders>
            <w:vAlign w:val="center"/>
          </w:tcPr>
          <w:p w14:paraId="4AD3C3CC" w14:textId="77777777" w:rsidR="003816A8" w:rsidRPr="00616D63" w:rsidRDefault="003816A8" w:rsidP="003816A8">
            <w:pPr>
              <w:jc w:val="center"/>
              <w:rPr>
                <w:b/>
                <w:sz w:val="26"/>
                <w:szCs w:val="26"/>
                <w:lang w:val="nl-NL"/>
              </w:rPr>
            </w:pPr>
            <w:r w:rsidRPr="00616D63">
              <w:rPr>
                <w:b/>
                <w:sz w:val="26"/>
                <w:szCs w:val="26"/>
                <w:lang w:val="nl-NL"/>
              </w:rPr>
              <w:t>-</w:t>
            </w:r>
          </w:p>
        </w:tc>
        <w:tc>
          <w:tcPr>
            <w:tcW w:w="2259" w:type="dxa"/>
            <w:tcBorders>
              <w:top w:val="single" w:sz="4" w:space="0" w:color="auto"/>
              <w:left w:val="single" w:sz="4" w:space="0" w:color="auto"/>
              <w:bottom w:val="single" w:sz="4" w:space="0" w:color="auto"/>
              <w:right w:val="single" w:sz="4" w:space="0" w:color="auto"/>
            </w:tcBorders>
            <w:vAlign w:val="center"/>
          </w:tcPr>
          <w:p w14:paraId="390B33E3" w14:textId="77777777" w:rsidR="003816A8" w:rsidRPr="00616D63" w:rsidRDefault="003816A8" w:rsidP="003816A8">
            <w:pPr>
              <w:jc w:val="center"/>
              <w:rPr>
                <w:b/>
                <w:sz w:val="26"/>
                <w:szCs w:val="26"/>
                <w:lang w:val="nl-NL"/>
              </w:rPr>
            </w:pPr>
            <w:r w:rsidRPr="00616D63">
              <w:rPr>
                <w:b/>
                <w:sz w:val="26"/>
                <w:szCs w:val="26"/>
                <w:lang w:val="nl-NL"/>
              </w:rPr>
              <w:t>5000</w:t>
            </w:r>
          </w:p>
        </w:tc>
      </w:tr>
    </w:tbl>
    <w:p w14:paraId="3B116997" w14:textId="7D48E761" w:rsidR="003816A8" w:rsidRPr="00616D63" w:rsidRDefault="003816A8" w:rsidP="001442A8">
      <w:pPr>
        <w:pStyle w:val="ANORMAL"/>
        <w:spacing w:after="100"/>
      </w:pPr>
      <w:r w:rsidRPr="00616D63">
        <w:rPr>
          <w:lang w:val="en-GB"/>
        </w:rPr>
        <w:t xml:space="preserve">Nước thải đen sau khi xử lý bằng bể tự hoại và nước thải xám phát sinh được thu gom bằng </w:t>
      </w:r>
      <w:r w:rsidRPr="00616D63">
        <w:rPr>
          <w:lang w:val="vi-VN"/>
        </w:rPr>
        <w:t>các tuyến ống nhựa u</w:t>
      </w:r>
      <w:r w:rsidRPr="00616D63">
        <w:rPr>
          <w:lang w:val="en-GB"/>
        </w:rPr>
        <w:t>PVC</w:t>
      </w:r>
      <w:r w:rsidRPr="00616D63">
        <w:rPr>
          <w:lang w:val="vi-VN"/>
        </w:rPr>
        <w:t xml:space="preserve"> D250</w:t>
      </w:r>
      <w:r w:rsidRPr="00616D63">
        <w:rPr>
          <w:lang w:val="en-GB"/>
        </w:rPr>
        <w:t xml:space="preserve"> </w:t>
      </w:r>
      <w:r w:rsidRPr="00616D63">
        <w:rPr>
          <w:lang w:val="vi-VN"/>
        </w:rPr>
        <w:t xml:space="preserve">- D315 </w:t>
      </w:r>
      <w:r w:rsidRPr="00616D63">
        <w:rPr>
          <w:lang w:val="en-GB"/>
        </w:rPr>
        <w:t xml:space="preserve"> đặt </w:t>
      </w:r>
      <w:r w:rsidRPr="00616D63">
        <w:rPr>
          <w:lang w:val="vi-VN"/>
        </w:rPr>
        <w:t>dọc vỉa hè</w:t>
      </w:r>
      <w:r w:rsidRPr="00616D63">
        <w:rPr>
          <w:lang w:val="en-GB"/>
        </w:rPr>
        <w:t xml:space="preserve">, mặt đường về hố ga hiện có </w:t>
      </w:r>
      <w:r w:rsidR="001442A8" w:rsidRPr="00616D63">
        <w:rPr>
          <w:lang w:val="en-GB"/>
        </w:rPr>
        <w:t>ở</w:t>
      </w:r>
      <w:r w:rsidRPr="00616D63">
        <w:rPr>
          <w:lang w:val="en-GB"/>
        </w:rPr>
        <w:t xml:space="preserve"> khu vực dự án theo nguyên tắc tự chảy. </w:t>
      </w:r>
    </w:p>
    <w:p w14:paraId="4DD2DBC6" w14:textId="77777777" w:rsidR="00AD1923" w:rsidRPr="00616D63" w:rsidRDefault="00AD1923" w:rsidP="00AD1923">
      <w:pPr>
        <w:pStyle w:val="ANORMAL"/>
        <w:spacing w:after="0"/>
        <w:rPr>
          <w:b/>
          <w:i/>
        </w:rPr>
      </w:pPr>
      <w:r w:rsidRPr="00616D63">
        <w:rPr>
          <w:b/>
          <w:i/>
        </w:rPr>
        <w:t>* Hệ thống thoát nước thải chung của dự án</w:t>
      </w:r>
    </w:p>
    <w:p w14:paraId="2162D051" w14:textId="77777777" w:rsidR="00535413" w:rsidRPr="00616D63" w:rsidRDefault="00535413" w:rsidP="00535413">
      <w:pPr>
        <w:pStyle w:val="ANORMAL"/>
        <w:spacing w:after="100"/>
      </w:pPr>
      <w:r w:rsidRPr="00616D63">
        <w:t>- Nước thải của khu vực lập quy hoạch được định hướng dẫn vào các tuyến cống R3-D250 dọc theo hành lang kỹ thuật và các tuyến cống thoát nước thải D315 dọc trên vỉa hè của các tuyến đường rồi đấu nối với trạm bơm nâng cốt rồi dẫn về trạm bơm nước thải số 13 hiện có.</w:t>
      </w:r>
    </w:p>
    <w:p w14:paraId="66DE7031" w14:textId="77777777" w:rsidR="00535413" w:rsidRPr="00616D63" w:rsidRDefault="00535413" w:rsidP="00535413">
      <w:pPr>
        <w:pStyle w:val="ANORMAL"/>
        <w:spacing w:after="100"/>
      </w:pPr>
      <w:r w:rsidRPr="00616D63">
        <w:t>- Khoảng cách giữa các hố ga từ 20÷30m. Độ sâu chôn cống đầu tiên đảm bảo tối thiểu là 0,8m.</w:t>
      </w:r>
    </w:p>
    <w:p w14:paraId="79F98623" w14:textId="7E82ED8D" w:rsidR="00535413" w:rsidRPr="00616D63" w:rsidRDefault="00535413" w:rsidP="00535413">
      <w:pPr>
        <w:pStyle w:val="ANORMAL"/>
        <w:spacing w:after="100"/>
      </w:pPr>
      <w:r w:rsidRPr="00616D63">
        <w:t>- Các hố thu nước thải có nắp bịt kín.</w:t>
      </w:r>
    </w:p>
    <w:p w14:paraId="6222010C" w14:textId="3675B308" w:rsidR="001651B2" w:rsidRPr="00616D63" w:rsidRDefault="00535413" w:rsidP="001651B2">
      <w:pPr>
        <w:pStyle w:val="ANORMAL"/>
        <w:spacing w:after="100"/>
      </w:pPr>
      <w:r w:rsidRPr="00616D63">
        <w:t>- Thống kê khối lượng thoát nước thải</w:t>
      </w:r>
    </w:p>
    <w:tbl>
      <w:tblPr>
        <w:tblW w:w="8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
        <w:gridCol w:w="4270"/>
        <w:gridCol w:w="1890"/>
        <w:gridCol w:w="1890"/>
      </w:tblGrid>
      <w:tr w:rsidR="00616D63" w:rsidRPr="00616D63" w14:paraId="186B4C4C" w14:textId="77777777" w:rsidTr="00535413">
        <w:trPr>
          <w:jc w:val="center"/>
        </w:trPr>
        <w:tc>
          <w:tcPr>
            <w:tcW w:w="765" w:type="dxa"/>
            <w:tcBorders>
              <w:top w:val="single" w:sz="4" w:space="0" w:color="auto"/>
              <w:left w:val="single" w:sz="4" w:space="0" w:color="auto"/>
              <w:bottom w:val="single" w:sz="4" w:space="0" w:color="auto"/>
              <w:right w:val="single" w:sz="4" w:space="0" w:color="auto"/>
            </w:tcBorders>
            <w:vAlign w:val="center"/>
          </w:tcPr>
          <w:p w14:paraId="6CAD79B5" w14:textId="77777777" w:rsidR="00535413" w:rsidRPr="00616D63" w:rsidRDefault="00535413" w:rsidP="00535413">
            <w:pPr>
              <w:pStyle w:val="BodyText"/>
              <w:spacing w:before="60" w:after="60" w:line="22" w:lineRule="atLeast"/>
              <w:ind w:left="-142" w:firstLine="142"/>
              <w:jc w:val="center"/>
              <w:rPr>
                <w:b/>
                <w:sz w:val="28"/>
              </w:rPr>
            </w:pPr>
            <w:r w:rsidRPr="00616D63">
              <w:rPr>
                <w:b/>
                <w:sz w:val="28"/>
              </w:rPr>
              <w:t>TT</w:t>
            </w:r>
          </w:p>
        </w:tc>
        <w:tc>
          <w:tcPr>
            <w:tcW w:w="4270" w:type="dxa"/>
            <w:tcBorders>
              <w:top w:val="single" w:sz="4" w:space="0" w:color="auto"/>
              <w:left w:val="single" w:sz="4" w:space="0" w:color="auto"/>
              <w:bottom w:val="single" w:sz="4" w:space="0" w:color="auto"/>
              <w:right w:val="single" w:sz="4" w:space="0" w:color="auto"/>
            </w:tcBorders>
            <w:vAlign w:val="center"/>
          </w:tcPr>
          <w:p w14:paraId="5622F75C" w14:textId="77777777" w:rsidR="00535413" w:rsidRPr="00616D63" w:rsidRDefault="00535413" w:rsidP="00535413">
            <w:pPr>
              <w:pStyle w:val="BodyText"/>
              <w:spacing w:before="60" w:after="60" w:line="22" w:lineRule="atLeast"/>
              <w:ind w:left="-142" w:firstLine="142"/>
              <w:jc w:val="center"/>
              <w:rPr>
                <w:b/>
                <w:sz w:val="28"/>
              </w:rPr>
            </w:pPr>
            <w:r w:rsidRPr="00616D63">
              <w:rPr>
                <w:b/>
                <w:sz w:val="28"/>
              </w:rPr>
              <w:t>Tên quy cách vật liệu</w:t>
            </w:r>
          </w:p>
        </w:tc>
        <w:tc>
          <w:tcPr>
            <w:tcW w:w="1890" w:type="dxa"/>
            <w:tcBorders>
              <w:top w:val="single" w:sz="4" w:space="0" w:color="auto"/>
              <w:left w:val="single" w:sz="4" w:space="0" w:color="auto"/>
              <w:bottom w:val="single" w:sz="4" w:space="0" w:color="auto"/>
              <w:right w:val="single" w:sz="4" w:space="0" w:color="auto"/>
            </w:tcBorders>
            <w:vAlign w:val="center"/>
          </w:tcPr>
          <w:p w14:paraId="16785FC3" w14:textId="77777777" w:rsidR="00535413" w:rsidRPr="00616D63" w:rsidRDefault="00535413" w:rsidP="00535413">
            <w:pPr>
              <w:pStyle w:val="BodyText"/>
              <w:spacing w:before="60" w:after="60" w:line="22" w:lineRule="atLeast"/>
              <w:ind w:left="-142"/>
              <w:jc w:val="center"/>
              <w:rPr>
                <w:b/>
                <w:sz w:val="28"/>
              </w:rPr>
            </w:pPr>
            <w:r w:rsidRPr="00616D63">
              <w:rPr>
                <w:b/>
                <w:sz w:val="28"/>
              </w:rPr>
              <w:t>Đơn vị</w:t>
            </w:r>
          </w:p>
        </w:tc>
        <w:tc>
          <w:tcPr>
            <w:tcW w:w="1890" w:type="dxa"/>
            <w:tcBorders>
              <w:top w:val="single" w:sz="4" w:space="0" w:color="auto"/>
              <w:left w:val="single" w:sz="4" w:space="0" w:color="auto"/>
              <w:bottom w:val="single" w:sz="4" w:space="0" w:color="auto"/>
              <w:right w:val="single" w:sz="4" w:space="0" w:color="auto"/>
            </w:tcBorders>
            <w:vAlign w:val="center"/>
          </w:tcPr>
          <w:p w14:paraId="22FE7F6D" w14:textId="77777777" w:rsidR="00535413" w:rsidRPr="00616D63" w:rsidRDefault="00535413" w:rsidP="00535413">
            <w:pPr>
              <w:pStyle w:val="BodyText"/>
              <w:spacing w:before="60" w:after="60" w:line="22" w:lineRule="atLeast"/>
              <w:ind w:left="-142" w:firstLine="142"/>
              <w:jc w:val="center"/>
              <w:rPr>
                <w:b/>
                <w:sz w:val="28"/>
              </w:rPr>
            </w:pPr>
            <w:r w:rsidRPr="00616D63">
              <w:rPr>
                <w:b/>
                <w:sz w:val="28"/>
              </w:rPr>
              <w:t>Số lượng</w:t>
            </w:r>
          </w:p>
        </w:tc>
      </w:tr>
      <w:tr w:rsidR="00616D63" w:rsidRPr="00616D63" w14:paraId="10A0185E" w14:textId="77777777" w:rsidTr="00535413">
        <w:trPr>
          <w:jc w:val="center"/>
        </w:trPr>
        <w:tc>
          <w:tcPr>
            <w:tcW w:w="765" w:type="dxa"/>
            <w:tcBorders>
              <w:top w:val="single" w:sz="4" w:space="0" w:color="auto"/>
              <w:left w:val="single" w:sz="4" w:space="0" w:color="auto"/>
              <w:bottom w:val="single" w:sz="4" w:space="0" w:color="auto"/>
              <w:right w:val="single" w:sz="4" w:space="0" w:color="auto"/>
            </w:tcBorders>
            <w:vAlign w:val="center"/>
          </w:tcPr>
          <w:p w14:paraId="675AAEF6" w14:textId="77777777" w:rsidR="00535413" w:rsidRPr="00616D63" w:rsidRDefault="00535413" w:rsidP="00535413">
            <w:pPr>
              <w:pStyle w:val="BodyText"/>
              <w:spacing w:before="60" w:after="60" w:line="22" w:lineRule="atLeast"/>
              <w:ind w:left="-142" w:firstLine="142"/>
              <w:jc w:val="center"/>
              <w:rPr>
                <w:sz w:val="28"/>
              </w:rPr>
            </w:pPr>
            <w:r w:rsidRPr="00616D63">
              <w:rPr>
                <w:sz w:val="28"/>
              </w:rPr>
              <w:t>1</w:t>
            </w:r>
          </w:p>
        </w:tc>
        <w:tc>
          <w:tcPr>
            <w:tcW w:w="4270" w:type="dxa"/>
            <w:tcBorders>
              <w:top w:val="single" w:sz="4" w:space="0" w:color="auto"/>
              <w:left w:val="single" w:sz="4" w:space="0" w:color="auto"/>
              <w:bottom w:val="single" w:sz="4" w:space="0" w:color="auto"/>
              <w:right w:val="single" w:sz="4" w:space="0" w:color="auto"/>
            </w:tcBorders>
            <w:vAlign w:val="center"/>
          </w:tcPr>
          <w:p w14:paraId="1CF70BC8" w14:textId="77777777" w:rsidR="00535413" w:rsidRPr="00616D63" w:rsidRDefault="00535413" w:rsidP="00535413">
            <w:pPr>
              <w:pStyle w:val="BodyText"/>
              <w:spacing w:before="60" w:after="60" w:line="22" w:lineRule="atLeast"/>
              <w:ind w:left="-142" w:firstLine="142"/>
              <w:jc w:val="both"/>
              <w:rPr>
                <w:sz w:val="28"/>
              </w:rPr>
            </w:pPr>
            <w:r w:rsidRPr="00616D63">
              <w:rPr>
                <w:sz w:val="28"/>
              </w:rPr>
              <w:t>Ống HDPE D250</w:t>
            </w:r>
          </w:p>
        </w:tc>
        <w:tc>
          <w:tcPr>
            <w:tcW w:w="1890" w:type="dxa"/>
            <w:tcBorders>
              <w:top w:val="single" w:sz="4" w:space="0" w:color="auto"/>
              <w:left w:val="single" w:sz="4" w:space="0" w:color="auto"/>
              <w:bottom w:val="single" w:sz="4" w:space="0" w:color="auto"/>
              <w:right w:val="single" w:sz="4" w:space="0" w:color="auto"/>
            </w:tcBorders>
            <w:vAlign w:val="center"/>
          </w:tcPr>
          <w:p w14:paraId="4C8BA729" w14:textId="77777777" w:rsidR="00535413" w:rsidRPr="00616D63" w:rsidRDefault="00535413" w:rsidP="00535413">
            <w:pPr>
              <w:pStyle w:val="BodyText"/>
              <w:spacing w:before="60" w:after="60" w:line="22" w:lineRule="atLeast"/>
              <w:ind w:left="-142" w:firstLine="142"/>
              <w:jc w:val="center"/>
              <w:rPr>
                <w:sz w:val="28"/>
              </w:rPr>
            </w:pPr>
            <w:r w:rsidRPr="00616D63">
              <w:rPr>
                <w:sz w:val="28"/>
              </w:rPr>
              <w:t>m</w:t>
            </w:r>
          </w:p>
        </w:tc>
        <w:tc>
          <w:tcPr>
            <w:tcW w:w="1890" w:type="dxa"/>
            <w:tcBorders>
              <w:top w:val="single" w:sz="4" w:space="0" w:color="auto"/>
              <w:left w:val="single" w:sz="4" w:space="0" w:color="auto"/>
              <w:bottom w:val="single" w:sz="4" w:space="0" w:color="auto"/>
              <w:right w:val="single" w:sz="4" w:space="0" w:color="auto"/>
            </w:tcBorders>
            <w:vAlign w:val="center"/>
          </w:tcPr>
          <w:p w14:paraId="2498AFE1" w14:textId="77777777" w:rsidR="00535413" w:rsidRPr="00616D63" w:rsidRDefault="00535413" w:rsidP="00535413">
            <w:pPr>
              <w:pStyle w:val="BodyText"/>
              <w:spacing w:before="60" w:after="60" w:line="22" w:lineRule="atLeast"/>
              <w:ind w:left="-142" w:firstLine="142"/>
              <w:jc w:val="center"/>
              <w:rPr>
                <w:sz w:val="28"/>
              </w:rPr>
            </w:pPr>
            <w:r w:rsidRPr="00616D63">
              <w:rPr>
                <w:sz w:val="28"/>
              </w:rPr>
              <w:t>773</w:t>
            </w:r>
          </w:p>
        </w:tc>
      </w:tr>
      <w:tr w:rsidR="00616D63" w:rsidRPr="00616D63" w14:paraId="33F5E845" w14:textId="77777777" w:rsidTr="00535413">
        <w:trPr>
          <w:jc w:val="center"/>
        </w:trPr>
        <w:tc>
          <w:tcPr>
            <w:tcW w:w="765" w:type="dxa"/>
            <w:tcBorders>
              <w:top w:val="single" w:sz="4" w:space="0" w:color="auto"/>
              <w:left w:val="single" w:sz="4" w:space="0" w:color="auto"/>
              <w:bottom w:val="single" w:sz="4" w:space="0" w:color="auto"/>
              <w:right w:val="single" w:sz="4" w:space="0" w:color="auto"/>
            </w:tcBorders>
            <w:vAlign w:val="center"/>
          </w:tcPr>
          <w:p w14:paraId="68D38884" w14:textId="77777777" w:rsidR="00535413" w:rsidRPr="00616D63" w:rsidRDefault="00535413" w:rsidP="00535413">
            <w:pPr>
              <w:pStyle w:val="BodyText"/>
              <w:spacing w:before="60" w:after="60" w:line="22" w:lineRule="atLeast"/>
              <w:ind w:left="-142" w:firstLine="142"/>
              <w:jc w:val="center"/>
              <w:rPr>
                <w:sz w:val="28"/>
              </w:rPr>
            </w:pPr>
            <w:r w:rsidRPr="00616D63">
              <w:rPr>
                <w:sz w:val="28"/>
              </w:rPr>
              <w:t>2</w:t>
            </w:r>
          </w:p>
        </w:tc>
        <w:tc>
          <w:tcPr>
            <w:tcW w:w="4270" w:type="dxa"/>
            <w:tcBorders>
              <w:top w:val="single" w:sz="4" w:space="0" w:color="auto"/>
              <w:left w:val="single" w:sz="4" w:space="0" w:color="auto"/>
              <w:bottom w:val="single" w:sz="4" w:space="0" w:color="auto"/>
              <w:right w:val="single" w:sz="4" w:space="0" w:color="auto"/>
            </w:tcBorders>
            <w:vAlign w:val="center"/>
          </w:tcPr>
          <w:p w14:paraId="16291CE7" w14:textId="77777777" w:rsidR="00535413" w:rsidRPr="00616D63" w:rsidRDefault="00535413" w:rsidP="00535413">
            <w:pPr>
              <w:pStyle w:val="BodyText"/>
              <w:spacing w:before="60" w:after="60" w:line="22" w:lineRule="atLeast"/>
              <w:ind w:left="-142" w:firstLine="142"/>
              <w:jc w:val="both"/>
              <w:rPr>
                <w:sz w:val="28"/>
              </w:rPr>
            </w:pPr>
            <w:r w:rsidRPr="00616D63">
              <w:rPr>
                <w:sz w:val="28"/>
              </w:rPr>
              <w:t>Ống HDPE D315</w:t>
            </w:r>
          </w:p>
        </w:tc>
        <w:tc>
          <w:tcPr>
            <w:tcW w:w="1890" w:type="dxa"/>
            <w:tcBorders>
              <w:top w:val="single" w:sz="4" w:space="0" w:color="auto"/>
              <w:left w:val="single" w:sz="4" w:space="0" w:color="auto"/>
              <w:bottom w:val="single" w:sz="4" w:space="0" w:color="auto"/>
              <w:right w:val="single" w:sz="4" w:space="0" w:color="auto"/>
            </w:tcBorders>
            <w:vAlign w:val="center"/>
          </w:tcPr>
          <w:p w14:paraId="42468171" w14:textId="77777777" w:rsidR="00535413" w:rsidRPr="00616D63" w:rsidRDefault="00535413" w:rsidP="00535413">
            <w:pPr>
              <w:pStyle w:val="BodyText"/>
              <w:spacing w:before="60" w:after="60" w:line="22" w:lineRule="atLeast"/>
              <w:ind w:left="-142" w:firstLine="142"/>
              <w:jc w:val="center"/>
              <w:rPr>
                <w:sz w:val="28"/>
              </w:rPr>
            </w:pPr>
            <w:r w:rsidRPr="00616D63">
              <w:rPr>
                <w:sz w:val="28"/>
              </w:rPr>
              <w:t>m</w:t>
            </w:r>
          </w:p>
        </w:tc>
        <w:tc>
          <w:tcPr>
            <w:tcW w:w="1890" w:type="dxa"/>
            <w:tcBorders>
              <w:top w:val="single" w:sz="4" w:space="0" w:color="auto"/>
              <w:left w:val="single" w:sz="4" w:space="0" w:color="auto"/>
              <w:bottom w:val="single" w:sz="4" w:space="0" w:color="auto"/>
              <w:right w:val="single" w:sz="4" w:space="0" w:color="auto"/>
            </w:tcBorders>
            <w:vAlign w:val="center"/>
          </w:tcPr>
          <w:p w14:paraId="25E09662" w14:textId="77777777" w:rsidR="00535413" w:rsidRPr="00616D63" w:rsidRDefault="00535413" w:rsidP="00535413">
            <w:pPr>
              <w:pStyle w:val="BodyText"/>
              <w:spacing w:before="60" w:after="60" w:line="22" w:lineRule="atLeast"/>
              <w:ind w:left="-142" w:firstLine="142"/>
              <w:jc w:val="center"/>
              <w:rPr>
                <w:sz w:val="28"/>
              </w:rPr>
            </w:pPr>
            <w:r w:rsidRPr="00616D63">
              <w:rPr>
                <w:sz w:val="28"/>
              </w:rPr>
              <w:t>1852</w:t>
            </w:r>
          </w:p>
        </w:tc>
      </w:tr>
      <w:tr w:rsidR="00616D63" w:rsidRPr="00616D63" w14:paraId="2D7F856E" w14:textId="77777777" w:rsidTr="00535413">
        <w:trPr>
          <w:jc w:val="center"/>
        </w:trPr>
        <w:tc>
          <w:tcPr>
            <w:tcW w:w="765" w:type="dxa"/>
            <w:tcBorders>
              <w:top w:val="single" w:sz="4" w:space="0" w:color="auto"/>
              <w:left w:val="single" w:sz="4" w:space="0" w:color="auto"/>
              <w:bottom w:val="single" w:sz="4" w:space="0" w:color="auto"/>
              <w:right w:val="single" w:sz="4" w:space="0" w:color="auto"/>
            </w:tcBorders>
            <w:vAlign w:val="center"/>
          </w:tcPr>
          <w:p w14:paraId="7BDC8185" w14:textId="77777777" w:rsidR="00535413" w:rsidRPr="00616D63" w:rsidRDefault="00535413" w:rsidP="00535413">
            <w:pPr>
              <w:pStyle w:val="BodyText"/>
              <w:spacing w:before="60" w:after="60" w:line="22" w:lineRule="atLeast"/>
              <w:ind w:left="-142" w:firstLine="142"/>
              <w:jc w:val="center"/>
              <w:rPr>
                <w:sz w:val="28"/>
              </w:rPr>
            </w:pPr>
            <w:r w:rsidRPr="00616D63">
              <w:rPr>
                <w:sz w:val="28"/>
              </w:rPr>
              <w:t>3</w:t>
            </w:r>
          </w:p>
        </w:tc>
        <w:tc>
          <w:tcPr>
            <w:tcW w:w="4270" w:type="dxa"/>
            <w:tcBorders>
              <w:top w:val="single" w:sz="4" w:space="0" w:color="auto"/>
              <w:left w:val="single" w:sz="4" w:space="0" w:color="auto"/>
              <w:bottom w:val="single" w:sz="4" w:space="0" w:color="auto"/>
              <w:right w:val="single" w:sz="4" w:space="0" w:color="auto"/>
            </w:tcBorders>
            <w:vAlign w:val="center"/>
          </w:tcPr>
          <w:p w14:paraId="5561BF14" w14:textId="77777777" w:rsidR="00535413" w:rsidRPr="00616D63" w:rsidRDefault="00535413" w:rsidP="00535413">
            <w:pPr>
              <w:pStyle w:val="BodyText"/>
              <w:spacing w:before="60" w:after="60" w:line="22" w:lineRule="atLeast"/>
              <w:ind w:left="-142" w:firstLine="142"/>
              <w:jc w:val="both"/>
              <w:rPr>
                <w:sz w:val="28"/>
              </w:rPr>
            </w:pPr>
            <w:r w:rsidRPr="00616D63">
              <w:rPr>
                <w:sz w:val="28"/>
              </w:rPr>
              <w:t>Ống có áp D150</w:t>
            </w:r>
          </w:p>
        </w:tc>
        <w:tc>
          <w:tcPr>
            <w:tcW w:w="1890" w:type="dxa"/>
            <w:tcBorders>
              <w:top w:val="single" w:sz="4" w:space="0" w:color="auto"/>
              <w:left w:val="single" w:sz="4" w:space="0" w:color="auto"/>
              <w:bottom w:val="single" w:sz="4" w:space="0" w:color="auto"/>
              <w:right w:val="single" w:sz="4" w:space="0" w:color="auto"/>
            </w:tcBorders>
            <w:vAlign w:val="center"/>
          </w:tcPr>
          <w:p w14:paraId="21EC5489" w14:textId="77777777" w:rsidR="00535413" w:rsidRPr="00616D63" w:rsidRDefault="00535413" w:rsidP="00535413">
            <w:pPr>
              <w:pStyle w:val="BodyText"/>
              <w:spacing w:before="60" w:after="60" w:line="22" w:lineRule="atLeast"/>
              <w:ind w:left="-142" w:firstLine="142"/>
              <w:jc w:val="center"/>
              <w:rPr>
                <w:sz w:val="28"/>
              </w:rPr>
            </w:pPr>
            <w:r w:rsidRPr="00616D63">
              <w:rPr>
                <w:sz w:val="28"/>
              </w:rPr>
              <w:t>m</w:t>
            </w:r>
          </w:p>
        </w:tc>
        <w:tc>
          <w:tcPr>
            <w:tcW w:w="1890" w:type="dxa"/>
            <w:tcBorders>
              <w:top w:val="single" w:sz="4" w:space="0" w:color="auto"/>
              <w:left w:val="single" w:sz="4" w:space="0" w:color="auto"/>
              <w:bottom w:val="single" w:sz="4" w:space="0" w:color="auto"/>
              <w:right w:val="single" w:sz="4" w:space="0" w:color="auto"/>
            </w:tcBorders>
            <w:vAlign w:val="center"/>
          </w:tcPr>
          <w:p w14:paraId="0273BF53" w14:textId="77777777" w:rsidR="00535413" w:rsidRPr="00616D63" w:rsidRDefault="00535413" w:rsidP="00535413">
            <w:pPr>
              <w:pStyle w:val="BodyText"/>
              <w:spacing w:before="60" w:after="60" w:line="22" w:lineRule="atLeast"/>
              <w:ind w:left="-142" w:firstLine="142"/>
              <w:jc w:val="center"/>
              <w:rPr>
                <w:sz w:val="28"/>
              </w:rPr>
            </w:pPr>
            <w:r w:rsidRPr="00616D63">
              <w:rPr>
                <w:sz w:val="28"/>
              </w:rPr>
              <w:t>539</w:t>
            </w:r>
          </w:p>
        </w:tc>
      </w:tr>
      <w:tr w:rsidR="00616D63" w:rsidRPr="00616D63" w14:paraId="73D7D3CC" w14:textId="77777777" w:rsidTr="00535413">
        <w:trPr>
          <w:jc w:val="center"/>
        </w:trPr>
        <w:tc>
          <w:tcPr>
            <w:tcW w:w="765" w:type="dxa"/>
            <w:tcBorders>
              <w:top w:val="single" w:sz="4" w:space="0" w:color="auto"/>
              <w:left w:val="single" w:sz="4" w:space="0" w:color="auto"/>
              <w:bottom w:val="single" w:sz="4" w:space="0" w:color="auto"/>
              <w:right w:val="single" w:sz="4" w:space="0" w:color="auto"/>
            </w:tcBorders>
            <w:vAlign w:val="center"/>
          </w:tcPr>
          <w:p w14:paraId="102EA23C" w14:textId="77777777" w:rsidR="00535413" w:rsidRPr="00616D63" w:rsidRDefault="00535413" w:rsidP="00535413">
            <w:pPr>
              <w:pStyle w:val="BodyText"/>
              <w:spacing w:before="60" w:after="60" w:line="22" w:lineRule="atLeast"/>
              <w:ind w:left="-142" w:firstLine="142"/>
              <w:jc w:val="center"/>
              <w:rPr>
                <w:sz w:val="28"/>
              </w:rPr>
            </w:pPr>
            <w:r w:rsidRPr="00616D63">
              <w:rPr>
                <w:sz w:val="28"/>
              </w:rPr>
              <w:t>4</w:t>
            </w:r>
          </w:p>
        </w:tc>
        <w:tc>
          <w:tcPr>
            <w:tcW w:w="4270" w:type="dxa"/>
            <w:tcBorders>
              <w:top w:val="single" w:sz="4" w:space="0" w:color="auto"/>
              <w:left w:val="single" w:sz="4" w:space="0" w:color="auto"/>
              <w:bottom w:val="single" w:sz="4" w:space="0" w:color="auto"/>
              <w:right w:val="single" w:sz="4" w:space="0" w:color="auto"/>
            </w:tcBorders>
          </w:tcPr>
          <w:p w14:paraId="68129709" w14:textId="77777777" w:rsidR="00535413" w:rsidRPr="00616D63" w:rsidRDefault="00535413" w:rsidP="00535413">
            <w:pPr>
              <w:pStyle w:val="BodyText"/>
              <w:spacing w:before="60" w:after="60" w:line="22" w:lineRule="atLeast"/>
              <w:ind w:left="-142" w:firstLine="142"/>
              <w:rPr>
                <w:sz w:val="28"/>
              </w:rPr>
            </w:pPr>
            <w:r w:rsidRPr="00616D63">
              <w:rPr>
                <w:sz w:val="28"/>
              </w:rPr>
              <w:t>Trạm bơm nâng cốt</w:t>
            </w:r>
          </w:p>
        </w:tc>
        <w:tc>
          <w:tcPr>
            <w:tcW w:w="1890" w:type="dxa"/>
            <w:tcBorders>
              <w:top w:val="single" w:sz="4" w:space="0" w:color="auto"/>
              <w:left w:val="single" w:sz="4" w:space="0" w:color="auto"/>
              <w:bottom w:val="single" w:sz="4" w:space="0" w:color="auto"/>
              <w:right w:val="single" w:sz="4" w:space="0" w:color="auto"/>
            </w:tcBorders>
            <w:vAlign w:val="center"/>
          </w:tcPr>
          <w:p w14:paraId="2C3919CD" w14:textId="77777777" w:rsidR="00535413" w:rsidRPr="00616D63" w:rsidRDefault="00535413" w:rsidP="00535413">
            <w:pPr>
              <w:pStyle w:val="BodyText"/>
              <w:spacing w:before="60" w:after="60" w:line="22" w:lineRule="atLeast"/>
              <w:ind w:left="-142" w:firstLine="142"/>
              <w:jc w:val="center"/>
              <w:rPr>
                <w:sz w:val="28"/>
              </w:rPr>
            </w:pPr>
            <w:r w:rsidRPr="00616D63">
              <w:rPr>
                <w:sz w:val="28"/>
              </w:rPr>
              <w:t>Trạm</w:t>
            </w:r>
          </w:p>
        </w:tc>
        <w:tc>
          <w:tcPr>
            <w:tcW w:w="1890" w:type="dxa"/>
            <w:tcBorders>
              <w:top w:val="single" w:sz="4" w:space="0" w:color="auto"/>
              <w:left w:val="single" w:sz="4" w:space="0" w:color="auto"/>
              <w:bottom w:val="single" w:sz="4" w:space="0" w:color="auto"/>
              <w:right w:val="single" w:sz="4" w:space="0" w:color="auto"/>
            </w:tcBorders>
            <w:vAlign w:val="center"/>
          </w:tcPr>
          <w:p w14:paraId="259F85AC" w14:textId="77777777" w:rsidR="00535413" w:rsidRPr="00616D63" w:rsidRDefault="00535413" w:rsidP="00535413">
            <w:pPr>
              <w:pStyle w:val="BodyText"/>
              <w:spacing w:before="60" w:after="60" w:line="22" w:lineRule="atLeast"/>
              <w:ind w:left="-142" w:firstLine="142"/>
              <w:jc w:val="center"/>
              <w:rPr>
                <w:sz w:val="28"/>
              </w:rPr>
            </w:pPr>
            <w:r w:rsidRPr="00616D63">
              <w:rPr>
                <w:sz w:val="28"/>
              </w:rPr>
              <w:t>1</w:t>
            </w:r>
          </w:p>
        </w:tc>
      </w:tr>
    </w:tbl>
    <w:p w14:paraId="1EB5A78D" w14:textId="77777777" w:rsidR="00535413" w:rsidRPr="00616D63" w:rsidRDefault="00535413" w:rsidP="001651B2">
      <w:pPr>
        <w:pStyle w:val="ANORMAL"/>
        <w:spacing w:after="100"/>
        <w:sectPr w:rsidR="00535413" w:rsidRPr="00616D63" w:rsidSect="00FC3DB4">
          <w:headerReference w:type="default" r:id="rId56"/>
          <w:footerReference w:type="default" r:id="rId57"/>
          <w:pgSz w:w="11907" w:h="16840" w:code="9"/>
          <w:pgMar w:top="1134" w:right="851" w:bottom="1134" w:left="1418" w:header="426" w:footer="397" w:gutter="0"/>
          <w:cols w:space="708"/>
          <w:docGrid w:linePitch="360"/>
        </w:sectPr>
      </w:pPr>
    </w:p>
    <w:p w14:paraId="727ABBA9" w14:textId="635246B2" w:rsidR="000C180C" w:rsidRPr="00616D63" w:rsidRDefault="00034022" w:rsidP="000C180C">
      <w:pPr>
        <w:pStyle w:val="ANORMAL"/>
        <w:rPr>
          <w:lang w:val="en-GB"/>
        </w:rPr>
      </w:pPr>
      <w:r w:rsidRPr="00616D63">
        <w:rPr>
          <w:noProof/>
          <w:lang w:val="en-GB" w:eastAsia="en-GB" w:bidi="ar-SA"/>
        </w:rPr>
        <w:lastRenderedPageBreak/>
        <w:t xml:space="preserve"> </w:t>
      </w:r>
      <w:r w:rsidR="00963126" w:rsidRPr="00616D63">
        <w:rPr>
          <w:noProof/>
          <w:lang w:bidi="ar-SA"/>
        </w:rPr>
        <w:drawing>
          <wp:inline distT="0" distB="0" distL="0" distR="0" wp14:anchorId="666EF46D" wp14:editId="75617FD0">
            <wp:extent cx="9561635" cy="480060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2310" t="8445" r="4643" b="8466"/>
                    <a:stretch/>
                  </pic:blipFill>
                  <pic:spPr bwMode="auto">
                    <a:xfrm>
                      <a:off x="0" y="0"/>
                      <a:ext cx="9565140" cy="4802360"/>
                    </a:xfrm>
                    <a:prstGeom prst="rect">
                      <a:avLst/>
                    </a:prstGeom>
                    <a:ln>
                      <a:noFill/>
                    </a:ln>
                    <a:extLst>
                      <a:ext uri="{53640926-AAD7-44D8-BBD7-CCE9431645EC}">
                        <a14:shadowObscured xmlns:a14="http://schemas.microsoft.com/office/drawing/2010/main"/>
                      </a:ext>
                    </a:extLst>
                  </pic:spPr>
                </pic:pic>
              </a:graphicData>
            </a:graphic>
          </wp:inline>
        </w:drawing>
      </w:r>
    </w:p>
    <w:p w14:paraId="697E26B9" w14:textId="384507BF" w:rsidR="000C180C" w:rsidRPr="00616D63" w:rsidRDefault="00963126" w:rsidP="000C180C">
      <w:pPr>
        <w:pStyle w:val="ANORMAL"/>
        <w:jc w:val="center"/>
        <w:rPr>
          <w:i/>
          <w:lang w:val="en-GB"/>
        </w:rPr>
      </w:pPr>
      <w:r w:rsidRPr="00616D63">
        <w:rPr>
          <w:i/>
          <w:lang w:val="en-GB"/>
        </w:rPr>
        <w:t>Trạm bơm nâng cos</w:t>
      </w:r>
    </w:p>
    <w:p w14:paraId="1DFA6395" w14:textId="58125BD9" w:rsidR="00856C10" w:rsidRPr="00616D63" w:rsidRDefault="00963126" w:rsidP="000C180C">
      <w:pPr>
        <w:pStyle w:val="ANORMAL"/>
        <w:jc w:val="center"/>
        <w:rPr>
          <w:i/>
          <w:lang w:val="en-GB"/>
        </w:rPr>
      </w:pPr>
      <w:r w:rsidRPr="00616D63">
        <w:rPr>
          <w:noProof/>
          <w:lang w:bidi="ar-SA"/>
        </w:rPr>
        <w:lastRenderedPageBreak/>
        <w:drawing>
          <wp:inline distT="0" distB="0" distL="0" distR="0" wp14:anchorId="535A73F7" wp14:editId="4BF0681D">
            <wp:extent cx="9449242" cy="4678878"/>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2695" t="7533" r="4507" b="10741"/>
                    <a:stretch/>
                  </pic:blipFill>
                  <pic:spPr bwMode="auto">
                    <a:xfrm>
                      <a:off x="0" y="0"/>
                      <a:ext cx="9456215" cy="4682331"/>
                    </a:xfrm>
                    <a:prstGeom prst="rect">
                      <a:avLst/>
                    </a:prstGeom>
                    <a:ln>
                      <a:noFill/>
                    </a:ln>
                    <a:extLst>
                      <a:ext uri="{53640926-AAD7-44D8-BBD7-CCE9431645EC}">
                        <a14:shadowObscured xmlns:a14="http://schemas.microsoft.com/office/drawing/2010/main"/>
                      </a:ext>
                    </a:extLst>
                  </pic:spPr>
                </pic:pic>
              </a:graphicData>
            </a:graphic>
          </wp:inline>
        </w:drawing>
      </w:r>
    </w:p>
    <w:p w14:paraId="438C8B41" w14:textId="7E491DDC" w:rsidR="00856C10" w:rsidRPr="00616D63" w:rsidRDefault="00856C10" w:rsidP="00856C10">
      <w:pPr>
        <w:pStyle w:val="ANORMAL"/>
        <w:ind w:firstLine="0"/>
        <w:jc w:val="center"/>
        <w:rPr>
          <w:i/>
          <w:lang w:val="en-GB"/>
        </w:rPr>
      </w:pPr>
    </w:p>
    <w:p w14:paraId="41546AF5" w14:textId="549A5A98" w:rsidR="00856C10" w:rsidRPr="00616D63" w:rsidRDefault="00856C10" w:rsidP="00856C10">
      <w:pPr>
        <w:pStyle w:val="ANORMAL"/>
        <w:jc w:val="center"/>
        <w:rPr>
          <w:i/>
          <w:lang w:val="en-GB"/>
        </w:rPr>
      </w:pPr>
      <w:r w:rsidRPr="00616D63">
        <w:rPr>
          <w:i/>
          <w:lang w:val="en-GB"/>
        </w:rPr>
        <w:t xml:space="preserve">Dẫn về </w:t>
      </w:r>
      <w:r w:rsidR="00963126" w:rsidRPr="00616D63">
        <w:rPr>
          <w:i/>
          <w:lang w:val="en-GB"/>
        </w:rPr>
        <w:t>tuyến thoát nước của khu dân cư Tây Bắc Lê Lợi</w:t>
      </w:r>
    </w:p>
    <w:p w14:paraId="3C6836C1" w14:textId="77777777" w:rsidR="00856C10" w:rsidRPr="00616D63" w:rsidRDefault="00856C10" w:rsidP="00856C10">
      <w:pPr>
        <w:pStyle w:val="ANORMAL"/>
        <w:jc w:val="center"/>
        <w:rPr>
          <w:i/>
          <w:lang w:val="en-GB"/>
        </w:rPr>
      </w:pPr>
    </w:p>
    <w:p w14:paraId="3E7C1373" w14:textId="1F10EE81" w:rsidR="00856C10" w:rsidRPr="00616D63" w:rsidRDefault="00856C10" w:rsidP="000C180C">
      <w:pPr>
        <w:pStyle w:val="ANORMAL"/>
        <w:jc w:val="center"/>
        <w:rPr>
          <w:i/>
          <w:lang w:val="en-GB"/>
        </w:rPr>
      </w:pPr>
    </w:p>
    <w:p w14:paraId="679A88FA" w14:textId="77777777" w:rsidR="00856C10" w:rsidRPr="00616D63" w:rsidRDefault="00856C10" w:rsidP="000C180C">
      <w:pPr>
        <w:pStyle w:val="ANORMAL"/>
        <w:jc w:val="center"/>
        <w:rPr>
          <w:i/>
          <w:lang w:val="en-GB"/>
        </w:rPr>
        <w:sectPr w:rsidR="00856C10" w:rsidRPr="00616D63" w:rsidSect="00A0246C">
          <w:pgSz w:w="16840" w:h="11907" w:orient="landscape" w:code="9"/>
          <w:pgMar w:top="1418" w:right="1134" w:bottom="1134" w:left="1134" w:header="425" w:footer="397" w:gutter="0"/>
          <w:cols w:space="708"/>
          <w:docGrid w:linePitch="360"/>
        </w:sectPr>
      </w:pPr>
    </w:p>
    <w:p w14:paraId="4967BF35" w14:textId="77777777" w:rsidR="000C180C" w:rsidRPr="00616D63" w:rsidRDefault="000C180C" w:rsidP="000C180C">
      <w:pPr>
        <w:pStyle w:val="ANORMAL"/>
        <w:rPr>
          <w:b/>
          <w:i/>
        </w:rPr>
      </w:pPr>
      <w:r w:rsidRPr="00616D63">
        <w:rPr>
          <w:b/>
          <w:i/>
        </w:rPr>
        <w:lastRenderedPageBreak/>
        <w:t>* Trong quá trình đi vào hoạt động</w:t>
      </w:r>
    </w:p>
    <w:p w14:paraId="2C1F37C3" w14:textId="77777777" w:rsidR="000C180C" w:rsidRPr="00616D63" w:rsidRDefault="000C180C" w:rsidP="000C180C">
      <w:pPr>
        <w:pStyle w:val="ANORMAL"/>
      </w:pPr>
      <w:r w:rsidRPr="00616D63">
        <w:t>- Yêu cầu nhà thầu phải thực hiện duy tu, bảo dưỡng theo đúng quy định của nghị định 06/2021 NĐ-CP ngày 26 tháng 01 năm 2021 về Quy định chi tiết một số nội dung về quản lý chất lượng, thi công xây dựng vào bảo trì công trình xây dựng.</w:t>
      </w:r>
    </w:p>
    <w:p w14:paraId="44AAEFB5" w14:textId="77777777" w:rsidR="000C180C" w:rsidRPr="00616D63" w:rsidRDefault="000C180C" w:rsidP="000C180C">
      <w:pPr>
        <w:pStyle w:val="ANORMAL"/>
      </w:pPr>
      <w:r w:rsidRPr="00616D63">
        <w:t>- Khi giao đất cho hộ gia đình Cơ quan chức năng của địa phương sẽ yêu cầu các hộ dân cam kết thi công thiết kế để đảm bảo việc đấu nối.</w:t>
      </w:r>
    </w:p>
    <w:p w14:paraId="6CBAD19C" w14:textId="77777777" w:rsidR="000C180C" w:rsidRPr="00616D63" w:rsidRDefault="000C180C" w:rsidP="000C180C">
      <w:pPr>
        <w:pStyle w:val="ANORMAL"/>
      </w:pPr>
      <w:r w:rsidRPr="00616D63">
        <w:t>- Tuyên truyền, nâng cao ý thức người dân trong công tác bảo vệ môi trường để không làm rác thải tắc nghẽn, hư hỏng đường ống thoát nước của dự án.</w:t>
      </w:r>
    </w:p>
    <w:p w14:paraId="56084C3A" w14:textId="77777777" w:rsidR="003816A8" w:rsidRPr="00616D63" w:rsidRDefault="000C180C" w:rsidP="000C180C">
      <w:pPr>
        <w:pStyle w:val="ANORMAL"/>
      </w:pPr>
      <w:r w:rsidRPr="00616D63">
        <w:t>- Bố trí, tuyển dụng cán bộ có kiến thức, chuyên môn về môi trường vận hành, theo dõi, giám sát hệ thống xử lý nước thải và hướng dẫn, thực hiện các nội dung khác về môi trường tại địa phương.</w:t>
      </w:r>
    </w:p>
    <w:p w14:paraId="17611EF8" w14:textId="77777777" w:rsidR="003816A8" w:rsidRPr="00616D63" w:rsidRDefault="003816A8" w:rsidP="003816A8">
      <w:pPr>
        <w:pStyle w:val="ANORMAL"/>
        <w:rPr>
          <w:b/>
        </w:rPr>
      </w:pPr>
      <w:r w:rsidRPr="00616D63">
        <w:rPr>
          <w:b/>
        </w:rPr>
        <w:t>b. Nước mưa chảy tràn</w:t>
      </w:r>
    </w:p>
    <w:p w14:paraId="03EDD807" w14:textId="77777777" w:rsidR="003816A8" w:rsidRPr="00616D63" w:rsidRDefault="003816A8" w:rsidP="003816A8">
      <w:pPr>
        <w:pStyle w:val="ANORMAL"/>
      </w:pPr>
      <w:r w:rsidRPr="00616D63">
        <w:t>- Hệ thống thoát nước mưa phải đảm bảo thu gom toàn bộ nước mưa chảy tràn khu vực dự án.</w:t>
      </w:r>
    </w:p>
    <w:p w14:paraId="56854667" w14:textId="77777777" w:rsidR="003816A8" w:rsidRPr="00616D63" w:rsidRDefault="003816A8" w:rsidP="003816A8">
      <w:pPr>
        <w:pStyle w:val="ANORMAL"/>
      </w:pPr>
      <w:r w:rsidRPr="00616D63">
        <w:t>- Thường xuyên kiểm tra đảm bảo khả năng tiêu thoát nước mưa tại khu vực.</w:t>
      </w:r>
    </w:p>
    <w:p w14:paraId="51EAD0A8" w14:textId="77777777" w:rsidR="003816A8" w:rsidRPr="00616D63" w:rsidRDefault="003816A8" w:rsidP="003816A8">
      <w:pPr>
        <w:pStyle w:val="ANORMAL"/>
      </w:pPr>
      <w:r w:rsidRPr="00616D63">
        <w:t>- Thi công hệ thống thu nước mặt đúng với các giải pháp thiết kế đề ra, cụ thể:</w:t>
      </w:r>
    </w:p>
    <w:p w14:paraId="1B85A53E" w14:textId="7B31A8FB" w:rsidR="001651B2" w:rsidRPr="00616D63" w:rsidRDefault="001651B2" w:rsidP="001651B2">
      <w:pPr>
        <w:pStyle w:val="ANORMAL"/>
        <w:rPr>
          <w:i/>
        </w:rPr>
      </w:pPr>
      <w:r w:rsidRPr="00616D63">
        <w:rPr>
          <w:i/>
        </w:rPr>
        <w:t>a. Nguyên tắc:</w:t>
      </w:r>
    </w:p>
    <w:p w14:paraId="7120FD62" w14:textId="77777777" w:rsidR="001651B2" w:rsidRPr="00616D63" w:rsidRDefault="001651B2" w:rsidP="001651B2">
      <w:pPr>
        <w:pStyle w:val="ANORMAL"/>
      </w:pPr>
      <w:r w:rsidRPr="00616D63">
        <w:t>- Mục tiêu: Mặt bằng địa hình đô thị được tái tạo đảm bảo yếu tố quy hoạch sử dụng đất, cảnh quan, hạn chế làm ảnh hưởng đến kết cấu tự nhiên.</w:t>
      </w:r>
    </w:p>
    <w:p w14:paraId="19A58BD8" w14:textId="77777777" w:rsidR="001651B2" w:rsidRPr="00616D63" w:rsidRDefault="001651B2" w:rsidP="001651B2">
      <w:pPr>
        <w:pStyle w:val="ANORMAL"/>
      </w:pPr>
      <w:r w:rsidRPr="00616D63">
        <w:t>- Đảm bảo khu vực không bị ngập úng cục bộ và tạo sự hài hòa giữa các khu vực đã xây dựng với khu vực phát triển xây dựng mới.</w:t>
      </w:r>
    </w:p>
    <w:p w14:paraId="7EF29F07" w14:textId="77777777" w:rsidR="001651B2" w:rsidRPr="00616D63" w:rsidRDefault="001651B2" w:rsidP="001651B2">
      <w:pPr>
        <w:pStyle w:val="ANORMAL"/>
      </w:pPr>
      <w:r w:rsidRPr="00616D63">
        <w:t>- Đảm bảo thoát nước mưa nhanh nhất và triệt để.</w:t>
      </w:r>
    </w:p>
    <w:p w14:paraId="3CCBCD46" w14:textId="77777777" w:rsidR="001651B2" w:rsidRPr="00616D63" w:rsidRDefault="001651B2" w:rsidP="001651B2">
      <w:pPr>
        <w:pStyle w:val="ANORMAL"/>
      </w:pPr>
      <w:r w:rsidRPr="00616D63">
        <w:t>- Tuân thủ hướng thoát nước của các trục tiêu chính của khu vực.</w:t>
      </w:r>
    </w:p>
    <w:p w14:paraId="718EC879" w14:textId="77777777" w:rsidR="001651B2" w:rsidRPr="00616D63" w:rsidRDefault="001651B2" w:rsidP="001651B2">
      <w:pPr>
        <w:pStyle w:val="ANORMAL"/>
      </w:pPr>
      <w:r w:rsidRPr="00616D63">
        <w:t>- Độ dốc nền khu vực đắp nền Imin ≥ 0,004.</w:t>
      </w:r>
    </w:p>
    <w:p w14:paraId="0DADC631" w14:textId="77777777" w:rsidR="001651B2" w:rsidRPr="00616D63" w:rsidRDefault="001651B2" w:rsidP="001651B2">
      <w:pPr>
        <w:pStyle w:val="ANORMAL"/>
      </w:pPr>
      <w:r w:rsidRPr="00616D63">
        <w:t>* Giải pháp san nền:</w:t>
      </w:r>
    </w:p>
    <w:p w14:paraId="5E98FF92" w14:textId="77777777" w:rsidR="001651B2" w:rsidRPr="00616D63" w:rsidRDefault="001651B2" w:rsidP="001651B2">
      <w:pPr>
        <w:pStyle w:val="ANORMAL"/>
      </w:pPr>
      <w:r w:rsidRPr="00616D63">
        <w:t xml:space="preserve">- Độ dốc và hướng san nền theo hướng thoát nước của khu vực lập quy hoạch. </w:t>
      </w:r>
    </w:p>
    <w:p w14:paraId="79E0B9B1" w14:textId="6C8C5C69" w:rsidR="003816A8" w:rsidRPr="00616D63" w:rsidRDefault="001651B2" w:rsidP="001651B2">
      <w:pPr>
        <w:pStyle w:val="ANORMAL"/>
        <w:rPr>
          <w:i/>
        </w:rPr>
      </w:pPr>
      <w:r w:rsidRPr="00616D63">
        <w:t>- Khu vực quy hoạch được san nền cục bộ theo các lô chức năng, nền được san gạt trên cơ sở tôn trọng tối đa địa hình tự nhiên và hạn chế khối lượng đào đắp.</w:t>
      </w:r>
    </w:p>
    <w:p w14:paraId="2C82D04F" w14:textId="77777777" w:rsidR="001651B2" w:rsidRPr="00616D63" w:rsidRDefault="001651B2" w:rsidP="001651B2">
      <w:pPr>
        <w:pStyle w:val="ANORMAL"/>
      </w:pPr>
      <w:r w:rsidRPr="00616D63">
        <w:t>- Cao độ xây dựng toàn khu vực được khống chế bởi hệ thống cao độ tại các nút giao thông.</w:t>
      </w:r>
    </w:p>
    <w:p w14:paraId="317E2CAF" w14:textId="77777777" w:rsidR="001651B2" w:rsidRPr="00616D63" w:rsidRDefault="001651B2" w:rsidP="001651B2">
      <w:pPr>
        <w:pStyle w:val="ANORMAL"/>
      </w:pPr>
      <w:r w:rsidRPr="00616D63">
        <w:t>- Độ dốc dọc đường: I max &lt; 0,03, I ngang = 0,02.</w:t>
      </w:r>
    </w:p>
    <w:p w14:paraId="50850213" w14:textId="2626FDE1" w:rsidR="001651B2" w:rsidRPr="00616D63" w:rsidRDefault="001651B2" w:rsidP="001651B2">
      <w:pPr>
        <w:pStyle w:val="ANORMAL"/>
      </w:pPr>
      <w:r w:rsidRPr="00616D63">
        <w:t xml:space="preserve">- </w:t>
      </w:r>
      <w:r w:rsidR="00963126" w:rsidRPr="00616D63">
        <w:t>Cao độ khống chế san nền cho khu vực quy hoạch từ là +2,00÷+2,55m tùy theo khu vực.</w:t>
      </w:r>
    </w:p>
    <w:p w14:paraId="2FCF4890" w14:textId="77777777" w:rsidR="001651B2" w:rsidRPr="00616D63" w:rsidRDefault="001651B2" w:rsidP="001651B2">
      <w:pPr>
        <w:pStyle w:val="ANORMAL"/>
      </w:pPr>
      <w:r w:rsidRPr="00616D63">
        <w:t xml:space="preserve">b. Giải pháp quy hoạch: </w:t>
      </w:r>
    </w:p>
    <w:p w14:paraId="059767FC" w14:textId="77777777" w:rsidR="00963126" w:rsidRPr="00616D63" w:rsidRDefault="00963126" w:rsidP="00963126">
      <w:pPr>
        <w:pStyle w:val="ANORMAL"/>
      </w:pPr>
      <w:r w:rsidRPr="00616D63">
        <w:t xml:space="preserve">Khu vực lập quy hoạch là sự lòng ghép của các đồ án quy hoạch chi tiết đã phê duyệt: Khu đô thị phía Tây Bắc đường Lê Lợi và khu dân cư phía Tây Bắc đường Lê Lợi. Khu vực nghiên cứu lập quy hoạch chịu tác động của lưu vực thoát nước phía Nam đường Nguyễn Văn Cừ và phía Đông tuyến đường sắt Bắc Nam. Tại khu vực tiếp giáp phía Đông, quy hoạch hệ thống thoát nước trên cơ sở Quy hoạch chi tiết Khu nhà ở thương mại tại trung </w:t>
      </w:r>
      <w:r w:rsidRPr="00616D63">
        <w:lastRenderedPageBreak/>
        <w:t>tâm hành chính phường Đức Ninh Đông đã được phê duyệt và Khu dân cư phía Tây Bắc đường Lê Lợi (Giai đoạn 1) đã được thi công, xây dựng cơ bản hoàn thiện. Trên cơ sở mạng lưới đường giao thông, vạch tuyến hệ thống thoát nước cung theo sơ đồ thẳng góc, dọc theo các tuyến đường chính. Hướng thoát nước chính về kênh Khe Duyên và các tuyến mương nhánh.</w:t>
      </w:r>
    </w:p>
    <w:p w14:paraId="1C7CEC5D" w14:textId="25F3F2CB" w:rsidR="00963126" w:rsidRPr="00616D63" w:rsidRDefault="00963126" w:rsidP="00963126">
      <w:pPr>
        <w:pStyle w:val="ANORMAL"/>
      </w:pPr>
      <w:r w:rsidRPr="00616D63">
        <w:t>Cống thoát nước sử dụng kết hợp hệ thống mương hở tạo cảnh quan và cống buy BTCT. Nước mưa dọc theo các tuyến đường được thu gom qua hệ thống giếng thu, hố ga đặt trên bó vỉa rồi chảy theo các tuyến cống buy BTCT D400÷D1500.</w:t>
      </w:r>
    </w:p>
    <w:p w14:paraId="7F848000" w14:textId="77777777" w:rsidR="00963126" w:rsidRPr="00616D63" w:rsidRDefault="00963126" w:rsidP="00963126">
      <w:pPr>
        <w:pStyle w:val="ANORMAL"/>
      </w:pPr>
      <w:r w:rsidRPr="00616D63">
        <w:t>Khu vực lập quy hoạch có các tuyến mương hiện trạng đi ngang qua. Tiến hành nắn chỉnh đảm bảo sử dụng quỹ đất hiệu quả, tổ chức thành các tuyến mương B800, B500. Tuyến mương dọc đường Đoàn Hữu Trưng, tiếp giáp với khu dân cư, tổ chức thành tuyến mương B1000 và B1500 kết hợp thu gom nước từ khu dân cư. Đồng thời tổ chức các tuyến cống B1500 xả ra kênh Khe Đuyên.</w:t>
      </w:r>
    </w:p>
    <w:p w14:paraId="192F8680" w14:textId="77777777" w:rsidR="00963126" w:rsidRPr="00616D63" w:rsidRDefault="00963126" w:rsidP="00963126">
      <w:pPr>
        <w:pStyle w:val="ANORMAL"/>
      </w:pPr>
      <w:r w:rsidRPr="00616D63">
        <w:t>Có 02 đoạn cống qua đường D1500 thuộc Quy hoạch chi tiết Khu nhà ở thương mại tại trung tâm hành chính phường Đức Ninh Đông cắt qua khu vực lập quy hoạch. Thiết lập các tuyến cống D1500 và cống hộp B1500 nối tiếp với tuyến cống rồi dẫn về mương thoát nước chính.</w:t>
      </w:r>
    </w:p>
    <w:p w14:paraId="45FF6C7F" w14:textId="4F4791C6" w:rsidR="001651B2" w:rsidRPr="00616D63" w:rsidRDefault="00963126" w:rsidP="00963126">
      <w:pPr>
        <w:pStyle w:val="ANORMAL"/>
      </w:pPr>
      <w:r w:rsidRPr="00616D63">
        <w:t>Tại vị trí giao nhau, thay đổi tiết diện, vị trí đổi hướng, ở khoảng cách theo quy định được bố trí các hố ga, khoảng cách giữa các hố ga từ 35÷50m. Cống buy bê tông sử dụng loại có tải trọng H30 khi đi qua đường.</w:t>
      </w:r>
    </w:p>
    <w:p w14:paraId="3D40BF7A" w14:textId="77777777" w:rsidR="003816A8" w:rsidRPr="00616D63" w:rsidRDefault="003816A8" w:rsidP="003816A8">
      <w:pPr>
        <w:pStyle w:val="A1111"/>
        <w:rPr>
          <w:color w:val="auto"/>
        </w:rPr>
      </w:pPr>
      <w:r w:rsidRPr="00616D63">
        <w:rPr>
          <w:color w:val="auto"/>
        </w:rPr>
        <w:t xml:space="preserve">3.2.2.3. Công trình lưu trữ, xử lý chất thải rắn </w:t>
      </w:r>
    </w:p>
    <w:p w14:paraId="77FE6EAE" w14:textId="77777777" w:rsidR="003816A8" w:rsidRPr="00616D63" w:rsidRDefault="003816A8" w:rsidP="003816A8">
      <w:pPr>
        <w:pStyle w:val="ANORMAL"/>
        <w:rPr>
          <w:b/>
          <w:i/>
          <w:lang w:val="vi-VN" w:eastAsia="zh-CN"/>
        </w:rPr>
      </w:pPr>
      <w:r w:rsidRPr="00616D63">
        <w:rPr>
          <w:b/>
          <w:i/>
          <w:lang w:val="en-GB" w:eastAsia="zh-CN"/>
        </w:rPr>
        <w:t>*</w:t>
      </w:r>
      <w:r w:rsidRPr="00616D63">
        <w:rPr>
          <w:b/>
          <w:i/>
          <w:lang w:val="vi-VN" w:eastAsia="zh-CN"/>
        </w:rPr>
        <w:t xml:space="preserve">  Rác thải sinh hoạt</w:t>
      </w:r>
    </w:p>
    <w:p w14:paraId="76E8EE5C" w14:textId="5A3112EE" w:rsidR="00AD1923" w:rsidRPr="00616D63" w:rsidRDefault="00AD1923" w:rsidP="00AD1923">
      <w:pPr>
        <w:pStyle w:val="ANORMAL"/>
        <w:rPr>
          <w:lang w:val="vi-VN" w:eastAsia="zh-CN"/>
        </w:rPr>
      </w:pPr>
      <w:r w:rsidRPr="00616D63">
        <w:rPr>
          <w:lang w:val="en-GB" w:eastAsia="zh-CN"/>
        </w:rPr>
        <w:t>-</w:t>
      </w:r>
      <w:r w:rsidRPr="00616D63">
        <w:rPr>
          <w:lang w:val="vi-VN" w:eastAsia="zh-CN"/>
        </w:rPr>
        <w:t xml:space="preserve"> </w:t>
      </w:r>
      <w:r w:rsidR="001651B2" w:rsidRPr="00616D63">
        <w:rPr>
          <w:lang w:val="en-GB" w:eastAsia="zh-CN"/>
        </w:rPr>
        <w:t>Đơn vị quản lý</w:t>
      </w:r>
      <w:r w:rsidRPr="00616D63">
        <w:rPr>
          <w:lang w:val="vi-VN" w:eastAsia="zh-CN"/>
        </w:rPr>
        <w:t xml:space="preserve"> yêu cầu các hộ dân, các chủ đầu tư khi đầu tư xây dựng công trình tại dự án đều phải cam kết thực hiện các nội quy của dự án về việc thu gom chất thải và đảm bảo vệ sinh khu vực, bố trí thùng đựng rác để thu gom lượng rác thải phát sinh trong ngày; </w:t>
      </w:r>
    </w:p>
    <w:p w14:paraId="610D4804" w14:textId="77777777" w:rsidR="00AD1923" w:rsidRPr="00616D63" w:rsidRDefault="00AD1923" w:rsidP="00AD1923">
      <w:pPr>
        <w:pStyle w:val="ANORMAL"/>
        <w:rPr>
          <w:lang w:val="vi-VN" w:eastAsia="zh-CN"/>
        </w:rPr>
      </w:pPr>
      <w:r w:rsidRPr="00616D63">
        <w:rPr>
          <w:lang w:val="vi-VN" w:eastAsia="zh-CN"/>
        </w:rPr>
        <w:t>- Các cá nhân, hộ gia đình, tổ chức sinh sống trong khu dân cư có trách nhiệm thực hiện phân loại rác tại nguồn theo đúng quy định của Luật bảo vệ môi trường, gồm:</w:t>
      </w:r>
    </w:p>
    <w:p w14:paraId="5590A063" w14:textId="77777777" w:rsidR="00AD1923" w:rsidRPr="00616D63" w:rsidRDefault="00AD1923" w:rsidP="00AD1923">
      <w:pPr>
        <w:pStyle w:val="ANORMAL"/>
        <w:rPr>
          <w:lang w:val="vi-VN" w:eastAsia="zh-CN"/>
        </w:rPr>
      </w:pPr>
      <w:r w:rsidRPr="00616D63">
        <w:rPr>
          <w:lang w:val="vi-VN" w:eastAsia="zh-CN"/>
        </w:rPr>
        <w:t>+ Chất thải rắn có khả năng tái sử dụng, tái chế;</w:t>
      </w:r>
    </w:p>
    <w:p w14:paraId="2865D520" w14:textId="77777777" w:rsidR="00AD1923" w:rsidRPr="00616D63" w:rsidRDefault="00AD1923" w:rsidP="00AD1923">
      <w:pPr>
        <w:pStyle w:val="ANORMAL"/>
        <w:rPr>
          <w:lang w:val="vi-VN" w:eastAsia="zh-CN"/>
        </w:rPr>
      </w:pPr>
      <w:r w:rsidRPr="00616D63">
        <w:rPr>
          <w:lang w:val="vi-VN" w:eastAsia="zh-CN"/>
        </w:rPr>
        <w:t>+ Chất thải thực phẩm;</w:t>
      </w:r>
    </w:p>
    <w:p w14:paraId="65ADFA53" w14:textId="77777777" w:rsidR="00AD1923" w:rsidRPr="00616D63" w:rsidRDefault="00AD1923" w:rsidP="00AD1923">
      <w:pPr>
        <w:pStyle w:val="ANORMAL"/>
        <w:rPr>
          <w:lang w:val="vi-VN" w:eastAsia="zh-CN"/>
        </w:rPr>
      </w:pPr>
      <w:r w:rsidRPr="00616D63">
        <w:rPr>
          <w:lang w:val="vi-VN" w:eastAsia="zh-CN"/>
        </w:rPr>
        <w:t>+ Chất thải rắn sinh hoạt khác.</w:t>
      </w:r>
    </w:p>
    <w:p w14:paraId="5E6929DA" w14:textId="77777777" w:rsidR="00AD1923" w:rsidRPr="00616D63" w:rsidRDefault="00AD1923" w:rsidP="00AD1923">
      <w:pPr>
        <w:pStyle w:val="ANORMAL"/>
        <w:rPr>
          <w:lang w:val="vi-VN" w:eastAsia="zh-CN"/>
        </w:rPr>
      </w:pPr>
      <w:r w:rsidRPr="00616D63">
        <w:rPr>
          <w:lang w:val="vi-VN" w:eastAsia="zh-CN"/>
        </w:rPr>
        <w:t>- Hộ gia đình, tổ chức, cá nhân phải chứa, đựng chất thải rắn sinh hoạt sau khi thực hiện phân loại theo quy định vào các bao bì để chuyển giao như sau:</w:t>
      </w:r>
    </w:p>
    <w:p w14:paraId="03777906" w14:textId="77777777" w:rsidR="00AD1923" w:rsidRPr="00616D63" w:rsidRDefault="00AD1923" w:rsidP="00AD1923">
      <w:pPr>
        <w:pStyle w:val="ANORMAL"/>
        <w:rPr>
          <w:lang w:val="vi-VN" w:eastAsia="zh-CN"/>
        </w:rPr>
      </w:pPr>
      <w:r w:rsidRPr="00616D63">
        <w:rPr>
          <w:lang w:val="vi-VN" w:eastAsia="zh-CN"/>
        </w:rPr>
        <w:t>+ Chất thải rắn có khả năng tái sử dụng, tái chế được chuyển giao cho tổ chức, cá nhân tái sử dụng, tái chế hoặc cơ sở có chức năng thu gom, vận chuyển chất thải rắn sinh hoạt;</w:t>
      </w:r>
    </w:p>
    <w:p w14:paraId="196A9314" w14:textId="77777777" w:rsidR="00AD1923" w:rsidRPr="00616D63" w:rsidRDefault="00AD1923" w:rsidP="00AD1923">
      <w:pPr>
        <w:pStyle w:val="ANORMAL"/>
        <w:rPr>
          <w:lang w:val="en-GB" w:eastAsia="zh-CN"/>
        </w:rPr>
      </w:pPr>
      <w:r w:rsidRPr="00616D63">
        <w:rPr>
          <w:lang w:val="vi-VN" w:eastAsia="zh-CN"/>
        </w:rPr>
        <w:t>+ Chất thải thực phẩm và chất thải rắn sinh hoạt khác phải được chứa, đựng trong bao bì theo quy định và chuyển giao cho cơ sở có chức năng thu gom, vận chuyển chất thải rắn sinh hoạt</w:t>
      </w:r>
      <w:r w:rsidRPr="00616D63">
        <w:rPr>
          <w:lang w:val="en-GB" w:eastAsia="zh-CN"/>
        </w:rPr>
        <w:t>;</w:t>
      </w:r>
    </w:p>
    <w:p w14:paraId="28992D13" w14:textId="77777777" w:rsidR="00AD1923" w:rsidRPr="00616D63" w:rsidRDefault="00AD1923" w:rsidP="00AD1923">
      <w:pPr>
        <w:pStyle w:val="ANORMAL"/>
        <w:rPr>
          <w:lang w:val="vi-VN" w:eastAsia="zh-CN"/>
        </w:rPr>
      </w:pPr>
      <w:r w:rsidRPr="00616D63">
        <w:rPr>
          <w:lang w:val="vi-VN" w:eastAsia="zh-CN"/>
        </w:rPr>
        <w:t>+ Chất thải thực phẩm có thể được sử dụng làm phân bón hữu cơ, làm thức ăn chăn nuôi.</w:t>
      </w:r>
    </w:p>
    <w:p w14:paraId="1762FE55" w14:textId="77777777" w:rsidR="00AD1923" w:rsidRPr="00616D63" w:rsidRDefault="00AD1923" w:rsidP="00AD1923">
      <w:pPr>
        <w:pStyle w:val="ANORMAL"/>
        <w:rPr>
          <w:lang w:val="en-GB" w:eastAsia="zh-CN"/>
        </w:rPr>
      </w:pPr>
      <w:r w:rsidRPr="00616D63">
        <w:rPr>
          <w:lang w:val="en-GB" w:eastAsia="zh-CN"/>
        </w:rPr>
        <w:t>- Các hộ gia đình: có thể sử dụng các thùng có kích thước 10L, 15L, 20L hoặc túi tương đương để thu gom và phân loại chất thải nêu trên;</w:t>
      </w:r>
    </w:p>
    <w:p w14:paraId="4BC3C0D8" w14:textId="77777777" w:rsidR="00AD1923" w:rsidRPr="00616D63" w:rsidRDefault="00AD1923" w:rsidP="00AD1923">
      <w:pPr>
        <w:pStyle w:val="ANORMAL"/>
        <w:rPr>
          <w:lang w:val="en-GB" w:eastAsia="zh-CN"/>
        </w:rPr>
      </w:pPr>
      <w:r w:rsidRPr="00616D63">
        <w:rPr>
          <w:lang w:val="en-GB" w:eastAsia="zh-CN"/>
        </w:rPr>
        <w:lastRenderedPageBreak/>
        <w:t>- Yêu cầu kỹ thuật đối với bao bì đựng chất thải rắn sinh hoạt</w:t>
      </w:r>
    </w:p>
    <w:p w14:paraId="2FCA00A0" w14:textId="77777777" w:rsidR="00AD1923" w:rsidRPr="00616D63" w:rsidRDefault="00AD1923" w:rsidP="00AD1923">
      <w:pPr>
        <w:pStyle w:val="ANORMAL"/>
        <w:rPr>
          <w:lang w:val="vi-VN" w:eastAsia="zh-CN"/>
        </w:rPr>
      </w:pPr>
      <w:r w:rsidRPr="00616D63">
        <w:rPr>
          <w:lang w:val="en-GB" w:eastAsia="zh-CN"/>
        </w:rPr>
        <w:t xml:space="preserve">+ </w:t>
      </w:r>
      <w:r w:rsidRPr="00616D63">
        <w:rPr>
          <w:lang w:val="vi-VN" w:eastAsia="zh-CN"/>
        </w:rPr>
        <w:t>Bao bì đựng chất thải thực phẩm hoặc có lẫn chất thải thực phẩm phải đảm bảo tránh rò rỉ nước và phát tán mùi;</w:t>
      </w:r>
    </w:p>
    <w:p w14:paraId="7386D203" w14:textId="77777777" w:rsidR="00AD1923" w:rsidRPr="00616D63" w:rsidRDefault="00AD1923" w:rsidP="00AD1923">
      <w:pPr>
        <w:pStyle w:val="ANORMAL"/>
        <w:rPr>
          <w:lang w:val="en-GB" w:eastAsia="zh-CN"/>
        </w:rPr>
      </w:pPr>
      <w:r w:rsidRPr="00616D63">
        <w:rPr>
          <w:lang w:val="en-GB" w:eastAsia="zh-CN"/>
        </w:rPr>
        <w:t>+ Chất liệu bao bì đựng chất thải phải phù hợp với công nghệ xử lý chất thải của địa phương. Khuyến khích sử dụng bao bì là chất liệu dễ phân hủy sinh học;</w:t>
      </w:r>
    </w:p>
    <w:p w14:paraId="1633BFC5" w14:textId="77777777" w:rsidR="00AD1923" w:rsidRPr="00616D63" w:rsidRDefault="00AD1923" w:rsidP="00AD1923">
      <w:pPr>
        <w:pStyle w:val="ANORMAL"/>
        <w:rPr>
          <w:lang w:val="en-GB" w:eastAsia="zh-CN"/>
        </w:rPr>
      </w:pPr>
      <w:r w:rsidRPr="00616D63">
        <w:rPr>
          <w:lang w:val="en-GB" w:eastAsia="zh-CN"/>
        </w:rPr>
        <w:t>+ Bao bì đựng chất thải rắn sinh hoạt có thiết kế dễ buộc, dễ mở, bảo đảm chất thải rắn sinh hoạt không rơi vãi và thuận tiện cho việc kiểm tra.</w:t>
      </w:r>
    </w:p>
    <w:p w14:paraId="5A5093A6" w14:textId="49C1AEE1" w:rsidR="00AD1923" w:rsidRPr="00616D63" w:rsidRDefault="00AD1923" w:rsidP="00AD1923">
      <w:pPr>
        <w:pStyle w:val="ANORMAL"/>
        <w:rPr>
          <w:lang w:val="en-GB" w:eastAsia="zh-CN"/>
        </w:rPr>
      </w:pPr>
      <w:r w:rsidRPr="00616D63">
        <w:rPr>
          <w:lang w:val="en-GB" w:eastAsia="zh-CN"/>
        </w:rPr>
        <w:t>-</w:t>
      </w:r>
      <w:r w:rsidRPr="00616D63">
        <w:rPr>
          <w:lang w:val="vi-VN" w:eastAsia="zh-CN"/>
        </w:rPr>
        <w:t xml:space="preserve"> </w:t>
      </w:r>
      <w:r w:rsidRPr="00616D63">
        <w:rPr>
          <w:lang w:val="en-GB" w:eastAsia="zh-CN"/>
        </w:rPr>
        <w:t xml:space="preserve">Hợp đồng với </w:t>
      </w:r>
      <w:r w:rsidR="001651B2" w:rsidRPr="00616D63">
        <w:rPr>
          <w:lang w:val="en-GB" w:eastAsia="zh-CN"/>
        </w:rPr>
        <w:t>Công ty Cổ phần môi trường đô thị Quảng Bình</w:t>
      </w:r>
      <w:r w:rsidRPr="00616D63">
        <w:rPr>
          <w:lang w:val="en-GB" w:eastAsia="zh-CN"/>
        </w:rPr>
        <w:t xml:space="preserve"> thu gom và vận chuyển chất thải rắn sinh hoạt. Xác định thời gian, địa điểm, tần suất và tuyến thu gom chất thải rắn sinh hoạt. </w:t>
      </w:r>
    </w:p>
    <w:p w14:paraId="603D3227" w14:textId="77777777" w:rsidR="00AD1923" w:rsidRPr="00616D63" w:rsidRDefault="00AD1923" w:rsidP="00AD1923">
      <w:pPr>
        <w:pStyle w:val="ANORMAL"/>
        <w:rPr>
          <w:lang w:val="vi-VN" w:eastAsia="zh-CN"/>
        </w:rPr>
      </w:pPr>
      <w:r w:rsidRPr="00616D63">
        <w:rPr>
          <w:lang w:val="en-GB" w:eastAsia="zh-CN"/>
        </w:rPr>
        <w:t>- Hộ gia đình, cá nhân có trách nhiệm chuyển chất thải rắn sinh hoạt đã được phân loại đến điểm tập kết theo quy định hoặc chuyển giao cho cơ sở thu gom, vận chuyển chất thải rắn sinh hoạt. H</w:t>
      </w:r>
      <w:r w:rsidRPr="00616D63">
        <w:rPr>
          <w:lang w:val="vi-VN" w:eastAsia="zh-CN"/>
        </w:rPr>
        <w:t>ạn chế lưu giữ lâu ngày gây mùi hôi ảnh hưởng đến khu vực xung quanh;</w:t>
      </w:r>
    </w:p>
    <w:p w14:paraId="26B9DCC2" w14:textId="77777777" w:rsidR="00AD1923" w:rsidRPr="00616D63" w:rsidRDefault="00AD1923" w:rsidP="00AD1923">
      <w:pPr>
        <w:pStyle w:val="ANORMAL"/>
        <w:rPr>
          <w:lang w:val="vi-VN" w:eastAsia="zh-CN"/>
        </w:rPr>
      </w:pPr>
      <w:r w:rsidRPr="00616D63">
        <w:rPr>
          <w:lang w:val="en-GB" w:eastAsia="zh-CN"/>
        </w:rPr>
        <w:t>-</w:t>
      </w:r>
      <w:r w:rsidRPr="00616D63">
        <w:rPr>
          <w:lang w:val="vi-VN" w:eastAsia="zh-CN"/>
        </w:rPr>
        <w:t xml:space="preserve"> Bố trí các thùng chứa rác (loại 1</w:t>
      </w:r>
      <w:r w:rsidRPr="00616D63">
        <w:rPr>
          <w:lang w:val="en-GB" w:eastAsia="zh-CN"/>
        </w:rPr>
        <w:t>2</w:t>
      </w:r>
      <w:r w:rsidRPr="00616D63">
        <w:rPr>
          <w:lang w:val="vi-VN" w:eastAsia="zh-CN"/>
        </w:rPr>
        <w:t>0</w:t>
      </w:r>
      <w:r w:rsidRPr="00616D63">
        <w:rPr>
          <w:lang w:val="en-GB" w:eastAsia="zh-CN"/>
        </w:rPr>
        <w:t xml:space="preserve"> lít hoặc 240</w:t>
      </w:r>
      <w:r w:rsidRPr="00616D63">
        <w:rPr>
          <w:lang w:val="vi-VN" w:eastAsia="zh-CN"/>
        </w:rPr>
        <w:t xml:space="preserve"> lít) tại các khu vực công cộng như công viên, trên các trục đường nội bộ,... để thu gom rác từ các khu vực nói trên;</w:t>
      </w:r>
    </w:p>
    <w:p w14:paraId="4356C91B" w14:textId="77777777" w:rsidR="00AD1923" w:rsidRPr="00616D63" w:rsidRDefault="00AD1923" w:rsidP="00AD1923">
      <w:pPr>
        <w:pStyle w:val="ANORMAL"/>
        <w:rPr>
          <w:lang w:val="vi-VN" w:eastAsia="zh-CN"/>
        </w:rPr>
      </w:pPr>
      <w:r w:rsidRPr="00616D63">
        <w:rPr>
          <w:lang w:val="vi-VN" w:eastAsia="zh-CN"/>
        </w:rPr>
        <w:t>- Rác thải sinh hoạt được công nhân vệ sinh định kỳ thu gom rác về vị trí tập kết tạm thời trước khi được xe chuyên dụng đến vận chuyển đi xử lý theo đúng quy định;</w:t>
      </w:r>
    </w:p>
    <w:p w14:paraId="736DE759" w14:textId="77777777" w:rsidR="00AD1923" w:rsidRPr="00616D63" w:rsidRDefault="00AD1923" w:rsidP="00AD1923">
      <w:pPr>
        <w:pStyle w:val="ANORMAL"/>
        <w:rPr>
          <w:lang w:val="vi-VN" w:eastAsia="zh-CN"/>
        </w:rPr>
      </w:pPr>
      <w:r w:rsidRPr="00616D63">
        <w:rPr>
          <w:lang w:val="en-GB" w:eastAsia="zh-CN"/>
        </w:rPr>
        <w:t>- M</w:t>
      </w:r>
      <w:r w:rsidRPr="00616D63">
        <w:rPr>
          <w:lang w:val="vi-VN" w:eastAsia="zh-CN"/>
        </w:rPr>
        <w:t>ỗi hộ gia đình, các đơn vị khi đầu tư xây dựng trên khu đất dự án phải có trách nhiệm đóng lệ phí rác thải theo từng quý theo quy định của cơ quan chức năng;</w:t>
      </w:r>
    </w:p>
    <w:p w14:paraId="5A5139AA" w14:textId="1EAD5C78" w:rsidR="00AD1923" w:rsidRPr="00616D63" w:rsidRDefault="00AD1923" w:rsidP="00AD1923">
      <w:pPr>
        <w:pStyle w:val="ANORMAL"/>
        <w:rPr>
          <w:lang w:val="en-GB" w:eastAsia="zh-CN"/>
        </w:rPr>
      </w:pPr>
      <w:r w:rsidRPr="00616D63">
        <w:rPr>
          <w:lang w:val="en-GB" w:eastAsia="zh-CN"/>
        </w:rPr>
        <w:t>-</w:t>
      </w:r>
      <w:r w:rsidRPr="00616D63">
        <w:rPr>
          <w:lang w:val="vi-VN" w:eastAsia="zh-CN"/>
        </w:rPr>
        <w:t xml:space="preserve"> Các điểm tập kết rác sẽ được </w:t>
      </w:r>
      <w:r w:rsidRPr="00616D63">
        <w:rPr>
          <w:lang w:val="en-GB" w:eastAsia="zh-CN"/>
        </w:rPr>
        <w:t>Chủ dự án phối hợp với đơn vị quản lý</w:t>
      </w:r>
      <w:r w:rsidR="000D165D" w:rsidRPr="00616D63">
        <w:rPr>
          <w:lang w:val="en-GB" w:eastAsia="zh-CN"/>
        </w:rPr>
        <w:t>, đơn vị thu gom</w:t>
      </w:r>
      <w:r w:rsidRPr="00616D63">
        <w:rPr>
          <w:lang w:val="vi-VN" w:eastAsia="zh-CN"/>
        </w:rPr>
        <w:t xml:space="preserve"> xem xét và bố trí phù hợp </w:t>
      </w:r>
      <w:r w:rsidRPr="00616D63">
        <w:rPr>
          <w:lang w:val="en-GB" w:eastAsia="zh-CN"/>
        </w:rPr>
        <w:t xml:space="preserve">theo đúng quy định tại QCVN 01:2021/BXD - Quy chuẩn kỹ thuật quốc gia về quy hoạch xây dựng được ban hành kèm theo Thông tư số 01/2021/TT-BXD ngày 19 tháng 5 năm 2021 của Bộ trưởng Bộ Xây dựng ban hành quy chuẩn kỹ thuật quốc gia về quy hoạch xây dựng và các quy định pháp luật khác có liên quan </w:t>
      </w:r>
      <w:r w:rsidRPr="00616D63">
        <w:rPr>
          <w:lang w:val="vi-VN" w:eastAsia="zh-CN"/>
        </w:rPr>
        <w:t>khi Dự án đi vào vận hành</w:t>
      </w:r>
      <w:r w:rsidRPr="00616D63">
        <w:rPr>
          <w:lang w:val="en-GB" w:eastAsia="zh-CN"/>
        </w:rPr>
        <w:t xml:space="preserve">. </w:t>
      </w:r>
    </w:p>
    <w:p w14:paraId="791E242B" w14:textId="77777777" w:rsidR="00AD1923" w:rsidRPr="00616D63" w:rsidRDefault="00AD1923" w:rsidP="00AD1923">
      <w:pPr>
        <w:pStyle w:val="ANORMAL"/>
        <w:rPr>
          <w:lang w:val="en-GB" w:eastAsia="zh-CN"/>
        </w:rPr>
      </w:pPr>
      <w:r w:rsidRPr="00616D63">
        <w:rPr>
          <w:lang w:val="en-GB" w:eastAsia="zh-CN"/>
        </w:rPr>
        <w:t>- Thực hiện vệ sinh, phun khử mùi điểm tập kết chất thải sau khi kết thúc hoạt động;</w:t>
      </w:r>
    </w:p>
    <w:p w14:paraId="145E77AA" w14:textId="77777777" w:rsidR="00AD1923" w:rsidRPr="00616D63" w:rsidRDefault="00AD1923" w:rsidP="00AD1923">
      <w:pPr>
        <w:pStyle w:val="ANORMAL"/>
        <w:rPr>
          <w:spacing w:val="-2"/>
        </w:rPr>
      </w:pPr>
      <w:r w:rsidRPr="00616D63">
        <w:rPr>
          <w:b/>
          <w:i/>
          <w:lang w:val="en-GB" w:eastAsia="zh-CN"/>
        </w:rPr>
        <w:t>*</w:t>
      </w:r>
      <w:r w:rsidRPr="00616D63">
        <w:rPr>
          <w:b/>
          <w:i/>
          <w:lang w:val="vi-VN" w:eastAsia="zh-CN"/>
        </w:rPr>
        <w:t xml:space="preserve"> Chất thải nguy hại:</w:t>
      </w:r>
      <w:r w:rsidRPr="00616D63">
        <w:rPr>
          <w:lang w:val="vi-VN" w:eastAsia="zh-CN"/>
        </w:rPr>
        <w:t xml:space="preserve"> </w:t>
      </w:r>
      <w:r w:rsidR="00212596" w:rsidRPr="00616D63">
        <w:rPr>
          <w:lang w:val="en-GB" w:eastAsia="zh-CN"/>
        </w:rPr>
        <w:t>Mỗi hộ gia đình</w:t>
      </w:r>
      <w:r w:rsidRPr="00616D63">
        <w:rPr>
          <w:lang w:val="vi-VN" w:eastAsia="zh-CN"/>
        </w:rPr>
        <w:t xml:space="preserve"> phải</w:t>
      </w:r>
      <w:r w:rsidR="00212596" w:rsidRPr="00616D63">
        <w:rPr>
          <w:lang w:val="en-GB" w:eastAsia="zh-CN"/>
        </w:rPr>
        <w:t xml:space="preserve"> thực hiện phân loại chất thải nguy hại tại nguồn, </w:t>
      </w:r>
      <w:r w:rsidRPr="00616D63">
        <w:rPr>
          <w:lang w:val="vi-VN" w:eastAsia="zh-CN"/>
        </w:rPr>
        <w:t>lưu giữ CTNH như bóng đèn, pin</w:t>
      </w:r>
      <w:r w:rsidR="00212596" w:rsidRPr="00616D63">
        <w:rPr>
          <w:lang w:val="en-GB" w:eastAsia="zh-CN"/>
        </w:rPr>
        <w:t>,…</w:t>
      </w:r>
      <w:r w:rsidRPr="00616D63">
        <w:rPr>
          <w:lang w:val="vi-VN" w:eastAsia="zh-CN"/>
        </w:rPr>
        <w:t xml:space="preserve"> (bằng thùng chứa </w:t>
      </w:r>
      <w:r w:rsidR="00212596" w:rsidRPr="00616D63">
        <w:rPr>
          <w:lang w:val="en-GB" w:eastAsia="zh-CN"/>
        </w:rPr>
        <w:t xml:space="preserve">riêng biệt </w:t>
      </w:r>
      <w:r w:rsidRPr="00616D63">
        <w:rPr>
          <w:lang w:val="vi-VN" w:eastAsia="zh-CN"/>
        </w:rPr>
        <w:t xml:space="preserve">có nắp đậy và dán nhãn CTNH) rồi </w:t>
      </w:r>
      <w:r w:rsidR="00212596" w:rsidRPr="00616D63">
        <w:rPr>
          <w:lang w:val="en-GB" w:eastAsia="zh-CN"/>
        </w:rPr>
        <w:t>thực hiện chuyển giao</w:t>
      </w:r>
      <w:r w:rsidRPr="00616D63">
        <w:rPr>
          <w:lang w:val="vi-VN" w:eastAsia="zh-CN"/>
        </w:rPr>
        <w:t xml:space="preserve"> đến các </w:t>
      </w:r>
      <w:r w:rsidRPr="00616D63">
        <w:rPr>
          <w:lang w:val="en-GB" w:eastAsia="zh-CN"/>
        </w:rPr>
        <w:t xml:space="preserve">tổ chức, </w:t>
      </w:r>
      <w:r w:rsidRPr="00616D63">
        <w:rPr>
          <w:lang w:val="vi-VN" w:eastAsia="zh-CN"/>
        </w:rPr>
        <w:t xml:space="preserve">đơn vị có chức năng </w:t>
      </w:r>
      <w:r w:rsidR="00212596" w:rsidRPr="00616D63">
        <w:rPr>
          <w:lang w:val="en-GB" w:eastAsia="zh-CN"/>
        </w:rPr>
        <w:t xml:space="preserve">thu gom, vận chuyển </w:t>
      </w:r>
      <w:r w:rsidRPr="00616D63">
        <w:rPr>
          <w:lang w:val="vi-VN" w:eastAsia="zh-CN"/>
        </w:rPr>
        <w:t>chất thải nguy hại</w:t>
      </w:r>
      <w:r w:rsidR="00212596" w:rsidRPr="00616D63">
        <w:rPr>
          <w:lang w:val="en-GB" w:eastAsia="zh-CN"/>
        </w:rPr>
        <w:t xml:space="preserve"> đi xử lý theo đúng quy định</w:t>
      </w:r>
      <w:r w:rsidRPr="00616D63">
        <w:rPr>
          <w:lang w:val="vi-VN" w:eastAsia="zh-CN"/>
        </w:rPr>
        <w:t>.</w:t>
      </w:r>
    </w:p>
    <w:p w14:paraId="072179EC" w14:textId="77777777" w:rsidR="003816A8" w:rsidRPr="00616D63" w:rsidRDefault="003816A8" w:rsidP="003816A8">
      <w:pPr>
        <w:pStyle w:val="A1111"/>
        <w:rPr>
          <w:color w:val="auto"/>
          <w:lang w:val="en-US"/>
        </w:rPr>
      </w:pPr>
      <w:r w:rsidRPr="00616D63">
        <w:rPr>
          <w:color w:val="auto"/>
        </w:rPr>
        <w:t>3.2.2.4. Các công trình, biện pháp bảo vệ môi trường</w:t>
      </w:r>
      <w:r w:rsidRPr="00616D63">
        <w:rPr>
          <w:color w:val="auto"/>
          <w:lang w:val="en-US"/>
        </w:rPr>
        <w:t xml:space="preserve"> khác</w:t>
      </w:r>
    </w:p>
    <w:p w14:paraId="2A4EF8F3" w14:textId="77777777" w:rsidR="003816A8" w:rsidRPr="00616D63" w:rsidRDefault="003816A8" w:rsidP="003816A8">
      <w:pPr>
        <w:widowControl w:val="0"/>
        <w:spacing w:before="120" w:after="120"/>
        <w:ind w:firstLine="567"/>
        <w:jc w:val="both"/>
        <w:rPr>
          <w:rFonts w:cs="Times New Roman"/>
          <w:b/>
          <w:i/>
          <w:sz w:val="26"/>
          <w:szCs w:val="26"/>
        </w:rPr>
      </w:pPr>
      <w:r w:rsidRPr="00616D63">
        <w:rPr>
          <w:rFonts w:cs="Times New Roman"/>
          <w:b/>
          <w:i/>
          <w:sz w:val="26"/>
          <w:szCs w:val="26"/>
        </w:rPr>
        <w:t xml:space="preserve">a. </w:t>
      </w:r>
      <w:r w:rsidRPr="00616D63">
        <w:rPr>
          <w:rFonts w:cs="Times New Roman"/>
          <w:b/>
          <w:i/>
          <w:sz w:val="26"/>
          <w:szCs w:val="26"/>
          <w:lang w:val="vi-VN"/>
        </w:rPr>
        <w:t>Giảm thiểu tác động do tiếng ồn</w:t>
      </w:r>
    </w:p>
    <w:p w14:paraId="32B14E2E" w14:textId="77777777" w:rsidR="003816A8" w:rsidRPr="00616D63" w:rsidRDefault="003816A8" w:rsidP="003816A8">
      <w:pPr>
        <w:pStyle w:val="ANORMAL"/>
        <w:rPr>
          <w:lang w:val="vi-VN" w:eastAsia="zh-CN"/>
        </w:rPr>
      </w:pPr>
      <w:r w:rsidRPr="00616D63">
        <w:rPr>
          <w:lang w:val="vi-VN" w:eastAsia="zh-CN"/>
        </w:rPr>
        <w:t>- Tuyên truyền trong các buổi họp dân cư, yêu cầu các hộ dân sử dụng phương tiện giao thông có ý thức, không bóp còi bừa bãi khi lưu thông trong khu vực dự án.</w:t>
      </w:r>
    </w:p>
    <w:p w14:paraId="571114A0" w14:textId="77777777" w:rsidR="003816A8" w:rsidRPr="00616D63" w:rsidRDefault="003816A8" w:rsidP="003816A8">
      <w:pPr>
        <w:pStyle w:val="ANORMAL"/>
        <w:rPr>
          <w:lang w:val="vi-VN" w:eastAsia="zh-CN"/>
        </w:rPr>
      </w:pPr>
      <w:r w:rsidRPr="00616D63">
        <w:rPr>
          <w:lang w:val="vi-VN" w:eastAsia="zh-CN"/>
        </w:rPr>
        <w:t>- Lập biển cấm đối với một số loại xe quá khổ, xe chở các vật liệu có khả năng gây ô nhiễm bụi, khí thải và tiếng ồn lớn. Cấm sử dụng các thiết bị thi công gây ồn lớn, đặc biệt vào buổi trưa và buổi tối.</w:t>
      </w:r>
    </w:p>
    <w:p w14:paraId="455116C4" w14:textId="77777777" w:rsidR="003816A8" w:rsidRPr="00616D63" w:rsidRDefault="003816A8" w:rsidP="003816A8">
      <w:pPr>
        <w:pStyle w:val="ANORMAL"/>
        <w:rPr>
          <w:lang w:val="vi-VN" w:eastAsia="zh-CN"/>
        </w:rPr>
      </w:pPr>
      <w:r w:rsidRPr="00616D63">
        <w:rPr>
          <w:lang w:val="vi-VN" w:eastAsia="zh-CN"/>
        </w:rPr>
        <w:t>- Các tổ dân phố trong khu vực dự án họp và tuyên truyền cho người dân hạn chế kéo còi xe khi lưu thông.</w:t>
      </w:r>
    </w:p>
    <w:p w14:paraId="52E33278" w14:textId="77777777" w:rsidR="003816A8" w:rsidRPr="00616D63" w:rsidRDefault="003816A8" w:rsidP="003816A8">
      <w:pPr>
        <w:pStyle w:val="ANORMAL"/>
        <w:rPr>
          <w:i/>
          <w:lang w:val="vi-VN" w:eastAsia="zh-CN"/>
        </w:rPr>
      </w:pPr>
      <w:r w:rsidRPr="00616D63">
        <w:rPr>
          <w:i/>
          <w:lang w:val="vi-VN" w:eastAsia="zh-CN"/>
        </w:rPr>
        <w:t>*</w:t>
      </w:r>
      <w:r w:rsidRPr="00616D63">
        <w:rPr>
          <w:i/>
          <w:lang w:val="en-GB" w:eastAsia="zh-CN"/>
        </w:rPr>
        <w:t xml:space="preserve"> </w:t>
      </w:r>
      <w:r w:rsidRPr="00616D63">
        <w:rPr>
          <w:i/>
          <w:lang w:val="vi-VN" w:eastAsia="zh-CN"/>
        </w:rPr>
        <w:t>Trồng cây xanh</w:t>
      </w:r>
    </w:p>
    <w:p w14:paraId="71141A8E" w14:textId="77777777" w:rsidR="003816A8" w:rsidRPr="00616D63" w:rsidRDefault="003816A8" w:rsidP="003816A8">
      <w:pPr>
        <w:pStyle w:val="ANORMAL"/>
        <w:rPr>
          <w:lang w:val="vi-VN" w:eastAsia="zh-CN"/>
        </w:rPr>
      </w:pPr>
      <w:r w:rsidRPr="00616D63">
        <w:rPr>
          <w:lang w:val="vi-VN" w:eastAsia="zh-CN"/>
        </w:rPr>
        <w:t xml:space="preserve">- Bố trí công viên cây xanh tại những vị trí trong khuôn viên dự án như đã được phê </w:t>
      </w:r>
      <w:r w:rsidRPr="00616D63">
        <w:rPr>
          <w:lang w:val="vi-VN" w:eastAsia="zh-CN"/>
        </w:rPr>
        <w:lastRenderedPageBreak/>
        <w:t>duyệt để điều hòa vi khí hậu cho dự án, tạo cảnh quan và tạo môi trường trong lành, thoáng đãng cho khu vực.</w:t>
      </w:r>
    </w:p>
    <w:p w14:paraId="2B4BA82F" w14:textId="77777777" w:rsidR="003816A8" w:rsidRPr="00616D63" w:rsidRDefault="003816A8" w:rsidP="003816A8">
      <w:pPr>
        <w:pStyle w:val="ANORMAL"/>
        <w:rPr>
          <w:lang w:val="vi-VN" w:eastAsia="zh-CN"/>
        </w:rPr>
      </w:pPr>
      <w:r w:rsidRPr="00616D63">
        <w:rPr>
          <w:lang w:val="vi-VN" w:eastAsia="zh-CN"/>
        </w:rPr>
        <w:t>- Chọn những loại cây trồng phù hợp với điều kiện khí hậu, thổ nhưỡng nhằm tạo cảnh quan và môi trường, góp phần làm đẹp cho cảnh quan của dự án.</w:t>
      </w:r>
    </w:p>
    <w:p w14:paraId="107FCA73" w14:textId="77777777" w:rsidR="003816A8" w:rsidRPr="00616D63" w:rsidRDefault="003816A8" w:rsidP="003816A8">
      <w:pPr>
        <w:pStyle w:val="ANORMAL"/>
        <w:rPr>
          <w:lang w:val="vi-VN" w:eastAsia="zh-CN"/>
        </w:rPr>
      </w:pPr>
      <w:r w:rsidRPr="00616D63">
        <w:rPr>
          <w:lang w:val="vi-VN" w:eastAsia="zh-CN"/>
        </w:rPr>
        <w:t>- Đơn vị quản lý xây dựng quản lý cấp phép</w:t>
      </w:r>
      <w:r w:rsidRPr="00616D63">
        <w:rPr>
          <w:lang w:val="en-GB" w:eastAsia="zh-CN"/>
        </w:rPr>
        <w:t xml:space="preserve"> </w:t>
      </w:r>
      <w:r w:rsidRPr="00616D63">
        <w:rPr>
          <w:lang w:val="vi-VN" w:eastAsia="zh-CN"/>
        </w:rPr>
        <w:t>các công trình xây dựng đảm bảo theo đúng quy hoạch, mỹ quan chung.</w:t>
      </w:r>
    </w:p>
    <w:p w14:paraId="11865A2C" w14:textId="29A99542" w:rsidR="003816A8" w:rsidRPr="00616D63" w:rsidRDefault="003816A8" w:rsidP="003816A8">
      <w:pPr>
        <w:pStyle w:val="ANORMAL"/>
        <w:rPr>
          <w:lang w:val="vi-VN" w:eastAsia="zh-CN"/>
        </w:rPr>
      </w:pPr>
      <w:r w:rsidRPr="00616D63">
        <w:rPr>
          <w:lang w:val="vi-VN" w:eastAsia="zh-CN"/>
        </w:rPr>
        <w:t xml:space="preserve">- </w:t>
      </w:r>
      <w:r w:rsidR="001442A8" w:rsidRPr="00616D63">
        <w:rPr>
          <w:lang w:val="en-GB" w:eastAsia="zh-CN"/>
        </w:rPr>
        <w:t xml:space="preserve">Ban quản lý các công trình công cộng </w:t>
      </w:r>
      <w:r w:rsidR="000003BB" w:rsidRPr="00616D63">
        <w:t>thành phố Đồng Hới</w:t>
      </w:r>
      <w:r w:rsidR="001442A8" w:rsidRPr="00616D63">
        <w:rPr>
          <w:lang w:val="vi-VN" w:eastAsia="zh-CN"/>
        </w:rPr>
        <w:t xml:space="preserve"> </w:t>
      </w:r>
      <w:r w:rsidRPr="00616D63">
        <w:rPr>
          <w:lang w:val="vi-VN" w:eastAsia="zh-CN"/>
        </w:rPr>
        <w:t>sẽ thực hiện hoạt động thu gom, vệ sinh đường phố hàng ngày để đảm bảo mỹ quan khu vực.</w:t>
      </w:r>
    </w:p>
    <w:p w14:paraId="6A3E0CE5" w14:textId="77777777" w:rsidR="003816A8" w:rsidRPr="00616D63" w:rsidRDefault="003816A8" w:rsidP="003816A8">
      <w:pPr>
        <w:pStyle w:val="ANORMAL"/>
        <w:rPr>
          <w:b/>
          <w:i/>
          <w:lang w:val="vi-VN" w:eastAsia="zh-CN"/>
        </w:rPr>
      </w:pPr>
      <w:bookmarkStart w:id="806" w:name="_Toc38956624"/>
      <w:bookmarkStart w:id="807" w:name="_Toc44659049"/>
      <w:bookmarkStart w:id="808" w:name="_Toc44659633"/>
      <w:bookmarkStart w:id="809" w:name="_Toc44660836"/>
      <w:bookmarkStart w:id="810" w:name="_Toc44661041"/>
      <w:r w:rsidRPr="00616D63">
        <w:rPr>
          <w:b/>
          <w:i/>
          <w:lang w:val="en-GB" w:eastAsia="zh-CN"/>
        </w:rPr>
        <w:t xml:space="preserve">b. </w:t>
      </w:r>
      <w:r w:rsidRPr="00616D63">
        <w:rPr>
          <w:b/>
          <w:i/>
          <w:lang w:val="vi-VN" w:eastAsia="zh-CN"/>
        </w:rPr>
        <w:t>Thực hiện tiết kiệm điện</w:t>
      </w:r>
      <w:bookmarkEnd w:id="806"/>
      <w:r w:rsidRPr="00616D63">
        <w:rPr>
          <w:b/>
          <w:i/>
          <w:lang w:val="vi-VN" w:eastAsia="zh-CN"/>
        </w:rPr>
        <w:t xml:space="preserve"> và bảo vệ môi trường</w:t>
      </w:r>
      <w:bookmarkEnd w:id="807"/>
      <w:bookmarkEnd w:id="808"/>
      <w:bookmarkEnd w:id="809"/>
      <w:bookmarkEnd w:id="810"/>
    </w:p>
    <w:p w14:paraId="69818EE5" w14:textId="77777777" w:rsidR="003816A8" w:rsidRPr="00616D63" w:rsidRDefault="003816A8" w:rsidP="003816A8">
      <w:pPr>
        <w:pStyle w:val="ANORMAL"/>
        <w:rPr>
          <w:lang w:val="vi-VN" w:eastAsia="zh-CN"/>
        </w:rPr>
      </w:pPr>
      <w:r w:rsidRPr="00616D63">
        <w:rPr>
          <w:lang w:val="vi-VN" w:eastAsia="zh-CN"/>
        </w:rPr>
        <w:t xml:space="preserve">Để đáp ứng yêu cầu phát triển kinh tế xã hội, góp phần nâng cao sức cạnh tranh của nền kinh tế tỉnh Quảng Bình, đồng thời đảm bảo an ninh năng lượng quốc gia gắn với phát triển bền vững và bảo vệ môi trường, Chủ dự án sẽ thực thi các biện pháp chuyển giao cho đơn vị chức năng quản lý và yêu cầu đơn vị quản lý thực thi theo Luật Sử dụng năng lượng tiết kiệm và hiệu quả, Nghị định số 21/2011/NĐ-CP ngày 29/3/2011 của Chính phủ quy định chi tiết và biện pháp thi hành Luật Sử dụng năng lượng tiết kiệm và hiệu quả, Chỉ thị số 34/CT-TTg ngày 07/8/2017 của Thủ tướng Chính phủ về việc tăng cường tiết kiệm điện, Công văn số 1657/UBND-KTN về việc triển khai thực hiện Chỉ thị số 34/CT-TTg ngày 07/8/2017 của Thủ tướng Chính phủ về việc tăng cường tiết kiệm điện và Quyết định 3587/QĐ-UBND ngày 23/9/2019 của UBND tỉnh Quảng Bình về ban hành kế hoạch thực hiện chương trình quốc gia về sử dụng năng lượng tiết kiệm và hiệu quả giai đoạn 2019 – 2030 trên địa bàn tỉnh Quảng Bình. </w:t>
      </w:r>
    </w:p>
    <w:p w14:paraId="2A53E200" w14:textId="77777777" w:rsidR="003816A8" w:rsidRPr="00616D63" w:rsidRDefault="003816A8" w:rsidP="003816A8">
      <w:pPr>
        <w:pStyle w:val="ANORMAL"/>
        <w:rPr>
          <w:lang w:val="vi-VN" w:eastAsia="zh-CN"/>
        </w:rPr>
      </w:pPr>
      <w:r w:rsidRPr="00616D63">
        <w:rPr>
          <w:lang w:val="vi-VN" w:eastAsia="zh-CN"/>
        </w:rPr>
        <w:t>- Áp dụng các giải pháp quản lý, quy chuẩn, tiêu chuẩn kỹ thuật hiện hành trong chiếu sáng công cộng; thay thế các đèn chiếu sáng bằng đèn tiết kiệm điện; hoàn thành lắp đặt trung tâm điều khiển hệ thống chiếu sáng công cộng sử dụng công nghệ điều khiển tự động.</w:t>
      </w:r>
    </w:p>
    <w:p w14:paraId="6F11E8AC" w14:textId="77777777" w:rsidR="003816A8" w:rsidRPr="00616D63" w:rsidRDefault="003816A8" w:rsidP="003816A8">
      <w:pPr>
        <w:pStyle w:val="ANORMAL"/>
        <w:rPr>
          <w:lang w:val="vi-VN" w:eastAsia="zh-CN"/>
        </w:rPr>
      </w:pPr>
      <w:r w:rsidRPr="00616D63">
        <w:rPr>
          <w:lang w:val="vi-VN" w:eastAsia="zh-CN"/>
        </w:rPr>
        <w:t>- Triển khai các giải pháp công nghệ tiết kiệm điện trong chiếu sáng công cộng, sử dụng thiết bị chiếu sáng hiệu suất cao, tiết kiệm điện cho 100% công trình chiếu sáng công cộng của Dự án. Đối với đường có lòng đường &gt;9m sẽ bố trì đèn LED với công suất từ 120W trở lên (tương đương đèn Sodium 250W trở lên), còn đối với đường có lòng đường ≤9m thì bố trí đèn LED có công suất từ 90W trở xuống.</w:t>
      </w:r>
    </w:p>
    <w:p w14:paraId="1D18040D" w14:textId="77777777" w:rsidR="003816A8" w:rsidRPr="00616D63" w:rsidRDefault="003816A8" w:rsidP="003816A8">
      <w:pPr>
        <w:pStyle w:val="ANORMAL"/>
        <w:rPr>
          <w:lang w:val="vi-VN" w:eastAsia="zh-CN"/>
        </w:rPr>
      </w:pPr>
      <w:r w:rsidRPr="00616D63">
        <w:rPr>
          <w:lang w:val="vi-VN" w:eastAsia="zh-CN"/>
        </w:rPr>
        <w:t>- Thực hiện tự động hóa các tuyến chiếu sáng công cộng để giảm lượng ánh sáng theo khung thời gian đảm bảo giảm cường độ chiếu sáng khi không cần thiết.</w:t>
      </w:r>
    </w:p>
    <w:p w14:paraId="3D601A0D" w14:textId="77777777" w:rsidR="003816A8" w:rsidRPr="00616D63" w:rsidRDefault="003816A8" w:rsidP="003816A8">
      <w:pPr>
        <w:pStyle w:val="ANORMAL"/>
        <w:rPr>
          <w:b/>
          <w:i/>
          <w:lang w:val="vi-VN" w:eastAsia="zh-CN"/>
        </w:rPr>
      </w:pPr>
      <w:r w:rsidRPr="00616D63">
        <w:rPr>
          <w:b/>
          <w:i/>
          <w:lang w:val="vi-VN" w:eastAsia="zh-CN"/>
        </w:rPr>
        <w:t>c. Giảm thiểu rủi ro, sự cố trong giai đoạn dự án đi vào hoạt động</w:t>
      </w:r>
    </w:p>
    <w:p w14:paraId="2AD42876" w14:textId="77777777" w:rsidR="003816A8" w:rsidRPr="00616D63" w:rsidRDefault="003816A8" w:rsidP="003816A8">
      <w:pPr>
        <w:pStyle w:val="ANORMAL"/>
        <w:rPr>
          <w:i/>
          <w:lang w:val="en-GB" w:eastAsia="zh-CN"/>
        </w:rPr>
      </w:pPr>
      <w:r w:rsidRPr="00616D63">
        <w:rPr>
          <w:i/>
          <w:lang w:val="vi-VN" w:eastAsia="zh-CN"/>
        </w:rPr>
        <w:t>•</w:t>
      </w:r>
      <w:r w:rsidRPr="00616D63">
        <w:rPr>
          <w:i/>
          <w:lang w:val="en-GB" w:eastAsia="zh-CN"/>
        </w:rPr>
        <w:t xml:space="preserve"> Sự cố an toàn giao thông</w:t>
      </w:r>
    </w:p>
    <w:p w14:paraId="2820F223" w14:textId="77777777" w:rsidR="003816A8" w:rsidRPr="00616D63" w:rsidRDefault="003816A8" w:rsidP="003816A8">
      <w:pPr>
        <w:pStyle w:val="ANORMAL"/>
        <w:rPr>
          <w:lang w:val="vi-VN" w:eastAsia="zh-CN"/>
        </w:rPr>
      </w:pPr>
      <w:r w:rsidRPr="00616D63">
        <w:rPr>
          <w:lang w:val="vi-VN" w:eastAsia="zh-CN"/>
        </w:rPr>
        <w:t xml:space="preserve">- Tại các điểm giao cắt đặt biển báo nguy hiểm, </w:t>
      </w:r>
      <w:r w:rsidRPr="00616D63">
        <w:rPr>
          <w:lang w:val="en-GB" w:eastAsia="zh-CN"/>
        </w:rPr>
        <w:t>quy định tốc độ lưu thông khi đi qua các khu vực này</w:t>
      </w:r>
      <w:r w:rsidRPr="00616D63">
        <w:rPr>
          <w:lang w:val="vi-VN" w:eastAsia="zh-CN"/>
        </w:rPr>
        <w:t>.</w:t>
      </w:r>
    </w:p>
    <w:p w14:paraId="12F5F632" w14:textId="77777777" w:rsidR="003816A8" w:rsidRPr="00616D63" w:rsidRDefault="003816A8" w:rsidP="003816A8">
      <w:pPr>
        <w:pStyle w:val="ANORMAL"/>
        <w:rPr>
          <w:lang w:val="vi-VN" w:eastAsia="zh-CN"/>
        </w:rPr>
      </w:pPr>
      <w:r w:rsidRPr="00616D63">
        <w:rPr>
          <w:lang w:val="vi-VN" w:eastAsia="zh-CN"/>
        </w:rPr>
        <w:t xml:space="preserve">- Lắp đặt các biển báo tốc độ thích hợp (biển báo tốc độ, biển báo cấm đổ, cấm quay đầu xe,…) cho từng tuyến đường để hướng dẫn người tham gia giao thông trên các tuyến đường này. </w:t>
      </w:r>
    </w:p>
    <w:p w14:paraId="00F2889A" w14:textId="77777777" w:rsidR="003816A8" w:rsidRPr="00616D63" w:rsidRDefault="003816A8" w:rsidP="003816A8">
      <w:pPr>
        <w:pStyle w:val="ANORMAL"/>
        <w:rPr>
          <w:lang w:val="vi-VN" w:eastAsia="zh-CN"/>
        </w:rPr>
      </w:pPr>
      <w:r w:rsidRPr="00616D63">
        <w:rPr>
          <w:lang w:val="vi-VN" w:eastAsia="zh-CN"/>
        </w:rPr>
        <w:t>- Thường xuyên cử cán bộ kiểm tra các hạ tầng kỹ thuật giao thông, nhanh chóng khắc phục những điểm hư hỏng dẫn đến tai nạn giao thông.</w:t>
      </w:r>
    </w:p>
    <w:p w14:paraId="736F2467" w14:textId="77777777" w:rsidR="003816A8" w:rsidRPr="00616D63" w:rsidRDefault="003816A8" w:rsidP="003816A8">
      <w:pPr>
        <w:pStyle w:val="ANORMAL"/>
        <w:rPr>
          <w:i/>
          <w:lang w:val="vi-VN" w:eastAsia="zh-CN"/>
        </w:rPr>
      </w:pPr>
      <w:r w:rsidRPr="00616D63">
        <w:rPr>
          <w:lang w:val="vi-VN" w:eastAsia="zh-CN"/>
        </w:rPr>
        <w:t>- Tuyên truyền nâng cao ý thức chấp hành luật lệ giao thông của người điều khiển phương tiện giao thông</w:t>
      </w:r>
      <w:r w:rsidRPr="00616D63">
        <w:rPr>
          <w:lang w:val="en-GB" w:eastAsia="zh-CN"/>
        </w:rPr>
        <w:t xml:space="preserve"> trong khu dân cư</w:t>
      </w:r>
      <w:r w:rsidRPr="00616D63">
        <w:rPr>
          <w:lang w:val="vi-VN" w:eastAsia="zh-CN"/>
        </w:rPr>
        <w:t>.</w:t>
      </w:r>
    </w:p>
    <w:p w14:paraId="09D486EC" w14:textId="77777777" w:rsidR="003816A8" w:rsidRPr="00616D63" w:rsidRDefault="003816A8" w:rsidP="003816A8">
      <w:pPr>
        <w:pStyle w:val="ANORMAL"/>
        <w:rPr>
          <w:i/>
          <w:lang w:val="vi-VN" w:eastAsia="zh-CN"/>
        </w:rPr>
      </w:pPr>
      <w:r w:rsidRPr="00616D63">
        <w:rPr>
          <w:i/>
          <w:lang w:val="vi-VN" w:eastAsia="zh-CN"/>
        </w:rPr>
        <w:lastRenderedPageBreak/>
        <w:t>•</w:t>
      </w:r>
      <w:r w:rsidRPr="00616D63">
        <w:rPr>
          <w:i/>
          <w:lang w:val="en-GB" w:eastAsia="zh-CN"/>
        </w:rPr>
        <w:t xml:space="preserve"> </w:t>
      </w:r>
      <w:r w:rsidRPr="00616D63">
        <w:rPr>
          <w:i/>
          <w:lang w:val="vi-VN" w:eastAsia="zh-CN"/>
        </w:rPr>
        <w:t>Đảm bảo an toàn về cháy nổ, chập điện, phòng chống sét:</w:t>
      </w:r>
    </w:p>
    <w:p w14:paraId="3948C25C" w14:textId="77777777" w:rsidR="003816A8" w:rsidRPr="00616D63" w:rsidRDefault="003816A8" w:rsidP="003816A8">
      <w:pPr>
        <w:pStyle w:val="ANORMAL"/>
        <w:rPr>
          <w:lang w:val="vi-VN" w:eastAsia="zh-CN"/>
        </w:rPr>
      </w:pPr>
      <w:r w:rsidRPr="00616D63">
        <w:rPr>
          <w:lang w:val="vi-VN" w:eastAsia="zh-CN"/>
        </w:rPr>
        <w:t>- Xây dựng các phân khu, các công trình theo đúng quy hoạch đã được phê duyệt.</w:t>
      </w:r>
    </w:p>
    <w:p w14:paraId="375506DC" w14:textId="77777777" w:rsidR="003816A8" w:rsidRPr="00616D63" w:rsidRDefault="003816A8" w:rsidP="003816A8">
      <w:pPr>
        <w:pStyle w:val="ANORMAL"/>
        <w:rPr>
          <w:lang w:val="vi-VN" w:eastAsia="zh-CN"/>
        </w:rPr>
      </w:pPr>
      <w:r w:rsidRPr="00616D63">
        <w:rPr>
          <w:lang w:val="vi-VN" w:eastAsia="zh-CN"/>
        </w:rPr>
        <w:t>- Bố trí các họng nước cứu hỏa dọc các tuyến đường nội bộ của dự án theo đúng thiết kế nhằm ứng cứu kịp thời khi có sự cố chảy nổ xảy ra tại dự án.</w:t>
      </w:r>
    </w:p>
    <w:p w14:paraId="53F4EBAE" w14:textId="70FE9B28" w:rsidR="003816A8" w:rsidRPr="00616D63" w:rsidRDefault="003816A8" w:rsidP="003816A8">
      <w:pPr>
        <w:pStyle w:val="ANORMAL"/>
        <w:rPr>
          <w:lang w:val="vi-VN" w:eastAsia="zh-CN"/>
        </w:rPr>
      </w:pPr>
      <w:r w:rsidRPr="00616D63">
        <w:rPr>
          <w:lang w:val="vi-VN" w:eastAsia="zh-CN"/>
        </w:rPr>
        <w:t xml:space="preserve">- UBND </w:t>
      </w:r>
      <w:r w:rsidR="00963126" w:rsidRPr="00616D63">
        <w:rPr>
          <w:lang w:bidi="ar-SA"/>
        </w:rPr>
        <w:t>phường Đức Ninh Đông</w:t>
      </w:r>
      <w:r w:rsidRPr="00616D63">
        <w:rPr>
          <w:lang w:val="vi-VN" w:eastAsia="zh-CN"/>
        </w:rPr>
        <w:t xml:space="preserve"> phối hợp với </w:t>
      </w:r>
      <w:r w:rsidRPr="00616D63">
        <w:rPr>
          <w:lang w:val="en-GB" w:eastAsia="zh-CN"/>
        </w:rPr>
        <w:t>đơn vị quản lý khu vực</w:t>
      </w:r>
      <w:r w:rsidRPr="00616D63">
        <w:rPr>
          <w:lang w:val="vi-VN" w:eastAsia="zh-CN"/>
        </w:rPr>
        <w:t xml:space="preserve"> phổ biến các kiến thức về an toàn cháy nổ, an toàn điện, an toàn giao thông cho dân cư của dự án.</w:t>
      </w:r>
    </w:p>
    <w:p w14:paraId="7602502B" w14:textId="77777777" w:rsidR="003816A8" w:rsidRPr="00616D63" w:rsidRDefault="003816A8" w:rsidP="003816A8">
      <w:pPr>
        <w:pStyle w:val="ANORMAL"/>
        <w:rPr>
          <w:lang w:val="vi-VN" w:eastAsia="zh-CN"/>
        </w:rPr>
      </w:pPr>
      <w:r w:rsidRPr="00616D63">
        <w:rPr>
          <w:lang w:val="vi-VN" w:eastAsia="zh-CN"/>
        </w:rPr>
        <w:t xml:space="preserve"> - An toàn giao thông: Lắp đặt các biển báo tốc độ thích hợp (biển báo tốc độ, biển báo cấm đổ, cấm quay đầu xe,…) cho từng tuyến đường để hướng dẫn người tham gia giao thông trên các tuyến đường này. </w:t>
      </w:r>
    </w:p>
    <w:p w14:paraId="51CA7948" w14:textId="77777777" w:rsidR="003816A8" w:rsidRPr="00616D63" w:rsidRDefault="003816A8" w:rsidP="003816A8">
      <w:pPr>
        <w:pStyle w:val="ANORMAL"/>
        <w:rPr>
          <w:i/>
          <w:lang w:val="vi-VN" w:eastAsia="zh-CN"/>
        </w:rPr>
      </w:pPr>
      <w:bookmarkStart w:id="811" w:name="_Toc277839539"/>
      <w:bookmarkStart w:id="812" w:name="_Toc277839930"/>
      <w:bookmarkStart w:id="813" w:name="_Toc301439084"/>
      <w:bookmarkStart w:id="814" w:name="_Toc301439369"/>
      <w:bookmarkStart w:id="815" w:name="_Toc318114786"/>
      <w:bookmarkStart w:id="816" w:name="_Toc336368446"/>
      <w:bookmarkStart w:id="817" w:name="_Toc336460856"/>
      <w:bookmarkStart w:id="818" w:name="_Toc337414914"/>
      <w:bookmarkStart w:id="819" w:name="_Toc410313048"/>
      <w:bookmarkStart w:id="820" w:name="_Toc430700170"/>
      <w:bookmarkStart w:id="821" w:name="_Toc514226031"/>
      <w:bookmarkStart w:id="822" w:name="_Toc514988353"/>
      <w:bookmarkStart w:id="823" w:name="_Toc27380690"/>
      <w:bookmarkStart w:id="824" w:name="_Toc27381689"/>
      <w:bookmarkStart w:id="825" w:name="_Toc27382251"/>
      <w:r w:rsidRPr="00616D63">
        <w:rPr>
          <w:i/>
          <w:lang w:val="vi-VN" w:eastAsia="zh-CN"/>
        </w:rPr>
        <w:t>• Sự cố sụt lún, rạn nứt nền đường</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14:paraId="5F9B9C24" w14:textId="77777777" w:rsidR="003816A8" w:rsidRPr="00616D63" w:rsidRDefault="003816A8" w:rsidP="003816A8">
      <w:pPr>
        <w:pStyle w:val="ANORMAL"/>
        <w:rPr>
          <w:lang w:val="vi-VN" w:eastAsia="zh-CN"/>
        </w:rPr>
      </w:pPr>
      <w:r w:rsidRPr="00616D63">
        <w:rPr>
          <w:lang w:val="vi-VN" w:eastAsia="zh-CN"/>
        </w:rPr>
        <w:t>- Thi công các hạng mục dự án trên các trục đường phải đảm bảo các yêu cầu về kỹ thuật và chất lượng. Khi thi công xong từng hạng mục, đại diện chủ đầu tư sẽ tiến hành kiểm tra về chất lượng các hạng mục dự án này để có phương án xử lý trước khi đưa các trục đường vào sử dụng.</w:t>
      </w:r>
    </w:p>
    <w:p w14:paraId="6FC1FAE0" w14:textId="77777777" w:rsidR="003816A8" w:rsidRPr="00616D63" w:rsidRDefault="003816A8" w:rsidP="003816A8">
      <w:pPr>
        <w:pStyle w:val="ANORMAL"/>
        <w:rPr>
          <w:lang w:val="vi-VN" w:eastAsia="zh-CN"/>
        </w:rPr>
      </w:pPr>
      <w:r w:rsidRPr="00616D63">
        <w:rPr>
          <w:lang w:val="vi-VN" w:eastAsia="zh-CN"/>
        </w:rPr>
        <w:t>- Chính quyền địa phương sau này (là đơn vị quản lý hành chính của dự án) sẽ nghiêm cấm các phương tiện vận chuyển nguyên vật liệu quá trọng tải cho phép, yêu cầu chạy đúng tốc độ cho phép trên các tuyến đường nhằm hạn chế sự cố sụt lún, hư hỏng các tuyến đường nội vùng.</w:t>
      </w:r>
    </w:p>
    <w:p w14:paraId="7FC24F7E" w14:textId="77777777" w:rsidR="003816A8" w:rsidRPr="00616D63" w:rsidRDefault="003816A8" w:rsidP="003816A8">
      <w:pPr>
        <w:pStyle w:val="ANORMAL"/>
        <w:rPr>
          <w:lang w:val="en-GB" w:eastAsia="zh-CN"/>
        </w:rPr>
      </w:pPr>
      <w:r w:rsidRPr="00616D63">
        <w:rPr>
          <w:lang w:val="en-GB" w:eastAsia="zh-CN"/>
        </w:rPr>
        <w:t>- Thực hiện các biện pháp trồng cỏ gia cố mái taluy đường (đặc biệt là tuyến đường đặc biệt là các khu vực phía Đông và phía Nam) để hạn chế xói lỡ do mưa lớn.</w:t>
      </w:r>
    </w:p>
    <w:p w14:paraId="5C70992C" w14:textId="77777777" w:rsidR="00AD1923" w:rsidRPr="00616D63" w:rsidRDefault="00AD1923" w:rsidP="00AD1923">
      <w:pPr>
        <w:pStyle w:val="ANORMAL"/>
        <w:rPr>
          <w:i/>
          <w:lang w:val="vi-VN" w:eastAsia="zh-CN"/>
        </w:rPr>
      </w:pPr>
      <w:r w:rsidRPr="00616D63">
        <w:rPr>
          <w:i/>
          <w:lang w:val="vi-VN" w:eastAsia="zh-CN"/>
        </w:rPr>
        <w:t>• Sự cố đối với đường ống thoát nước thải</w:t>
      </w:r>
    </w:p>
    <w:p w14:paraId="66B10553" w14:textId="77777777" w:rsidR="00AD1923" w:rsidRPr="00616D63" w:rsidRDefault="00AD1923" w:rsidP="00AD1923">
      <w:pPr>
        <w:pStyle w:val="ANORMAL"/>
        <w:rPr>
          <w:lang w:val="vi-VN" w:eastAsia="zh-CN"/>
        </w:rPr>
      </w:pPr>
      <w:r w:rsidRPr="00616D63">
        <w:rPr>
          <w:lang w:val="vi-VN" w:eastAsia="zh-CN"/>
        </w:rPr>
        <w:t>- Sự cố tắc đường ống dẫn nước thải: Chính quyền trực tiếp quản lý khu dân cư sẽ yêu cầu các hộ dân khi đi vào hoạt động không nên cho các loại chất thải rắn có kích thước lớn thoát vào hệ thống thoát nước thải và định kỳ nạo vét các hố ga để đảm bảo hệ thống thoát nước thải khu vực được hoạt động tốt. Đồng thời, khi sự cố này xảy ra các hộ gia đình có liên quan sẽ tiến hành khắc phục, sửa chữa đường ống bị tắc, trả lại tính năng thoát nước thải cho hệ thống.</w:t>
      </w:r>
    </w:p>
    <w:p w14:paraId="302620E9" w14:textId="77777777" w:rsidR="00AD1923" w:rsidRPr="00616D63" w:rsidRDefault="00AD1923" w:rsidP="00AD1923">
      <w:pPr>
        <w:pStyle w:val="ANORMAL"/>
        <w:rPr>
          <w:lang w:val="vi-VN" w:eastAsia="zh-CN"/>
        </w:rPr>
      </w:pPr>
      <w:r w:rsidRPr="00616D63">
        <w:rPr>
          <w:lang w:val="vi-VN" w:eastAsia="zh-CN"/>
        </w:rPr>
        <w:t>- Đối với sự cố vỡ đường ống thoát nước thải: Để phòng chống sự cố này, chủ đầu tư sẽ thực hiện các biện pháp sau:</w:t>
      </w:r>
    </w:p>
    <w:p w14:paraId="41C969BB" w14:textId="77777777" w:rsidR="00AD1923" w:rsidRPr="00616D63" w:rsidRDefault="00AD1923" w:rsidP="00AD1923">
      <w:pPr>
        <w:pStyle w:val="ANORMAL"/>
        <w:rPr>
          <w:lang w:val="vi-VN" w:eastAsia="zh-CN"/>
        </w:rPr>
      </w:pPr>
      <w:r w:rsidRPr="00616D63">
        <w:rPr>
          <w:lang w:val="vi-VN" w:eastAsia="zh-CN"/>
        </w:rPr>
        <w:t xml:space="preserve">- Lắp đặt, vận hành hệ thống </w:t>
      </w:r>
      <w:r w:rsidRPr="00616D63">
        <w:rPr>
          <w:lang w:val="en-GB" w:eastAsia="zh-CN"/>
        </w:rPr>
        <w:t xml:space="preserve">thoát </w:t>
      </w:r>
      <w:r w:rsidRPr="00616D63">
        <w:rPr>
          <w:lang w:val="vi-VN" w:eastAsia="zh-CN"/>
        </w:rPr>
        <w:t>nước thải theo đúng thiết kế đã phê duyệt, lựa chọn vật liệu làm đường ống thoát nước thải có độ bền cao, chống chịu với thời tiết tốt để hạn chế rò rỉ, vỡ đường ống trong quá trình hoạt động.</w:t>
      </w:r>
    </w:p>
    <w:p w14:paraId="66E9F1AA" w14:textId="77777777" w:rsidR="00AD1923" w:rsidRPr="00616D63" w:rsidRDefault="00AD1923" w:rsidP="00AD1923">
      <w:pPr>
        <w:pStyle w:val="ANORMAL"/>
        <w:rPr>
          <w:lang w:val="en-GB" w:eastAsia="zh-CN"/>
        </w:rPr>
      </w:pPr>
      <w:r w:rsidRPr="00616D63">
        <w:rPr>
          <w:lang w:val="en-GB" w:eastAsia="zh-CN"/>
        </w:rPr>
        <w:t>- Quy định tải trọng trên các tuyến đường, giám sát các hoạt động gây tác động ảnh hưởng làm hư hỏng, nứt vỡ đường ống thoát nước thải.</w:t>
      </w:r>
    </w:p>
    <w:p w14:paraId="37E8F295" w14:textId="77777777" w:rsidR="003816A8" w:rsidRPr="00616D63" w:rsidRDefault="00AD1923" w:rsidP="00AD1923">
      <w:pPr>
        <w:pStyle w:val="ANORMAL"/>
        <w:rPr>
          <w:lang w:val="vi-VN" w:eastAsia="zh-CN"/>
        </w:rPr>
      </w:pPr>
      <w:r w:rsidRPr="00616D63">
        <w:rPr>
          <w:lang w:val="vi-VN" w:eastAsia="zh-CN"/>
        </w:rPr>
        <w:t>- Khi có sự cố vỡ đường ống xảy ra, ban quản lý dự án sau này sẽ huy động mọi nguồn lực tại chỗ, đồng thời báo cho cơ quan chức năng được biết để hỗ trợ xử lý sự cố.</w:t>
      </w:r>
    </w:p>
    <w:p w14:paraId="0B629D2D" w14:textId="77777777" w:rsidR="00C97138" w:rsidRPr="00616D63" w:rsidRDefault="00F759FD" w:rsidP="00883F3B">
      <w:pPr>
        <w:pStyle w:val="MUC20"/>
        <w:rPr>
          <w:color w:val="auto"/>
          <w:lang w:eastAsia="en-GB"/>
        </w:rPr>
      </w:pPr>
      <w:bookmarkStart w:id="826" w:name="_Toc170831040"/>
      <w:r w:rsidRPr="00616D63">
        <w:rPr>
          <w:color w:val="auto"/>
          <w:lang w:eastAsia="en-GB"/>
        </w:rPr>
        <w:t>3.4</w:t>
      </w:r>
      <w:r w:rsidR="00C97138" w:rsidRPr="00616D63">
        <w:rPr>
          <w:color w:val="auto"/>
          <w:lang w:eastAsia="en-GB"/>
        </w:rPr>
        <w:t>. Tổ chức thực hiện các công trình, biện pháp bảo vệ môi trường</w:t>
      </w:r>
      <w:bookmarkEnd w:id="826"/>
    </w:p>
    <w:p w14:paraId="61347FEB" w14:textId="77777777" w:rsidR="009E3D83" w:rsidRPr="00616D63" w:rsidRDefault="009E3D83" w:rsidP="00883F3B">
      <w:pPr>
        <w:pStyle w:val="ANOIDUNG"/>
        <w:rPr>
          <w:color w:val="auto"/>
          <w:sz w:val="26"/>
          <w:szCs w:val="26"/>
          <w:lang w:val="vi-VN" w:eastAsia="zh-CN"/>
        </w:rPr>
      </w:pPr>
      <w:r w:rsidRPr="00616D63">
        <w:rPr>
          <w:color w:val="auto"/>
          <w:sz w:val="26"/>
          <w:szCs w:val="26"/>
          <w:lang w:val="vi-VN" w:eastAsia="zh-CN"/>
        </w:rPr>
        <w:t>Tác động môi trường lớn nhất của dự án chủ yếu xảy ra trong giai đoạn xây dựng các hạng mục công trình. Các vấn đề về môi trường và các biện pháp giảm thiểu liên quan sẽ được quản lý và theo dõi chặt chẽ.</w:t>
      </w:r>
    </w:p>
    <w:p w14:paraId="361C3988" w14:textId="77777777" w:rsidR="009E3D83" w:rsidRPr="00616D63" w:rsidRDefault="009E3D83" w:rsidP="00883F3B">
      <w:pPr>
        <w:pStyle w:val="ANOIDUNG"/>
        <w:rPr>
          <w:color w:val="auto"/>
          <w:sz w:val="26"/>
          <w:szCs w:val="26"/>
          <w:lang w:val="vi-VN" w:eastAsia="zh-CN"/>
        </w:rPr>
      </w:pPr>
      <w:r w:rsidRPr="00616D63">
        <w:rPr>
          <w:color w:val="auto"/>
          <w:sz w:val="26"/>
          <w:szCs w:val="26"/>
          <w:lang w:val="vi-VN" w:eastAsia="zh-CN"/>
        </w:rPr>
        <w:t xml:space="preserve">Trong giai đoạn thi công dự án, Chủ đầu tư sẽ thực thi các biện pháp giảm thiểu ô </w:t>
      </w:r>
      <w:r w:rsidRPr="00616D63">
        <w:rPr>
          <w:color w:val="auto"/>
          <w:sz w:val="26"/>
          <w:szCs w:val="26"/>
          <w:lang w:val="vi-VN" w:eastAsia="zh-CN"/>
        </w:rPr>
        <w:lastRenderedPageBreak/>
        <w:t>nhiễm môi trường đã đề ra trong phần chương 4 của báo cáo đánh giá tác động môi trường này.</w:t>
      </w:r>
    </w:p>
    <w:p w14:paraId="73D7E41B" w14:textId="5D03712F" w:rsidR="009E3D83" w:rsidRPr="00616D63" w:rsidRDefault="009E3D83" w:rsidP="00883F3B">
      <w:pPr>
        <w:pStyle w:val="ANOIDUNG"/>
        <w:rPr>
          <w:color w:val="auto"/>
          <w:sz w:val="26"/>
          <w:szCs w:val="26"/>
          <w:lang w:val="vi-VN" w:eastAsia="zh-CN"/>
        </w:rPr>
      </w:pPr>
      <w:r w:rsidRPr="00616D63">
        <w:rPr>
          <w:color w:val="auto"/>
          <w:sz w:val="26"/>
          <w:szCs w:val="26"/>
          <w:lang w:val="vi-VN" w:eastAsia="zh-CN"/>
        </w:rPr>
        <w:t xml:space="preserve">Trong giai đoạn hoạt động, </w:t>
      </w:r>
      <w:r w:rsidR="00856C10" w:rsidRPr="00616D63">
        <w:rPr>
          <w:color w:val="auto"/>
          <w:sz w:val="26"/>
          <w:szCs w:val="26"/>
          <w:lang w:val="en-GB" w:eastAsia="zh-CN"/>
        </w:rPr>
        <w:t>Đơn vị quản lý</w:t>
      </w:r>
      <w:r w:rsidRPr="00616D63">
        <w:rPr>
          <w:color w:val="auto"/>
          <w:sz w:val="26"/>
          <w:szCs w:val="26"/>
          <w:lang w:val="vi-VN" w:eastAsia="zh-CN"/>
        </w:rPr>
        <w:t xml:space="preserve"> sẽ quản lý cộng đồ</w:t>
      </w:r>
      <w:r w:rsidR="009B6437" w:rsidRPr="00616D63">
        <w:rPr>
          <w:color w:val="auto"/>
          <w:sz w:val="26"/>
          <w:szCs w:val="26"/>
          <w:lang w:val="vi-VN" w:eastAsia="zh-CN"/>
        </w:rPr>
        <w:t>ng dân cư,</w:t>
      </w:r>
      <w:r w:rsidRPr="00616D63">
        <w:rPr>
          <w:color w:val="auto"/>
          <w:sz w:val="26"/>
          <w:szCs w:val="26"/>
          <w:lang w:val="vi-VN" w:eastAsia="zh-CN"/>
        </w:rPr>
        <w:t xml:space="preserve"> giám sát công tác bảo vệ môi trường, thu gom và xử lý nước thải, chất thải rắn của</w:t>
      </w:r>
      <w:r w:rsidR="009B6437" w:rsidRPr="00616D63">
        <w:rPr>
          <w:color w:val="auto"/>
          <w:sz w:val="26"/>
          <w:szCs w:val="26"/>
          <w:lang w:val="en-GB" w:eastAsia="zh-CN"/>
        </w:rPr>
        <w:t xml:space="preserve"> </w:t>
      </w:r>
      <w:r w:rsidR="00E67CCC" w:rsidRPr="00616D63">
        <w:rPr>
          <w:color w:val="auto"/>
          <w:sz w:val="26"/>
          <w:szCs w:val="26"/>
          <w:lang w:val="en-GB" w:eastAsia="zh-CN"/>
        </w:rPr>
        <w:t>dự án</w:t>
      </w:r>
      <w:r w:rsidRPr="00616D63">
        <w:rPr>
          <w:color w:val="auto"/>
          <w:sz w:val="26"/>
          <w:szCs w:val="26"/>
          <w:lang w:val="vi-VN" w:eastAsia="zh-CN"/>
        </w:rPr>
        <w:t>.</w:t>
      </w:r>
    </w:p>
    <w:p w14:paraId="3C56C783" w14:textId="77777777" w:rsidR="009E3D83" w:rsidRPr="00616D63" w:rsidRDefault="009E3D83" w:rsidP="00883F3B">
      <w:pPr>
        <w:pStyle w:val="ANOIDUNG"/>
        <w:rPr>
          <w:color w:val="auto"/>
          <w:sz w:val="26"/>
          <w:szCs w:val="26"/>
          <w:lang w:val="vi-VN" w:eastAsia="zh-CN"/>
        </w:rPr>
      </w:pPr>
      <w:r w:rsidRPr="00616D63">
        <w:rPr>
          <w:color w:val="auto"/>
          <w:sz w:val="26"/>
          <w:szCs w:val="26"/>
          <w:lang w:val="vi-VN" w:eastAsia="zh-CN"/>
        </w:rPr>
        <w:t>Dự toán kinh phí đồi với từng công trình, biện pháp bảo vệ môi trường và tổ chức, bộ máy quản lý, vận hành các công trình bảo vệ môi trường được tóm tắt 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3230"/>
        <w:gridCol w:w="3577"/>
        <w:gridCol w:w="2483"/>
      </w:tblGrid>
      <w:tr w:rsidR="00616D63" w:rsidRPr="00616D63" w14:paraId="10B61561" w14:textId="77777777" w:rsidTr="00A0246C">
        <w:trPr>
          <w:trHeight w:val="68"/>
          <w:jc w:val="center"/>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6830AF0D" w14:textId="77777777" w:rsidR="00AD1923" w:rsidRPr="00616D63" w:rsidRDefault="00AD1923" w:rsidP="00A0246C">
            <w:pPr>
              <w:tabs>
                <w:tab w:val="left" w:pos="567"/>
              </w:tabs>
              <w:spacing w:line="269" w:lineRule="auto"/>
              <w:jc w:val="center"/>
              <w:rPr>
                <w:rFonts w:cs="Times New Roman"/>
                <w:b/>
                <w:bCs/>
                <w:iCs/>
                <w:sz w:val="26"/>
                <w:szCs w:val="26"/>
              </w:rPr>
            </w:pPr>
            <w:r w:rsidRPr="00616D63">
              <w:rPr>
                <w:rFonts w:cs="Times New Roman"/>
                <w:b/>
                <w:bCs/>
                <w:iCs/>
                <w:sz w:val="26"/>
                <w:szCs w:val="26"/>
              </w:rPr>
              <w:t>TT</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2EB863FC" w14:textId="77777777" w:rsidR="00AD1923" w:rsidRPr="00616D63" w:rsidRDefault="00AD1923" w:rsidP="00A0246C">
            <w:pPr>
              <w:tabs>
                <w:tab w:val="left" w:pos="567"/>
              </w:tabs>
              <w:spacing w:line="269" w:lineRule="auto"/>
              <w:jc w:val="center"/>
              <w:rPr>
                <w:rFonts w:cs="Times New Roman"/>
                <w:b/>
                <w:bCs/>
                <w:iCs/>
                <w:sz w:val="26"/>
                <w:szCs w:val="26"/>
              </w:rPr>
            </w:pPr>
            <w:r w:rsidRPr="00616D63">
              <w:rPr>
                <w:rFonts w:cs="Times New Roman"/>
                <w:b/>
                <w:bCs/>
                <w:iCs/>
                <w:sz w:val="26"/>
                <w:szCs w:val="26"/>
              </w:rPr>
              <w:t>Danh mục công trình, biện pháp bảo vệ môi trường</w:t>
            </w:r>
          </w:p>
        </w:tc>
        <w:tc>
          <w:tcPr>
            <w:tcW w:w="1815" w:type="pct"/>
            <w:tcBorders>
              <w:top w:val="single" w:sz="4" w:space="0" w:color="auto"/>
              <w:left w:val="single" w:sz="4" w:space="0" w:color="auto"/>
              <w:bottom w:val="single" w:sz="4" w:space="0" w:color="auto"/>
              <w:right w:val="single" w:sz="4" w:space="0" w:color="auto"/>
            </w:tcBorders>
            <w:vAlign w:val="center"/>
          </w:tcPr>
          <w:p w14:paraId="72E0815A" w14:textId="77777777" w:rsidR="00AD1923" w:rsidRPr="00616D63" w:rsidRDefault="00AD1923" w:rsidP="00A0246C">
            <w:pPr>
              <w:tabs>
                <w:tab w:val="left" w:pos="567"/>
              </w:tabs>
              <w:spacing w:line="269" w:lineRule="auto"/>
              <w:jc w:val="center"/>
              <w:rPr>
                <w:rFonts w:cs="Times New Roman"/>
                <w:b/>
                <w:bCs/>
                <w:iCs/>
                <w:sz w:val="26"/>
                <w:szCs w:val="26"/>
              </w:rPr>
            </w:pPr>
            <w:r w:rsidRPr="00616D63">
              <w:rPr>
                <w:rFonts w:cs="Times New Roman"/>
                <w:b/>
                <w:bCs/>
                <w:iCs/>
                <w:sz w:val="26"/>
                <w:szCs w:val="26"/>
              </w:rPr>
              <w:t>Kế hoạch xây lắp, thực hiện</w:t>
            </w:r>
          </w:p>
        </w:tc>
        <w:tc>
          <w:tcPr>
            <w:tcW w:w="1260" w:type="pct"/>
            <w:tcBorders>
              <w:top w:val="single" w:sz="4" w:space="0" w:color="auto"/>
              <w:left w:val="single" w:sz="4" w:space="0" w:color="auto"/>
              <w:bottom w:val="single" w:sz="4" w:space="0" w:color="auto"/>
              <w:right w:val="single" w:sz="4" w:space="0" w:color="auto"/>
            </w:tcBorders>
            <w:shd w:val="clear" w:color="auto" w:fill="auto"/>
            <w:vAlign w:val="center"/>
          </w:tcPr>
          <w:p w14:paraId="29CF4C7D" w14:textId="77777777" w:rsidR="00AD1923" w:rsidRPr="00616D63" w:rsidRDefault="00AD1923" w:rsidP="00A0246C">
            <w:pPr>
              <w:tabs>
                <w:tab w:val="left" w:pos="567"/>
              </w:tabs>
              <w:spacing w:line="269" w:lineRule="auto"/>
              <w:jc w:val="center"/>
              <w:rPr>
                <w:rFonts w:cs="Times New Roman"/>
                <w:b/>
                <w:bCs/>
                <w:iCs/>
                <w:sz w:val="26"/>
                <w:szCs w:val="26"/>
              </w:rPr>
            </w:pPr>
            <w:r w:rsidRPr="00616D63">
              <w:rPr>
                <w:rFonts w:cs="Times New Roman"/>
                <w:b/>
                <w:bCs/>
                <w:iCs/>
                <w:sz w:val="26"/>
                <w:szCs w:val="26"/>
              </w:rPr>
              <w:t>Kinh phí VNĐ</w:t>
            </w:r>
          </w:p>
        </w:tc>
      </w:tr>
      <w:tr w:rsidR="00616D63" w:rsidRPr="00616D63" w14:paraId="2719540F" w14:textId="77777777" w:rsidTr="00A0246C">
        <w:trPr>
          <w:trHeight w:val="68"/>
          <w:jc w:val="center"/>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345EE608" w14:textId="77777777" w:rsidR="00AD1923" w:rsidRPr="00616D63" w:rsidRDefault="00AD1923" w:rsidP="00A0246C">
            <w:pPr>
              <w:tabs>
                <w:tab w:val="left" w:pos="567"/>
              </w:tabs>
              <w:spacing w:line="269" w:lineRule="auto"/>
              <w:jc w:val="center"/>
              <w:rPr>
                <w:rFonts w:cs="Times New Roman"/>
                <w:b/>
                <w:bCs/>
                <w:iCs/>
                <w:sz w:val="26"/>
                <w:szCs w:val="26"/>
              </w:rPr>
            </w:pPr>
            <w:r w:rsidRPr="00616D63">
              <w:rPr>
                <w:rFonts w:cs="Times New Roman"/>
                <w:b/>
                <w:bCs/>
                <w:iCs/>
                <w:sz w:val="26"/>
                <w:szCs w:val="26"/>
              </w:rPr>
              <w:t>I</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37AB98CC" w14:textId="77777777" w:rsidR="00AD1923" w:rsidRPr="00616D63" w:rsidRDefault="00AD1923" w:rsidP="00A0246C">
            <w:pPr>
              <w:tabs>
                <w:tab w:val="left" w:pos="567"/>
              </w:tabs>
              <w:spacing w:line="269" w:lineRule="auto"/>
              <w:jc w:val="center"/>
              <w:rPr>
                <w:rFonts w:cs="Times New Roman"/>
                <w:b/>
                <w:bCs/>
                <w:iCs/>
                <w:sz w:val="26"/>
                <w:szCs w:val="26"/>
              </w:rPr>
            </w:pPr>
            <w:r w:rsidRPr="00616D63">
              <w:rPr>
                <w:rFonts w:cs="Times New Roman"/>
                <w:b/>
                <w:bCs/>
                <w:iCs/>
                <w:sz w:val="26"/>
                <w:szCs w:val="26"/>
              </w:rPr>
              <w:t>Giai đoạn thi công</w:t>
            </w:r>
          </w:p>
        </w:tc>
        <w:tc>
          <w:tcPr>
            <w:tcW w:w="1815" w:type="pct"/>
            <w:tcBorders>
              <w:top w:val="single" w:sz="4" w:space="0" w:color="auto"/>
              <w:left w:val="single" w:sz="4" w:space="0" w:color="auto"/>
              <w:bottom w:val="single" w:sz="4" w:space="0" w:color="auto"/>
              <w:right w:val="single" w:sz="4" w:space="0" w:color="auto"/>
            </w:tcBorders>
            <w:vAlign w:val="center"/>
          </w:tcPr>
          <w:p w14:paraId="4D11A66C" w14:textId="77777777" w:rsidR="00AD1923" w:rsidRPr="00616D63" w:rsidRDefault="00AD1923" w:rsidP="00A0246C">
            <w:pPr>
              <w:tabs>
                <w:tab w:val="left" w:pos="567"/>
              </w:tabs>
              <w:spacing w:line="269" w:lineRule="auto"/>
              <w:jc w:val="center"/>
              <w:rPr>
                <w:rFonts w:cs="Times New Roman"/>
                <w:b/>
                <w:bCs/>
                <w:iCs/>
                <w:sz w:val="26"/>
                <w:szCs w:val="26"/>
              </w:rPr>
            </w:pPr>
          </w:p>
        </w:tc>
        <w:tc>
          <w:tcPr>
            <w:tcW w:w="1260" w:type="pct"/>
            <w:tcBorders>
              <w:top w:val="single" w:sz="4" w:space="0" w:color="auto"/>
              <w:left w:val="single" w:sz="4" w:space="0" w:color="auto"/>
              <w:bottom w:val="single" w:sz="4" w:space="0" w:color="auto"/>
              <w:right w:val="single" w:sz="4" w:space="0" w:color="auto"/>
            </w:tcBorders>
            <w:shd w:val="clear" w:color="auto" w:fill="auto"/>
            <w:vAlign w:val="center"/>
          </w:tcPr>
          <w:p w14:paraId="392A4EAF" w14:textId="77777777" w:rsidR="00AD1923" w:rsidRPr="00616D63" w:rsidRDefault="00AD1923" w:rsidP="00A0246C">
            <w:pPr>
              <w:tabs>
                <w:tab w:val="left" w:pos="567"/>
              </w:tabs>
              <w:spacing w:line="269" w:lineRule="auto"/>
              <w:jc w:val="center"/>
              <w:rPr>
                <w:rFonts w:cs="Times New Roman"/>
                <w:b/>
                <w:bCs/>
                <w:iCs/>
                <w:sz w:val="26"/>
                <w:szCs w:val="26"/>
              </w:rPr>
            </w:pPr>
          </w:p>
        </w:tc>
      </w:tr>
      <w:tr w:rsidR="00616D63" w:rsidRPr="00616D63" w14:paraId="2F7FE7CE" w14:textId="77777777" w:rsidTr="00A0246C">
        <w:trPr>
          <w:trHeight w:val="68"/>
          <w:jc w:val="center"/>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11BA9E0A"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3F4DB043" w14:textId="77777777" w:rsidR="00AD1923" w:rsidRPr="00616D63" w:rsidRDefault="00AD1923" w:rsidP="00A0246C">
            <w:pPr>
              <w:tabs>
                <w:tab w:val="left" w:pos="567"/>
              </w:tabs>
              <w:spacing w:line="269" w:lineRule="auto"/>
              <w:jc w:val="both"/>
              <w:rPr>
                <w:rFonts w:cs="Times New Roman"/>
                <w:bCs/>
                <w:iCs/>
                <w:sz w:val="26"/>
                <w:szCs w:val="26"/>
              </w:rPr>
            </w:pPr>
            <w:r w:rsidRPr="00616D63">
              <w:rPr>
                <w:rFonts w:cs="Times New Roman"/>
                <w:bCs/>
                <w:iCs/>
                <w:sz w:val="26"/>
                <w:szCs w:val="26"/>
              </w:rPr>
              <w:t>Các biện pháp giảm thiểu bụi, khí thải</w:t>
            </w:r>
          </w:p>
        </w:tc>
        <w:tc>
          <w:tcPr>
            <w:tcW w:w="1815" w:type="pct"/>
            <w:vMerge w:val="restart"/>
            <w:tcBorders>
              <w:top w:val="single" w:sz="4" w:space="0" w:color="auto"/>
              <w:left w:val="single" w:sz="4" w:space="0" w:color="auto"/>
              <w:right w:val="single" w:sz="4" w:space="0" w:color="auto"/>
            </w:tcBorders>
            <w:vAlign w:val="center"/>
          </w:tcPr>
          <w:p w14:paraId="226FD0E2"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Thực hiện trong suốt quá trình thi công và hoạt động của Dự án, Từ khi khởi công cho đến khi hoàn thành xây dựng các hạng mục công trình của dự án</w:t>
            </w:r>
          </w:p>
        </w:tc>
        <w:tc>
          <w:tcPr>
            <w:tcW w:w="1260" w:type="pct"/>
            <w:tcBorders>
              <w:top w:val="single" w:sz="4" w:space="0" w:color="auto"/>
              <w:left w:val="single" w:sz="4" w:space="0" w:color="auto"/>
              <w:bottom w:val="single" w:sz="4" w:space="0" w:color="auto"/>
              <w:right w:val="single" w:sz="4" w:space="0" w:color="auto"/>
            </w:tcBorders>
            <w:shd w:val="clear" w:color="auto" w:fill="auto"/>
            <w:vAlign w:val="center"/>
          </w:tcPr>
          <w:p w14:paraId="36AD4013"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30.000.000</w:t>
            </w:r>
          </w:p>
        </w:tc>
      </w:tr>
      <w:tr w:rsidR="00616D63" w:rsidRPr="00616D63" w14:paraId="3DE50E90" w14:textId="77777777" w:rsidTr="00A0246C">
        <w:trPr>
          <w:trHeight w:val="68"/>
          <w:jc w:val="center"/>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58EC8793"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2</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051A0605" w14:textId="77777777" w:rsidR="00AD1923" w:rsidRPr="00616D63" w:rsidRDefault="00AD1923" w:rsidP="00A0246C">
            <w:pPr>
              <w:tabs>
                <w:tab w:val="left" w:pos="567"/>
              </w:tabs>
              <w:spacing w:line="269" w:lineRule="auto"/>
              <w:jc w:val="both"/>
              <w:rPr>
                <w:rFonts w:cs="Times New Roman"/>
                <w:bCs/>
                <w:iCs/>
                <w:sz w:val="26"/>
                <w:szCs w:val="26"/>
              </w:rPr>
            </w:pPr>
            <w:r w:rsidRPr="00616D63">
              <w:rPr>
                <w:rFonts w:cs="Times New Roman"/>
                <w:bCs/>
                <w:iCs/>
                <w:sz w:val="26"/>
                <w:szCs w:val="26"/>
              </w:rPr>
              <w:t>Nhà vệ sinh lưu động</w:t>
            </w:r>
          </w:p>
        </w:tc>
        <w:tc>
          <w:tcPr>
            <w:tcW w:w="1815" w:type="pct"/>
            <w:vMerge/>
            <w:tcBorders>
              <w:left w:val="single" w:sz="4" w:space="0" w:color="auto"/>
              <w:right w:val="single" w:sz="4" w:space="0" w:color="auto"/>
            </w:tcBorders>
            <w:vAlign w:val="center"/>
          </w:tcPr>
          <w:p w14:paraId="5265ABB5" w14:textId="77777777" w:rsidR="00AD1923" w:rsidRPr="00616D63" w:rsidRDefault="00AD1923" w:rsidP="00A0246C">
            <w:pPr>
              <w:tabs>
                <w:tab w:val="left" w:pos="567"/>
              </w:tabs>
              <w:spacing w:line="269" w:lineRule="auto"/>
              <w:jc w:val="center"/>
              <w:rPr>
                <w:rFonts w:cs="Times New Roman"/>
                <w:bCs/>
                <w:iCs/>
                <w:sz w:val="26"/>
                <w:szCs w:val="26"/>
              </w:rPr>
            </w:pPr>
          </w:p>
        </w:tc>
        <w:tc>
          <w:tcPr>
            <w:tcW w:w="1260" w:type="pct"/>
            <w:tcBorders>
              <w:top w:val="single" w:sz="4" w:space="0" w:color="auto"/>
              <w:left w:val="single" w:sz="4" w:space="0" w:color="auto"/>
              <w:bottom w:val="single" w:sz="4" w:space="0" w:color="auto"/>
              <w:right w:val="single" w:sz="4" w:space="0" w:color="auto"/>
            </w:tcBorders>
            <w:shd w:val="clear" w:color="auto" w:fill="auto"/>
            <w:vAlign w:val="center"/>
          </w:tcPr>
          <w:p w14:paraId="217919F2"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5.000.000</w:t>
            </w:r>
          </w:p>
        </w:tc>
      </w:tr>
      <w:tr w:rsidR="00616D63" w:rsidRPr="00616D63" w14:paraId="630F71DE" w14:textId="77777777" w:rsidTr="00A0246C">
        <w:trPr>
          <w:trHeight w:val="68"/>
          <w:jc w:val="center"/>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176C8641"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3</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39671A38" w14:textId="77777777" w:rsidR="00AD1923" w:rsidRPr="00616D63" w:rsidRDefault="00AD1923" w:rsidP="00A0246C">
            <w:pPr>
              <w:tabs>
                <w:tab w:val="left" w:pos="567"/>
              </w:tabs>
              <w:spacing w:line="269" w:lineRule="auto"/>
              <w:jc w:val="both"/>
              <w:rPr>
                <w:rFonts w:cs="Times New Roman"/>
                <w:bCs/>
                <w:iCs/>
                <w:sz w:val="26"/>
                <w:szCs w:val="26"/>
              </w:rPr>
            </w:pPr>
            <w:r w:rsidRPr="00616D63">
              <w:rPr>
                <w:rFonts w:cs="Times New Roman"/>
                <w:bCs/>
                <w:iCs/>
                <w:sz w:val="26"/>
                <w:szCs w:val="26"/>
              </w:rPr>
              <w:t>Thùng chứa rác thải sinh hoạt</w:t>
            </w:r>
          </w:p>
        </w:tc>
        <w:tc>
          <w:tcPr>
            <w:tcW w:w="1815" w:type="pct"/>
            <w:vMerge/>
            <w:tcBorders>
              <w:left w:val="single" w:sz="4" w:space="0" w:color="auto"/>
              <w:right w:val="single" w:sz="4" w:space="0" w:color="auto"/>
            </w:tcBorders>
            <w:vAlign w:val="center"/>
          </w:tcPr>
          <w:p w14:paraId="4365AF6F" w14:textId="77777777" w:rsidR="00AD1923" w:rsidRPr="00616D63" w:rsidRDefault="00AD1923" w:rsidP="00A0246C">
            <w:pPr>
              <w:tabs>
                <w:tab w:val="left" w:pos="567"/>
              </w:tabs>
              <w:spacing w:line="269" w:lineRule="auto"/>
              <w:jc w:val="center"/>
              <w:rPr>
                <w:rFonts w:cs="Times New Roman"/>
                <w:bCs/>
                <w:iCs/>
                <w:sz w:val="26"/>
                <w:szCs w:val="26"/>
              </w:rPr>
            </w:pPr>
          </w:p>
        </w:tc>
        <w:tc>
          <w:tcPr>
            <w:tcW w:w="1260" w:type="pct"/>
            <w:tcBorders>
              <w:top w:val="single" w:sz="4" w:space="0" w:color="auto"/>
              <w:left w:val="single" w:sz="4" w:space="0" w:color="auto"/>
              <w:bottom w:val="single" w:sz="4" w:space="0" w:color="auto"/>
              <w:right w:val="single" w:sz="4" w:space="0" w:color="auto"/>
            </w:tcBorders>
            <w:shd w:val="clear" w:color="auto" w:fill="auto"/>
            <w:vAlign w:val="center"/>
          </w:tcPr>
          <w:p w14:paraId="2F080E0A"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500.000</w:t>
            </w:r>
          </w:p>
        </w:tc>
      </w:tr>
      <w:tr w:rsidR="00616D63" w:rsidRPr="00616D63" w14:paraId="72896107" w14:textId="77777777" w:rsidTr="00A0246C">
        <w:trPr>
          <w:trHeight w:val="68"/>
          <w:jc w:val="center"/>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6290427D"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4</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5353A461" w14:textId="77777777" w:rsidR="00AD1923" w:rsidRPr="00616D63" w:rsidRDefault="00AD1923" w:rsidP="00A0246C">
            <w:pPr>
              <w:tabs>
                <w:tab w:val="left" w:pos="567"/>
              </w:tabs>
              <w:spacing w:line="269" w:lineRule="auto"/>
              <w:jc w:val="both"/>
              <w:rPr>
                <w:rFonts w:cs="Times New Roman"/>
                <w:bCs/>
                <w:iCs/>
                <w:sz w:val="26"/>
                <w:szCs w:val="26"/>
              </w:rPr>
            </w:pPr>
            <w:r w:rsidRPr="00616D63">
              <w:rPr>
                <w:rFonts w:cs="Times New Roman"/>
                <w:bCs/>
                <w:iCs/>
                <w:sz w:val="26"/>
                <w:szCs w:val="26"/>
              </w:rPr>
              <w:t>Hệ thống biển báo</w:t>
            </w:r>
          </w:p>
        </w:tc>
        <w:tc>
          <w:tcPr>
            <w:tcW w:w="1815" w:type="pct"/>
            <w:vMerge/>
            <w:tcBorders>
              <w:left w:val="single" w:sz="4" w:space="0" w:color="auto"/>
              <w:right w:val="single" w:sz="4" w:space="0" w:color="auto"/>
            </w:tcBorders>
            <w:vAlign w:val="center"/>
          </w:tcPr>
          <w:p w14:paraId="4AD5F774" w14:textId="77777777" w:rsidR="00AD1923" w:rsidRPr="00616D63" w:rsidRDefault="00AD1923" w:rsidP="00A0246C">
            <w:pPr>
              <w:tabs>
                <w:tab w:val="left" w:pos="567"/>
              </w:tabs>
              <w:spacing w:line="269" w:lineRule="auto"/>
              <w:jc w:val="center"/>
              <w:rPr>
                <w:rFonts w:cs="Times New Roman"/>
                <w:bCs/>
                <w:iCs/>
                <w:sz w:val="26"/>
                <w:szCs w:val="26"/>
              </w:rPr>
            </w:pPr>
          </w:p>
        </w:tc>
        <w:tc>
          <w:tcPr>
            <w:tcW w:w="1260" w:type="pct"/>
            <w:tcBorders>
              <w:top w:val="single" w:sz="4" w:space="0" w:color="auto"/>
              <w:left w:val="single" w:sz="4" w:space="0" w:color="auto"/>
              <w:bottom w:val="single" w:sz="4" w:space="0" w:color="auto"/>
              <w:right w:val="single" w:sz="4" w:space="0" w:color="auto"/>
            </w:tcBorders>
            <w:shd w:val="clear" w:color="auto" w:fill="auto"/>
            <w:vAlign w:val="center"/>
          </w:tcPr>
          <w:p w14:paraId="0D82EB4B"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1.500.000</w:t>
            </w:r>
          </w:p>
        </w:tc>
      </w:tr>
      <w:tr w:rsidR="00616D63" w:rsidRPr="00616D63" w14:paraId="3D574EDE" w14:textId="77777777" w:rsidTr="00A0246C">
        <w:trPr>
          <w:trHeight w:val="68"/>
          <w:jc w:val="center"/>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1B5C4002"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5</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3D1046F2" w14:textId="77777777" w:rsidR="00AD1923" w:rsidRPr="00616D63" w:rsidRDefault="00AD1923" w:rsidP="00A0246C">
            <w:pPr>
              <w:tabs>
                <w:tab w:val="left" w:pos="567"/>
              </w:tabs>
              <w:spacing w:line="269" w:lineRule="auto"/>
              <w:jc w:val="both"/>
              <w:rPr>
                <w:rFonts w:cs="Times New Roman"/>
                <w:bCs/>
                <w:iCs/>
                <w:sz w:val="26"/>
                <w:szCs w:val="26"/>
              </w:rPr>
            </w:pPr>
            <w:r w:rsidRPr="00616D63">
              <w:rPr>
                <w:rFonts w:cs="Times New Roman"/>
                <w:bCs/>
                <w:iCs/>
                <w:sz w:val="26"/>
                <w:szCs w:val="26"/>
              </w:rPr>
              <w:t>Hợp đồng thu gom rác thải với đơn vị thu gom rác</w:t>
            </w:r>
          </w:p>
        </w:tc>
        <w:tc>
          <w:tcPr>
            <w:tcW w:w="1815" w:type="pct"/>
            <w:vMerge/>
            <w:tcBorders>
              <w:left w:val="single" w:sz="4" w:space="0" w:color="auto"/>
              <w:right w:val="single" w:sz="4" w:space="0" w:color="auto"/>
            </w:tcBorders>
            <w:vAlign w:val="center"/>
          </w:tcPr>
          <w:p w14:paraId="347E90ED" w14:textId="77777777" w:rsidR="00AD1923" w:rsidRPr="00616D63" w:rsidRDefault="00AD1923" w:rsidP="00A0246C">
            <w:pPr>
              <w:tabs>
                <w:tab w:val="left" w:pos="567"/>
              </w:tabs>
              <w:spacing w:line="269" w:lineRule="auto"/>
              <w:jc w:val="center"/>
              <w:rPr>
                <w:rFonts w:cs="Times New Roman"/>
                <w:bCs/>
                <w:iCs/>
                <w:sz w:val="26"/>
                <w:szCs w:val="26"/>
              </w:rPr>
            </w:pPr>
          </w:p>
        </w:tc>
        <w:tc>
          <w:tcPr>
            <w:tcW w:w="1260" w:type="pct"/>
            <w:tcBorders>
              <w:top w:val="single" w:sz="4" w:space="0" w:color="auto"/>
              <w:left w:val="single" w:sz="4" w:space="0" w:color="auto"/>
              <w:bottom w:val="single" w:sz="4" w:space="0" w:color="auto"/>
              <w:right w:val="single" w:sz="4" w:space="0" w:color="auto"/>
            </w:tcBorders>
            <w:shd w:val="clear" w:color="auto" w:fill="auto"/>
            <w:vAlign w:val="center"/>
          </w:tcPr>
          <w:p w14:paraId="768A93DC"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5.000.000</w:t>
            </w:r>
          </w:p>
        </w:tc>
      </w:tr>
      <w:tr w:rsidR="00616D63" w:rsidRPr="00616D63" w14:paraId="476D7DAB" w14:textId="77777777" w:rsidTr="00A0246C">
        <w:trPr>
          <w:trHeight w:val="68"/>
          <w:jc w:val="center"/>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59795C82"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6</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1FDEDA78" w14:textId="77777777" w:rsidR="00AD1923" w:rsidRPr="00616D63" w:rsidRDefault="00AD1923" w:rsidP="00A0246C">
            <w:pPr>
              <w:tabs>
                <w:tab w:val="left" w:pos="567"/>
              </w:tabs>
              <w:spacing w:line="269" w:lineRule="auto"/>
              <w:jc w:val="both"/>
              <w:rPr>
                <w:rFonts w:cs="Times New Roman"/>
                <w:bCs/>
                <w:iCs/>
                <w:sz w:val="26"/>
                <w:szCs w:val="26"/>
              </w:rPr>
            </w:pPr>
            <w:r w:rsidRPr="00616D63">
              <w:rPr>
                <w:rFonts w:cs="Times New Roman"/>
                <w:bCs/>
                <w:iCs/>
                <w:sz w:val="26"/>
                <w:szCs w:val="26"/>
              </w:rPr>
              <w:t>Chi phí giám sát môi trường</w:t>
            </w:r>
          </w:p>
        </w:tc>
        <w:tc>
          <w:tcPr>
            <w:tcW w:w="1815" w:type="pct"/>
            <w:vMerge/>
            <w:tcBorders>
              <w:left w:val="single" w:sz="4" w:space="0" w:color="auto"/>
              <w:bottom w:val="single" w:sz="4" w:space="0" w:color="auto"/>
              <w:right w:val="single" w:sz="4" w:space="0" w:color="auto"/>
            </w:tcBorders>
            <w:vAlign w:val="center"/>
          </w:tcPr>
          <w:p w14:paraId="436FEF02" w14:textId="77777777" w:rsidR="00AD1923" w:rsidRPr="00616D63" w:rsidRDefault="00AD1923" w:rsidP="00A0246C">
            <w:pPr>
              <w:tabs>
                <w:tab w:val="left" w:pos="567"/>
              </w:tabs>
              <w:spacing w:line="269" w:lineRule="auto"/>
              <w:jc w:val="center"/>
              <w:rPr>
                <w:rFonts w:cs="Times New Roman"/>
                <w:bCs/>
                <w:iCs/>
                <w:sz w:val="26"/>
                <w:szCs w:val="26"/>
              </w:rPr>
            </w:pPr>
          </w:p>
        </w:tc>
        <w:tc>
          <w:tcPr>
            <w:tcW w:w="1260" w:type="pct"/>
            <w:tcBorders>
              <w:top w:val="single" w:sz="4" w:space="0" w:color="auto"/>
              <w:left w:val="single" w:sz="4" w:space="0" w:color="auto"/>
              <w:bottom w:val="single" w:sz="4" w:space="0" w:color="auto"/>
              <w:right w:val="single" w:sz="4" w:space="0" w:color="auto"/>
            </w:tcBorders>
            <w:shd w:val="clear" w:color="auto" w:fill="auto"/>
            <w:vAlign w:val="center"/>
          </w:tcPr>
          <w:p w14:paraId="3830E928"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10.000.000</w:t>
            </w:r>
          </w:p>
        </w:tc>
      </w:tr>
      <w:tr w:rsidR="00616D63" w:rsidRPr="00616D63" w14:paraId="5CF5D594" w14:textId="77777777" w:rsidTr="00A0246C">
        <w:trPr>
          <w:trHeight w:val="68"/>
          <w:jc w:val="center"/>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4E7AF6AA" w14:textId="77777777" w:rsidR="00AD1923" w:rsidRPr="00616D63" w:rsidRDefault="00AD1923" w:rsidP="00A0246C">
            <w:pPr>
              <w:tabs>
                <w:tab w:val="left" w:pos="567"/>
              </w:tabs>
              <w:spacing w:line="269" w:lineRule="auto"/>
              <w:jc w:val="center"/>
              <w:rPr>
                <w:rFonts w:cs="Times New Roman"/>
                <w:b/>
                <w:bCs/>
                <w:iCs/>
                <w:sz w:val="26"/>
                <w:szCs w:val="26"/>
              </w:rPr>
            </w:pPr>
            <w:r w:rsidRPr="00616D63">
              <w:rPr>
                <w:rFonts w:cs="Times New Roman"/>
                <w:b/>
                <w:bCs/>
                <w:iCs/>
                <w:sz w:val="26"/>
                <w:szCs w:val="26"/>
              </w:rPr>
              <w:t>II</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5E55C706" w14:textId="77777777" w:rsidR="00AD1923" w:rsidRPr="00616D63" w:rsidRDefault="00AD1923" w:rsidP="00A0246C">
            <w:pPr>
              <w:tabs>
                <w:tab w:val="left" w:pos="567"/>
              </w:tabs>
              <w:spacing w:line="269" w:lineRule="auto"/>
              <w:jc w:val="both"/>
              <w:rPr>
                <w:rFonts w:cs="Times New Roman"/>
                <w:b/>
                <w:bCs/>
                <w:iCs/>
                <w:sz w:val="26"/>
                <w:szCs w:val="26"/>
              </w:rPr>
            </w:pPr>
            <w:r w:rsidRPr="00616D63">
              <w:rPr>
                <w:rFonts w:cs="Times New Roman"/>
                <w:b/>
                <w:bCs/>
                <w:iCs/>
                <w:sz w:val="26"/>
                <w:szCs w:val="26"/>
              </w:rPr>
              <w:t>Giai đoạn hoạt động</w:t>
            </w:r>
          </w:p>
        </w:tc>
        <w:tc>
          <w:tcPr>
            <w:tcW w:w="1815" w:type="pct"/>
            <w:tcBorders>
              <w:top w:val="single" w:sz="4" w:space="0" w:color="auto"/>
              <w:left w:val="single" w:sz="4" w:space="0" w:color="auto"/>
              <w:bottom w:val="single" w:sz="4" w:space="0" w:color="auto"/>
              <w:right w:val="single" w:sz="4" w:space="0" w:color="auto"/>
            </w:tcBorders>
            <w:vAlign w:val="center"/>
          </w:tcPr>
          <w:p w14:paraId="1BC12745" w14:textId="77777777" w:rsidR="00AD1923" w:rsidRPr="00616D63" w:rsidRDefault="00AD1923" w:rsidP="00A0246C">
            <w:pPr>
              <w:tabs>
                <w:tab w:val="left" w:pos="567"/>
              </w:tabs>
              <w:spacing w:line="269" w:lineRule="auto"/>
              <w:jc w:val="center"/>
              <w:rPr>
                <w:rFonts w:cs="Times New Roman"/>
                <w:bCs/>
                <w:iCs/>
                <w:sz w:val="26"/>
                <w:szCs w:val="26"/>
              </w:rPr>
            </w:pPr>
          </w:p>
        </w:tc>
        <w:tc>
          <w:tcPr>
            <w:tcW w:w="1260" w:type="pct"/>
            <w:tcBorders>
              <w:top w:val="single" w:sz="4" w:space="0" w:color="auto"/>
              <w:left w:val="single" w:sz="4" w:space="0" w:color="auto"/>
              <w:bottom w:val="single" w:sz="4" w:space="0" w:color="auto"/>
              <w:right w:val="single" w:sz="4" w:space="0" w:color="auto"/>
            </w:tcBorders>
            <w:shd w:val="clear" w:color="auto" w:fill="auto"/>
            <w:vAlign w:val="center"/>
          </w:tcPr>
          <w:p w14:paraId="5C0C3FBB" w14:textId="77777777" w:rsidR="00AD1923" w:rsidRPr="00616D63" w:rsidRDefault="00AD1923" w:rsidP="00A0246C">
            <w:pPr>
              <w:tabs>
                <w:tab w:val="left" w:pos="567"/>
              </w:tabs>
              <w:spacing w:line="269" w:lineRule="auto"/>
              <w:jc w:val="center"/>
              <w:rPr>
                <w:rFonts w:cs="Times New Roman"/>
                <w:bCs/>
                <w:iCs/>
                <w:sz w:val="26"/>
                <w:szCs w:val="26"/>
              </w:rPr>
            </w:pPr>
          </w:p>
        </w:tc>
      </w:tr>
      <w:tr w:rsidR="00616D63" w:rsidRPr="00616D63" w14:paraId="144A545A" w14:textId="77777777" w:rsidTr="00A0246C">
        <w:trPr>
          <w:trHeight w:val="68"/>
          <w:jc w:val="center"/>
        </w:trPr>
        <w:tc>
          <w:tcPr>
            <w:tcW w:w="286" w:type="pct"/>
            <w:tcBorders>
              <w:top w:val="single" w:sz="4" w:space="0" w:color="auto"/>
              <w:left w:val="single" w:sz="4" w:space="0" w:color="auto"/>
              <w:bottom w:val="single" w:sz="4" w:space="0" w:color="auto"/>
              <w:right w:val="single" w:sz="4" w:space="0" w:color="auto"/>
            </w:tcBorders>
            <w:vAlign w:val="center"/>
          </w:tcPr>
          <w:p w14:paraId="5E0F7724"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1</w:t>
            </w:r>
          </w:p>
        </w:tc>
        <w:tc>
          <w:tcPr>
            <w:tcW w:w="1639" w:type="pct"/>
            <w:tcBorders>
              <w:top w:val="single" w:sz="4" w:space="0" w:color="auto"/>
              <w:left w:val="single" w:sz="4" w:space="0" w:color="auto"/>
              <w:bottom w:val="single" w:sz="4" w:space="0" w:color="auto"/>
              <w:right w:val="single" w:sz="4" w:space="0" w:color="auto"/>
            </w:tcBorders>
            <w:vAlign w:val="center"/>
          </w:tcPr>
          <w:p w14:paraId="125A7AE5" w14:textId="1D46B5B1" w:rsidR="00AD1923" w:rsidRPr="00616D63" w:rsidRDefault="00AD1923" w:rsidP="00856C10">
            <w:pPr>
              <w:tabs>
                <w:tab w:val="left" w:pos="567"/>
              </w:tabs>
              <w:spacing w:line="269" w:lineRule="auto"/>
              <w:jc w:val="both"/>
              <w:rPr>
                <w:rFonts w:cs="Times New Roman"/>
                <w:bCs/>
                <w:iCs/>
                <w:sz w:val="26"/>
                <w:szCs w:val="26"/>
              </w:rPr>
            </w:pPr>
            <w:r w:rsidRPr="00616D63">
              <w:rPr>
                <w:rFonts w:cs="Times New Roman"/>
                <w:bCs/>
                <w:iCs/>
                <w:sz w:val="26"/>
                <w:szCs w:val="26"/>
              </w:rPr>
              <w:t xml:space="preserve">Hệ thống thu gom </w:t>
            </w:r>
            <w:r w:rsidR="00856C10" w:rsidRPr="00616D63">
              <w:rPr>
                <w:rFonts w:cs="Times New Roman"/>
                <w:bCs/>
                <w:iCs/>
                <w:sz w:val="26"/>
                <w:szCs w:val="26"/>
              </w:rPr>
              <w:t>thoát nước thải</w:t>
            </w:r>
          </w:p>
        </w:tc>
        <w:tc>
          <w:tcPr>
            <w:tcW w:w="1815" w:type="pct"/>
            <w:tcBorders>
              <w:top w:val="single" w:sz="4" w:space="0" w:color="auto"/>
              <w:left w:val="single" w:sz="4" w:space="0" w:color="auto"/>
              <w:bottom w:val="single" w:sz="4" w:space="0" w:color="auto"/>
              <w:right w:val="single" w:sz="4" w:space="0" w:color="auto"/>
            </w:tcBorders>
            <w:vAlign w:val="center"/>
          </w:tcPr>
          <w:p w14:paraId="34295C5D"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Xây dựng hoàn thành trước khi đi vào hoạt động và vận hành trong suốt thời gian hoạt động</w:t>
            </w:r>
          </w:p>
        </w:tc>
        <w:tc>
          <w:tcPr>
            <w:tcW w:w="1260" w:type="pct"/>
            <w:tcBorders>
              <w:top w:val="single" w:sz="4" w:space="0" w:color="auto"/>
              <w:left w:val="single" w:sz="4" w:space="0" w:color="auto"/>
              <w:bottom w:val="single" w:sz="4" w:space="0" w:color="auto"/>
              <w:right w:val="single" w:sz="4" w:space="0" w:color="auto"/>
            </w:tcBorders>
            <w:vAlign w:val="center"/>
          </w:tcPr>
          <w:p w14:paraId="31C925F7"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 xml:space="preserve">Xây dựng: </w:t>
            </w:r>
            <w:r w:rsidR="00A63509" w:rsidRPr="00616D63">
              <w:rPr>
                <w:rFonts w:cs="Times New Roman"/>
                <w:bCs/>
                <w:iCs/>
                <w:sz w:val="26"/>
                <w:szCs w:val="26"/>
              </w:rPr>
              <w:t>20</w:t>
            </w:r>
            <w:r w:rsidRPr="00616D63">
              <w:rPr>
                <w:rFonts w:cs="Times New Roman"/>
                <w:bCs/>
                <w:iCs/>
                <w:sz w:val="26"/>
                <w:szCs w:val="26"/>
              </w:rPr>
              <w:t>0.000.000</w:t>
            </w:r>
          </w:p>
          <w:p w14:paraId="0CC247D4"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Hoạt động: 50.000.000/năm</w:t>
            </w:r>
          </w:p>
        </w:tc>
      </w:tr>
      <w:tr w:rsidR="00616D63" w:rsidRPr="00616D63" w14:paraId="620DDEBC" w14:textId="77777777" w:rsidTr="00A0246C">
        <w:trPr>
          <w:trHeight w:val="1364"/>
          <w:jc w:val="center"/>
        </w:trPr>
        <w:tc>
          <w:tcPr>
            <w:tcW w:w="286" w:type="pct"/>
            <w:tcBorders>
              <w:top w:val="single" w:sz="4" w:space="0" w:color="auto"/>
              <w:left w:val="single" w:sz="4" w:space="0" w:color="auto"/>
              <w:bottom w:val="single" w:sz="4" w:space="0" w:color="auto"/>
              <w:right w:val="single" w:sz="4" w:space="0" w:color="auto"/>
            </w:tcBorders>
            <w:vAlign w:val="center"/>
          </w:tcPr>
          <w:p w14:paraId="0292CD5A"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2</w:t>
            </w:r>
          </w:p>
        </w:tc>
        <w:tc>
          <w:tcPr>
            <w:tcW w:w="1639" w:type="pct"/>
            <w:tcBorders>
              <w:top w:val="single" w:sz="4" w:space="0" w:color="auto"/>
              <w:left w:val="single" w:sz="4" w:space="0" w:color="auto"/>
              <w:bottom w:val="single" w:sz="4" w:space="0" w:color="auto"/>
              <w:right w:val="single" w:sz="4" w:space="0" w:color="auto"/>
            </w:tcBorders>
            <w:vAlign w:val="center"/>
          </w:tcPr>
          <w:p w14:paraId="54DCA234" w14:textId="77777777" w:rsidR="00AD1923" w:rsidRPr="00616D63" w:rsidRDefault="00AD1923" w:rsidP="00A0246C">
            <w:pPr>
              <w:tabs>
                <w:tab w:val="left" w:pos="567"/>
              </w:tabs>
              <w:spacing w:line="269" w:lineRule="auto"/>
              <w:jc w:val="both"/>
              <w:rPr>
                <w:rFonts w:cs="Times New Roman"/>
                <w:bCs/>
                <w:iCs/>
                <w:sz w:val="26"/>
                <w:szCs w:val="26"/>
              </w:rPr>
            </w:pPr>
            <w:r w:rsidRPr="00616D63">
              <w:rPr>
                <w:rFonts w:cs="Times New Roman"/>
                <w:bCs/>
                <w:iCs/>
                <w:sz w:val="26"/>
                <w:szCs w:val="26"/>
              </w:rPr>
              <w:t>Hệ thống thu gom và thoát nước mưa</w:t>
            </w:r>
          </w:p>
        </w:tc>
        <w:tc>
          <w:tcPr>
            <w:tcW w:w="1815" w:type="pct"/>
            <w:tcBorders>
              <w:top w:val="single" w:sz="4" w:space="0" w:color="auto"/>
              <w:left w:val="single" w:sz="4" w:space="0" w:color="auto"/>
              <w:bottom w:val="single" w:sz="4" w:space="0" w:color="auto"/>
              <w:right w:val="single" w:sz="4" w:space="0" w:color="auto"/>
            </w:tcBorders>
            <w:vAlign w:val="center"/>
          </w:tcPr>
          <w:p w14:paraId="2F477AB0"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Xây dựng hoàn thành trước khi đi vào hoạt động và vận hành trong suốt thời gian hoạt động</w:t>
            </w:r>
          </w:p>
        </w:tc>
        <w:tc>
          <w:tcPr>
            <w:tcW w:w="1260" w:type="pct"/>
            <w:tcBorders>
              <w:top w:val="single" w:sz="4" w:space="0" w:color="auto"/>
              <w:left w:val="single" w:sz="4" w:space="0" w:color="auto"/>
              <w:bottom w:val="single" w:sz="4" w:space="0" w:color="auto"/>
              <w:right w:val="single" w:sz="4" w:space="0" w:color="auto"/>
            </w:tcBorders>
            <w:vAlign w:val="center"/>
          </w:tcPr>
          <w:p w14:paraId="643A7B97"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Xây dựng: 500.000.000</w:t>
            </w:r>
          </w:p>
          <w:p w14:paraId="32A43EE6"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Hoạt động: 10.000.000/năm</w:t>
            </w:r>
          </w:p>
        </w:tc>
      </w:tr>
      <w:tr w:rsidR="00616D63" w:rsidRPr="00616D63" w14:paraId="112BE616" w14:textId="77777777" w:rsidTr="00A0246C">
        <w:trPr>
          <w:trHeight w:val="68"/>
          <w:jc w:val="center"/>
        </w:trPr>
        <w:tc>
          <w:tcPr>
            <w:tcW w:w="286" w:type="pct"/>
            <w:tcBorders>
              <w:top w:val="single" w:sz="4" w:space="0" w:color="auto"/>
              <w:left w:val="single" w:sz="4" w:space="0" w:color="auto"/>
              <w:bottom w:val="single" w:sz="4" w:space="0" w:color="auto"/>
              <w:right w:val="single" w:sz="4" w:space="0" w:color="auto"/>
            </w:tcBorders>
            <w:vAlign w:val="center"/>
          </w:tcPr>
          <w:p w14:paraId="4926C2B0"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3</w:t>
            </w:r>
          </w:p>
        </w:tc>
        <w:tc>
          <w:tcPr>
            <w:tcW w:w="1639" w:type="pct"/>
            <w:tcBorders>
              <w:top w:val="single" w:sz="4" w:space="0" w:color="auto"/>
              <w:left w:val="single" w:sz="4" w:space="0" w:color="auto"/>
              <w:bottom w:val="single" w:sz="4" w:space="0" w:color="auto"/>
              <w:right w:val="single" w:sz="4" w:space="0" w:color="auto"/>
            </w:tcBorders>
            <w:vAlign w:val="center"/>
          </w:tcPr>
          <w:p w14:paraId="6F07C575" w14:textId="77777777" w:rsidR="00AD1923" w:rsidRPr="00616D63" w:rsidRDefault="00AD1923" w:rsidP="00A0246C">
            <w:pPr>
              <w:tabs>
                <w:tab w:val="left" w:pos="567"/>
              </w:tabs>
              <w:spacing w:line="269" w:lineRule="auto"/>
              <w:jc w:val="both"/>
              <w:rPr>
                <w:rFonts w:cs="Times New Roman"/>
                <w:bCs/>
                <w:iCs/>
                <w:sz w:val="26"/>
                <w:szCs w:val="26"/>
              </w:rPr>
            </w:pPr>
            <w:r w:rsidRPr="00616D63">
              <w:rPr>
                <w:rFonts w:cs="Times New Roman"/>
                <w:bCs/>
                <w:iCs/>
                <w:sz w:val="26"/>
                <w:szCs w:val="26"/>
              </w:rPr>
              <w:t>Thiết bị thu gom, lưu chứa chất thải</w:t>
            </w:r>
          </w:p>
        </w:tc>
        <w:tc>
          <w:tcPr>
            <w:tcW w:w="1815" w:type="pct"/>
            <w:tcBorders>
              <w:top w:val="single" w:sz="4" w:space="0" w:color="auto"/>
              <w:left w:val="single" w:sz="4" w:space="0" w:color="auto"/>
              <w:bottom w:val="single" w:sz="4" w:space="0" w:color="auto"/>
              <w:right w:val="single" w:sz="4" w:space="0" w:color="auto"/>
            </w:tcBorders>
            <w:vAlign w:val="center"/>
          </w:tcPr>
          <w:p w14:paraId="182F0C72"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Đầu tư trước khi đi vào hoạt động</w:t>
            </w:r>
          </w:p>
        </w:tc>
        <w:tc>
          <w:tcPr>
            <w:tcW w:w="1260" w:type="pct"/>
            <w:tcBorders>
              <w:top w:val="single" w:sz="4" w:space="0" w:color="auto"/>
              <w:left w:val="single" w:sz="4" w:space="0" w:color="auto"/>
              <w:bottom w:val="single" w:sz="4" w:space="0" w:color="auto"/>
              <w:right w:val="single" w:sz="4" w:space="0" w:color="auto"/>
            </w:tcBorders>
            <w:vAlign w:val="center"/>
          </w:tcPr>
          <w:p w14:paraId="5FFD3D77"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Mua sắm: 50.000.000</w:t>
            </w:r>
          </w:p>
        </w:tc>
      </w:tr>
      <w:tr w:rsidR="00616D63" w:rsidRPr="00616D63" w14:paraId="468F152C" w14:textId="77777777" w:rsidTr="00A0246C">
        <w:trPr>
          <w:trHeight w:val="68"/>
          <w:jc w:val="center"/>
        </w:trPr>
        <w:tc>
          <w:tcPr>
            <w:tcW w:w="286" w:type="pct"/>
            <w:tcBorders>
              <w:top w:val="single" w:sz="4" w:space="0" w:color="auto"/>
              <w:left w:val="single" w:sz="4" w:space="0" w:color="auto"/>
              <w:bottom w:val="single" w:sz="4" w:space="0" w:color="auto"/>
              <w:right w:val="single" w:sz="4" w:space="0" w:color="auto"/>
            </w:tcBorders>
            <w:vAlign w:val="center"/>
          </w:tcPr>
          <w:p w14:paraId="5C268407"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4</w:t>
            </w:r>
          </w:p>
        </w:tc>
        <w:tc>
          <w:tcPr>
            <w:tcW w:w="1639" w:type="pct"/>
            <w:tcBorders>
              <w:top w:val="single" w:sz="4" w:space="0" w:color="auto"/>
              <w:left w:val="single" w:sz="4" w:space="0" w:color="auto"/>
              <w:bottom w:val="single" w:sz="4" w:space="0" w:color="auto"/>
              <w:right w:val="single" w:sz="4" w:space="0" w:color="auto"/>
            </w:tcBorders>
            <w:vAlign w:val="center"/>
          </w:tcPr>
          <w:p w14:paraId="4CA3D68F" w14:textId="77777777" w:rsidR="00AD1923" w:rsidRPr="00616D63" w:rsidRDefault="00AD1923" w:rsidP="00A0246C">
            <w:pPr>
              <w:tabs>
                <w:tab w:val="left" w:pos="567"/>
              </w:tabs>
              <w:spacing w:line="269" w:lineRule="auto"/>
              <w:jc w:val="both"/>
              <w:rPr>
                <w:rFonts w:cs="Times New Roman"/>
                <w:bCs/>
                <w:iCs/>
                <w:sz w:val="26"/>
                <w:szCs w:val="26"/>
              </w:rPr>
            </w:pPr>
            <w:r w:rsidRPr="00616D63">
              <w:rPr>
                <w:rFonts w:cs="Times New Roman"/>
                <w:bCs/>
                <w:iCs/>
                <w:sz w:val="26"/>
                <w:szCs w:val="26"/>
              </w:rPr>
              <w:t>Các biện pháp bảo vệ môi trường khác</w:t>
            </w:r>
          </w:p>
        </w:tc>
        <w:tc>
          <w:tcPr>
            <w:tcW w:w="1815" w:type="pct"/>
            <w:tcBorders>
              <w:top w:val="single" w:sz="4" w:space="0" w:color="auto"/>
              <w:left w:val="single" w:sz="4" w:space="0" w:color="auto"/>
              <w:bottom w:val="single" w:sz="4" w:space="0" w:color="auto"/>
              <w:right w:val="single" w:sz="4" w:space="0" w:color="auto"/>
            </w:tcBorders>
            <w:vAlign w:val="center"/>
          </w:tcPr>
          <w:p w14:paraId="446B19DE"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Thực hiện trong quá trình hoạt động</w:t>
            </w:r>
          </w:p>
        </w:tc>
        <w:tc>
          <w:tcPr>
            <w:tcW w:w="1260" w:type="pct"/>
            <w:tcBorders>
              <w:top w:val="single" w:sz="4" w:space="0" w:color="auto"/>
              <w:left w:val="single" w:sz="4" w:space="0" w:color="auto"/>
              <w:bottom w:val="single" w:sz="4" w:space="0" w:color="auto"/>
              <w:right w:val="single" w:sz="4" w:space="0" w:color="auto"/>
            </w:tcBorders>
            <w:vAlign w:val="center"/>
          </w:tcPr>
          <w:p w14:paraId="5BCC4565"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30.000.000/năm</w:t>
            </w:r>
          </w:p>
        </w:tc>
      </w:tr>
      <w:tr w:rsidR="00616D63" w:rsidRPr="00616D63" w14:paraId="3F306E42" w14:textId="77777777" w:rsidTr="00A0246C">
        <w:trPr>
          <w:trHeight w:val="68"/>
          <w:jc w:val="center"/>
        </w:trPr>
        <w:tc>
          <w:tcPr>
            <w:tcW w:w="286" w:type="pct"/>
            <w:tcBorders>
              <w:top w:val="single" w:sz="4" w:space="0" w:color="auto"/>
              <w:left w:val="single" w:sz="4" w:space="0" w:color="auto"/>
              <w:bottom w:val="single" w:sz="4" w:space="0" w:color="auto"/>
              <w:right w:val="single" w:sz="4" w:space="0" w:color="auto"/>
            </w:tcBorders>
            <w:vAlign w:val="center"/>
          </w:tcPr>
          <w:p w14:paraId="7A2C1EE2"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5</w:t>
            </w:r>
          </w:p>
        </w:tc>
        <w:tc>
          <w:tcPr>
            <w:tcW w:w="1639" w:type="pct"/>
            <w:tcBorders>
              <w:top w:val="single" w:sz="4" w:space="0" w:color="auto"/>
              <w:left w:val="single" w:sz="4" w:space="0" w:color="auto"/>
              <w:bottom w:val="single" w:sz="4" w:space="0" w:color="auto"/>
              <w:right w:val="single" w:sz="4" w:space="0" w:color="auto"/>
            </w:tcBorders>
            <w:vAlign w:val="center"/>
          </w:tcPr>
          <w:p w14:paraId="09A9C582" w14:textId="77777777" w:rsidR="00AD1923" w:rsidRPr="00616D63" w:rsidRDefault="00AD1923" w:rsidP="00A0246C">
            <w:pPr>
              <w:tabs>
                <w:tab w:val="left" w:pos="567"/>
              </w:tabs>
              <w:spacing w:line="269" w:lineRule="auto"/>
              <w:jc w:val="both"/>
              <w:rPr>
                <w:rFonts w:cs="Times New Roman"/>
                <w:bCs/>
                <w:iCs/>
                <w:sz w:val="26"/>
                <w:szCs w:val="26"/>
              </w:rPr>
            </w:pPr>
            <w:r w:rsidRPr="00616D63">
              <w:rPr>
                <w:rFonts w:cs="Times New Roman"/>
                <w:bCs/>
                <w:iCs/>
                <w:sz w:val="26"/>
                <w:szCs w:val="26"/>
              </w:rPr>
              <w:t>Chi phí giám sát môi trường</w:t>
            </w:r>
          </w:p>
        </w:tc>
        <w:tc>
          <w:tcPr>
            <w:tcW w:w="1815" w:type="pct"/>
            <w:tcBorders>
              <w:top w:val="single" w:sz="4" w:space="0" w:color="auto"/>
              <w:left w:val="single" w:sz="4" w:space="0" w:color="auto"/>
              <w:bottom w:val="single" w:sz="4" w:space="0" w:color="auto"/>
              <w:right w:val="single" w:sz="4" w:space="0" w:color="auto"/>
            </w:tcBorders>
            <w:vAlign w:val="center"/>
          </w:tcPr>
          <w:p w14:paraId="510AB403"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Hoạt động hằng năm</w:t>
            </w:r>
          </w:p>
        </w:tc>
        <w:tc>
          <w:tcPr>
            <w:tcW w:w="1260" w:type="pct"/>
            <w:tcBorders>
              <w:top w:val="single" w:sz="4" w:space="0" w:color="auto"/>
              <w:left w:val="single" w:sz="4" w:space="0" w:color="auto"/>
              <w:bottom w:val="single" w:sz="4" w:space="0" w:color="auto"/>
              <w:right w:val="single" w:sz="4" w:space="0" w:color="auto"/>
            </w:tcBorders>
            <w:vAlign w:val="center"/>
          </w:tcPr>
          <w:p w14:paraId="22A8C23D"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10.000.000/năm</w:t>
            </w:r>
          </w:p>
        </w:tc>
      </w:tr>
      <w:tr w:rsidR="00616D63" w:rsidRPr="00616D63" w14:paraId="416D132B" w14:textId="77777777" w:rsidTr="00A0246C">
        <w:trPr>
          <w:trHeight w:val="68"/>
          <w:jc w:val="center"/>
        </w:trPr>
        <w:tc>
          <w:tcPr>
            <w:tcW w:w="286" w:type="pct"/>
            <w:tcBorders>
              <w:top w:val="single" w:sz="4" w:space="0" w:color="auto"/>
              <w:left w:val="single" w:sz="4" w:space="0" w:color="auto"/>
              <w:bottom w:val="single" w:sz="4" w:space="0" w:color="auto"/>
              <w:right w:val="single" w:sz="4" w:space="0" w:color="auto"/>
            </w:tcBorders>
            <w:vAlign w:val="center"/>
          </w:tcPr>
          <w:p w14:paraId="4002BA7C"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6</w:t>
            </w:r>
          </w:p>
        </w:tc>
        <w:tc>
          <w:tcPr>
            <w:tcW w:w="1639" w:type="pct"/>
            <w:tcBorders>
              <w:top w:val="single" w:sz="4" w:space="0" w:color="auto"/>
              <w:left w:val="single" w:sz="4" w:space="0" w:color="auto"/>
              <w:bottom w:val="single" w:sz="4" w:space="0" w:color="auto"/>
              <w:right w:val="single" w:sz="4" w:space="0" w:color="auto"/>
            </w:tcBorders>
            <w:vAlign w:val="center"/>
          </w:tcPr>
          <w:p w14:paraId="43B8FF16" w14:textId="77777777" w:rsidR="00AD1923" w:rsidRPr="00616D63" w:rsidRDefault="00AD1923" w:rsidP="00A0246C">
            <w:pPr>
              <w:tabs>
                <w:tab w:val="left" w:pos="567"/>
              </w:tabs>
              <w:spacing w:line="269" w:lineRule="auto"/>
              <w:jc w:val="both"/>
              <w:rPr>
                <w:rFonts w:cs="Times New Roman"/>
                <w:bCs/>
                <w:iCs/>
                <w:sz w:val="26"/>
                <w:szCs w:val="26"/>
              </w:rPr>
            </w:pPr>
            <w:r w:rsidRPr="00616D63">
              <w:rPr>
                <w:rFonts w:cs="Times New Roman"/>
                <w:bCs/>
                <w:iCs/>
                <w:sz w:val="26"/>
                <w:szCs w:val="26"/>
              </w:rPr>
              <w:t>Hợp đồng thu gom, xử lý rác thải sinh hoạt</w:t>
            </w:r>
          </w:p>
        </w:tc>
        <w:tc>
          <w:tcPr>
            <w:tcW w:w="1815" w:type="pct"/>
            <w:tcBorders>
              <w:top w:val="single" w:sz="4" w:space="0" w:color="auto"/>
              <w:left w:val="single" w:sz="4" w:space="0" w:color="auto"/>
              <w:bottom w:val="single" w:sz="4" w:space="0" w:color="auto"/>
              <w:right w:val="single" w:sz="4" w:space="0" w:color="auto"/>
            </w:tcBorders>
            <w:vAlign w:val="center"/>
          </w:tcPr>
          <w:p w14:paraId="2B1ED93E"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Hoạt động hằng năm</w:t>
            </w:r>
          </w:p>
        </w:tc>
        <w:tc>
          <w:tcPr>
            <w:tcW w:w="1260" w:type="pct"/>
            <w:tcBorders>
              <w:top w:val="single" w:sz="4" w:space="0" w:color="auto"/>
              <w:left w:val="single" w:sz="4" w:space="0" w:color="auto"/>
              <w:bottom w:val="single" w:sz="4" w:space="0" w:color="auto"/>
              <w:right w:val="single" w:sz="4" w:space="0" w:color="auto"/>
            </w:tcBorders>
            <w:vAlign w:val="center"/>
          </w:tcPr>
          <w:p w14:paraId="5980E8BA" w14:textId="77777777" w:rsidR="00AD1923" w:rsidRPr="00616D63" w:rsidRDefault="00AD1923" w:rsidP="00A0246C">
            <w:pPr>
              <w:tabs>
                <w:tab w:val="left" w:pos="567"/>
              </w:tabs>
              <w:spacing w:line="269" w:lineRule="auto"/>
              <w:jc w:val="center"/>
              <w:rPr>
                <w:rFonts w:cs="Times New Roman"/>
                <w:bCs/>
                <w:iCs/>
                <w:sz w:val="26"/>
                <w:szCs w:val="26"/>
              </w:rPr>
            </w:pPr>
            <w:r w:rsidRPr="00616D63">
              <w:rPr>
                <w:rFonts w:cs="Times New Roman"/>
                <w:bCs/>
                <w:iCs/>
                <w:sz w:val="26"/>
                <w:szCs w:val="26"/>
              </w:rPr>
              <w:t>5.000.000/năm</w:t>
            </w:r>
          </w:p>
        </w:tc>
      </w:tr>
    </w:tbl>
    <w:p w14:paraId="10852C2B" w14:textId="77777777" w:rsidR="00C97138" w:rsidRPr="00616D63" w:rsidRDefault="00F759FD" w:rsidP="003F1881">
      <w:pPr>
        <w:pStyle w:val="MUC20"/>
        <w:rPr>
          <w:color w:val="auto"/>
          <w:lang w:eastAsia="en-GB"/>
        </w:rPr>
      </w:pPr>
      <w:bookmarkStart w:id="827" w:name="_Toc170831041"/>
      <w:r w:rsidRPr="00616D63">
        <w:rPr>
          <w:color w:val="auto"/>
          <w:lang w:eastAsia="en-GB"/>
        </w:rPr>
        <w:t>3.5</w:t>
      </w:r>
      <w:r w:rsidR="00C97138" w:rsidRPr="00616D63">
        <w:rPr>
          <w:color w:val="auto"/>
          <w:lang w:eastAsia="en-GB"/>
        </w:rPr>
        <w:t>. Nhận xét về mức độ chi tiết, độ tin cậy của các kết quả đánh giá, dự báo</w:t>
      </w:r>
      <w:bookmarkEnd w:id="827"/>
    </w:p>
    <w:p w14:paraId="5FFC3567" w14:textId="77777777" w:rsidR="009E3D83" w:rsidRPr="00616D63" w:rsidRDefault="009E3D83" w:rsidP="00883F3B">
      <w:pPr>
        <w:pStyle w:val="ANOIDUNG"/>
        <w:rPr>
          <w:color w:val="auto"/>
          <w:sz w:val="26"/>
          <w:szCs w:val="26"/>
        </w:rPr>
      </w:pPr>
      <w:r w:rsidRPr="00616D63">
        <w:rPr>
          <w:color w:val="auto"/>
          <w:sz w:val="26"/>
          <w:szCs w:val="26"/>
          <w:lang w:val="vi-VN" w:eastAsia="zh-CN"/>
        </w:rPr>
        <w:t>Trong báo cáo ĐTM này, nhóm thực hiện đã kết hợp nhiều phương pháp đánh giá khác nhau như khảo sát thực tế, tổng hợp phân tích số liệu và dựa trên các thống kê thực tế từ các dự án tương tự. Các tác động có thể xảy ra đã được phân tích, đánh giá dự báo khá đầy đủ, rõ ràng với mức độ chính xác và tin cậy cao. Tuy nhiên, việc dự báo về nồng độ ô nhiễm của các chất trong giai đoạn thi công xây dựng và công trình đi vào hoạt động chỉ là tương đối, vì số liệu thực tế sẽ phụ thuộc nhiều yếu tố khác nhau như thời tiết, khối lượng xây dựng phát sinh, khối lượng vận chuyển, khả năng quản lý,...</w:t>
      </w:r>
      <w:r w:rsidRPr="00616D63">
        <w:rPr>
          <w:color w:val="auto"/>
          <w:sz w:val="26"/>
          <w:szCs w:val="26"/>
          <w:lang w:val="vi-VN"/>
        </w:rPr>
        <w:t xml:space="preserve"> </w:t>
      </w: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9"/>
        <w:gridCol w:w="1701"/>
        <w:gridCol w:w="7149"/>
      </w:tblGrid>
      <w:tr w:rsidR="00616D63" w:rsidRPr="00616D63" w14:paraId="7A60601A" w14:textId="77777777" w:rsidTr="00E31372">
        <w:trPr>
          <w:trHeight w:val="644"/>
          <w:jc w:val="center"/>
        </w:trPr>
        <w:tc>
          <w:tcPr>
            <w:tcW w:w="629" w:type="dxa"/>
            <w:tcBorders>
              <w:top w:val="single" w:sz="4" w:space="0" w:color="auto"/>
              <w:left w:val="single" w:sz="4" w:space="0" w:color="auto"/>
              <w:bottom w:val="single" w:sz="4" w:space="0" w:color="auto"/>
              <w:right w:val="single" w:sz="4" w:space="0" w:color="auto"/>
            </w:tcBorders>
            <w:vAlign w:val="center"/>
          </w:tcPr>
          <w:p w14:paraId="69998AB4" w14:textId="77777777" w:rsidR="009E3D83" w:rsidRPr="00616D63" w:rsidRDefault="009E3D83" w:rsidP="00883F3B">
            <w:pPr>
              <w:pStyle w:val="NDBANG"/>
              <w:rPr>
                <w:b/>
                <w:lang w:val="nl-NL"/>
              </w:rPr>
            </w:pPr>
            <w:r w:rsidRPr="00616D63">
              <w:rPr>
                <w:b/>
                <w:lang w:val="vi-VN"/>
              </w:rPr>
              <w:lastRenderedPageBreak/>
              <w:br w:type="page"/>
            </w:r>
            <w:r w:rsidRPr="00616D63">
              <w:rPr>
                <w:b/>
                <w:lang w:val="nl-NL"/>
              </w:rPr>
              <w:t>TT</w:t>
            </w:r>
          </w:p>
        </w:tc>
        <w:tc>
          <w:tcPr>
            <w:tcW w:w="1701" w:type="dxa"/>
            <w:tcBorders>
              <w:top w:val="single" w:sz="4" w:space="0" w:color="auto"/>
              <w:left w:val="single" w:sz="4" w:space="0" w:color="auto"/>
              <w:bottom w:val="single" w:sz="4" w:space="0" w:color="auto"/>
              <w:right w:val="single" w:sz="4" w:space="0" w:color="auto"/>
            </w:tcBorders>
            <w:vAlign w:val="center"/>
          </w:tcPr>
          <w:p w14:paraId="426B16DF" w14:textId="77777777" w:rsidR="009E3D83" w:rsidRPr="00616D63" w:rsidRDefault="009E3D83" w:rsidP="00E31372">
            <w:pPr>
              <w:pStyle w:val="NDBANG"/>
              <w:jc w:val="both"/>
              <w:rPr>
                <w:b/>
                <w:lang w:val="nl-NL"/>
              </w:rPr>
            </w:pPr>
            <w:r w:rsidRPr="00616D63">
              <w:rPr>
                <w:b/>
                <w:lang w:val="nl-NL"/>
              </w:rPr>
              <w:t>Phương pháp</w:t>
            </w:r>
          </w:p>
        </w:tc>
        <w:tc>
          <w:tcPr>
            <w:tcW w:w="7149" w:type="dxa"/>
            <w:tcBorders>
              <w:top w:val="single" w:sz="4" w:space="0" w:color="auto"/>
              <w:left w:val="single" w:sz="4" w:space="0" w:color="auto"/>
              <w:bottom w:val="single" w:sz="4" w:space="0" w:color="auto"/>
              <w:right w:val="single" w:sz="4" w:space="0" w:color="auto"/>
            </w:tcBorders>
            <w:vAlign w:val="center"/>
          </w:tcPr>
          <w:p w14:paraId="2159500A" w14:textId="77777777" w:rsidR="009E3D83" w:rsidRPr="00616D63" w:rsidRDefault="009E3D83" w:rsidP="00E31372">
            <w:pPr>
              <w:pStyle w:val="NDBANG"/>
              <w:rPr>
                <w:b/>
                <w:lang w:val="nl-NL"/>
              </w:rPr>
            </w:pPr>
            <w:r w:rsidRPr="00616D63">
              <w:rPr>
                <w:b/>
                <w:lang w:val="nl-NL"/>
              </w:rPr>
              <w:t>Mức độ tin cậy</w:t>
            </w:r>
          </w:p>
        </w:tc>
      </w:tr>
      <w:tr w:rsidR="00616D63" w:rsidRPr="00616D63" w14:paraId="48D75A40" w14:textId="77777777" w:rsidTr="00E31372">
        <w:trPr>
          <w:trHeight w:val="415"/>
          <w:jc w:val="center"/>
        </w:trPr>
        <w:tc>
          <w:tcPr>
            <w:tcW w:w="629" w:type="dxa"/>
            <w:tcBorders>
              <w:top w:val="single" w:sz="4" w:space="0" w:color="auto"/>
              <w:left w:val="single" w:sz="4" w:space="0" w:color="auto"/>
              <w:bottom w:val="single" w:sz="4" w:space="0" w:color="auto"/>
              <w:right w:val="single" w:sz="4" w:space="0" w:color="auto"/>
            </w:tcBorders>
            <w:vAlign w:val="center"/>
          </w:tcPr>
          <w:p w14:paraId="5E53C8CB" w14:textId="77777777" w:rsidR="009E3D83" w:rsidRPr="00616D63" w:rsidRDefault="009E3D83" w:rsidP="00883F3B">
            <w:pPr>
              <w:pStyle w:val="NDBANG"/>
              <w:rPr>
                <w:lang w:val="nl-NL"/>
              </w:rPr>
            </w:pPr>
            <w:r w:rsidRPr="00616D63">
              <w:rPr>
                <w:lang w:val="nl-NL"/>
              </w:rPr>
              <w:t>1</w:t>
            </w:r>
          </w:p>
        </w:tc>
        <w:tc>
          <w:tcPr>
            <w:tcW w:w="1701" w:type="dxa"/>
            <w:tcBorders>
              <w:top w:val="single" w:sz="4" w:space="0" w:color="auto"/>
              <w:left w:val="single" w:sz="4" w:space="0" w:color="auto"/>
              <w:bottom w:val="single" w:sz="4" w:space="0" w:color="auto"/>
              <w:right w:val="single" w:sz="4" w:space="0" w:color="auto"/>
            </w:tcBorders>
            <w:vAlign w:val="center"/>
          </w:tcPr>
          <w:p w14:paraId="4F4AFD9F" w14:textId="77777777" w:rsidR="009E3D83" w:rsidRPr="00616D63" w:rsidRDefault="009E3D83" w:rsidP="00E31372">
            <w:pPr>
              <w:pStyle w:val="NDBANG"/>
              <w:jc w:val="both"/>
              <w:rPr>
                <w:lang w:val="nl-NL"/>
              </w:rPr>
            </w:pPr>
            <w:r w:rsidRPr="00616D63">
              <w:rPr>
                <w:lang w:val="nl-NL"/>
              </w:rPr>
              <w:t>Phương pháp làm việc nhóm</w:t>
            </w:r>
          </w:p>
        </w:tc>
        <w:tc>
          <w:tcPr>
            <w:tcW w:w="7149" w:type="dxa"/>
            <w:tcBorders>
              <w:top w:val="single" w:sz="4" w:space="0" w:color="auto"/>
              <w:left w:val="single" w:sz="4" w:space="0" w:color="auto"/>
              <w:bottom w:val="single" w:sz="4" w:space="0" w:color="auto"/>
              <w:right w:val="single" w:sz="4" w:space="0" w:color="auto"/>
            </w:tcBorders>
            <w:vAlign w:val="center"/>
          </w:tcPr>
          <w:p w14:paraId="0AF0897E" w14:textId="77777777" w:rsidR="009E3D83" w:rsidRPr="00616D63" w:rsidRDefault="009E3D83" w:rsidP="007B01B1">
            <w:pPr>
              <w:pStyle w:val="12NDKHUNG"/>
              <w:jc w:val="both"/>
              <w:rPr>
                <w:lang w:val="nl-NL"/>
              </w:rPr>
            </w:pPr>
            <w:r w:rsidRPr="00616D63">
              <w:rPr>
                <w:lang w:val="nl-NL"/>
              </w:rPr>
              <w:t xml:space="preserve">Nhóm gồm những kỹ sư, cử nhân môi trường, địa lý, cán bộ đo đạc có trình độ và kinh nghiệm. Nhiệm vụ được phân công rõ ràng tuỳ theo trình độ và kinh nghiệm của từng cá nhân phù hợp với thực tế. Trong quá trình thực hiện, nhóm thường xuyên trao đổi và góp ý xây dựng báo cáo. </w:t>
            </w:r>
          </w:p>
        </w:tc>
      </w:tr>
      <w:tr w:rsidR="00616D63" w:rsidRPr="00616D63" w14:paraId="0A818242" w14:textId="77777777" w:rsidTr="00E31372">
        <w:trPr>
          <w:trHeight w:val="1597"/>
          <w:jc w:val="center"/>
        </w:trPr>
        <w:tc>
          <w:tcPr>
            <w:tcW w:w="629" w:type="dxa"/>
            <w:tcBorders>
              <w:top w:val="single" w:sz="4" w:space="0" w:color="auto"/>
              <w:left w:val="single" w:sz="4" w:space="0" w:color="auto"/>
              <w:bottom w:val="single" w:sz="4" w:space="0" w:color="auto"/>
              <w:right w:val="single" w:sz="4" w:space="0" w:color="auto"/>
            </w:tcBorders>
            <w:vAlign w:val="center"/>
          </w:tcPr>
          <w:p w14:paraId="08AE1AED" w14:textId="77777777" w:rsidR="009E3D83" w:rsidRPr="00616D63" w:rsidRDefault="009E3D83" w:rsidP="00883F3B">
            <w:pPr>
              <w:pStyle w:val="NDBANG"/>
              <w:rPr>
                <w:lang w:val="nl-NL"/>
              </w:rPr>
            </w:pPr>
            <w:r w:rsidRPr="00616D63">
              <w:rPr>
                <w:lang w:val="nl-NL"/>
              </w:rPr>
              <w:t>2</w:t>
            </w:r>
          </w:p>
        </w:tc>
        <w:tc>
          <w:tcPr>
            <w:tcW w:w="1701" w:type="dxa"/>
            <w:tcBorders>
              <w:top w:val="single" w:sz="4" w:space="0" w:color="auto"/>
              <w:left w:val="single" w:sz="4" w:space="0" w:color="auto"/>
              <w:bottom w:val="single" w:sz="4" w:space="0" w:color="auto"/>
              <w:right w:val="single" w:sz="4" w:space="0" w:color="auto"/>
            </w:tcBorders>
            <w:vAlign w:val="center"/>
          </w:tcPr>
          <w:p w14:paraId="1A4BA920" w14:textId="77777777" w:rsidR="009E3D83" w:rsidRPr="00616D63" w:rsidRDefault="009E3D83" w:rsidP="00E31372">
            <w:pPr>
              <w:pStyle w:val="NDBANG"/>
              <w:jc w:val="both"/>
            </w:pPr>
            <w:r w:rsidRPr="00616D63">
              <w:t>Phương pháp thu thập thông tin</w:t>
            </w:r>
          </w:p>
        </w:tc>
        <w:tc>
          <w:tcPr>
            <w:tcW w:w="7149" w:type="dxa"/>
            <w:tcBorders>
              <w:top w:val="single" w:sz="4" w:space="0" w:color="auto"/>
              <w:left w:val="single" w:sz="4" w:space="0" w:color="auto"/>
              <w:bottom w:val="single" w:sz="4" w:space="0" w:color="auto"/>
              <w:right w:val="single" w:sz="4" w:space="0" w:color="auto"/>
            </w:tcBorders>
            <w:vAlign w:val="center"/>
          </w:tcPr>
          <w:p w14:paraId="63A3FED9" w14:textId="77777777" w:rsidR="009E3D83" w:rsidRPr="00616D63" w:rsidRDefault="009E3D83" w:rsidP="007B01B1">
            <w:pPr>
              <w:pStyle w:val="12NDKHUNG"/>
              <w:jc w:val="both"/>
            </w:pPr>
            <w:r w:rsidRPr="00616D63">
              <w:t>- Các tài liệu đảm bảo nguồn gốc xuất xứ, nội dung có độ tin cậy cao và đã được công nhận rộng rãi.</w:t>
            </w:r>
          </w:p>
          <w:p w14:paraId="2574BCF3" w14:textId="77777777" w:rsidR="009E3D83" w:rsidRPr="00616D63" w:rsidRDefault="009E3D83" w:rsidP="007B01B1">
            <w:pPr>
              <w:pStyle w:val="12NDKHUNG"/>
              <w:jc w:val="both"/>
            </w:pPr>
            <w:r w:rsidRPr="00616D63">
              <w:t xml:space="preserve">- Đảm bảo điều kiện để cộng đồng dân cư, chính quyền, đoàn thể tại địa phương - nơi thực hiện dự án tham gia họp, lấy ý kiến góp ý cho Báo cáo. </w:t>
            </w:r>
          </w:p>
        </w:tc>
      </w:tr>
      <w:tr w:rsidR="00616D63" w:rsidRPr="00616D63" w14:paraId="6D9B65EC" w14:textId="77777777" w:rsidTr="00E31372">
        <w:trPr>
          <w:trHeight w:val="1266"/>
          <w:jc w:val="center"/>
        </w:trPr>
        <w:tc>
          <w:tcPr>
            <w:tcW w:w="629" w:type="dxa"/>
            <w:tcBorders>
              <w:top w:val="single" w:sz="4" w:space="0" w:color="auto"/>
              <w:left w:val="single" w:sz="4" w:space="0" w:color="auto"/>
              <w:bottom w:val="single" w:sz="4" w:space="0" w:color="auto"/>
              <w:right w:val="single" w:sz="4" w:space="0" w:color="auto"/>
            </w:tcBorders>
            <w:vAlign w:val="center"/>
          </w:tcPr>
          <w:p w14:paraId="256ED87F" w14:textId="77777777" w:rsidR="009E3D83" w:rsidRPr="00616D63" w:rsidRDefault="009E3D83" w:rsidP="00883F3B">
            <w:pPr>
              <w:pStyle w:val="NDBANG"/>
              <w:rPr>
                <w:lang w:val="nl-NL"/>
              </w:rPr>
            </w:pPr>
            <w:r w:rsidRPr="00616D63">
              <w:rPr>
                <w:lang w:val="nl-NL"/>
              </w:rPr>
              <w:t>3</w:t>
            </w:r>
          </w:p>
        </w:tc>
        <w:tc>
          <w:tcPr>
            <w:tcW w:w="1701" w:type="dxa"/>
            <w:tcBorders>
              <w:top w:val="single" w:sz="4" w:space="0" w:color="auto"/>
              <w:left w:val="single" w:sz="4" w:space="0" w:color="auto"/>
              <w:bottom w:val="single" w:sz="4" w:space="0" w:color="auto"/>
              <w:right w:val="single" w:sz="4" w:space="0" w:color="auto"/>
            </w:tcBorders>
            <w:vAlign w:val="center"/>
          </w:tcPr>
          <w:p w14:paraId="287454A8" w14:textId="77777777" w:rsidR="009E3D83" w:rsidRPr="00616D63" w:rsidRDefault="009E3D83" w:rsidP="00E31372">
            <w:pPr>
              <w:pStyle w:val="NDBANG"/>
              <w:jc w:val="both"/>
              <w:rPr>
                <w:lang w:val="nl-NL"/>
              </w:rPr>
            </w:pPr>
            <w:r w:rsidRPr="00616D63">
              <w:rPr>
                <w:lang w:val="nl-NL"/>
              </w:rPr>
              <w:t>Phương pháp khảo sát</w:t>
            </w:r>
          </w:p>
        </w:tc>
        <w:tc>
          <w:tcPr>
            <w:tcW w:w="7149" w:type="dxa"/>
            <w:tcBorders>
              <w:top w:val="single" w:sz="4" w:space="0" w:color="auto"/>
              <w:left w:val="single" w:sz="4" w:space="0" w:color="auto"/>
              <w:bottom w:val="single" w:sz="4" w:space="0" w:color="auto"/>
              <w:right w:val="single" w:sz="4" w:space="0" w:color="auto"/>
            </w:tcBorders>
            <w:vAlign w:val="center"/>
          </w:tcPr>
          <w:p w14:paraId="11E086AD" w14:textId="77777777" w:rsidR="009E3D83" w:rsidRPr="00616D63" w:rsidRDefault="009E3D83" w:rsidP="007B01B1">
            <w:pPr>
              <w:pStyle w:val="12NDKHUNG"/>
              <w:jc w:val="both"/>
              <w:rPr>
                <w:lang w:val="nl-NL"/>
              </w:rPr>
            </w:pPr>
            <w:r w:rsidRPr="00616D63">
              <w:rPr>
                <w:lang w:val="nl-NL"/>
              </w:rPr>
              <w:t xml:space="preserve">Với sự hướng dẫn của cán bộ thông thạo địa hình, nhóm ĐTM đã tiến hành khảo sát hiện trạng khu vực công trình để có cái nhìn tổng quan về vị trí, đặc điểm địa chất, địa hình khu vực tương quan với bản vẽ, thuyết minh dự án. </w:t>
            </w:r>
          </w:p>
        </w:tc>
      </w:tr>
      <w:tr w:rsidR="00616D63" w:rsidRPr="00616D63" w14:paraId="6AB4F074" w14:textId="77777777" w:rsidTr="00E31372">
        <w:trPr>
          <w:trHeight w:val="708"/>
          <w:jc w:val="center"/>
        </w:trPr>
        <w:tc>
          <w:tcPr>
            <w:tcW w:w="629" w:type="dxa"/>
            <w:tcBorders>
              <w:top w:val="single" w:sz="4" w:space="0" w:color="auto"/>
              <w:left w:val="single" w:sz="4" w:space="0" w:color="auto"/>
              <w:bottom w:val="single" w:sz="4" w:space="0" w:color="auto"/>
              <w:right w:val="single" w:sz="4" w:space="0" w:color="auto"/>
            </w:tcBorders>
            <w:vAlign w:val="center"/>
          </w:tcPr>
          <w:p w14:paraId="7DA20F15" w14:textId="77777777" w:rsidR="009E3D83" w:rsidRPr="00616D63" w:rsidRDefault="009E3D83" w:rsidP="00883F3B">
            <w:pPr>
              <w:pStyle w:val="NDBANG"/>
              <w:rPr>
                <w:lang w:val="nl-NL"/>
              </w:rPr>
            </w:pPr>
            <w:r w:rsidRPr="00616D63">
              <w:rPr>
                <w:lang w:val="nl-NL"/>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299EAD" w14:textId="77777777" w:rsidR="009E3D83" w:rsidRPr="00616D63" w:rsidRDefault="009E3D83" w:rsidP="00E31372">
            <w:pPr>
              <w:pStyle w:val="NDBANG"/>
              <w:jc w:val="both"/>
              <w:rPr>
                <w:lang w:val="nl-NL"/>
              </w:rPr>
            </w:pPr>
            <w:r w:rsidRPr="00616D63">
              <w:rPr>
                <w:lang w:val="nl-NL"/>
              </w:rPr>
              <w:t>Phương pháp tính toán</w:t>
            </w:r>
          </w:p>
        </w:tc>
        <w:tc>
          <w:tcPr>
            <w:tcW w:w="7149" w:type="dxa"/>
            <w:tcBorders>
              <w:top w:val="single" w:sz="4" w:space="0" w:color="auto"/>
              <w:left w:val="single" w:sz="4" w:space="0" w:color="auto"/>
              <w:bottom w:val="single" w:sz="4" w:space="0" w:color="auto"/>
              <w:right w:val="single" w:sz="4" w:space="0" w:color="auto"/>
            </w:tcBorders>
            <w:vAlign w:val="center"/>
          </w:tcPr>
          <w:p w14:paraId="50B92B0A" w14:textId="77777777" w:rsidR="009E3D83" w:rsidRPr="00616D63" w:rsidRDefault="009E3D83" w:rsidP="007B01B1">
            <w:pPr>
              <w:pStyle w:val="12NDKHUNG"/>
              <w:jc w:val="both"/>
              <w:rPr>
                <w:lang w:val="nl-NL"/>
              </w:rPr>
            </w:pPr>
            <w:r w:rsidRPr="00616D63">
              <w:rPr>
                <w:lang w:val="nl-NL"/>
              </w:rPr>
              <w:t>Phương pháp sử dụng các lập luận lý thuyết và công thức thực nghiệm mang tính chính xác và thực tiễn cao.</w:t>
            </w:r>
          </w:p>
        </w:tc>
      </w:tr>
      <w:tr w:rsidR="00616D63" w:rsidRPr="00616D63" w14:paraId="6C71D400" w14:textId="77777777" w:rsidTr="00E31372">
        <w:trPr>
          <w:trHeight w:val="341"/>
          <w:jc w:val="center"/>
        </w:trPr>
        <w:tc>
          <w:tcPr>
            <w:tcW w:w="629" w:type="dxa"/>
            <w:tcBorders>
              <w:top w:val="single" w:sz="4" w:space="0" w:color="auto"/>
              <w:left w:val="single" w:sz="4" w:space="0" w:color="auto"/>
              <w:bottom w:val="single" w:sz="4" w:space="0" w:color="auto"/>
              <w:right w:val="single" w:sz="4" w:space="0" w:color="auto"/>
            </w:tcBorders>
            <w:vAlign w:val="center"/>
          </w:tcPr>
          <w:p w14:paraId="3A797978" w14:textId="77777777" w:rsidR="009E3D83" w:rsidRPr="00616D63" w:rsidRDefault="009E3D83" w:rsidP="00883F3B">
            <w:pPr>
              <w:pStyle w:val="NDBANG"/>
              <w:rPr>
                <w:lang w:val="nl-NL"/>
              </w:rPr>
            </w:pPr>
            <w:r w:rsidRPr="00616D63">
              <w:rPr>
                <w:lang w:val="nl-NL"/>
              </w:rPr>
              <w:t>5</w:t>
            </w:r>
          </w:p>
        </w:tc>
        <w:tc>
          <w:tcPr>
            <w:tcW w:w="1701" w:type="dxa"/>
            <w:tcBorders>
              <w:top w:val="single" w:sz="4" w:space="0" w:color="auto"/>
              <w:left w:val="single" w:sz="4" w:space="0" w:color="auto"/>
              <w:bottom w:val="single" w:sz="4" w:space="0" w:color="auto"/>
              <w:right w:val="single" w:sz="4" w:space="0" w:color="auto"/>
            </w:tcBorders>
            <w:vAlign w:val="center"/>
          </w:tcPr>
          <w:p w14:paraId="6135B693" w14:textId="77777777" w:rsidR="009E3D83" w:rsidRPr="00616D63" w:rsidRDefault="009E3D83" w:rsidP="00E31372">
            <w:pPr>
              <w:pStyle w:val="NDBANG"/>
              <w:jc w:val="both"/>
              <w:rPr>
                <w:lang w:val="nl-NL"/>
              </w:rPr>
            </w:pPr>
            <w:r w:rsidRPr="00616D63">
              <w:rPr>
                <w:lang w:val="nl-NL"/>
              </w:rPr>
              <w:t>Phương pháp đo đạc</w:t>
            </w:r>
          </w:p>
        </w:tc>
        <w:tc>
          <w:tcPr>
            <w:tcW w:w="7149" w:type="dxa"/>
            <w:tcBorders>
              <w:top w:val="single" w:sz="4" w:space="0" w:color="auto"/>
              <w:left w:val="single" w:sz="4" w:space="0" w:color="auto"/>
              <w:bottom w:val="single" w:sz="4" w:space="0" w:color="auto"/>
              <w:right w:val="single" w:sz="4" w:space="0" w:color="auto"/>
            </w:tcBorders>
            <w:vAlign w:val="center"/>
          </w:tcPr>
          <w:p w14:paraId="64AA1844" w14:textId="77777777" w:rsidR="009E3D83" w:rsidRPr="00616D63" w:rsidRDefault="009E3D83" w:rsidP="007B01B1">
            <w:pPr>
              <w:pStyle w:val="12NDKHUNG"/>
              <w:jc w:val="both"/>
              <w:rPr>
                <w:lang w:val="nl-NL"/>
              </w:rPr>
            </w:pPr>
            <w:r w:rsidRPr="00616D63">
              <w:rPr>
                <w:lang w:val="nl-NL"/>
              </w:rPr>
              <w:t>Các chỉ số môi trường được đo, phân tích đảm bảo độ chính xác vì được đo bằng các thiết bị hiện đại, có độ chính xác cao. Các vị trí lấy mẫu đảm bảo thể hiện đầy đủ đặc điểm tính đại diện môi trường khu vực. Người tham gia lấy mẫu có kinh nghiệm trong công tác thu thập và phân tích.</w:t>
            </w:r>
          </w:p>
        </w:tc>
      </w:tr>
      <w:tr w:rsidR="00616D63" w:rsidRPr="00616D63" w14:paraId="04047E0D" w14:textId="77777777" w:rsidTr="00E31372">
        <w:trPr>
          <w:trHeight w:val="341"/>
          <w:jc w:val="center"/>
        </w:trPr>
        <w:tc>
          <w:tcPr>
            <w:tcW w:w="629" w:type="dxa"/>
            <w:tcBorders>
              <w:top w:val="single" w:sz="4" w:space="0" w:color="auto"/>
              <w:left w:val="single" w:sz="4" w:space="0" w:color="auto"/>
              <w:bottom w:val="single" w:sz="4" w:space="0" w:color="auto"/>
              <w:right w:val="single" w:sz="4" w:space="0" w:color="auto"/>
            </w:tcBorders>
            <w:vAlign w:val="center"/>
          </w:tcPr>
          <w:p w14:paraId="65DEE208" w14:textId="77777777" w:rsidR="009E3D83" w:rsidRPr="00616D63" w:rsidRDefault="009E3D83" w:rsidP="00883F3B">
            <w:pPr>
              <w:pStyle w:val="NDBANG"/>
              <w:rPr>
                <w:lang w:val="nl-NL"/>
              </w:rPr>
            </w:pPr>
            <w:r w:rsidRPr="00616D63">
              <w:rPr>
                <w:lang w:val="nl-NL"/>
              </w:rPr>
              <w:t>6</w:t>
            </w:r>
          </w:p>
        </w:tc>
        <w:tc>
          <w:tcPr>
            <w:tcW w:w="1701" w:type="dxa"/>
            <w:tcBorders>
              <w:top w:val="single" w:sz="4" w:space="0" w:color="auto"/>
              <w:left w:val="single" w:sz="4" w:space="0" w:color="auto"/>
              <w:bottom w:val="single" w:sz="4" w:space="0" w:color="auto"/>
              <w:right w:val="single" w:sz="4" w:space="0" w:color="auto"/>
            </w:tcBorders>
            <w:vAlign w:val="center"/>
          </w:tcPr>
          <w:p w14:paraId="32924B9C" w14:textId="77777777" w:rsidR="009E3D83" w:rsidRPr="00616D63" w:rsidRDefault="009E3D83" w:rsidP="00E31372">
            <w:pPr>
              <w:pStyle w:val="NDBANG"/>
              <w:jc w:val="both"/>
              <w:rPr>
                <w:lang w:val="nl-NL"/>
              </w:rPr>
            </w:pPr>
            <w:r w:rsidRPr="00616D63">
              <w:rPr>
                <w:lang w:val="nl-NL"/>
              </w:rPr>
              <w:t>Phương pháp đánh giá nhanh, dự báo</w:t>
            </w:r>
          </w:p>
        </w:tc>
        <w:tc>
          <w:tcPr>
            <w:tcW w:w="7149" w:type="dxa"/>
            <w:tcBorders>
              <w:top w:val="single" w:sz="4" w:space="0" w:color="auto"/>
              <w:left w:val="single" w:sz="4" w:space="0" w:color="auto"/>
              <w:bottom w:val="single" w:sz="4" w:space="0" w:color="auto"/>
              <w:right w:val="single" w:sz="4" w:space="0" w:color="auto"/>
            </w:tcBorders>
            <w:vAlign w:val="center"/>
          </w:tcPr>
          <w:p w14:paraId="316B7F6E" w14:textId="77777777" w:rsidR="009E3D83" w:rsidRPr="00616D63" w:rsidRDefault="009E3D83" w:rsidP="007B01B1">
            <w:pPr>
              <w:pStyle w:val="12NDKHUNG"/>
              <w:jc w:val="both"/>
              <w:rPr>
                <w:lang w:val="nl-NL"/>
              </w:rPr>
            </w:pPr>
            <w:r w:rsidRPr="00616D63">
              <w:rPr>
                <w:lang w:val="nl-NL"/>
              </w:rPr>
              <w:t>Dựa vào trình độ và kinh nghiệm, nhiệm vụ được phân công rõ ràng, phương pháp này đưa ra các đánh giá và dự báo căn cứ vào điều kiện thực tế và các thông số môi trường thu thập được. Do vậy tính chính xác của phương pháp phụ thuộc vào khả năng và kinh nghiệm của cán bộ thực hiện ĐTM.</w:t>
            </w:r>
          </w:p>
        </w:tc>
      </w:tr>
    </w:tbl>
    <w:p w14:paraId="3B645918" w14:textId="77777777" w:rsidR="001266BF" w:rsidRPr="00616D63" w:rsidRDefault="00C97138" w:rsidP="00A567F6">
      <w:pPr>
        <w:pStyle w:val="ACHNG"/>
        <w:rPr>
          <w:rStyle w:val="Heading1Char1"/>
          <w:rFonts w:cs="Times New Roman"/>
          <w:b/>
          <w:bCs w:val="0"/>
          <w:iCs w:val="0"/>
          <w:color w:val="auto"/>
          <w:lang w:val="vi-VN"/>
        </w:rPr>
      </w:pPr>
      <w:r w:rsidRPr="00616D63">
        <w:rPr>
          <w:bCs/>
          <w:color w:val="auto"/>
          <w:spacing w:val="-4"/>
        </w:rPr>
        <w:br w:type="page"/>
      </w:r>
      <w:bookmarkStart w:id="828" w:name="_Toc199669201"/>
      <w:bookmarkStart w:id="829" w:name="_Toc26972220"/>
      <w:bookmarkStart w:id="830" w:name="_Toc170831042"/>
      <w:bookmarkStart w:id="831" w:name="_Toc278959571"/>
      <w:bookmarkStart w:id="832" w:name="_Toc435621342"/>
      <w:bookmarkStart w:id="833" w:name="_Toc440552965"/>
      <w:bookmarkStart w:id="834" w:name="_Toc440553226"/>
      <w:bookmarkStart w:id="835" w:name="_Toc464562036"/>
      <w:bookmarkStart w:id="836" w:name="_Toc26436966"/>
      <w:bookmarkStart w:id="837" w:name="_Toc206422370"/>
      <w:bookmarkEnd w:id="828"/>
      <w:r w:rsidR="001266BF" w:rsidRPr="00616D63">
        <w:rPr>
          <w:rStyle w:val="Heading1Char1"/>
          <w:rFonts w:cs="Times New Roman"/>
          <w:b/>
          <w:bCs w:val="0"/>
          <w:iCs w:val="0"/>
          <w:color w:val="auto"/>
          <w:lang w:val="vi-VN"/>
        </w:rPr>
        <w:lastRenderedPageBreak/>
        <w:t>Chương 4</w:t>
      </w:r>
      <w:bookmarkEnd w:id="829"/>
      <w:bookmarkEnd w:id="830"/>
    </w:p>
    <w:p w14:paraId="13BAB32E" w14:textId="77777777" w:rsidR="001266BF" w:rsidRPr="00616D63" w:rsidRDefault="001266BF" w:rsidP="00883F3B">
      <w:pPr>
        <w:pStyle w:val="ACHNG"/>
        <w:rPr>
          <w:color w:val="auto"/>
          <w:spacing w:val="-4"/>
          <w:sz w:val="26"/>
        </w:rPr>
      </w:pPr>
      <w:r w:rsidRPr="00616D63">
        <w:rPr>
          <w:rStyle w:val="Heading1Char1"/>
          <w:rFonts w:cs="Times New Roman"/>
          <w:b/>
          <w:bCs w:val="0"/>
          <w:iCs w:val="0"/>
          <w:color w:val="auto"/>
          <w:lang w:val="vi-VN"/>
        </w:rPr>
        <w:t xml:space="preserve"> </w:t>
      </w:r>
      <w:bookmarkStart w:id="838" w:name="_Toc26972221"/>
      <w:bookmarkStart w:id="839" w:name="_Toc170831043"/>
      <w:r w:rsidRPr="00616D63">
        <w:rPr>
          <w:rStyle w:val="Heading1Char1"/>
          <w:rFonts w:cs="Times New Roman"/>
          <w:b/>
          <w:bCs w:val="0"/>
          <w:iCs w:val="0"/>
          <w:color w:val="auto"/>
          <w:lang w:val="vi-VN"/>
        </w:rPr>
        <w:t xml:space="preserve">CHƯƠNG TRÌNH QUẢN LÝ </w:t>
      </w:r>
      <w:r w:rsidR="003A5937" w:rsidRPr="00616D63">
        <w:rPr>
          <w:rStyle w:val="Heading1Char1"/>
          <w:rFonts w:cs="Times New Roman"/>
          <w:b/>
          <w:bCs w:val="0"/>
          <w:iCs w:val="0"/>
          <w:color w:val="auto"/>
          <w:lang w:val="en-GB"/>
        </w:rPr>
        <w:t xml:space="preserve">VÀ </w:t>
      </w:r>
      <w:r w:rsidRPr="00616D63">
        <w:rPr>
          <w:rStyle w:val="Heading1Char1"/>
          <w:rFonts w:cs="Times New Roman"/>
          <w:b/>
          <w:bCs w:val="0"/>
          <w:iCs w:val="0"/>
          <w:color w:val="auto"/>
          <w:lang w:val="vi-VN"/>
        </w:rPr>
        <w:t>GIÁM</w:t>
      </w:r>
      <w:r w:rsidRPr="00616D63">
        <w:rPr>
          <w:rStyle w:val="Heading1Char1"/>
          <w:rFonts w:cs="Times New Roman"/>
          <w:b/>
          <w:color w:val="auto"/>
        </w:rPr>
        <w:t xml:space="preserve"> SÁT MÔI TRƯỜNG</w:t>
      </w:r>
      <w:bookmarkEnd w:id="838"/>
      <w:bookmarkEnd w:id="839"/>
      <w:r w:rsidRPr="00616D63">
        <w:rPr>
          <w:color w:val="auto"/>
          <w:spacing w:val="-4"/>
          <w:sz w:val="26"/>
        </w:rPr>
        <w:t xml:space="preserve"> </w:t>
      </w:r>
    </w:p>
    <w:p w14:paraId="7C78ADCB" w14:textId="77777777" w:rsidR="001266BF" w:rsidRPr="00616D63" w:rsidRDefault="001266BF" w:rsidP="00883F3B">
      <w:pPr>
        <w:pStyle w:val="MUC10"/>
        <w:rPr>
          <w:color w:val="auto"/>
          <w:sz w:val="26"/>
        </w:rPr>
      </w:pPr>
      <w:bookmarkStart w:id="840" w:name="_TOC129683029"/>
      <w:bookmarkStart w:id="841" w:name="_TOC130192838"/>
      <w:bookmarkStart w:id="842" w:name="_TOC130193587"/>
      <w:bookmarkStart w:id="843" w:name="_TOC130193924"/>
      <w:bookmarkStart w:id="844" w:name="_TOC130195261"/>
      <w:bookmarkStart w:id="845" w:name="_TOC130200073"/>
      <w:bookmarkStart w:id="846" w:name="_TOC158455622"/>
      <w:bookmarkStart w:id="847" w:name="_TOC158456395"/>
      <w:bookmarkStart w:id="848" w:name="_TOC158456509"/>
      <w:bookmarkStart w:id="849" w:name="_TOC158456601"/>
      <w:bookmarkStart w:id="850" w:name="_TOC158536933"/>
      <w:bookmarkStart w:id="851" w:name="_TOC158537025"/>
      <w:bookmarkStart w:id="852" w:name="_TOC167004773"/>
      <w:bookmarkStart w:id="853" w:name="_TOC167004865"/>
      <w:bookmarkStart w:id="854" w:name="_TOC167585010"/>
      <w:bookmarkStart w:id="855" w:name="_TOC167585136"/>
      <w:bookmarkStart w:id="856" w:name="_TOC167585248"/>
      <w:bookmarkStart w:id="857" w:name="_TOC174927793"/>
      <w:bookmarkStart w:id="858" w:name="_TOC177358430"/>
      <w:bookmarkStart w:id="859" w:name="_TOC177376593"/>
      <w:bookmarkStart w:id="860" w:name="_TOC177870942"/>
      <w:bookmarkStart w:id="861" w:name="_TOC177871165"/>
      <w:bookmarkStart w:id="862" w:name="_TOC179106293"/>
      <w:bookmarkStart w:id="863" w:name="_TOC196618428"/>
      <w:bookmarkStart w:id="864" w:name="_TOC196618712"/>
      <w:bookmarkStart w:id="865" w:name="_TOC196618944"/>
      <w:bookmarkStart w:id="866" w:name="_TOC196619051"/>
      <w:bookmarkStart w:id="867" w:name="_TOC196619158"/>
      <w:bookmarkStart w:id="868" w:name="_TOC196619266"/>
      <w:bookmarkStart w:id="869" w:name="_TOC219171223"/>
      <w:bookmarkStart w:id="870" w:name="_TOC219171676"/>
      <w:bookmarkStart w:id="871" w:name="_TOC221504370"/>
      <w:bookmarkStart w:id="872" w:name="_TOC222103039"/>
      <w:bookmarkStart w:id="873" w:name="_TOC222797358"/>
      <w:bookmarkStart w:id="874" w:name="_Toc228696896"/>
      <w:bookmarkStart w:id="875" w:name="_Toc232922594"/>
      <w:bookmarkStart w:id="876" w:name="_Toc240960339"/>
      <w:bookmarkStart w:id="877" w:name="_Toc280181988"/>
      <w:bookmarkStart w:id="878" w:name="_Toc294727473"/>
      <w:bookmarkStart w:id="879" w:name="_Toc298163385"/>
      <w:bookmarkStart w:id="880" w:name="_Toc320867824"/>
      <w:bookmarkStart w:id="881" w:name="_Toc321986845"/>
      <w:bookmarkStart w:id="882" w:name="_Toc321987178"/>
      <w:bookmarkStart w:id="883" w:name="_Toc321987344"/>
      <w:bookmarkStart w:id="884" w:name="_Toc321987511"/>
      <w:bookmarkStart w:id="885" w:name="_Toc321987678"/>
      <w:bookmarkStart w:id="886" w:name="_Toc322526245"/>
      <w:bookmarkStart w:id="887" w:name="_Toc324322871"/>
      <w:bookmarkStart w:id="888" w:name="_Toc326742442"/>
      <w:bookmarkStart w:id="889" w:name="_Toc326917034"/>
      <w:bookmarkStart w:id="890" w:name="_Toc327271821"/>
      <w:bookmarkStart w:id="891" w:name="_Toc329028934"/>
      <w:bookmarkStart w:id="892" w:name="_Toc333306304"/>
      <w:bookmarkStart w:id="893" w:name="_Toc333926581"/>
      <w:bookmarkStart w:id="894" w:name="_Toc346631084"/>
      <w:bookmarkStart w:id="895" w:name="_Toc351058724"/>
      <w:bookmarkStart w:id="896" w:name="_Toc397778019"/>
      <w:bookmarkStart w:id="897" w:name="_Toc398248102"/>
      <w:bookmarkStart w:id="898" w:name="_Toc398626041"/>
      <w:bookmarkStart w:id="899" w:name="_Toc398943679"/>
      <w:bookmarkStart w:id="900" w:name="_Toc398944138"/>
      <w:bookmarkStart w:id="901" w:name="_Toc398944359"/>
      <w:bookmarkStart w:id="902" w:name="_Toc399315987"/>
      <w:bookmarkStart w:id="903" w:name="_Toc17098435"/>
      <w:bookmarkStart w:id="904" w:name="_Toc17098724"/>
      <w:bookmarkStart w:id="905" w:name="_Toc17724627"/>
      <w:bookmarkStart w:id="906" w:name="_Toc21449016"/>
      <w:bookmarkStart w:id="907" w:name="_Toc22808477"/>
      <w:bookmarkStart w:id="908" w:name="_Toc26972222"/>
      <w:bookmarkStart w:id="909" w:name="_Toc170831044"/>
      <w:r w:rsidRPr="00616D63">
        <w:rPr>
          <w:color w:val="auto"/>
          <w:sz w:val="26"/>
        </w:rPr>
        <w:t xml:space="preserve">4.1. </w:t>
      </w:r>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r w:rsidRPr="00616D63">
        <w:rPr>
          <w:color w:val="auto"/>
          <w:sz w:val="26"/>
        </w:rPr>
        <w:t>Chương trình quản lý môi trường</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r w:rsidRPr="00616D63">
        <w:rPr>
          <w:color w:val="auto"/>
          <w:sz w:val="26"/>
        </w:rPr>
        <w:t xml:space="preserve"> của chủ dự án</w:t>
      </w:r>
      <w:bookmarkEnd w:id="907"/>
      <w:bookmarkEnd w:id="908"/>
      <w:bookmarkEnd w:id="909"/>
    </w:p>
    <w:p w14:paraId="3CB04CE4" w14:textId="77777777" w:rsidR="009E3D83" w:rsidRPr="00616D63" w:rsidRDefault="009E3D83" w:rsidP="00883F3B">
      <w:pPr>
        <w:pStyle w:val="ANOIDUNG"/>
        <w:rPr>
          <w:color w:val="auto"/>
          <w:sz w:val="26"/>
          <w:szCs w:val="26"/>
          <w:lang w:val="vi-VN"/>
        </w:rPr>
      </w:pPr>
      <w:r w:rsidRPr="00616D63">
        <w:rPr>
          <w:color w:val="auto"/>
          <w:sz w:val="26"/>
          <w:szCs w:val="26"/>
          <w:lang w:val="vi-VN" w:eastAsia="zh-CN"/>
        </w:rPr>
        <w:t>Để đảm bảo hoạt động bảo vệ môi trường được xuyên suốt và thống nhất trong suốt quá trình thực hiện dự án, Chủ đầu tư thực hiện lập Chương trình quản lý môi trường, trong đó thực hiện lập kế hoạch và chương trình hành động bảo vệ môi trường tại khu vực dự án, phối hợp chặt chẽ với các cơ quan quản lý môi trường địa phương trong việc thanh tra, kiểm tra, quan trắc và giám sát môi trường, phối hợp thẩm định, kiểm tra các công trình hạng mục, các hệ thống kỹ thuật xử lý môi trường, phòng chống sự cố nhằm đảm bảo các quy định tiêu chuẩn và quy chuẩn môi trường Việt Nam.</w:t>
      </w:r>
    </w:p>
    <w:p w14:paraId="5282A251" w14:textId="77777777" w:rsidR="009E3D83" w:rsidRPr="00616D63" w:rsidRDefault="009E3D83" w:rsidP="000E361E">
      <w:pPr>
        <w:widowControl w:val="0"/>
        <w:spacing w:line="269" w:lineRule="auto"/>
        <w:ind w:firstLine="562"/>
        <w:outlineLvl w:val="0"/>
        <w:rPr>
          <w:rFonts w:cs="Times New Roman"/>
          <w:b/>
          <w:bCs/>
          <w:i/>
          <w:kern w:val="32"/>
          <w:sz w:val="26"/>
          <w:szCs w:val="26"/>
          <w:lang w:val="vi-VN"/>
        </w:rPr>
        <w:sectPr w:rsidR="009E3D83" w:rsidRPr="00616D63" w:rsidSect="00FC3DB4">
          <w:headerReference w:type="default" r:id="rId60"/>
          <w:footerReference w:type="default" r:id="rId61"/>
          <w:pgSz w:w="11907" w:h="16840" w:code="9"/>
          <w:pgMar w:top="1134" w:right="851" w:bottom="1134" w:left="1418" w:header="426" w:footer="397" w:gutter="0"/>
          <w:cols w:space="708"/>
          <w:docGrid w:linePitch="360"/>
        </w:sectPr>
      </w:pPr>
      <w:bookmarkStart w:id="910" w:name="_Toc277836173"/>
      <w:bookmarkStart w:id="911" w:name="_Toc277836444"/>
      <w:bookmarkStart w:id="912" w:name="_Toc277839555"/>
      <w:bookmarkStart w:id="913" w:name="_Toc277839946"/>
      <w:bookmarkStart w:id="914" w:name="_Toc301439100"/>
      <w:bookmarkStart w:id="915" w:name="_Toc301439385"/>
      <w:bookmarkStart w:id="916" w:name="_Toc301874564"/>
      <w:bookmarkStart w:id="917" w:name="_Toc304361610"/>
      <w:bookmarkStart w:id="918" w:name="_Toc304363348"/>
      <w:bookmarkStart w:id="919" w:name="_Toc311040065"/>
      <w:bookmarkStart w:id="920" w:name="_Toc318114801"/>
      <w:bookmarkStart w:id="921" w:name="_Toc333777842"/>
      <w:bookmarkStart w:id="922" w:name="_Toc335189581"/>
      <w:bookmarkStart w:id="923" w:name="_Toc335268395"/>
      <w:bookmarkStart w:id="924" w:name="_Toc336368450"/>
      <w:bookmarkStart w:id="925" w:name="_Toc336460860"/>
      <w:bookmarkStart w:id="926" w:name="_Toc337414918"/>
      <w:bookmarkStart w:id="927" w:name="_Toc410313052"/>
      <w:bookmarkStart w:id="928" w:name="_Toc430700174"/>
      <w:bookmarkStart w:id="929" w:name="_Toc514226035"/>
      <w:bookmarkStart w:id="930" w:name="_Toc514988358"/>
    </w:p>
    <w:p w14:paraId="7899CEF2" w14:textId="77777777" w:rsidR="009E3D83" w:rsidRPr="00616D63" w:rsidRDefault="009E3D83" w:rsidP="000E361E">
      <w:pPr>
        <w:widowControl w:val="0"/>
        <w:spacing w:line="269" w:lineRule="auto"/>
        <w:ind w:firstLine="562"/>
        <w:jc w:val="center"/>
        <w:outlineLvl w:val="0"/>
        <w:rPr>
          <w:rFonts w:cs="Times New Roman"/>
          <w:b/>
          <w:bCs/>
          <w:kern w:val="32"/>
          <w:sz w:val="26"/>
          <w:szCs w:val="26"/>
          <w:lang w:val="vi-VN"/>
        </w:rPr>
      </w:pPr>
      <w:bookmarkStart w:id="931" w:name="_Toc27380692"/>
      <w:bookmarkStart w:id="932" w:name="_Toc27382253"/>
      <w:r w:rsidRPr="00616D63">
        <w:rPr>
          <w:rFonts w:cs="Times New Roman"/>
          <w:b/>
          <w:bCs/>
          <w:kern w:val="32"/>
          <w:sz w:val="26"/>
          <w:szCs w:val="26"/>
          <w:lang w:val="vi-VN"/>
        </w:rPr>
        <w:lastRenderedPageBreak/>
        <w:t>Bảng 4.1: Chương trình quản lý môi trường</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p>
    <w:tbl>
      <w:tblPr>
        <w:tblW w:w="1517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2"/>
        <w:gridCol w:w="1370"/>
        <w:gridCol w:w="2348"/>
        <w:gridCol w:w="3107"/>
        <w:gridCol w:w="1835"/>
        <w:gridCol w:w="1539"/>
        <w:gridCol w:w="1767"/>
        <w:gridCol w:w="1507"/>
      </w:tblGrid>
      <w:tr w:rsidR="00616D63" w:rsidRPr="00616D63" w14:paraId="7EBAD51A" w14:textId="77777777" w:rsidTr="00CF723F">
        <w:trPr>
          <w:trHeight w:val="1638"/>
          <w:tblHeader/>
        </w:trPr>
        <w:tc>
          <w:tcPr>
            <w:tcW w:w="1702" w:type="dxa"/>
            <w:tcBorders>
              <w:top w:val="single" w:sz="4" w:space="0" w:color="auto"/>
              <w:left w:val="single" w:sz="4" w:space="0" w:color="auto"/>
              <w:bottom w:val="single" w:sz="4" w:space="0" w:color="auto"/>
              <w:right w:val="single" w:sz="4" w:space="0" w:color="auto"/>
            </w:tcBorders>
            <w:vAlign w:val="center"/>
          </w:tcPr>
          <w:p w14:paraId="3FA50BBB" w14:textId="77777777" w:rsidR="009E3D83" w:rsidRPr="00616D63" w:rsidRDefault="009E3D83" w:rsidP="008D2FA0">
            <w:pPr>
              <w:pStyle w:val="NDBANG"/>
              <w:rPr>
                <w:b/>
                <w:spacing w:val="0"/>
                <w:lang w:val="vi-VN"/>
              </w:rPr>
            </w:pPr>
            <w:r w:rsidRPr="00616D63">
              <w:rPr>
                <w:b/>
                <w:spacing w:val="0"/>
                <w:lang w:val="vi-VN"/>
              </w:rPr>
              <w:t>Giai đoạn 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14:paraId="39BFDB7A" w14:textId="77777777" w:rsidR="009E3D83" w:rsidRPr="00616D63" w:rsidRDefault="009E3D83" w:rsidP="008D2FA0">
            <w:pPr>
              <w:pStyle w:val="NDBANG"/>
              <w:rPr>
                <w:b/>
                <w:spacing w:val="0"/>
                <w:lang w:val="vi-VN"/>
              </w:rPr>
            </w:pPr>
            <w:r w:rsidRPr="00616D63">
              <w:rPr>
                <w:b/>
                <w:spacing w:val="0"/>
                <w:lang w:val="vi-VN"/>
              </w:rPr>
              <w:t>Các hoạt động của dự án</w:t>
            </w:r>
          </w:p>
        </w:tc>
        <w:tc>
          <w:tcPr>
            <w:tcW w:w="2348" w:type="dxa"/>
            <w:tcBorders>
              <w:top w:val="single" w:sz="4" w:space="0" w:color="auto"/>
              <w:left w:val="single" w:sz="4" w:space="0" w:color="auto"/>
              <w:bottom w:val="single" w:sz="4" w:space="0" w:color="auto"/>
              <w:right w:val="single" w:sz="4" w:space="0" w:color="auto"/>
            </w:tcBorders>
            <w:vAlign w:val="center"/>
          </w:tcPr>
          <w:p w14:paraId="1053A94C" w14:textId="77777777" w:rsidR="009E3D83" w:rsidRPr="00616D63" w:rsidRDefault="009E3D83" w:rsidP="00F759FD">
            <w:pPr>
              <w:pStyle w:val="NDBANG"/>
              <w:rPr>
                <w:b/>
                <w:spacing w:val="0"/>
                <w:lang w:val="vi-VN"/>
              </w:rPr>
            </w:pPr>
            <w:r w:rsidRPr="00616D63">
              <w:rPr>
                <w:b/>
                <w:spacing w:val="0"/>
                <w:lang w:val="vi-VN"/>
              </w:rPr>
              <w:t>Các tác động môi trường</w:t>
            </w:r>
          </w:p>
        </w:tc>
        <w:tc>
          <w:tcPr>
            <w:tcW w:w="3107" w:type="dxa"/>
            <w:tcBorders>
              <w:top w:val="single" w:sz="4" w:space="0" w:color="auto"/>
              <w:left w:val="single" w:sz="4" w:space="0" w:color="auto"/>
              <w:bottom w:val="single" w:sz="4" w:space="0" w:color="auto"/>
              <w:right w:val="single" w:sz="4" w:space="0" w:color="auto"/>
            </w:tcBorders>
            <w:vAlign w:val="center"/>
          </w:tcPr>
          <w:p w14:paraId="74927125" w14:textId="77777777" w:rsidR="009E3D83" w:rsidRPr="00616D63" w:rsidRDefault="009E3D83" w:rsidP="00434B14">
            <w:pPr>
              <w:pStyle w:val="NDBANG"/>
              <w:rPr>
                <w:b/>
                <w:spacing w:val="0"/>
                <w:lang w:val="vi-VN"/>
              </w:rPr>
            </w:pPr>
            <w:r w:rsidRPr="00616D63">
              <w:rPr>
                <w:b/>
                <w:spacing w:val="0"/>
                <w:lang w:val="vi-VN"/>
              </w:rPr>
              <w:t>Các công trình, biện pháp bảo vệ môi trường</w:t>
            </w:r>
          </w:p>
        </w:tc>
        <w:tc>
          <w:tcPr>
            <w:tcW w:w="1835" w:type="dxa"/>
            <w:tcBorders>
              <w:top w:val="single" w:sz="4" w:space="0" w:color="auto"/>
              <w:left w:val="single" w:sz="4" w:space="0" w:color="auto"/>
              <w:bottom w:val="single" w:sz="4" w:space="0" w:color="auto"/>
              <w:right w:val="single" w:sz="4" w:space="0" w:color="auto"/>
            </w:tcBorders>
            <w:vAlign w:val="center"/>
          </w:tcPr>
          <w:p w14:paraId="310B7C8C" w14:textId="77777777" w:rsidR="009E3D83" w:rsidRPr="00616D63" w:rsidRDefault="009E3D83" w:rsidP="008D2FA0">
            <w:pPr>
              <w:pStyle w:val="NDBANG"/>
              <w:rPr>
                <w:b/>
                <w:spacing w:val="0"/>
                <w:lang w:val="vi-VN"/>
              </w:rPr>
            </w:pPr>
            <w:r w:rsidRPr="00616D63">
              <w:rPr>
                <w:b/>
                <w:spacing w:val="0"/>
                <w:lang w:val="vi-VN"/>
              </w:rPr>
              <w:t>Kinh phí thực hiện các công trình, biện pháp BVMT (Đồng)</w:t>
            </w:r>
          </w:p>
        </w:tc>
        <w:tc>
          <w:tcPr>
            <w:tcW w:w="1539" w:type="dxa"/>
            <w:tcBorders>
              <w:top w:val="single" w:sz="4" w:space="0" w:color="auto"/>
              <w:left w:val="single" w:sz="4" w:space="0" w:color="auto"/>
              <w:bottom w:val="single" w:sz="4" w:space="0" w:color="auto"/>
              <w:right w:val="single" w:sz="4" w:space="0" w:color="auto"/>
            </w:tcBorders>
            <w:vAlign w:val="center"/>
          </w:tcPr>
          <w:p w14:paraId="20B5D41D" w14:textId="77777777" w:rsidR="009E3D83" w:rsidRPr="00616D63" w:rsidRDefault="009E3D83" w:rsidP="008D2FA0">
            <w:pPr>
              <w:pStyle w:val="NDBANG"/>
              <w:rPr>
                <w:b/>
                <w:spacing w:val="0"/>
                <w:lang w:val="vi-VN"/>
              </w:rPr>
            </w:pPr>
            <w:r w:rsidRPr="00616D63">
              <w:rPr>
                <w:b/>
                <w:spacing w:val="0"/>
                <w:lang w:val="vi-VN"/>
              </w:rPr>
              <w:t>Thời gian thực hiện và hoàn thành</w:t>
            </w:r>
          </w:p>
        </w:tc>
        <w:tc>
          <w:tcPr>
            <w:tcW w:w="1767" w:type="dxa"/>
            <w:tcBorders>
              <w:top w:val="single" w:sz="4" w:space="0" w:color="auto"/>
              <w:left w:val="single" w:sz="4" w:space="0" w:color="auto"/>
              <w:bottom w:val="single" w:sz="4" w:space="0" w:color="auto"/>
              <w:right w:val="single" w:sz="4" w:space="0" w:color="auto"/>
            </w:tcBorders>
            <w:vAlign w:val="center"/>
          </w:tcPr>
          <w:p w14:paraId="7A971A6C" w14:textId="77777777" w:rsidR="009E3D83" w:rsidRPr="00616D63" w:rsidRDefault="009E3D83" w:rsidP="008D2FA0">
            <w:pPr>
              <w:pStyle w:val="NDBANG"/>
              <w:rPr>
                <w:b/>
                <w:spacing w:val="0"/>
                <w:lang w:val="vi-VN"/>
              </w:rPr>
            </w:pPr>
            <w:r w:rsidRPr="00616D63">
              <w:rPr>
                <w:b/>
                <w:spacing w:val="0"/>
                <w:lang w:val="vi-VN"/>
              </w:rPr>
              <w:t>Trách nhiệm tổ chức thực hiện</w:t>
            </w:r>
          </w:p>
        </w:tc>
        <w:tc>
          <w:tcPr>
            <w:tcW w:w="1507" w:type="dxa"/>
            <w:tcBorders>
              <w:top w:val="single" w:sz="4" w:space="0" w:color="auto"/>
              <w:left w:val="single" w:sz="4" w:space="0" w:color="auto"/>
              <w:bottom w:val="single" w:sz="4" w:space="0" w:color="auto"/>
              <w:right w:val="single" w:sz="4" w:space="0" w:color="auto"/>
            </w:tcBorders>
            <w:vAlign w:val="center"/>
          </w:tcPr>
          <w:p w14:paraId="11DDA2CA" w14:textId="77777777" w:rsidR="009E3D83" w:rsidRPr="00616D63" w:rsidRDefault="009E3D83" w:rsidP="008D2FA0">
            <w:pPr>
              <w:pStyle w:val="NDBANG"/>
              <w:rPr>
                <w:b/>
                <w:spacing w:val="0"/>
              </w:rPr>
            </w:pPr>
            <w:r w:rsidRPr="00616D63">
              <w:rPr>
                <w:b/>
                <w:spacing w:val="0"/>
              </w:rPr>
              <w:t>Trách nhiệm giám sát</w:t>
            </w:r>
          </w:p>
        </w:tc>
      </w:tr>
      <w:tr w:rsidR="00616D63" w:rsidRPr="00616D63" w14:paraId="60BFE05C" w14:textId="77777777" w:rsidTr="00CF723F">
        <w:trPr>
          <w:trHeight w:val="2398"/>
        </w:trPr>
        <w:tc>
          <w:tcPr>
            <w:tcW w:w="1702" w:type="dxa"/>
            <w:tcBorders>
              <w:top w:val="single" w:sz="4" w:space="0" w:color="auto"/>
              <w:left w:val="single" w:sz="4" w:space="0" w:color="auto"/>
              <w:bottom w:val="single" w:sz="4" w:space="0" w:color="auto"/>
              <w:right w:val="single" w:sz="4" w:space="0" w:color="auto"/>
            </w:tcBorders>
            <w:vAlign w:val="center"/>
          </w:tcPr>
          <w:p w14:paraId="608E4FB6" w14:textId="77777777" w:rsidR="009E3D83" w:rsidRPr="00616D63" w:rsidRDefault="009E3D83" w:rsidP="008D2FA0">
            <w:pPr>
              <w:pStyle w:val="NDBANG"/>
              <w:rPr>
                <w:spacing w:val="0"/>
              </w:rPr>
            </w:pPr>
            <w:r w:rsidRPr="00616D63">
              <w:rPr>
                <w:spacing w:val="0"/>
              </w:rPr>
              <w:t>Chuẩn bị</w:t>
            </w:r>
          </w:p>
        </w:tc>
        <w:tc>
          <w:tcPr>
            <w:tcW w:w="1370" w:type="dxa"/>
            <w:tcBorders>
              <w:top w:val="single" w:sz="4" w:space="0" w:color="auto"/>
              <w:left w:val="single" w:sz="4" w:space="0" w:color="auto"/>
              <w:bottom w:val="single" w:sz="4" w:space="0" w:color="auto"/>
              <w:right w:val="single" w:sz="4" w:space="0" w:color="auto"/>
            </w:tcBorders>
            <w:vAlign w:val="center"/>
          </w:tcPr>
          <w:p w14:paraId="4E94F054" w14:textId="77777777" w:rsidR="009E3D83" w:rsidRPr="00616D63" w:rsidRDefault="009E3D83" w:rsidP="008D2FA0">
            <w:pPr>
              <w:pStyle w:val="NDBANG"/>
              <w:rPr>
                <w:spacing w:val="0"/>
              </w:rPr>
            </w:pPr>
            <w:r w:rsidRPr="00616D63">
              <w:rPr>
                <w:bCs/>
                <w:spacing w:val="0"/>
              </w:rPr>
              <w:t xml:space="preserve">Đền bù cho các đối tượng bị ảnh hưởng </w:t>
            </w:r>
          </w:p>
        </w:tc>
        <w:tc>
          <w:tcPr>
            <w:tcW w:w="2348" w:type="dxa"/>
            <w:tcBorders>
              <w:top w:val="single" w:sz="4" w:space="0" w:color="auto"/>
              <w:left w:val="single" w:sz="4" w:space="0" w:color="auto"/>
              <w:bottom w:val="single" w:sz="4" w:space="0" w:color="auto"/>
              <w:right w:val="single" w:sz="4" w:space="0" w:color="auto"/>
            </w:tcBorders>
            <w:vAlign w:val="center"/>
          </w:tcPr>
          <w:p w14:paraId="42D49FFB" w14:textId="77777777" w:rsidR="009E3D83" w:rsidRPr="00616D63" w:rsidRDefault="009E3D83" w:rsidP="00F759FD">
            <w:pPr>
              <w:pStyle w:val="NDBANG"/>
              <w:jc w:val="both"/>
              <w:rPr>
                <w:spacing w:val="0"/>
              </w:rPr>
            </w:pPr>
            <w:r w:rsidRPr="00616D63">
              <w:rPr>
                <w:spacing w:val="0"/>
              </w:rPr>
              <w:t>Có thể xảy ra mâu thuẫn xã hội nếu việc áp giá đền bù không thỏa đáng hay thực hiện đến bù không đúng quy trình</w:t>
            </w:r>
          </w:p>
        </w:tc>
        <w:tc>
          <w:tcPr>
            <w:tcW w:w="3107" w:type="dxa"/>
            <w:tcBorders>
              <w:top w:val="single" w:sz="4" w:space="0" w:color="auto"/>
              <w:left w:val="single" w:sz="4" w:space="0" w:color="auto"/>
              <w:bottom w:val="single" w:sz="4" w:space="0" w:color="auto"/>
              <w:right w:val="single" w:sz="4" w:space="0" w:color="auto"/>
            </w:tcBorders>
            <w:vAlign w:val="center"/>
          </w:tcPr>
          <w:p w14:paraId="720A3560" w14:textId="77777777" w:rsidR="009E3D83" w:rsidRPr="00616D63" w:rsidRDefault="009E3D83" w:rsidP="00434B14">
            <w:pPr>
              <w:pStyle w:val="NDBANG"/>
              <w:jc w:val="both"/>
              <w:rPr>
                <w:bCs/>
                <w:spacing w:val="0"/>
              </w:rPr>
            </w:pPr>
            <w:r w:rsidRPr="00616D63">
              <w:rPr>
                <w:bCs/>
                <w:spacing w:val="0"/>
              </w:rPr>
              <w:t>Chủ dự án thực hiện kiểm đếm, áp giá và thỏa thuận đền bù theo đúng quy định của Nhà nước.</w:t>
            </w:r>
          </w:p>
        </w:tc>
        <w:tc>
          <w:tcPr>
            <w:tcW w:w="1835" w:type="dxa"/>
            <w:tcBorders>
              <w:top w:val="single" w:sz="4" w:space="0" w:color="auto"/>
              <w:left w:val="single" w:sz="4" w:space="0" w:color="auto"/>
              <w:bottom w:val="single" w:sz="4" w:space="0" w:color="auto"/>
              <w:right w:val="single" w:sz="4" w:space="0" w:color="auto"/>
            </w:tcBorders>
            <w:vAlign w:val="center"/>
          </w:tcPr>
          <w:p w14:paraId="0CAE91E0" w14:textId="77777777" w:rsidR="009E3D83" w:rsidRPr="00616D63" w:rsidRDefault="009E3D83" w:rsidP="008D2FA0">
            <w:pPr>
              <w:pStyle w:val="NDBANG"/>
              <w:rPr>
                <w:spacing w:val="0"/>
              </w:rPr>
            </w:pPr>
            <w:r w:rsidRPr="00616D63">
              <w:rPr>
                <w:spacing w:val="0"/>
              </w:rPr>
              <w:t>Chủ yếu là các phương án quản lý và tuyên truyền</w:t>
            </w:r>
          </w:p>
        </w:tc>
        <w:tc>
          <w:tcPr>
            <w:tcW w:w="1539" w:type="dxa"/>
            <w:tcBorders>
              <w:top w:val="single" w:sz="4" w:space="0" w:color="auto"/>
              <w:left w:val="single" w:sz="4" w:space="0" w:color="auto"/>
              <w:bottom w:val="single" w:sz="4" w:space="0" w:color="auto"/>
              <w:right w:val="single" w:sz="4" w:space="0" w:color="auto"/>
            </w:tcBorders>
            <w:vAlign w:val="center"/>
          </w:tcPr>
          <w:p w14:paraId="201EE45E" w14:textId="77777777" w:rsidR="009E3D83" w:rsidRPr="00616D63" w:rsidRDefault="009E3D83" w:rsidP="008D2FA0">
            <w:pPr>
              <w:pStyle w:val="NDBANG"/>
              <w:rPr>
                <w:spacing w:val="0"/>
              </w:rPr>
            </w:pPr>
            <w:r w:rsidRPr="00616D63">
              <w:rPr>
                <w:spacing w:val="0"/>
              </w:rPr>
              <w:t>Trước khi tiến hành thi công</w:t>
            </w:r>
          </w:p>
        </w:tc>
        <w:tc>
          <w:tcPr>
            <w:tcW w:w="1767" w:type="dxa"/>
            <w:tcBorders>
              <w:top w:val="single" w:sz="4" w:space="0" w:color="auto"/>
              <w:left w:val="single" w:sz="4" w:space="0" w:color="auto"/>
              <w:bottom w:val="single" w:sz="4" w:space="0" w:color="auto"/>
              <w:right w:val="single" w:sz="4" w:space="0" w:color="auto"/>
            </w:tcBorders>
            <w:vAlign w:val="center"/>
          </w:tcPr>
          <w:p w14:paraId="5C2BA125" w14:textId="77777777" w:rsidR="009E3D83" w:rsidRPr="00616D63" w:rsidRDefault="009E3D83" w:rsidP="008D2FA0">
            <w:pPr>
              <w:pStyle w:val="NDBANG"/>
              <w:rPr>
                <w:spacing w:val="0"/>
              </w:rPr>
            </w:pPr>
            <w:r w:rsidRPr="00616D63">
              <w:rPr>
                <w:spacing w:val="0"/>
              </w:rPr>
              <w:t>Cá nhân, đơn vị tham gia đền bù</w:t>
            </w:r>
          </w:p>
        </w:tc>
        <w:tc>
          <w:tcPr>
            <w:tcW w:w="1507" w:type="dxa"/>
            <w:tcBorders>
              <w:top w:val="single" w:sz="4" w:space="0" w:color="auto"/>
              <w:left w:val="single" w:sz="4" w:space="0" w:color="auto"/>
              <w:bottom w:val="single" w:sz="4" w:space="0" w:color="auto"/>
              <w:right w:val="single" w:sz="4" w:space="0" w:color="auto"/>
            </w:tcBorders>
            <w:vAlign w:val="center"/>
          </w:tcPr>
          <w:p w14:paraId="10D1EEB9" w14:textId="77777777" w:rsidR="009E3D83" w:rsidRPr="00616D63" w:rsidRDefault="009E3D83" w:rsidP="008D2FA0">
            <w:pPr>
              <w:pStyle w:val="NDBANG"/>
              <w:rPr>
                <w:spacing w:val="0"/>
              </w:rPr>
            </w:pPr>
            <w:r w:rsidRPr="00616D63">
              <w:rPr>
                <w:spacing w:val="0"/>
              </w:rPr>
              <w:t>Chủ đầu tư và chính quyền địa phương</w:t>
            </w:r>
          </w:p>
        </w:tc>
      </w:tr>
      <w:tr w:rsidR="00616D63" w:rsidRPr="00616D63" w14:paraId="0D9592D6" w14:textId="77777777" w:rsidTr="00CF723F">
        <w:trPr>
          <w:trHeight w:val="2981"/>
        </w:trPr>
        <w:tc>
          <w:tcPr>
            <w:tcW w:w="1702" w:type="dxa"/>
            <w:tcBorders>
              <w:top w:val="single" w:sz="4" w:space="0" w:color="auto"/>
              <w:left w:val="single" w:sz="4" w:space="0" w:color="auto"/>
              <w:bottom w:val="single" w:sz="4" w:space="0" w:color="auto"/>
              <w:right w:val="single" w:sz="4" w:space="0" w:color="auto"/>
            </w:tcBorders>
            <w:vAlign w:val="center"/>
          </w:tcPr>
          <w:p w14:paraId="3C0F0941" w14:textId="77777777" w:rsidR="009E3D83" w:rsidRPr="00616D63" w:rsidRDefault="009E3D83" w:rsidP="008D2FA0">
            <w:pPr>
              <w:pStyle w:val="NDBANG"/>
              <w:rPr>
                <w:spacing w:val="0"/>
              </w:rPr>
            </w:pPr>
            <w:r w:rsidRPr="00616D63">
              <w:rPr>
                <w:spacing w:val="0"/>
              </w:rPr>
              <w:t xml:space="preserve">Thi công xây dựng </w:t>
            </w:r>
          </w:p>
        </w:tc>
        <w:tc>
          <w:tcPr>
            <w:tcW w:w="1370" w:type="dxa"/>
            <w:tcBorders>
              <w:top w:val="single" w:sz="4" w:space="0" w:color="auto"/>
              <w:left w:val="single" w:sz="4" w:space="0" w:color="auto"/>
              <w:bottom w:val="single" w:sz="4" w:space="0" w:color="auto"/>
              <w:right w:val="single" w:sz="4" w:space="0" w:color="auto"/>
            </w:tcBorders>
            <w:vAlign w:val="center"/>
          </w:tcPr>
          <w:p w14:paraId="27E2E8AB" w14:textId="77777777" w:rsidR="009E3D83" w:rsidRPr="00616D63" w:rsidRDefault="009E3D83" w:rsidP="008D2FA0">
            <w:pPr>
              <w:pStyle w:val="NDBANG"/>
              <w:rPr>
                <w:spacing w:val="0"/>
              </w:rPr>
            </w:pPr>
            <w:r w:rsidRPr="00616D63">
              <w:rPr>
                <w:spacing w:val="0"/>
              </w:rPr>
              <w:t>Hoạt động vận chuyển nguyên vật liệu</w:t>
            </w:r>
          </w:p>
        </w:tc>
        <w:tc>
          <w:tcPr>
            <w:tcW w:w="2348" w:type="dxa"/>
            <w:tcBorders>
              <w:top w:val="single" w:sz="4" w:space="0" w:color="auto"/>
              <w:left w:val="single" w:sz="4" w:space="0" w:color="auto"/>
              <w:bottom w:val="single" w:sz="4" w:space="0" w:color="auto"/>
              <w:right w:val="single" w:sz="4" w:space="0" w:color="auto"/>
            </w:tcBorders>
            <w:vAlign w:val="center"/>
          </w:tcPr>
          <w:p w14:paraId="4704AABB" w14:textId="77777777" w:rsidR="009E3D83" w:rsidRPr="00616D63" w:rsidRDefault="009E3D83" w:rsidP="00F759FD">
            <w:pPr>
              <w:pStyle w:val="NDBANG"/>
              <w:jc w:val="both"/>
              <w:rPr>
                <w:spacing w:val="0"/>
              </w:rPr>
            </w:pPr>
            <w:r w:rsidRPr="00616D63">
              <w:rPr>
                <w:spacing w:val="0"/>
              </w:rPr>
              <w:t xml:space="preserve">- Tác động đến môi trường không khí bởi tiếng ồn, bụi và khí thải từ các phương tiện vận chuyển </w:t>
            </w:r>
          </w:p>
          <w:p w14:paraId="1916B422" w14:textId="77777777" w:rsidR="009E3D83" w:rsidRPr="00616D63" w:rsidRDefault="009E3D83" w:rsidP="00F759FD">
            <w:pPr>
              <w:pStyle w:val="NDBANG"/>
              <w:jc w:val="both"/>
              <w:rPr>
                <w:spacing w:val="0"/>
              </w:rPr>
            </w:pPr>
            <w:r w:rsidRPr="00616D63">
              <w:rPr>
                <w:spacing w:val="0"/>
              </w:rPr>
              <w:t>- Ảnh hưởng đến giao thông, sự cố tai nạn giao thông.</w:t>
            </w:r>
          </w:p>
        </w:tc>
        <w:tc>
          <w:tcPr>
            <w:tcW w:w="3107" w:type="dxa"/>
            <w:tcBorders>
              <w:top w:val="single" w:sz="4" w:space="0" w:color="auto"/>
              <w:left w:val="single" w:sz="4" w:space="0" w:color="auto"/>
              <w:bottom w:val="single" w:sz="4" w:space="0" w:color="auto"/>
              <w:right w:val="single" w:sz="4" w:space="0" w:color="auto"/>
            </w:tcBorders>
            <w:vAlign w:val="center"/>
          </w:tcPr>
          <w:p w14:paraId="17093AEB" w14:textId="77777777" w:rsidR="009E3D83" w:rsidRPr="00616D63" w:rsidRDefault="009E3D83" w:rsidP="00434B14">
            <w:pPr>
              <w:pStyle w:val="NDBANG"/>
              <w:jc w:val="both"/>
              <w:rPr>
                <w:bCs/>
                <w:spacing w:val="0"/>
              </w:rPr>
            </w:pPr>
            <w:r w:rsidRPr="00616D63">
              <w:rPr>
                <w:bCs/>
                <w:spacing w:val="0"/>
              </w:rPr>
              <w:t>- Thu dọn nền đường có đất đá rơi vãi.</w:t>
            </w:r>
          </w:p>
          <w:p w14:paraId="5826168C" w14:textId="77777777" w:rsidR="009E3D83" w:rsidRPr="00616D63" w:rsidRDefault="009E3D83" w:rsidP="00434B14">
            <w:pPr>
              <w:pStyle w:val="NDBANG"/>
              <w:jc w:val="both"/>
              <w:rPr>
                <w:bCs/>
                <w:spacing w:val="0"/>
              </w:rPr>
            </w:pPr>
            <w:r w:rsidRPr="00616D63">
              <w:rPr>
                <w:bCs/>
                <w:spacing w:val="0"/>
              </w:rPr>
              <w:t>- Phương tiện vận chuyển được đăng kiểm an toàn kỹ thuật môi trường.</w:t>
            </w:r>
          </w:p>
          <w:p w14:paraId="483BD625" w14:textId="77777777" w:rsidR="009E3D83" w:rsidRPr="00616D63" w:rsidRDefault="009E3D83" w:rsidP="00434B14">
            <w:pPr>
              <w:pStyle w:val="NDBANG"/>
              <w:jc w:val="both"/>
              <w:rPr>
                <w:bCs/>
                <w:spacing w:val="0"/>
              </w:rPr>
            </w:pPr>
            <w:r w:rsidRPr="00616D63">
              <w:rPr>
                <w:bCs/>
                <w:spacing w:val="0"/>
              </w:rPr>
              <w:t>- Che phủ bạt thùng xe.</w:t>
            </w:r>
          </w:p>
          <w:p w14:paraId="3A9328C0" w14:textId="77777777" w:rsidR="009E3D83" w:rsidRPr="00616D63" w:rsidRDefault="009E3D83" w:rsidP="00434B14">
            <w:pPr>
              <w:pStyle w:val="NDBANG"/>
              <w:jc w:val="both"/>
              <w:rPr>
                <w:spacing w:val="0"/>
              </w:rPr>
            </w:pPr>
            <w:r w:rsidRPr="00616D63">
              <w:rPr>
                <w:bCs/>
                <w:spacing w:val="0"/>
              </w:rPr>
              <w:t>- Tuyên truyền, giáo dục ý thức an toàn giao thông cho các lái xe.</w:t>
            </w:r>
          </w:p>
        </w:tc>
        <w:tc>
          <w:tcPr>
            <w:tcW w:w="1835" w:type="dxa"/>
            <w:tcBorders>
              <w:top w:val="single" w:sz="4" w:space="0" w:color="auto"/>
              <w:left w:val="single" w:sz="4" w:space="0" w:color="auto"/>
              <w:bottom w:val="single" w:sz="4" w:space="0" w:color="auto"/>
              <w:right w:val="single" w:sz="4" w:space="0" w:color="auto"/>
            </w:tcBorders>
            <w:vAlign w:val="center"/>
          </w:tcPr>
          <w:p w14:paraId="3A8F2963" w14:textId="77777777" w:rsidR="009E3D83" w:rsidRPr="00616D63" w:rsidRDefault="009E3D83" w:rsidP="008D2FA0">
            <w:pPr>
              <w:pStyle w:val="NDBANG"/>
              <w:rPr>
                <w:bCs/>
                <w:spacing w:val="0"/>
              </w:rPr>
            </w:pPr>
            <w:r w:rsidRPr="00616D63">
              <w:rPr>
                <w:bCs/>
                <w:spacing w:val="0"/>
              </w:rPr>
              <w:t>Thuộc các biện pháp quản lý</w:t>
            </w:r>
          </w:p>
        </w:tc>
        <w:tc>
          <w:tcPr>
            <w:tcW w:w="1539" w:type="dxa"/>
            <w:tcBorders>
              <w:top w:val="single" w:sz="4" w:space="0" w:color="auto"/>
              <w:left w:val="single" w:sz="4" w:space="0" w:color="auto"/>
              <w:bottom w:val="single" w:sz="4" w:space="0" w:color="auto"/>
              <w:right w:val="single" w:sz="4" w:space="0" w:color="auto"/>
            </w:tcBorders>
            <w:vAlign w:val="center"/>
          </w:tcPr>
          <w:p w14:paraId="21339A6D" w14:textId="77777777" w:rsidR="009E3D83" w:rsidRPr="00616D63" w:rsidRDefault="009E3D83" w:rsidP="008D2FA0">
            <w:pPr>
              <w:pStyle w:val="NDBANG"/>
              <w:rPr>
                <w:spacing w:val="0"/>
              </w:rPr>
            </w:pPr>
            <w:r w:rsidRPr="00616D63">
              <w:rPr>
                <w:spacing w:val="0"/>
              </w:rPr>
              <w:t>Trong suốt thời gian thi công xây dựng</w:t>
            </w:r>
          </w:p>
        </w:tc>
        <w:tc>
          <w:tcPr>
            <w:tcW w:w="1767" w:type="dxa"/>
            <w:tcBorders>
              <w:top w:val="single" w:sz="4" w:space="0" w:color="auto"/>
              <w:left w:val="single" w:sz="4" w:space="0" w:color="auto"/>
              <w:bottom w:val="single" w:sz="4" w:space="0" w:color="auto"/>
              <w:right w:val="single" w:sz="4" w:space="0" w:color="auto"/>
            </w:tcBorders>
            <w:vAlign w:val="center"/>
          </w:tcPr>
          <w:p w14:paraId="53B80ACF" w14:textId="77777777" w:rsidR="009E3D83" w:rsidRPr="00616D63" w:rsidRDefault="009E3D83" w:rsidP="008D2FA0">
            <w:pPr>
              <w:pStyle w:val="NDBANG"/>
              <w:rPr>
                <w:spacing w:val="0"/>
              </w:rPr>
            </w:pPr>
            <w:r w:rsidRPr="00616D63">
              <w:rPr>
                <w:spacing w:val="0"/>
              </w:rPr>
              <w:t xml:space="preserve"> Nhà thầu thi công</w:t>
            </w:r>
          </w:p>
        </w:tc>
        <w:tc>
          <w:tcPr>
            <w:tcW w:w="1507" w:type="dxa"/>
            <w:tcBorders>
              <w:top w:val="single" w:sz="4" w:space="0" w:color="auto"/>
              <w:left w:val="single" w:sz="4" w:space="0" w:color="auto"/>
              <w:bottom w:val="single" w:sz="4" w:space="0" w:color="auto"/>
              <w:right w:val="single" w:sz="4" w:space="0" w:color="auto"/>
            </w:tcBorders>
            <w:vAlign w:val="center"/>
          </w:tcPr>
          <w:p w14:paraId="56837E6A" w14:textId="77777777" w:rsidR="009E3D83" w:rsidRPr="00616D63" w:rsidRDefault="009E3D83" w:rsidP="008D2FA0">
            <w:pPr>
              <w:pStyle w:val="NDBANG"/>
              <w:rPr>
                <w:spacing w:val="0"/>
              </w:rPr>
            </w:pPr>
            <w:r w:rsidRPr="00616D63">
              <w:rPr>
                <w:spacing w:val="0"/>
              </w:rPr>
              <w:t>Đơn vị tư vấn giám sát</w:t>
            </w:r>
            <w:r w:rsidR="003371F5" w:rsidRPr="00616D63">
              <w:rPr>
                <w:spacing w:val="0"/>
              </w:rPr>
              <w:t xml:space="preserve"> do</w:t>
            </w:r>
            <w:r w:rsidRPr="00616D63">
              <w:rPr>
                <w:spacing w:val="0"/>
              </w:rPr>
              <w:t xml:space="preserve"> Chủ đầu tư thuê</w:t>
            </w:r>
          </w:p>
        </w:tc>
      </w:tr>
      <w:tr w:rsidR="00616D63" w:rsidRPr="00616D63" w14:paraId="02ABDFDE" w14:textId="77777777" w:rsidTr="00CF723F">
        <w:trPr>
          <w:trHeight w:val="3725"/>
        </w:trPr>
        <w:tc>
          <w:tcPr>
            <w:tcW w:w="1702" w:type="dxa"/>
            <w:vMerge w:val="restart"/>
            <w:tcBorders>
              <w:top w:val="single" w:sz="4" w:space="0" w:color="auto"/>
              <w:left w:val="single" w:sz="4" w:space="0" w:color="auto"/>
              <w:bottom w:val="single" w:sz="4" w:space="0" w:color="auto"/>
              <w:right w:val="single" w:sz="4" w:space="0" w:color="auto"/>
            </w:tcBorders>
            <w:vAlign w:val="center"/>
          </w:tcPr>
          <w:p w14:paraId="3E2EC58D" w14:textId="77777777" w:rsidR="009E3D83" w:rsidRPr="00616D63" w:rsidRDefault="009E3D83" w:rsidP="008D2FA0">
            <w:pPr>
              <w:pStyle w:val="NDBANG"/>
              <w:rPr>
                <w:spacing w:val="0"/>
              </w:rPr>
            </w:pPr>
          </w:p>
        </w:tc>
        <w:tc>
          <w:tcPr>
            <w:tcW w:w="1370" w:type="dxa"/>
            <w:vMerge w:val="restart"/>
            <w:tcBorders>
              <w:top w:val="single" w:sz="4" w:space="0" w:color="auto"/>
              <w:left w:val="single" w:sz="4" w:space="0" w:color="auto"/>
              <w:bottom w:val="single" w:sz="4" w:space="0" w:color="auto"/>
              <w:right w:val="single" w:sz="4" w:space="0" w:color="auto"/>
            </w:tcBorders>
            <w:vAlign w:val="center"/>
          </w:tcPr>
          <w:p w14:paraId="235D99B3" w14:textId="77777777" w:rsidR="009E3D83" w:rsidRPr="00616D63" w:rsidRDefault="009E3D83" w:rsidP="008D2FA0">
            <w:pPr>
              <w:pStyle w:val="NDBANG"/>
              <w:rPr>
                <w:spacing w:val="0"/>
              </w:rPr>
            </w:pPr>
            <w:r w:rsidRPr="00616D63">
              <w:rPr>
                <w:spacing w:val="0"/>
              </w:rPr>
              <w:t>Hoạt động thi công xây dựng các hạng mục công trình của dự án</w:t>
            </w:r>
          </w:p>
        </w:tc>
        <w:tc>
          <w:tcPr>
            <w:tcW w:w="2348" w:type="dxa"/>
            <w:tcBorders>
              <w:top w:val="single" w:sz="4" w:space="0" w:color="auto"/>
              <w:left w:val="single" w:sz="4" w:space="0" w:color="auto"/>
              <w:right w:val="single" w:sz="4" w:space="0" w:color="auto"/>
            </w:tcBorders>
            <w:vAlign w:val="center"/>
          </w:tcPr>
          <w:p w14:paraId="58DE3BF2" w14:textId="77777777" w:rsidR="009E3D83" w:rsidRPr="00616D63" w:rsidRDefault="009E3D83" w:rsidP="00F759FD">
            <w:pPr>
              <w:pStyle w:val="NDBANG"/>
              <w:jc w:val="both"/>
              <w:rPr>
                <w:spacing w:val="0"/>
              </w:rPr>
            </w:pPr>
            <w:r w:rsidRPr="00616D63">
              <w:rPr>
                <w:spacing w:val="0"/>
              </w:rPr>
              <w:t>- Tác động đến môi trường không khí do tiếng ồn bụi và khí thải phương tiện thi công</w:t>
            </w:r>
          </w:p>
        </w:tc>
        <w:tc>
          <w:tcPr>
            <w:tcW w:w="3107" w:type="dxa"/>
            <w:tcBorders>
              <w:top w:val="single" w:sz="4" w:space="0" w:color="auto"/>
              <w:left w:val="single" w:sz="4" w:space="0" w:color="auto"/>
              <w:right w:val="single" w:sz="4" w:space="0" w:color="auto"/>
            </w:tcBorders>
            <w:vAlign w:val="center"/>
          </w:tcPr>
          <w:p w14:paraId="60AE9D89" w14:textId="77777777" w:rsidR="009E3D83" w:rsidRPr="00616D63" w:rsidRDefault="009E3D83" w:rsidP="00434B14">
            <w:pPr>
              <w:pStyle w:val="NDBANG"/>
              <w:jc w:val="both"/>
              <w:rPr>
                <w:spacing w:val="0"/>
              </w:rPr>
            </w:pPr>
            <w:r w:rsidRPr="00616D63">
              <w:rPr>
                <w:spacing w:val="0"/>
              </w:rPr>
              <w:t>- Thực hiện vệ sinh môi trường, che chắn nguyên vật liệu.</w:t>
            </w:r>
          </w:p>
          <w:p w14:paraId="25DE7CD1" w14:textId="77777777" w:rsidR="009E3D83" w:rsidRPr="00616D63" w:rsidRDefault="009E3D83" w:rsidP="00434B14">
            <w:pPr>
              <w:pStyle w:val="NDBANG"/>
              <w:jc w:val="both"/>
              <w:rPr>
                <w:spacing w:val="0"/>
              </w:rPr>
            </w:pPr>
            <w:r w:rsidRPr="00616D63">
              <w:rPr>
                <w:spacing w:val="0"/>
              </w:rPr>
              <w:t>- Thường xuyên duy tu, bão dưỡng thiết bị thi công nhằm tăng hiệu suất, giảm phát thải.</w:t>
            </w:r>
          </w:p>
        </w:tc>
        <w:tc>
          <w:tcPr>
            <w:tcW w:w="1835" w:type="dxa"/>
            <w:vMerge w:val="restart"/>
            <w:tcBorders>
              <w:top w:val="single" w:sz="4" w:space="0" w:color="auto"/>
              <w:left w:val="single" w:sz="4" w:space="0" w:color="auto"/>
              <w:bottom w:val="single" w:sz="4" w:space="0" w:color="auto"/>
              <w:right w:val="single" w:sz="4" w:space="0" w:color="auto"/>
            </w:tcBorders>
            <w:vAlign w:val="center"/>
          </w:tcPr>
          <w:p w14:paraId="636734EA" w14:textId="77777777" w:rsidR="009E3D83" w:rsidRPr="00616D63" w:rsidRDefault="009E3D83" w:rsidP="008D2FA0">
            <w:pPr>
              <w:pStyle w:val="NDBANG"/>
              <w:rPr>
                <w:bCs/>
                <w:spacing w:val="0"/>
              </w:rPr>
            </w:pPr>
            <w:r w:rsidRPr="00616D63">
              <w:rPr>
                <w:bCs/>
                <w:spacing w:val="0"/>
              </w:rPr>
              <w:t>- Chi phí giám sát môi trường: 15 triệu/đợt.</w:t>
            </w:r>
          </w:p>
          <w:p w14:paraId="0965F0CB" w14:textId="77777777" w:rsidR="009E3D83" w:rsidRPr="00616D63" w:rsidRDefault="009E3D83" w:rsidP="008D2FA0">
            <w:pPr>
              <w:pStyle w:val="NDBANG"/>
              <w:rPr>
                <w:spacing w:val="0"/>
              </w:rPr>
            </w:pPr>
            <w:r w:rsidRPr="00616D63">
              <w:rPr>
                <w:bCs/>
                <w:spacing w:val="0"/>
              </w:rPr>
              <w:t>- Hợp đồng xử lý rác: 5 triệu</w:t>
            </w:r>
          </w:p>
          <w:p w14:paraId="26D351EC" w14:textId="77777777" w:rsidR="009E3D83" w:rsidRPr="00616D63" w:rsidRDefault="009E3D83" w:rsidP="008D2FA0">
            <w:pPr>
              <w:pStyle w:val="NDBANG"/>
              <w:rPr>
                <w:spacing w:val="0"/>
              </w:rPr>
            </w:pPr>
            <w:r w:rsidRPr="00616D63">
              <w:rPr>
                <w:spacing w:val="0"/>
              </w:rPr>
              <w:t>- Trang bị bảo hộ lao động: 10 triệu;</w:t>
            </w:r>
          </w:p>
          <w:p w14:paraId="13FA8ABA" w14:textId="77777777" w:rsidR="009E3D83" w:rsidRPr="00616D63" w:rsidRDefault="009E3D83" w:rsidP="008D2FA0">
            <w:pPr>
              <w:pStyle w:val="NDBANG"/>
              <w:rPr>
                <w:spacing w:val="0"/>
              </w:rPr>
            </w:pPr>
            <w:r w:rsidRPr="00616D63">
              <w:rPr>
                <w:spacing w:val="0"/>
              </w:rPr>
              <w:t>- Hệ thống biển báo: 1,5 triệu;</w:t>
            </w:r>
          </w:p>
          <w:p w14:paraId="0DA8B9B2" w14:textId="77777777" w:rsidR="009E3D83" w:rsidRPr="00616D63" w:rsidRDefault="009E3D83" w:rsidP="008D2FA0">
            <w:pPr>
              <w:pStyle w:val="NDBANG"/>
              <w:rPr>
                <w:spacing w:val="0"/>
              </w:rPr>
            </w:pPr>
            <w:r w:rsidRPr="00616D63">
              <w:rPr>
                <w:spacing w:val="0"/>
              </w:rPr>
              <w:t>- Thùng rác: 0,5 triệu;</w:t>
            </w:r>
          </w:p>
          <w:p w14:paraId="1CE89704" w14:textId="77777777" w:rsidR="009E3D83" w:rsidRPr="00616D63" w:rsidRDefault="0027541A" w:rsidP="008D2FA0">
            <w:pPr>
              <w:pStyle w:val="NDBANG"/>
              <w:rPr>
                <w:spacing w:val="0"/>
              </w:rPr>
            </w:pPr>
            <w:r w:rsidRPr="00616D63">
              <w:rPr>
                <w:spacing w:val="0"/>
              </w:rPr>
              <w:t>- Nhà vệ sinh lưu động</w:t>
            </w:r>
            <w:r w:rsidR="009E3D83" w:rsidRPr="00616D63">
              <w:rPr>
                <w:spacing w:val="0"/>
              </w:rPr>
              <w:t xml:space="preserve">: </w:t>
            </w:r>
            <w:r w:rsidRPr="00616D63">
              <w:rPr>
                <w:spacing w:val="0"/>
              </w:rPr>
              <w:t>5</w:t>
            </w:r>
            <w:r w:rsidR="009E3D83" w:rsidRPr="00616D63">
              <w:rPr>
                <w:spacing w:val="0"/>
              </w:rPr>
              <w:t xml:space="preserve"> triệu;</w:t>
            </w:r>
          </w:p>
          <w:p w14:paraId="21F63485" w14:textId="77777777" w:rsidR="009E3D83" w:rsidRPr="00616D63" w:rsidRDefault="009E3D83" w:rsidP="008D2FA0">
            <w:pPr>
              <w:pStyle w:val="NDBANG"/>
              <w:rPr>
                <w:bCs/>
                <w:spacing w:val="0"/>
              </w:rPr>
            </w:pPr>
            <w:r w:rsidRPr="00616D63">
              <w:rPr>
                <w:spacing w:val="0"/>
              </w:rPr>
              <w:t>- Chi phí nhân lực quản lý môi trường: 10 triệu.</w:t>
            </w:r>
          </w:p>
        </w:tc>
        <w:tc>
          <w:tcPr>
            <w:tcW w:w="1539" w:type="dxa"/>
            <w:vMerge w:val="restart"/>
            <w:tcBorders>
              <w:top w:val="single" w:sz="4" w:space="0" w:color="auto"/>
              <w:left w:val="single" w:sz="4" w:space="0" w:color="auto"/>
              <w:bottom w:val="single" w:sz="4" w:space="0" w:color="auto"/>
              <w:right w:val="single" w:sz="4" w:space="0" w:color="auto"/>
            </w:tcBorders>
            <w:vAlign w:val="center"/>
          </w:tcPr>
          <w:p w14:paraId="7D499167" w14:textId="77777777" w:rsidR="009E3D83" w:rsidRPr="00616D63" w:rsidRDefault="009E3D83" w:rsidP="008D2FA0">
            <w:pPr>
              <w:pStyle w:val="NDBANG"/>
              <w:rPr>
                <w:spacing w:val="0"/>
              </w:rPr>
            </w:pPr>
            <w:r w:rsidRPr="00616D63">
              <w:rPr>
                <w:spacing w:val="0"/>
              </w:rPr>
              <w:t xml:space="preserve">Trong suốt thời gian thi công xây dựng </w:t>
            </w:r>
          </w:p>
        </w:tc>
        <w:tc>
          <w:tcPr>
            <w:tcW w:w="1767" w:type="dxa"/>
            <w:vMerge w:val="restart"/>
            <w:tcBorders>
              <w:top w:val="single" w:sz="4" w:space="0" w:color="auto"/>
              <w:left w:val="single" w:sz="4" w:space="0" w:color="auto"/>
              <w:bottom w:val="single" w:sz="4" w:space="0" w:color="auto"/>
              <w:right w:val="single" w:sz="4" w:space="0" w:color="auto"/>
            </w:tcBorders>
            <w:vAlign w:val="center"/>
          </w:tcPr>
          <w:p w14:paraId="0A5C1A60" w14:textId="77777777" w:rsidR="009E3D83" w:rsidRPr="00616D63" w:rsidRDefault="009E3D83" w:rsidP="008D2FA0">
            <w:pPr>
              <w:pStyle w:val="NDBANG"/>
              <w:rPr>
                <w:spacing w:val="0"/>
              </w:rPr>
            </w:pPr>
            <w:r w:rsidRPr="00616D63">
              <w:rPr>
                <w:spacing w:val="0"/>
              </w:rPr>
              <w:t xml:space="preserve">Nhà thầu thi công </w:t>
            </w:r>
          </w:p>
        </w:tc>
        <w:tc>
          <w:tcPr>
            <w:tcW w:w="1507" w:type="dxa"/>
            <w:vMerge w:val="restart"/>
            <w:tcBorders>
              <w:top w:val="single" w:sz="4" w:space="0" w:color="auto"/>
              <w:left w:val="single" w:sz="4" w:space="0" w:color="auto"/>
              <w:bottom w:val="single" w:sz="4" w:space="0" w:color="auto"/>
              <w:right w:val="single" w:sz="4" w:space="0" w:color="auto"/>
            </w:tcBorders>
            <w:vAlign w:val="center"/>
          </w:tcPr>
          <w:p w14:paraId="0A6C9564" w14:textId="012925A1" w:rsidR="009E3D83" w:rsidRPr="00616D63" w:rsidRDefault="009E3D83" w:rsidP="00702CDF">
            <w:pPr>
              <w:pStyle w:val="NDBANG"/>
              <w:rPr>
                <w:spacing w:val="0"/>
              </w:rPr>
            </w:pPr>
            <w:r w:rsidRPr="00616D63">
              <w:rPr>
                <w:spacing w:val="0"/>
              </w:rPr>
              <w:t>Đơn vị tư vấn giám sát</w:t>
            </w:r>
            <w:r w:rsidR="003371F5" w:rsidRPr="00616D63">
              <w:rPr>
                <w:spacing w:val="0"/>
              </w:rPr>
              <w:t xml:space="preserve"> do</w:t>
            </w:r>
            <w:r w:rsidRPr="00616D63">
              <w:rPr>
                <w:spacing w:val="0"/>
              </w:rPr>
              <w:t xml:space="preserve"> Chủ đầu tư thuê và chính quyền </w:t>
            </w:r>
            <w:r w:rsidR="00702CDF" w:rsidRPr="00616D63">
              <w:rPr>
                <w:lang w:bidi="ar-SA"/>
              </w:rPr>
              <w:t>phường Đức Ninh Đông</w:t>
            </w:r>
          </w:p>
        </w:tc>
      </w:tr>
      <w:tr w:rsidR="00616D63" w:rsidRPr="00616D63" w14:paraId="39FEE287" w14:textId="77777777" w:rsidTr="00CF723F">
        <w:tc>
          <w:tcPr>
            <w:tcW w:w="1702" w:type="dxa"/>
            <w:vMerge/>
            <w:tcBorders>
              <w:top w:val="single" w:sz="4" w:space="0" w:color="auto"/>
              <w:left w:val="single" w:sz="4" w:space="0" w:color="auto"/>
              <w:bottom w:val="single" w:sz="4" w:space="0" w:color="auto"/>
              <w:right w:val="single" w:sz="4" w:space="0" w:color="auto"/>
            </w:tcBorders>
            <w:vAlign w:val="center"/>
          </w:tcPr>
          <w:p w14:paraId="16B80684" w14:textId="77777777" w:rsidR="009E3D83" w:rsidRPr="00616D63" w:rsidRDefault="009E3D83" w:rsidP="008D2FA0">
            <w:pPr>
              <w:pStyle w:val="NDBANG"/>
              <w:rPr>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14:paraId="2CDEB8A5" w14:textId="77777777" w:rsidR="009E3D83" w:rsidRPr="00616D63" w:rsidRDefault="009E3D83" w:rsidP="008D2FA0">
            <w:pPr>
              <w:pStyle w:val="NDBANG"/>
              <w:rPr>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14:paraId="775E4F61" w14:textId="77777777" w:rsidR="009E3D83" w:rsidRPr="00616D63" w:rsidRDefault="009E3D83" w:rsidP="00F759FD">
            <w:pPr>
              <w:pStyle w:val="NDBANG"/>
              <w:jc w:val="both"/>
              <w:rPr>
                <w:spacing w:val="0"/>
              </w:rPr>
            </w:pPr>
            <w:r w:rsidRPr="00616D63">
              <w:rPr>
                <w:spacing w:val="0"/>
              </w:rPr>
              <w:t xml:space="preserve">- Chất thải rắn ảnh hưởng đến môi trường và mỹ quan </w:t>
            </w:r>
          </w:p>
        </w:tc>
        <w:tc>
          <w:tcPr>
            <w:tcW w:w="3107" w:type="dxa"/>
            <w:tcBorders>
              <w:top w:val="single" w:sz="4" w:space="0" w:color="auto"/>
              <w:left w:val="single" w:sz="4" w:space="0" w:color="auto"/>
              <w:bottom w:val="single" w:sz="4" w:space="0" w:color="auto"/>
              <w:right w:val="single" w:sz="4" w:space="0" w:color="auto"/>
            </w:tcBorders>
            <w:vAlign w:val="center"/>
          </w:tcPr>
          <w:p w14:paraId="78183A57" w14:textId="77777777" w:rsidR="009E3D83" w:rsidRPr="00616D63" w:rsidRDefault="009E3D83" w:rsidP="00434B14">
            <w:pPr>
              <w:pStyle w:val="NDBANG"/>
              <w:jc w:val="both"/>
              <w:rPr>
                <w:spacing w:val="0"/>
              </w:rPr>
            </w:pPr>
            <w:r w:rsidRPr="00616D63">
              <w:rPr>
                <w:spacing w:val="0"/>
              </w:rPr>
              <w:t>- Tận dụng tất cả các phế liệu xây dựng vào các mục đích khác nhau;</w:t>
            </w:r>
          </w:p>
          <w:p w14:paraId="5483106B" w14:textId="77777777" w:rsidR="009E3D83" w:rsidRPr="00616D63" w:rsidRDefault="009E3D83" w:rsidP="00434B14">
            <w:pPr>
              <w:pStyle w:val="NDBANG"/>
              <w:jc w:val="both"/>
              <w:rPr>
                <w:bCs/>
                <w:iCs/>
                <w:spacing w:val="0"/>
              </w:rPr>
            </w:pPr>
            <w:r w:rsidRPr="00616D63">
              <w:rPr>
                <w:spacing w:val="0"/>
              </w:rPr>
              <w:t xml:space="preserve">- </w:t>
            </w:r>
            <w:r w:rsidRPr="00616D63">
              <w:rPr>
                <w:bCs/>
                <w:iCs/>
                <w:spacing w:val="0"/>
              </w:rPr>
              <w:t xml:space="preserve">Hợp đồng xử lý rác thải không tái sử dụng được với </w:t>
            </w:r>
            <w:r w:rsidR="00CB659F" w:rsidRPr="00616D63">
              <w:rPr>
                <w:spacing w:val="0"/>
              </w:rPr>
              <w:t xml:space="preserve">đơn vị thu gom rác </w:t>
            </w:r>
          </w:p>
          <w:p w14:paraId="4319B99B" w14:textId="77777777" w:rsidR="009E3D83" w:rsidRPr="00616D63" w:rsidRDefault="009E3D83" w:rsidP="00434B14">
            <w:pPr>
              <w:pStyle w:val="NDBANG"/>
              <w:jc w:val="both"/>
              <w:rPr>
                <w:bCs/>
                <w:iCs/>
                <w:spacing w:val="0"/>
              </w:rPr>
            </w:pPr>
            <w:r w:rsidRPr="00616D63">
              <w:rPr>
                <w:bCs/>
                <w:iCs/>
                <w:spacing w:val="0"/>
              </w:rPr>
              <w:t>- Lựa chọn vị trí đổ bỏ đất hữu cơ dư hợp lý;</w:t>
            </w:r>
          </w:p>
          <w:p w14:paraId="4CF235E4" w14:textId="77777777" w:rsidR="009E3D83" w:rsidRPr="00616D63" w:rsidRDefault="009E3D83" w:rsidP="00434B14">
            <w:pPr>
              <w:pStyle w:val="NDBANG"/>
              <w:jc w:val="both"/>
              <w:rPr>
                <w:spacing w:val="0"/>
              </w:rPr>
            </w:pPr>
            <w:r w:rsidRPr="00616D63">
              <w:rPr>
                <w:bCs/>
                <w:iCs/>
                <w:spacing w:val="0"/>
              </w:rPr>
              <w:t>- Quản lý không để chất thải xâm nhập khu vực xung quanh</w:t>
            </w:r>
          </w:p>
        </w:tc>
        <w:tc>
          <w:tcPr>
            <w:tcW w:w="1835" w:type="dxa"/>
            <w:vMerge/>
            <w:tcBorders>
              <w:top w:val="single" w:sz="4" w:space="0" w:color="auto"/>
              <w:left w:val="single" w:sz="4" w:space="0" w:color="auto"/>
              <w:bottom w:val="single" w:sz="4" w:space="0" w:color="auto"/>
              <w:right w:val="single" w:sz="4" w:space="0" w:color="auto"/>
            </w:tcBorders>
            <w:vAlign w:val="center"/>
          </w:tcPr>
          <w:p w14:paraId="030A49B8" w14:textId="77777777" w:rsidR="009E3D83" w:rsidRPr="00616D63" w:rsidRDefault="009E3D83" w:rsidP="008D2FA0">
            <w:pPr>
              <w:pStyle w:val="NDBANG"/>
              <w:rPr>
                <w:bCs/>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14:paraId="3CBABBCF" w14:textId="77777777" w:rsidR="009E3D83" w:rsidRPr="00616D63" w:rsidRDefault="009E3D83" w:rsidP="008D2FA0">
            <w:pPr>
              <w:pStyle w:val="NDBANG"/>
              <w:rPr>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14:paraId="62C3D53B" w14:textId="77777777" w:rsidR="009E3D83" w:rsidRPr="00616D63" w:rsidRDefault="009E3D83" w:rsidP="008D2FA0">
            <w:pPr>
              <w:pStyle w:val="NDBANG"/>
              <w:rPr>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14:paraId="0DD831E5" w14:textId="77777777" w:rsidR="009E3D83" w:rsidRPr="00616D63" w:rsidRDefault="009E3D83" w:rsidP="008D2FA0">
            <w:pPr>
              <w:pStyle w:val="NDBANG"/>
              <w:rPr>
                <w:spacing w:val="0"/>
              </w:rPr>
            </w:pPr>
          </w:p>
        </w:tc>
      </w:tr>
      <w:tr w:rsidR="00616D63" w:rsidRPr="00616D63" w14:paraId="4FB844C6" w14:textId="77777777" w:rsidTr="00CF723F">
        <w:trPr>
          <w:trHeight w:val="2449"/>
        </w:trPr>
        <w:tc>
          <w:tcPr>
            <w:tcW w:w="1702" w:type="dxa"/>
            <w:vMerge/>
            <w:tcBorders>
              <w:top w:val="single" w:sz="4" w:space="0" w:color="auto"/>
              <w:left w:val="single" w:sz="4" w:space="0" w:color="auto"/>
              <w:bottom w:val="single" w:sz="4" w:space="0" w:color="auto"/>
              <w:right w:val="single" w:sz="4" w:space="0" w:color="auto"/>
            </w:tcBorders>
            <w:vAlign w:val="center"/>
          </w:tcPr>
          <w:p w14:paraId="024521B3" w14:textId="77777777" w:rsidR="009E3D83" w:rsidRPr="00616D63" w:rsidRDefault="009E3D83" w:rsidP="008D2FA0">
            <w:pPr>
              <w:pStyle w:val="NDBANG"/>
              <w:rPr>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14:paraId="312A7C89" w14:textId="77777777" w:rsidR="009E3D83" w:rsidRPr="00616D63" w:rsidRDefault="009E3D83" w:rsidP="008D2FA0">
            <w:pPr>
              <w:pStyle w:val="NDBANG"/>
              <w:rPr>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14:paraId="45F86991" w14:textId="77777777" w:rsidR="009E3D83" w:rsidRPr="00616D63" w:rsidRDefault="009E3D83" w:rsidP="00F759FD">
            <w:pPr>
              <w:pStyle w:val="NDBANG"/>
              <w:jc w:val="both"/>
              <w:rPr>
                <w:spacing w:val="0"/>
              </w:rPr>
            </w:pPr>
            <w:r w:rsidRPr="00616D63">
              <w:rPr>
                <w:spacing w:val="0"/>
              </w:rPr>
              <w:t>- Các tác động do chất thải nguy hại</w:t>
            </w:r>
          </w:p>
        </w:tc>
        <w:tc>
          <w:tcPr>
            <w:tcW w:w="3107" w:type="dxa"/>
            <w:tcBorders>
              <w:top w:val="single" w:sz="4" w:space="0" w:color="auto"/>
              <w:left w:val="single" w:sz="4" w:space="0" w:color="auto"/>
              <w:bottom w:val="single" w:sz="4" w:space="0" w:color="auto"/>
              <w:right w:val="single" w:sz="4" w:space="0" w:color="auto"/>
            </w:tcBorders>
            <w:vAlign w:val="center"/>
          </w:tcPr>
          <w:p w14:paraId="65F6A954" w14:textId="77777777" w:rsidR="009E3D83" w:rsidRPr="00616D63" w:rsidRDefault="0070761C" w:rsidP="00434B14">
            <w:pPr>
              <w:pStyle w:val="NDBANG"/>
              <w:jc w:val="both"/>
              <w:rPr>
                <w:spacing w:val="0"/>
              </w:rPr>
            </w:pPr>
            <w:r w:rsidRPr="00616D63">
              <w:rPr>
                <w:spacing w:val="0"/>
              </w:rPr>
              <w:t>Bả</w:t>
            </w:r>
            <w:r w:rsidR="009E3D83" w:rsidRPr="00616D63">
              <w:rPr>
                <w:spacing w:val="0"/>
              </w:rPr>
              <w:t xml:space="preserve">o dưỡng, thay dầu cho phương tiện vận chuyển tại các cơ sở sửa chữa có đăng ký chủ nguồn thải nguy hại; </w:t>
            </w:r>
          </w:p>
          <w:p w14:paraId="42CAEA8F" w14:textId="77777777" w:rsidR="009E3D83" w:rsidRPr="00616D63" w:rsidRDefault="009E3D83" w:rsidP="00434B14">
            <w:pPr>
              <w:pStyle w:val="NDBANG"/>
              <w:jc w:val="both"/>
              <w:rPr>
                <w:spacing w:val="0"/>
              </w:rPr>
            </w:pPr>
            <w:r w:rsidRPr="00616D63">
              <w:rPr>
                <w:spacing w:val="0"/>
              </w:rPr>
              <w:t>- Thu gom dầu mỡ thải và giẻ lau dính dầu mỡ ở công trường vào thùng phuy kín và hợp đồng với đơn vị chức năng trong vận chuyển và xử lý.</w:t>
            </w:r>
          </w:p>
        </w:tc>
        <w:tc>
          <w:tcPr>
            <w:tcW w:w="1835" w:type="dxa"/>
            <w:vMerge/>
            <w:tcBorders>
              <w:top w:val="single" w:sz="4" w:space="0" w:color="auto"/>
              <w:left w:val="single" w:sz="4" w:space="0" w:color="auto"/>
              <w:bottom w:val="single" w:sz="4" w:space="0" w:color="auto"/>
              <w:right w:val="single" w:sz="4" w:space="0" w:color="auto"/>
            </w:tcBorders>
            <w:vAlign w:val="center"/>
          </w:tcPr>
          <w:p w14:paraId="7D955121" w14:textId="77777777" w:rsidR="009E3D83" w:rsidRPr="00616D63" w:rsidRDefault="009E3D83" w:rsidP="008D2FA0">
            <w:pPr>
              <w:pStyle w:val="NDBANG"/>
              <w:rPr>
                <w:bCs/>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14:paraId="64564F61" w14:textId="77777777" w:rsidR="009E3D83" w:rsidRPr="00616D63" w:rsidRDefault="009E3D83" w:rsidP="008D2FA0">
            <w:pPr>
              <w:pStyle w:val="NDBANG"/>
              <w:rPr>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14:paraId="5E3027C2" w14:textId="77777777" w:rsidR="009E3D83" w:rsidRPr="00616D63" w:rsidRDefault="009E3D83" w:rsidP="008D2FA0">
            <w:pPr>
              <w:pStyle w:val="NDBANG"/>
              <w:rPr>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14:paraId="7872306A" w14:textId="77777777" w:rsidR="009E3D83" w:rsidRPr="00616D63" w:rsidRDefault="009E3D83" w:rsidP="008D2FA0">
            <w:pPr>
              <w:pStyle w:val="NDBANG"/>
              <w:rPr>
                <w:spacing w:val="0"/>
              </w:rPr>
            </w:pPr>
          </w:p>
        </w:tc>
      </w:tr>
      <w:tr w:rsidR="00616D63" w:rsidRPr="00616D63" w14:paraId="38CC20CA" w14:textId="77777777" w:rsidTr="00CF723F">
        <w:trPr>
          <w:trHeight w:val="3995"/>
        </w:trPr>
        <w:tc>
          <w:tcPr>
            <w:tcW w:w="1702" w:type="dxa"/>
            <w:vMerge/>
            <w:tcBorders>
              <w:top w:val="single" w:sz="4" w:space="0" w:color="auto"/>
              <w:left w:val="single" w:sz="4" w:space="0" w:color="auto"/>
              <w:bottom w:val="single" w:sz="4" w:space="0" w:color="auto"/>
              <w:right w:val="single" w:sz="4" w:space="0" w:color="auto"/>
            </w:tcBorders>
            <w:vAlign w:val="center"/>
          </w:tcPr>
          <w:p w14:paraId="6B3339EB" w14:textId="77777777" w:rsidR="009E3D83" w:rsidRPr="00616D63" w:rsidRDefault="009E3D83" w:rsidP="008D2FA0">
            <w:pPr>
              <w:pStyle w:val="NDBANG"/>
              <w:rPr>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14:paraId="2741CBFB" w14:textId="77777777" w:rsidR="009E3D83" w:rsidRPr="00616D63" w:rsidRDefault="009E3D83" w:rsidP="008D2FA0">
            <w:pPr>
              <w:pStyle w:val="NDBANG"/>
              <w:rPr>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14:paraId="223B2D55" w14:textId="77777777" w:rsidR="009E3D83" w:rsidRPr="00616D63" w:rsidRDefault="009E3D83" w:rsidP="00F759FD">
            <w:pPr>
              <w:pStyle w:val="NDBANG"/>
              <w:jc w:val="both"/>
              <w:rPr>
                <w:spacing w:val="0"/>
              </w:rPr>
            </w:pPr>
            <w:r w:rsidRPr="00616D63">
              <w:rPr>
                <w:spacing w:val="0"/>
              </w:rPr>
              <w:t>- Các sự cố môi trường</w:t>
            </w:r>
          </w:p>
        </w:tc>
        <w:tc>
          <w:tcPr>
            <w:tcW w:w="3107" w:type="dxa"/>
            <w:tcBorders>
              <w:top w:val="single" w:sz="4" w:space="0" w:color="auto"/>
              <w:left w:val="single" w:sz="4" w:space="0" w:color="auto"/>
              <w:bottom w:val="single" w:sz="4" w:space="0" w:color="auto"/>
              <w:right w:val="single" w:sz="4" w:space="0" w:color="auto"/>
            </w:tcBorders>
            <w:vAlign w:val="center"/>
          </w:tcPr>
          <w:p w14:paraId="5346E4DA" w14:textId="77777777" w:rsidR="009E3D83" w:rsidRPr="00616D63" w:rsidRDefault="009E3D83" w:rsidP="00434B14">
            <w:pPr>
              <w:pStyle w:val="NDBANG"/>
              <w:jc w:val="both"/>
              <w:rPr>
                <w:spacing w:val="0"/>
              </w:rPr>
            </w:pPr>
            <w:r w:rsidRPr="00616D63">
              <w:rPr>
                <w:spacing w:val="0"/>
              </w:rPr>
              <w:t>- Thực hiện tốt việc quản lý cán bộ, công nhân thi công.</w:t>
            </w:r>
          </w:p>
          <w:p w14:paraId="61C66A44" w14:textId="77777777" w:rsidR="009E3D83" w:rsidRPr="00616D63" w:rsidRDefault="009E3D83" w:rsidP="00434B14">
            <w:pPr>
              <w:pStyle w:val="NDBANG"/>
              <w:jc w:val="both"/>
              <w:rPr>
                <w:spacing w:val="0"/>
              </w:rPr>
            </w:pPr>
            <w:r w:rsidRPr="00616D63">
              <w:rPr>
                <w:spacing w:val="0"/>
              </w:rPr>
              <w:t>- Giáo dục, tuyên truyền ý thức chấp hành quy tắc an toàn trong lao động.</w:t>
            </w:r>
          </w:p>
          <w:p w14:paraId="13E7A233" w14:textId="77777777" w:rsidR="009E3D83" w:rsidRPr="00616D63" w:rsidRDefault="009E3D83" w:rsidP="00434B14">
            <w:pPr>
              <w:pStyle w:val="NDBANG"/>
              <w:jc w:val="both"/>
              <w:rPr>
                <w:spacing w:val="0"/>
              </w:rPr>
            </w:pPr>
            <w:r w:rsidRPr="00616D63">
              <w:rPr>
                <w:spacing w:val="0"/>
              </w:rPr>
              <w:t>- Phối hợp và chuẩn bị các phương án ứng cứu sự cố an toàn giao thông, cháy nổ.</w:t>
            </w:r>
          </w:p>
          <w:p w14:paraId="38463CCB" w14:textId="77777777" w:rsidR="009E3D83" w:rsidRPr="00616D63" w:rsidRDefault="009E3D83" w:rsidP="00434B14">
            <w:pPr>
              <w:pStyle w:val="NDBANG"/>
              <w:jc w:val="both"/>
              <w:rPr>
                <w:spacing w:val="0"/>
              </w:rPr>
            </w:pPr>
            <w:r w:rsidRPr="00616D63">
              <w:rPr>
                <w:spacing w:val="0"/>
              </w:rPr>
              <w:t>- Quản lý không để các nguồn thải xâm nhập khu vực ngoài phạm vi dự án.</w:t>
            </w:r>
          </w:p>
          <w:p w14:paraId="79970F69" w14:textId="77777777" w:rsidR="009E3D83" w:rsidRPr="00616D63" w:rsidRDefault="009E3D83" w:rsidP="00434B14">
            <w:pPr>
              <w:pStyle w:val="NDBANG"/>
              <w:jc w:val="both"/>
              <w:rPr>
                <w:spacing w:val="0"/>
              </w:rPr>
            </w:pPr>
            <w:r w:rsidRPr="00616D63">
              <w:rPr>
                <w:spacing w:val="0"/>
              </w:rPr>
              <w:t>- Không tiến hành thi công vào ngày mưa lớn.</w:t>
            </w:r>
          </w:p>
        </w:tc>
        <w:tc>
          <w:tcPr>
            <w:tcW w:w="1835" w:type="dxa"/>
            <w:vMerge/>
            <w:tcBorders>
              <w:top w:val="single" w:sz="4" w:space="0" w:color="auto"/>
              <w:left w:val="single" w:sz="4" w:space="0" w:color="auto"/>
              <w:bottom w:val="single" w:sz="4" w:space="0" w:color="auto"/>
              <w:right w:val="single" w:sz="4" w:space="0" w:color="auto"/>
            </w:tcBorders>
            <w:vAlign w:val="center"/>
          </w:tcPr>
          <w:p w14:paraId="33371CEA" w14:textId="77777777" w:rsidR="009E3D83" w:rsidRPr="00616D63" w:rsidRDefault="009E3D83" w:rsidP="008D2FA0">
            <w:pPr>
              <w:pStyle w:val="NDBANG"/>
              <w:rPr>
                <w:bCs/>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14:paraId="645D1AE4" w14:textId="77777777" w:rsidR="009E3D83" w:rsidRPr="00616D63" w:rsidRDefault="009E3D83" w:rsidP="008D2FA0">
            <w:pPr>
              <w:pStyle w:val="NDBANG"/>
              <w:rPr>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14:paraId="62DD8D85" w14:textId="77777777" w:rsidR="009E3D83" w:rsidRPr="00616D63" w:rsidRDefault="009E3D83" w:rsidP="008D2FA0">
            <w:pPr>
              <w:pStyle w:val="NDBANG"/>
              <w:rPr>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14:paraId="688B0859" w14:textId="77777777" w:rsidR="009E3D83" w:rsidRPr="00616D63" w:rsidRDefault="009E3D83" w:rsidP="008D2FA0">
            <w:pPr>
              <w:pStyle w:val="NDBANG"/>
              <w:rPr>
                <w:spacing w:val="0"/>
              </w:rPr>
            </w:pPr>
          </w:p>
        </w:tc>
      </w:tr>
      <w:tr w:rsidR="00616D63" w:rsidRPr="00616D63" w14:paraId="2AAF6D66" w14:textId="77777777" w:rsidTr="00CF723F">
        <w:tc>
          <w:tcPr>
            <w:tcW w:w="1702" w:type="dxa"/>
            <w:vMerge/>
            <w:tcBorders>
              <w:top w:val="single" w:sz="4" w:space="0" w:color="auto"/>
              <w:left w:val="single" w:sz="4" w:space="0" w:color="auto"/>
              <w:bottom w:val="single" w:sz="4" w:space="0" w:color="auto"/>
              <w:right w:val="single" w:sz="4" w:space="0" w:color="auto"/>
            </w:tcBorders>
            <w:vAlign w:val="center"/>
          </w:tcPr>
          <w:p w14:paraId="0A12B2CA" w14:textId="77777777" w:rsidR="009E3D83" w:rsidRPr="00616D63" w:rsidRDefault="009E3D83" w:rsidP="008D2FA0">
            <w:pPr>
              <w:pStyle w:val="NDBANG"/>
              <w:rPr>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14:paraId="0A6194DA" w14:textId="77777777" w:rsidR="009E3D83" w:rsidRPr="00616D63" w:rsidRDefault="009E3D83" w:rsidP="008D2FA0">
            <w:pPr>
              <w:pStyle w:val="NDBANG"/>
              <w:rPr>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14:paraId="5C981BC7" w14:textId="77777777" w:rsidR="009E3D83" w:rsidRPr="00616D63" w:rsidRDefault="009E3D83" w:rsidP="00F759FD">
            <w:pPr>
              <w:pStyle w:val="NDBANG"/>
              <w:jc w:val="both"/>
              <w:rPr>
                <w:spacing w:val="0"/>
              </w:rPr>
            </w:pPr>
            <w:r w:rsidRPr="00616D63">
              <w:rPr>
                <w:spacing w:val="0"/>
              </w:rPr>
              <w:t xml:space="preserve">- Tác động đến môi trường kinh tế - xã </w:t>
            </w:r>
            <w:r w:rsidRPr="00616D63">
              <w:rPr>
                <w:spacing w:val="0"/>
              </w:rPr>
              <w:lastRenderedPageBreak/>
              <w:t xml:space="preserve">hội </w:t>
            </w:r>
          </w:p>
        </w:tc>
        <w:tc>
          <w:tcPr>
            <w:tcW w:w="3107" w:type="dxa"/>
            <w:tcBorders>
              <w:top w:val="single" w:sz="4" w:space="0" w:color="auto"/>
              <w:left w:val="single" w:sz="4" w:space="0" w:color="auto"/>
              <w:bottom w:val="single" w:sz="4" w:space="0" w:color="auto"/>
              <w:right w:val="single" w:sz="4" w:space="0" w:color="auto"/>
            </w:tcBorders>
            <w:vAlign w:val="center"/>
          </w:tcPr>
          <w:p w14:paraId="526E7E0E" w14:textId="77777777" w:rsidR="009E3D83" w:rsidRPr="00616D63" w:rsidRDefault="009E3D83" w:rsidP="00434B14">
            <w:pPr>
              <w:pStyle w:val="NDBANG"/>
              <w:jc w:val="both"/>
              <w:rPr>
                <w:spacing w:val="0"/>
              </w:rPr>
            </w:pPr>
            <w:r w:rsidRPr="00616D63">
              <w:rPr>
                <w:spacing w:val="0"/>
              </w:rPr>
              <w:lastRenderedPageBreak/>
              <w:t xml:space="preserve">- Thực hiện tốt công tác vệ sinh môi trường, chấp hành </w:t>
            </w:r>
            <w:r w:rsidRPr="00616D63">
              <w:rPr>
                <w:spacing w:val="0"/>
              </w:rPr>
              <w:lastRenderedPageBreak/>
              <w:t>đúng quy định an toàn giao thông.</w:t>
            </w:r>
          </w:p>
          <w:p w14:paraId="73E6B3FA" w14:textId="77777777" w:rsidR="009E3D83" w:rsidRPr="00616D63" w:rsidRDefault="009E3D83" w:rsidP="00434B14">
            <w:pPr>
              <w:pStyle w:val="NDBANG"/>
              <w:jc w:val="both"/>
              <w:rPr>
                <w:spacing w:val="0"/>
              </w:rPr>
            </w:pPr>
            <w:r w:rsidRPr="00616D63">
              <w:rPr>
                <w:spacing w:val="0"/>
              </w:rPr>
              <w:t>- Tăng cường quản lý cán bộ, công nhân thi công để tránh va chạm với người dân địa phương.</w:t>
            </w:r>
          </w:p>
          <w:p w14:paraId="7493764D" w14:textId="77777777" w:rsidR="009E3D83" w:rsidRPr="00616D63" w:rsidRDefault="009E3D83" w:rsidP="00434B14">
            <w:pPr>
              <w:pStyle w:val="NDBANG"/>
              <w:jc w:val="both"/>
              <w:rPr>
                <w:spacing w:val="0"/>
              </w:rPr>
            </w:pPr>
            <w:r w:rsidRPr="00616D63">
              <w:rPr>
                <w:spacing w:val="0"/>
              </w:rPr>
              <w:t>- Giáo dục ý thức bảo vệ môi trường cho lao động.</w:t>
            </w:r>
          </w:p>
        </w:tc>
        <w:tc>
          <w:tcPr>
            <w:tcW w:w="1835" w:type="dxa"/>
            <w:vMerge/>
            <w:tcBorders>
              <w:top w:val="single" w:sz="4" w:space="0" w:color="auto"/>
              <w:left w:val="single" w:sz="4" w:space="0" w:color="auto"/>
              <w:bottom w:val="single" w:sz="4" w:space="0" w:color="auto"/>
              <w:right w:val="single" w:sz="4" w:space="0" w:color="auto"/>
            </w:tcBorders>
            <w:vAlign w:val="center"/>
          </w:tcPr>
          <w:p w14:paraId="582E6B2C" w14:textId="77777777" w:rsidR="009E3D83" w:rsidRPr="00616D63" w:rsidRDefault="009E3D83" w:rsidP="008D2FA0">
            <w:pPr>
              <w:pStyle w:val="NDBANG"/>
              <w:rPr>
                <w:bCs/>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14:paraId="07D252ED" w14:textId="77777777" w:rsidR="009E3D83" w:rsidRPr="00616D63" w:rsidRDefault="009E3D83" w:rsidP="008D2FA0">
            <w:pPr>
              <w:pStyle w:val="NDBANG"/>
              <w:rPr>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14:paraId="2AC3FCB4" w14:textId="77777777" w:rsidR="009E3D83" w:rsidRPr="00616D63" w:rsidRDefault="009E3D83" w:rsidP="008D2FA0">
            <w:pPr>
              <w:pStyle w:val="NDBANG"/>
              <w:rPr>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14:paraId="3BC25E7B" w14:textId="77777777" w:rsidR="009E3D83" w:rsidRPr="00616D63" w:rsidRDefault="009E3D83" w:rsidP="008D2FA0">
            <w:pPr>
              <w:pStyle w:val="NDBANG"/>
              <w:rPr>
                <w:spacing w:val="0"/>
              </w:rPr>
            </w:pPr>
          </w:p>
        </w:tc>
      </w:tr>
      <w:tr w:rsidR="00616D63" w:rsidRPr="00616D63" w14:paraId="506187E2" w14:textId="77777777" w:rsidTr="00CF723F">
        <w:trPr>
          <w:trHeight w:val="1882"/>
        </w:trPr>
        <w:tc>
          <w:tcPr>
            <w:tcW w:w="1702" w:type="dxa"/>
            <w:vMerge/>
            <w:tcBorders>
              <w:top w:val="single" w:sz="4" w:space="0" w:color="auto"/>
              <w:left w:val="single" w:sz="4" w:space="0" w:color="auto"/>
              <w:bottom w:val="single" w:sz="4" w:space="0" w:color="auto"/>
              <w:right w:val="single" w:sz="4" w:space="0" w:color="auto"/>
            </w:tcBorders>
            <w:vAlign w:val="center"/>
          </w:tcPr>
          <w:p w14:paraId="2704BE4B" w14:textId="77777777" w:rsidR="009E3D83" w:rsidRPr="00616D63" w:rsidRDefault="009E3D83" w:rsidP="008D2FA0">
            <w:pPr>
              <w:pStyle w:val="NDBANG"/>
              <w:rPr>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14:paraId="7C050DB9" w14:textId="77777777" w:rsidR="009E3D83" w:rsidRPr="00616D63" w:rsidRDefault="009E3D83" w:rsidP="008D2FA0">
            <w:pPr>
              <w:pStyle w:val="NDBANG"/>
              <w:rPr>
                <w:spacing w:val="0"/>
              </w:rPr>
            </w:pPr>
            <w:r w:rsidRPr="00616D63">
              <w:rPr>
                <w:spacing w:val="0"/>
              </w:rPr>
              <w:t>Hoạt động sinh hoạt của cán bộ, công nhân</w:t>
            </w:r>
          </w:p>
        </w:tc>
        <w:tc>
          <w:tcPr>
            <w:tcW w:w="2348" w:type="dxa"/>
            <w:tcBorders>
              <w:top w:val="single" w:sz="4" w:space="0" w:color="auto"/>
              <w:left w:val="single" w:sz="4" w:space="0" w:color="auto"/>
              <w:bottom w:val="single" w:sz="4" w:space="0" w:color="auto"/>
              <w:right w:val="single" w:sz="4" w:space="0" w:color="auto"/>
            </w:tcBorders>
            <w:vAlign w:val="center"/>
          </w:tcPr>
          <w:p w14:paraId="68EC612C" w14:textId="77777777" w:rsidR="009E3D83" w:rsidRPr="00616D63" w:rsidRDefault="009E3D83" w:rsidP="00F759FD">
            <w:pPr>
              <w:pStyle w:val="NDBANG"/>
              <w:jc w:val="both"/>
              <w:rPr>
                <w:spacing w:val="0"/>
              </w:rPr>
            </w:pPr>
            <w:r w:rsidRPr="00616D63">
              <w:rPr>
                <w:spacing w:val="0"/>
              </w:rPr>
              <w:t>- Phát sinh nước thải;</w:t>
            </w:r>
          </w:p>
          <w:p w14:paraId="4F58D5A3" w14:textId="77777777" w:rsidR="009E3D83" w:rsidRPr="00616D63" w:rsidRDefault="009E3D83" w:rsidP="00F759FD">
            <w:pPr>
              <w:pStyle w:val="NDBANG"/>
              <w:jc w:val="both"/>
              <w:rPr>
                <w:spacing w:val="0"/>
              </w:rPr>
            </w:pPr>
            <w:r w:rsidRPr="00616D63">
              <w:rPr>
                <w:spacing w:val="0"/>
              </w:rPr>
              <w:t>- Phát sinh chất thải rắn sinh hoạt, vệ sinh.</w:t>
            </w:r>
          </w:p>
        </w:tc>
        <w:tc>
          <w:tcPr>
            <w:tcW w:w="3107" w:type="dxa"/>
            <w:tcBorders>
              <w:top w:val="single" w:sz="4" w:space="0" w:color="auto"/>
              <w:left w:val="single" w:sz="4" w:space="0" w:color="auto"/>
              <w:bottom w:val="single" w:sz="4" w:space="0" w:color="auto"/>
              <w:right w:val="single" w:sz="4" w:space="0" w:color="auto"/>
            </w:tcBorders>
            <w:vAlign w:val="center"/>
          </w:tcPr>
          <w:p w14:paraId="1E08A356" w14:textId="77777777" w:rsidR="009E3D83" w:rsidRPr="00616D63" w:rsidRDefault="009E3D83" w:rsidP="00434B14">
            <w:pPr>
              <w:pStyle w:val="NDBANG"/>
              <w:jc w:val="both"/>
              <w:rPr>
                <w:spacing w:val="0"/>
              </w:rPr>
            </w:pPr>
            <w:r w:rsidRPr="00616D63">
              <w:rPr>
                <w:spacing w:val="0"/>
              </w:rPr>
              <w:t xml:space="preserve">- </w:t>
            </w:r>
            <w:r w:rsidR="003371F5" w:rsidRPr="00616D63">
              <w:rPr>
                <w:spacing w:val="0"/>
              </w:rPr>
              <w:t>Xây dựng</w:t>
            </w:r>
            <w:r w:rsidRPr="00616D63">
              <w:rPr>
                <w:spacing w:val="0"/>
              </w:rPr>
              <w:t xml:space="preserve"> nhà vệ sinh </w:t>
            </w:r>
            <w:r w:rsidR="0027541A" w:rsidRPr="00616D63">
              <w:rPr>
                <w:spacing w:val="0"/>
              </w:rPr>
              <w:t>lưu động</w:t>
            </w:r>
            <w:r w:rsidRPr="00616D63">
              <w:rPr>
                <w:spacing w:val="0"/>
              </w:rPr>
              <w:t xml:space="preserve"> trên công trường;</w:t>
            </w:r>
          </w:p>
          <w:p w14:paraId="4C6EDAE8" w14:textId="77777777" w:rsidR="009E3D83" w:rsidRPr="00616D63" w:rsidRDefault="009E3D83" w:rsidP="00BB7A20">
            <w:pPr>
              <w:pStyle w:val="NDBANG"/>
              <w:jc w:val="both"/>
              <w:rPr>
                <w:spacing w:val="0"/>
              </w:rPr>
            </w:pPr>
            <w:r w:rsidRPr="00616D63">
              <w:rPr>
                <w:spacing w:val="0"/>
              </w:rPr>
              <w:t xml:space="preserve">- </w:t>
            </w:r>
            <w:r w:rsidRPr="00616D63">
              <w:rPr>
                <w:bCs/>
                <w:iCs/>
                <w:spacing w:val="0"/>
              </w:rPr>
              <w:t xml:space="preserve">Hợp đồng xử lý rác thải sinh hoạt với </w:t>
            </w:r>
            <w:r w:rsidR="00BB7A20" w:rsidRPr="00616D63">
              <w:rPr>
                <w:spacing w:val="0"/>
              </w:rPr>
              <w:t>đơn vị thu gom rác</w:t>
            </w:r>
            <w:r w:rsidRPr="00616D63">
              <w:rPr>
                <w:spacing w:val="0"/>
              </w:rPr>
              <w:t>;</w:t>
            </w:r>
          </w:p>
        </w:tc>
        <w:tc>
          <w:tcPr>
            <w:tcW w:w="1835" w:type="dxa"/>
            <w:vMerge/>
            <w:tcBorders>
              <w:top w:val="single" w:sz="4" w:space="0" w:color="auto"/>
              <w:left w:val="single" w:sz="4" w:space="0" w:color="auto"/>
              <w:bottom w:val="single" w:sz="4" w:space="0" w:color="auto"/>
              <w:right w:val="single" w:sz="4" w:space="0" w:color="auto"/>
            </w:tcBorders>
            <w:vAlign w:val="center"/>
          </w:tcPr>
          <w:p w14:paraId="53D0C6C1" w14:textId="77777777" w:rsidR="009E3D83" w:rsidRPr="00616D63" w:rsidRDefault="009E3D83" w:rsidP="008D2FA0">
            <w:pPr>
              <w:pStyle w:val="NDBANG"/>
              <w:rPr>
                <w:bCs/>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14:paraId="0B65B71A" w14:textId="77777777" w:rsidR="009E3D83" w:rsidRPr="00616D63" w:rsidRDefault="009E3D83" w:rsidP="008D2FA0">
            <w:pPr>
              <w:pStyle w:val="NDBANG"/>
              <w:rPr>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14:paraId="582E23E1" w14:textId="77777777" w:rsidR="009E3D83" w:rsidRPr="00616D63" w:rsidRDefault="009E3D83" w:rsidP="008D2FA0">
            <w:pPr>
              <w:pStyle w:val="NDBANG"/>
              <w:rPr>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14:paraId="7D235ADB" w14:textId="77777777" w:rsidR="009E3D83" w:rsidRPr="00616D63" w:rsidRDefault="009E3D83" w:rsidP="008D2FA0">
            <w:pPr>
              <w:pStyle w:val="NDBANG"/>
              <w:rPr>
                <w:spacing w:val="0"/>
              </w:rPr>
            </w:pPr>
          </w:p>
        </w:tc>
      </w:tr>
      <w:tr w:rsidR="00616D63" w:rsidRPr="00616D63" w14:paraId="7B00201A" w14:textId="77777777" w:rsidTr="00CF723F">
        <w:trPr>
          <w:trHeight w:val="3115"/>
        </w:trPr>
        <w:tc>
          <w:tcPr>
            <w:tcW w:w="1702" w:type="dxa"/>
            <w:vMerge w:val="restart"/>
            <w:tcBorders>
              <w:top w:val="single" w:sz="4" w:space="0" w:color="auto"/>
              <w:left w:val="single" w:sz="4" w:space="0" w:color="auto"/>
              <w:right w:val="single" w:sz="4" w:space="0" w:color="auto"/>
            </w:tcBorders>
            <w:vAlign w:val="center"/>
          </w:tcPr>
          <w:p w14:paraId="48A6BA8C" w14:textId="77777777" w:rsidR="00BC36B9" w:rsidRPr="00616D63" w:rsidRDefault="00BC36B9" w:rsidP="008D2FA0">
            <w:pPr>
              <w:pStyle w:val="NDBANG"/>
              <w:rPr>
                <w:spacing w:val="0"/>
              </w:rPr>
            </w:pPr>
            <w:r w:rsidRPr="00616D63">
              <w:rPr>
                <w:spacing w:val="0"/>
              </w:rPr>
              <w:t>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14:paraId="3F4F77B5" w14:textId="77777777" w:rsidR="00BC36B9" w:rsidRPr="00616D63" w:rsidRDefault="003F5A3C" w:rsidP="003F5A3C">
            <w:pPr>
              <w:pStyle w:val="NDBANG"/>
              <w:rPr>
                <w:spacing w:val="0"/>
              </w:rPr>
            </w:pPr>
            <w:r w:rsidRPr="00616D63">
              <w:rPr>
                <w:spacing w:val="0"/>
              </w:rPr>
              <w:t>Hoạt động ăn uống, café của khách hàng</w:t>
            </w:r>
          </w:p>
        </w:tc>
        <w:tc>
          <w:tcPr>
            <w:tcW w:w="2348" w:type="dxa"/>
            <w:tcBorders>
              <w:top w:val="single" w:sz="4" w:space="0" w:color="auto"/>
              <w:left w:val="single" w:sz="4" w:space="0" w:color="auto"/>
              <w:bottom w:val="single" w:sz="4" w:space="0" w:color="auto"/>
              <w:right w:val="single" w:sz="4" w:space="0" w:color="auto"/>
            </w:tcBorders>
            <w:vAlign w:val="center"/>
          </w:tcPr>
          <w:p w14:paraId="66B03557" w14:textId="77777777" w:rsidR="00BC36B9" w:rsidRPr="00616D63" w:rsidRDefault="00BC36B9" w:rsidP="00F759FD">
            <w:pPr>
              <w:pStyle w:val="NDBANG"/>
              <w:jc w:val="both"/>
              <w:rPr>
                <w:spacing w:val="0"/>
              </w:rPr>
            </w:pPr>
            <w:r w:rsidRPr="00616D63">
              <w:rPr>
                <w:spacing w:val="0"/>
              </w:rPr>
              <w:t>- Khí thải, bụi do hoạt động của phương tiện vận chuyển;</w:t>
            </w:r>
          </w:p>
          <w:p w14:paraId="10FB3B9A" w14:textId="77777777" w:rsidR="00BC36B9" w:rsidRPr="00616D63" w:rsidRDefault="00BC36B9" w:rsidP="00F759FD">
            <w:pPr>
              <w:pStyle w:val="NDBANG"/>
              <w:jc w:val="both"/>
              <w:rPr>
                <w:spacing w:val="0"/>
              </w:rPr>
            </w:pPr>
            <w:r w:rsidRPr="00616D63">
              <w:rPr>
                <w:spacing w:val="0"/>
              </w:rPr>
              <w:t>- Chất thải vệ sinh;</w:t>
            </w:r>
          </w:p>
          <w:p w14:paraId="112A3321" w14:textId="77777777" w:rsidR="00BC36B9" w:rsidRPr="00616D63" w:rsidRDefault="00BC36B9" w:rsidP="00F759FD">
            <w:pPr>
              <w:pStyle w:val="NDBANG"/>
              <w:jc w:val="both"/>
              <w:rPr>
                <w:spacing w:val="0"/>
              </w:rPr>
            </w:pPr>
            <w:r w:rsidRPr="00616D63">
              <w:rPr>
                <w:spacing w:val="0"/>
              </w:rPr>
              <w:t>- Rác thải sinh hoạt;</w:t>
            </w:r>
          </w:p>
          <w:p w14:paraId="1AF82499" w14:textId="77777777" w:rsidR="00BC36B9" w:rsidRPr="00616D63" w:rsidRDefault="00BC36B9" w:rsidP="00F759FD">
            <w:pPr>
              <w:pStyle w:val="NDBANG"/>
              <w:jc w:val="both"/>
              <w:rPr>
                <w:spacing w:val="0"/>
              </w:rPr>
            </w:pPr>
            <w:r w:rsidRPr="00616D63">
              <w:rPr>
                <w:spacing w:val="0"/>
              </w:rPr>
              <w:t>- Tiếng ồn.</w:t>
            </w:r>
          </w:p>
          <w:p w14:paraId="3CA0D07B" w14:textId="77777777" w:rsidR="00BC36B9" w:rsidRPr="00616D63" w:rsidRDefault="00BC36B9" w:rsidP="00F759FD">
            <w:pPr>
              <w:pStyle w:val="NDBANG"/>
              <w:jc w:val="both"/>
              <w:rPr>
                <w:spacing w:val="0"/>
              </w:rPr>
            </w:pPr>
          </w:p>
        </w:tc>
        <w:tc>
          <w:tcPr>
            <w:tcW w:w="3107" w:type="dxa"/>
            <w:tcBorders>
              <w:top w:val="single" w:sz="4" w:space="0" w:color="auto"/>
              <w:left w:val="single" w:sz="4" w:space="0" w:color="auto"/>
              <w:bottom w:val="single" w:sz="4" w:space="0" w:color="auto"/>
              <w:right w:val="single" w:sz="4" w:space="0" w:color="auto"/>
            </w:tcBorders>
            <w:vAlign w:val="center"/>
          </w:tcPr>
          <w:p w14:paraId="006AE2CB" w14:textId="77777777" w:rsidR="00BC36B9" w:rsidRPr="00616D63" w:rsidRDefault="00BC36B9" w:rsidP="00434B14">
            <w:pPr>
              <w:pStyle w:val="NDBANG"/>
              <w:jc w:val="both"/>
              <w:rPr>
                <w:spacing w:val="0"/>
              </w:rPr>
            </w:pPr>
            <w:r w:rsidRPr="00616D63">
              <w:rPr>
                <w:spacing w:val="0"/>
              </w:rPr>
              <w:t>- Thường xuyên thực hiện vệ sinh môi trường;</w:t>
            </w:r>
          </w:p>
          <w:p w14:paraId="1F8B2CA3" w14:textId="77777777" w:rsidR="00BC36B9" w:rsidRPr="00616D63" w:rsidRDefault="00BC36B9" w:rsidP="00434B14">
            <w:pPr>
              <w:pStyle w:val="NDBANG"/>
              <w:jc w:val="both"/>
              <w:rPr>
                <w:spacing w:val="0"/>
              </w:rPr>
            </w:pPr>
            <w:r w:rsidRPr="00616D63">
              <w:rPr>
                <w:spacing w:val="0"/>
              </w:rPr>
              <w:t xml:space="preserve">- Hợp đồng thu gom rác thải với </w:t>
            </w:r>
            <w:r w:rsidR="00CB659F" w:rsidRPr="00616D63">
              <w:rPr>
                <w:spacing w:val="0"/>
              </w:rPr>
              <w:t>đơn vị thu gom rác</w:t>
            </w:r>
          </w:p>
          <w:p w14:paraId="393C271C" w14:textId="77777777" w:rsidR="00BC36B9" w:rsidRPr="00616D63" w:rsidRDefault="00BC36B9" w:rsidP="003F5A3C">
            <w:pPr>
              <w:pStyle w:val="NDBANG"/>
              <w:jc w:val="both"/>
              <w:rPr>
                <w:spacing w:val="0"/>
              </w:rPr>
            </w:pPr>
          </w:p>
        </w:tc>
        <w:tc>
          <w:tcPr>
            <w:tcW w:w="1835" w:type="dxa"/>
            <w:tcBorders>
              <w:top w:val="single" w:sz="4" w:space="0" w:color="auto"/>
              <w:left w:val="single" w:sz="4" w:space="0" w:color="auto"/>
              <w:bottom w:val="single" w:sz="4" w:space="0" w:color="auto"/>
              <w:right w:val="single" w:sz="4" w:space="0" w:color="auto"/>
            </w:tcBorders>
            <w:vAlign w:val="center"/>
          </w:tcPr>
          <w:p w14:paraId="53B51D7F" w14:textId="77777777" w:rsidR="00BC36B9" w:rsidRPr="00616D63" w:rsidRDefault="00BC36B9" w:rsidP="008D2FA0">
            <w:pPr>
              <w:pStyle w:val="NDBANG"/>
              <w:rPr>
                <w:bCs/>
                <w:spacing w:val="0"/>
              </w:rPr>
            </w:pPr>
            <w:r w:rsidRPr="00616D63">
              <w:rPr>
                <w:bCs/>
                <w:spacing w:val="0"/>
              </w:rPr>
              <w:t>Kinh phí nằm trong chi phí vận hành của các đơn vị quản lý các hạng mục công trình liên quan</w:t>
            </w:r>
          </w:p>
        </w:tc>
        <w:tc>
          <w:tcPr>
            <w:tcW w:w="1539" w:type="dxa"/>
            <w:tcBorders>
              <w:top w:val="single" w:sz="4" w:space="0" w:color="auto"/>
              <w:left w:val="single" w:sz="4" w:space="0" w:color="auto"/>
              <w:bottom w:val="single" w:sz="4" w:space="0" w:color="auto"/>
              <w:right w:val="single" w:sz="4" w:space="0" w:color="auto"/>
            </w:tcBorders>
            <w:vAlign w:val="center"/>
          </w:tcPr>
          <w:p w14:paraId="66397BD5" w14:textId="77777777" w:rsidR="00BC36B9" w:rsidRPr="00616D63" w:rsidRDefault="00BC36B9" w:rsidP="003F5A3C">
            <w:pPr>
              <w:pStyle w:val="NDBANG"/>
              <w:rPr>
                <w:spacing w:val="0"/>
              </w:rPr>
            </w:pPr>
            <w:r w:rsidRPr="00616D63">
              <w:rPr>
                <w:spacing w:val="0"/>
              </w:rPr>
              <w:t xml:space="preserve">Trong suốt thời gian hoạt động của </w:t>
            </w:r>
            <w:r w:rsidR="009B6437" w:rsidRPr="00616D63">
              <w:rPr>
                <w:spacing w:val="0"/>
              </w:rPr>
              <w:t>công ty</w:t>
            </w:r>
          </w:p>
        </w:tc>
        <w:tc>
          <w:tcPr>
            <w:tcW w:w="1767" w:type="dxa"/>
            <w:tcBorders>
              <w:top w:val="single" w:sz="4" w:space="0" w:color="auto"/>
              <w:left w:val="single" w:sz="4" w:space="0" w:color="auto"/>
              <w:bottom w:val="single" w:sz="4" w:space="0" w:color="auto"/>
              <w:right w:val="single" w:sz="4" w:space="0" w:color="auto"/>
            </w:tcBorders>
            <w:vAlign w:val="center"/>
          </w:tcPr>
          <w:p w14:paraId="46508D65" w14:textId="77777777" w:rsidR="00BC36B9" w:rsidRPr="00616D63" w:rsidRDefault="009B6437" w:rsidP="008D2FA0">
            <w:pPr>
              <w:pStyle w:val="NDBANG"/>
              <w:rPr>
                <w:spacing w:val="0"/>
              </w:rPr>
            </w:pPr>
            <w:r w:rsidRPr="00616D63">
              <w:rPr>
                <w:spacing w:val="0"/>
              </w:rPr>
              <w:t>Giám đốc</w:t>
            </w:r>
            <w:r w:rsidR="003F5A3C" w:rsidRPr="00616D63">
              <w:rPr>
                <w:spacing w:val="0"/>
              </w:rPr>
              <w:t xml:space="preserve"> và bộ phận quản lý</w:t>
            </w:r>
          </w:p>
        </w:tc>
        <w:tc>
          <w:tcPr>
            <w:tcW w:w="1507" w:type="dxa"/>
            <w:tcBorders>
              <w:top w:val="single" w:sz="4" w:space="0" w:color="auto"/>
              <w:left w:val="single" w:sz="4" w:space="0" w:color="auto"/>
              <w:bottom w:val="single" w:sz="4" w:space="0" w:color="auto"/>
              <w:right w:val="single" w:sz="4" w:space="0" w:color="auto"/>
            </w:tcBorders>
            <w:vAlign w:val="center"/>
          </w:tcPr>
          <w:p w14:paraId="1B4D2E91" w14:textId="3B2BB085" w:rsidR="00BC36B9" w:rsidRPr="00616D63" w:rsidRDefault="00702CDF" w:rsidP="008A4968">
            <w:pPr>
              <w:pStyle w:val="NDBANG"/>
              <w:rPr>
                <w:spacing w:val="0"/>
              </w:rPr>
            </w:pPr>
            <w:r w:rsidRPr="00616D63">
              <w:rPr>
                <w:lang w:bidi="ar-SA"/>
              </w:rPr>
              <w:t>Phường Đức Ninh Đông</w:t>
            </w:r>
            <w:r w:rsidR="00BB7A20" w:rsidRPr="00616D63">
              <w:rPr>
                <w:spacing w:val="0"/>
              </w:rPr>
              <w:t xml:space="preserve"> </w:t>
            </w:r>
            <w:r w:rsidR="00BC36B9" w:rsidRPr="00616D63">
              <w:rPr>
                <w:spacing w:val="0"/>
              </w:rPr>
              <w:t>cùng với  các cơ quan quản lý môi trường của thành phố và tỉnh</w:t>
            </w:r>
          </w:p>
        </w:tc>
      </w:tr>
      <w:tr w:rsidR="00616D63" w:rsidRPr="00616D63" w14:paraId="2747DDDA" w14:textId="77777777" w:rsidTr="00CF723F">
        <w:trPr>
          <w:trHeight w:val="1966"/>
        </w:trPr>
        <w:tc>
          <w:tcPr>
            <w:tcW w:w="1702" w:type="dxa"/>
            <w:vMerge/>
            <w:tcBorders>
              <w:left w:val="single" w:sz="4" w:space="0" w:color="auto"/>
              <w:right w:val="single" w:sz="4" w:space="0" w:color="auto"/>
            </w:tcBorders>
            <w:vAlign w:val="center"/>
          </w:tcPr>
          <w:p w14:paraId="4EDC84D3" w14:textId="77777777" w:rsidR="00BC36B9" w:rsidRPr="00616D63" w:rsidRDefault="00BC36B9" w:rsidP="008D2FA0">
            <w:pPr>
              <w:pStyle w:val="NDBANG"/>
              <w:rPr>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14:paraId="7CE06465" w14:textId="77777777" w:rsidR="00BC36B9" w:rsidRPr="00616D63" w:rsidRDefault="00BC36B9" w:rsidP="008D2FA0">
            <w:pPr>
              <w:pStyle w:val="NDBANG"/>
              <w:rPr>
                <w:spacing w:val="0"/>
              </w:rPr>
            </w:pPr>
            <w:r w:rsidRPr="00616D63">
              <w:rPr>
                <w:spacing w:val="0"/>
              </w:rPr>
              <w:t>Hoạt động bảo trì, bảo dưỡng hệ thống công trình, cây xanh</w:t>
            </w:r>
          </w:p>
        </w:tc>
        <w:tc>
          <w:tcPr>
            <w:tcW w:w="2348" w:type="dxa"/>
            <w:tcBorders>
              <w:top w:val="single" w:sz="4" w:space="0" w:color="auto"/>
              <w:left w:val="single" w:sz="4" w:space="0" w:color="auto"/>
              <w:bottom w:val="single" w:sz="4" w:space="0" w:color="auto"/>
              <w:right w:val="single" w:sz="4" w:space="0" w:color="auto"/>
            </w:tcBorders>
            <w:vAlign w:val="center"/>
          </w:tcPr>
          <w:p w14:paraId="47787D6A" w14:textId="77777777" w:rsidR="00BC36B9" w:rsidRPr="00616D63" w:rsidRDefault="00BC36B9" w:rsidP="00F759FD">
            <w:pPr>
              <w:pStyle w:val="NDBANG"/>
              <w:jc w:val="both"/>
              <w:rPr>
                <w:spacing w:val="0"/>
              </w:rPr>
            </w:pPr>
            <w:r w:rsidRPr="00616D63">
              <w:rPr>
                <w:spacing w:val="0"/>
              </w:rPr>
              <w:t>- Bụi, khí thải, tiếng ồn;</w:t>
            </w:r>
          </w:p>
          <w:p w14:paraId="747015C2" w14:textId="77777777" w:rsidR="00BC36B9" w:rsidRPr="00616D63" w:rsidRDefault="00BC36B9" w:rsidP="00F759FD">
            <w:pPr>
              <w:pStyle w:val="NDBANG"/>
              <w:jc w:val="both"/>
              <w:rPr>
                <w:spacing w:val="0"/>
              </w:rPr>
            </w:pPr>
            <w:r w:rsidRPr="00616D63">
              <w:rPr>
                <w:spacing w:val="0"/>
              </w:rPr>
              <w:t>- Lá cây;</w:t>
            </w:r>
          </w:p>
          <w:p w14:paraId="0AFFB3E8" w14:textId="77777777" w:rsidR="00BC36B9" w:rsidRPr="00616D63" w:rsidRDefault="00BC36B9" w:rsidP="00F759FD">
            <w:pPr>
              <w:pStyle w:val="NDBANG"/>
              <w:jc w:val="both"/>
              <w:rPr>
                <w:spacing w:val="0"/>
              </w:rPr>
            </w:pPr>
            <w:r w:rsidRPr="00616D63">
              <w:rPr>
                <w:spacing w:val="0"/>
              </w:rPr>
              <w:t>- Nước tưới.</w:t>
            </w:r>
          </w:p>
        </w:tc>
        <w:tc>
          <w:tcPr>
            <w:tcW w:w="3107" w:type="dxa"/>
            <w:tcBorders>
              <w:top w:val="single" w:sz="4" w:space="0" w:color="auto"/>
              <w:left w:val="single" w:sz="4" w:space="0" w:color="auto"/>
              <w:bottom w:val="single" w:sz="4" w:space="0" w:color="auto"/>
              <w:right w:val="single" w:sz="4" w:space="0" w:color="auto"/>
            </w:tcBorders>
            <w:vAlign w:val="center"/>
          </w:tcPr>
          <w:p w14:paraId="0EA58BA6" w14:textId="77777777" w:rsidR="00BC36B9" w:rsidRPr="00616D63" w:rsidRDefault="00BC36B9" w:rsidP="00434B14">
            <w:pPr>
              <w:pStyle w:val="NDBANG"/>
              <w:jc w:val="both"/>
              <w:rPr>
                <w:spacing w:val="0"/>
              </w:rPr>
            </w:pPr>
            <w:r w:rsidRPr="00616D63">
              <w:rPr>
                <w:spacing w:val="0"/>
              </w:rPr>
              <w:t>- Thực hiện các biện pháp vệ sinh cụ thể cho từng hoạt động;</w:t>
            </w:r>
          </w:p>
          <w:p w14:paraId="7FEB13E7" w14:textId="77777777" w:rsidR="00BC36B9" w:rsidRPr="00616D63" w:rsidRDefault="00BC36B9" w:rsidP="00434B14">
            <w:pPr>
              <w:pStyle w:val="NDBANG"/>
              <w:jc w:val="both"/>
              <w:rPr>
                <w:spacing w:val="0"/>
              </w:rPr>
            </w:pPr>
            <w:r w:rsidRPr="00616D63">
              <w:rPr>
                <w:spacing w:val="0"/>
              </w:rPr>
              <w:t>- Tưới lượng nước vừa đủ để không để nước dư chảy tràn.</w:t>
            </w:r>
          </w:p>
        </w:tc>
        <w:tc>
          <w:tcPr>
            <w:tcW w:w="1835" w:type="dxa"/>
            <w:tcBorders>
              <w:top w:val="single" w:sz="4" w:space="0" w:color="auto"/>
              <w:left w:val="single" w:sz="4" w:space="0" w:color="auto"/>
              <w:bottom w:val="single" w:sz="4" w:space="0" w:color="auto"/>
              <w:right w:val="single" w:sz="4" w:space="0" w:color="auto"/>
            </w:tcBorders>
            <w:vAlign w:val="center"/>
          </w:tcPr>
          <w:p w14:paraId="78677263" w14:textId="77777777" w:rsidR="00BC36B9" w:rsidRPr="00616D63" w:rsidRDefault="00BC36B9" w:rsidP="008D2FA0">
            <w:pPr>
              <w:pStyle w:val="NDBANG"/>
              <w:rPr>
                <w:bCs/>
                <w:spacing w:val="0"/>
              </w:rPr>
            </w:pPr>
          </w:p>
        </w:tc>
        <w:tc>
          <w:tcPr>
            <w:tcW w:w="1539" w:type="dxa"/>
            <w:tcBorders>
              <w:top w:val="single" w:sz="4" w:space="0" w:color="auto"/>
              <w:left w:val="single" w:sz="4" w:space="0" w:color="auto"/>
              <w:bottom w:val="single" w:sz="4" w:space="0" w:color="auto"/>
              <w:right w:val="single" w:sz="4" w:space="0" w:color="auto"/>
            </w:tcBorders>
            <w:vAlign w:val="center"/>
          </w:tcPr>
          <w:p w14:paraId="339C2857" w14:textId="77777777" w:rsidR="00BC36B9" w:rsidRPr="00616D63" w:rsidRDefault="00BC36B9" w:rsidP="008D2FA0">
            <w:pPr>
              <w:pStyle w:val="NDBANG"/>
              <w:rPr>
                <w:spacing w:val="0"/>
              </w:rPr>
            </w:pPr>
          </w:p>
        </w:tc>
        <w:tc>
          <w:tcPr>
            <w:tcW w:w="1767" w:type="dxa"/>
            <w:tcBorders>
              <w:top w:val="single" w:sz="4" w:space="0" w:color="auto"/>
              <w:left w:val="single" w:sz="4" w:space="0" w:color="auto"/>
              <w:bottom w:val="single" w:sz="4" w:space="0" w:color="auto"/>
              <w:right w:val="single" w:sz="4" w:space="0" w:color="auto"/>
            </w:tcBorders>
            <w:vAlign w:val="center"/>
          </w:tcPr>
          <w:p w14:paraId="08C46C7F" w14:textId="77777777" w:rsidR="00BC36B9" w:rsidRPr="00616D63" w:rsidRDefault="00BC36B9" w:rsidP="008D2FA0">
            <w:pPr>
              <w:pStyle w:val="NDBANG"/>
              <w:rPr>
                <w:spacing w:val="0"/>
              </w:rPr>
            </w:pPr>
          </w:p>
        </w:tc>
        <w:tc>
          <w:tcPr>
            <w:tcW w:w="1507" w:type="dxa"/>
            <w:tcBorders>
              <w:top w:val="single" w:sz="4" w:space="0" w:color="auto"/>
              <w:left w:val="single" w:sz="4" w:space="0" w:color="auto"/>
              <w:bottom w:val="single" w:sz="4" w:space="0" w:color="auto"/>
              <w:right w:val="single" w:sz="4" w:space="0" w:color="auto"/>
            </w:tcBorders>
            <w:vAlign w:val="center"/>
          </w:tcPr>
          <w:p w14:paraId="72830446" w14:textId="77777777" w:rsidR="00BC36B9" w:rsidRPr="00616D63" w:rsidRDefault="00BC36B9" w:rsidP="008D2FA0">
            <w:pPr>
              <w:pStyle w:val="NDBANG"/>
              <w:rPr>
                <w:spacing w:val="0"/>
              </w:rPr>
            </w:pPr>
          </w:p>
        </w:tc>
      </w:tr>
      <w:tr w:rsidR="00616D63" w:rsidRPr="00616D63" w14:paraId="445FDE5F" w14:textId="77777777" w:rsidTr="00CF723F">
        <w:trPr>
          <w:trHeight w:val="2038"/>
        </w:trPr>
        <w:tc>
          <w:tcPr>
            <w:tcW w:w="1702" w:type="dxa"/>
            <w:vMerge/>
            <w:tcBorders>
              <w:left w:val="single" w:sz="4" w:space="0" w:color="auto"/>
              <w:bottom w:val="single" w:sz="4" w:space="0" w:color="auto"/>
              <w:right w:val="single" w:sz="4" w:space="0" w:color="auto"/>
            </w:tcBorders>
            <w:vAlign w:val="center"/>
          </w:tcPr>
          <w:p w14:paraId="0B16C7BE" w14:textId="77777777" w:rsidR="00BC36B9" w:rsidRPr="00616D63" w:rsidRDefault="00BC36B9" w:rsidP="008D2FA0">
            <w:pPr>
              <w:pStyle w:val="NDBANG"/>
              <w:rPr>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14:paraId="03F98BCF" w14:textId="77777777" w:rsidR="00BC36B9" w:rsidRPr="00616D63" w:rsidRDefault="00BC36B9" w:rsidP="008D2FA0">
            <w:pPr>
              <w:pStyle w:val="NDBANG"/>
              <w:rPr>
                <w:spacing w:val="0"/>
              </w:rPr>
            </w:pPr>
            <w:r w:rsidRPr="00616D63">
              <w:rPr>
                <w:spacing w:val="0"/>
              </w:rPr>
              <w:t>Các sự cố đối với hạ tầng kỹ thuật</w:t>
            </w:r>
          </w:p>
        </w:tc>
        <w:tc>
          <w:tcPr>
            <w:tcW w:w="2348" w:type="dxa"/>
            <w:tcBorders>
              <w:top w:val="single" w:sz="4" w:space="0" w:color="auto"/>
              <w:left w:val="single" w:sz="4" w:space="0" w:color="auto"/>
              <w:bottom w:val="single" w:sz="4" w:space="0" w:color="auto"/>
              <w:right w:val="single" w:sz="4" w:space="0" w:color="auto"/>
            </w:tcBorders>
            <w:vAlign w:val="center"/>
          </w:tcPr>
          <w:p w14:paraId="17753821" w14:textId="77777777" w:rsidR="00BC36B9" w:rsidRPr="00616D63" w:rsidRDefault="00BC36B9" w:rsidP="00F759FD">
            <w:pPr>
              <w:pStyle w:val="NDBANG"/>
              <w:jc w:val="both"/>
              <w:rPr>
                <w:spacing w:val="0"/>
              </w:rPr>
            </w:pPr>
            <w:r w:rsidRPr="00616D63">
              <w:rPr>
                <w:spacing w:val="0"/>
              </w:rPr>
              <w:t xml:space="preserve"> Các sự cố đối với:</w:t>
            </w:r>
          </w:p>
          <w:p w14:paraId="06F6F8BF" w14:textId="77777777" w:rsidR="00BC36B9" w:rsidRPr="00616D63" w:rsidRDefault="00BC36B9" w:rsidP="00F759FD">
            <w:pPr>
              <w:pStyle w:val="NDBANG"/>
              <w:jc w:val="both"/>
              <w:rPr>
                <w:spacing w:val="0"/>
              </w:rPr>
            </w:pPr>
            <w:r w:rsidRPr="00616D63">
              <w:rPr>
                <w:spacing w:val="0"/>
              </w:rPr>
              <w:t>- Hệ thống thoát nước thải;</w:t>
            </w:r>
          </w:p>
          <w:p w14:paraId="4BB1780D" w14:textId="77777777" w:rsidR="00BC36B9" w:rsidRPr="00616D63" w:rsidRDefault="00BC36B9" w:rsidP="00F759FD">
            <w:pPr>
              <w:pStyle w:val="NDBANG"/>
              <w:jc w:val="both"/>
              <w:rPr>
                <w:spacing w:val="0"/>
              </w:rPr>
            </w:pPr>
            <w:r w:rsidRPr="00616D63">
              <w:rPr>
                <w:spacing w:val="0"/>
              </w:rPr>
              <w:t>- Hệ thống thoát nước mưa;</w:t>
            </w:r>
          </w:p>
          <w:p w14:paraId="72575B31" w14:textId="77777777" w:rsidR="00BC36B9" w:rsidRPr="00616D63" w:rsidRDefault="00BC36B9" w:rsidP="00F759FD">
            <w:pPr>
              <w:pStyle w:val="NDBANG"/>
              <w:jc w:val="both"/>
              <w:rPr>
                <w:spacing w:val="0"/>
              </w:rPr>
            </w:pPr>
            <w:r w:rsidRPr="00616D63">
              <w:rPr>
                <w:spacing w:val="0"/>
              </w:rPr>
              <w:t>- Hệ thống điện.</w:t>
            </w:r>
          </w:p>
        </w:tc>
        <w:tc>
          <w:tcPr>
            <w:tcW w:w="3107" w:type="dxa"/>
            <w:tcBorders>
              <w:top w:val="single" w:sz="4" w:space="0" w:color="auto"/>
              <w:left w:val="single" w:sz="4" w:space="0" w:color="auto"/>
              <w:bottom w:val="single" w:sz="4" w:space="0" w:color="auto"/>
              <w:right w:val="single" w:sz="4" w:space="0" w:color="auto"/>
            </w:tcBorders>
            <w:vAlign w:val="center"/>
          </w:tcPr>
          <w:p w14:paraId="1C526A27" w14:textId="77777777" w:rsidR="00BC36B9" w:rsidRPr="00616D63" w:rsidRDefault="00BC36B9" w:rsidP="00434B14">
            <w:pPr>
              <w:pStyle w:val="NDBANG"/>
              <w:jc w:val="both"/>
              <w:rPr>
                <w:spacing w:val="0"/>
              </w:rPr>
            </w:pPr>
            <w:r w:rsidRPr="00616D63">
              <w:rPr>
                <w:spacing w:val="0"/>
              </w:rPr>
              <w:t>Các đơn vị quản lý các hạng mục công trình cụ thể thực hiện hoạt động giám sát, bảo dưỡng định kỳ và sửa chữa khắc phục sự cố đột xuất</w:t>
            </w:r>
          </w:p>
        </w:tc>
        <w:tc>
          <w:tcPr>
            <w:tcW w:w="1835" w:type="dxa"/>
            <w:tcBorders>
              <w:top w:val="single" w:sz="4" w:space="0" w:color="auto"/>
              <w:left w:val="single" w:sz="4" w:space="0" w:color="auto"/>
              <w:bottom w:val="single" w:sz="4" w:space="0" w:color="auto"/>
              <w:right w:val="single" w:sz="4" w:space="0" w:color="auto"/>
            </w:tcBorders>
            <w:vAlign w:val="center"/>
          </w:tcPr>
          <w:p w14:paraId="20BF1DAE" w14:textId="77777777" w:rsidR="00BC36B9" w:rsidRPr="00616D63" w:rsidRDefault="00BC36B9" w:rsidP="008D2FA0">
            <w:pPr>
              <w:pStyle w:val="NDBANG"/>
              <w:rPr>
                <w:bCs/>
                <w:spacing w:val="0"/>
              </w:rPr>
            </w:pPr>
          </w:p>
        </w:tc>
        <w:tc>
          <w:tcPr>
            <w:tcW w:w="1539" w:type="dxa"/>
            <w:tcBorders>
              <w:top w:val="single" w:sz="4" w:space="0" w:color="auto"/>
              <w:left w:val="single" w:sz="4" w:space="0" w:color="auto"/>
              <w:bottom w:val="single" w:sz="4" w:space="0" w:color="auto"/>
              <w:right w:val="single" w:sz="4" w:space="0" w:color="auto"/>
            </w:tcBorders>
            <w:vAlign w:val="center"/>
          </w:tcPr>
          <w:p w14:paraId="5EE268F0" w14:textId="77777777" w:rsidR="00BC36B9" w:rsidRPr="00616D63" w:rsidRDefault="00BC36B9" w:rsidP="008D2FA0">
            <w:pPr>
              <w:pStyle w:val="NDBANG"/>
              <w:rPr>
                <w:spacing w:val="0"/>
              </w:rPr>
            </w:pPr>
          </w:p>
        </w:tc>
        <w:tc>
          <w:tcPr>
            <w:tcW w:w="1767" w:type="dxa"/>
            <w:tcBorders>
              <w:top w:val="single" w:sz="4" w:space="0" w:color="auto"/>
              <w:left w:val="single" w:sz="4" w:space="0" w:color="auto"/>
              <w:bottom w:val="single" w:sz="4" w:space="0" w:color="auto"/>
              <w:right w:val="single" w:sz="4" w:space="0" w:color="auto"/>
            </w:tcBorders>
            <w:vAlign w:val="center"/>
          </w:tcPr>
          <w:p w14:paraId="2EE09907" w14:textId="77777777" w:rsidR="00BC36B9" w:rsidRPr="00616D63" w:rsidRDefault="00BC36B9" w:rsidP="008D2FA0">
            <w:pPr>
              <w:pStyle w:val="NDBANG"/>
              <w:rPr>
                <w:spacing w:val="0"/>
              </w:rPr>
            </w:pPr>
          </w:p>
        </w:tc>
        <w:tc>
          <w:tcPr>
            <w:tcW w:w="1507" w:type="dxa"/>
            <w:tcBorders>
              <w:top w:val="single" w:sz="4" w:space="0" w:color="auto"/>
              <w:left w:val="single" w:sz="4" w:space="0" w:color="auto"/>
              <w:bottom w:val="single" w:sz="4" w:space="0" w:color="auto"/>
              <w:right w:val="single" w:sz="4" w:space="0" w:color="auto"/>
            </w:tcBorders>
            <w:vAlign w:val="center"/>
          </w:tcPr>
          <w:p w14:paraId="795B7336" w14:textId="77777777" w:rsidR="00BC36B9" w:rsidRPr="00616D63" w:rsidRDefault="00BC36B9" w:rsidP="008D2FA0">
            <w:pPr>
              <w:pStyle w:val="NDBANG"/>
              <w:rPr>
                <w:spacing w:val="0"/>
              </w:rPr>
            </w:pPr>
          </w:p>
        </w:tc>
      </w:tr>
    </w:tbl>
    <w:p w14:paraId="2CE2B0D0" w14:textId="77777777" w:rsidR="001266BF" w:rsidRPr="00616D63" w:rsidRDefault="001266BF" w:rsidP="000E361E">
      <w:pPr>
        <w:spacing w:before="120" w:after="120"/>
        <w:rPr>
          <w:rFonts w:cs="Times New Roman"/>
          <w:sz w:val="26"/>
          <w:szCs w:val="26"/>
        </w:rPr>
        <w:sectPr w:rsidR="001266BF" w:rsidRPr="00616D63" w:rsidSect="00FC3DB4">
          <w:headerReference w:type="default" r:id="rId62"/>
          <w:footerReference w:type="default" r:id="rId63"/>
          <w:pgSz w:w="16840" w:h="11907" w:orient="landscape" w:code="9"/>
          <w:pgMar w:top="1422" w:right="851" w:bottom="1134" w:left="1701" w:header="709" w:footer="397" w:gutter="0"/>
          <w:cols w:space="720"/>
          <w:docGrid w:linePitch="360"/>
        </w:sectPr>
      </w:pPr>
    </w:p>
    <w:p w14:paraId="0FA5EE49" w14:textId="77777777" w:rsidR="001266BF" w:rsidRPr="00616D63" w:rsidRDefault="001266BF" w:rsidP="00883F3B">
      <w:pPr>
        <w:pStyle w:val="MUC10"/>
        <w:rPr>
          <w:color w:val="auto"/>
          <w:sz w:val="26"/>
        </w:rPr>
      </w:pPr>
      <w:bookmarkStart w:id="933" w:name="_Toc398248103"/>
      <w:bookmarkStart w:id="934" w:name="_Toc398626042"/>
      <w:bookmarkStart w:id="935" w:name="_Toc398943680"/>
      <w:bookmarkStart w:id="936" w:name="_Toc398944139"/>
      <w:bookmarkStart w:id="937" w:name="_Toc398944360"/>
      <w:bookmarkStart w:id="938" w:name="_Toc399315988"/>
      <w:bookmarkStart w:id="939" w:name="_Toc17098437"/>
      <w:bookmarkStart w:id="940" w:name="_Toc17098726"/>
      <w:bookmarkStart w:id="941" w:name="_Toc17724629"/>
      <w:bookmarkStart w:id="942" w:name="_Toc21449017"/>
      <w:bookmarkStart w:id="943" w:name="_Toc22808478"/>
      <w:bookmarkStart w:id="944" w:name="_Toc26972224"/>
      <w:bookmarkStart w:id="945" w:name="_Toc170831045"/>
      <w:r w:rsidRPr="00616D63">
        <w:rPr>
          <w:color w:val="auto"/>
          <w:sz w:val="26"/>
        </w:rPr>
        <w:lastRenderedPageBreak/>
        <w:t>4.2. Chương trình giám sát môi trường</w:t>
      </w:r>
      <w:bookmarkEnd w:id="933"/>
      <w:bookmarkEnd w:id="934"/>
      <w:bookmarkEnd w:id="935"/>
      <w:bookmarkEnd w:id="936"/>
      <w:bookmarkEnd w:id="937"/>
      <w:bookmarkEnd w:id="938"/>
      <w:bookmarkEnd w:id="939"/>
      <w:bookmarkEnd w:id="940"/>
      <w:bookmarkEnd w:id="941"/>
      <w:bookmarkEnd w:id="942"/>
      <w:bookmarkEnd w:id="943"/>
      <w:bookmarkEnd w:id="944"/>
      <w:bookmarkEnd w:id="945"/>
    </w:p>
    <w:p w14:paraId="6BB32E60" w14:textId="77777777" w:rsidR="001266BF" w:rsidRPr="00616D63" w:rsidRDefault="00BB7177" w:rsidP="00883F3B">
      <w:pPr>
        <w:pStyle w:val="ANOIDUNG"/>
        <w:rPr>
          <w:color w:val="auto"/>
          <w:sz w:val="26"/>
          <w:szCs w:val="26"/>
        </w:rPr>
      </w:pPr>
      <w:bookmarkStart w:id="946" w:name="0.1__Toc129683031"/>
      <w:bookmarkStart w:id="947" w:name="0.1__Toc130192840"/>
      <w:bookmarkStart w:id="948" w:name="0.1__Toc130193589"/>
      <w:bookmarkStart w:id="949" w:name="0.1__Toc130193926"/>
      <w:bookmarkStart w:id="950" w:name="0.1__Toc130195263"/>
      <w:bookmarkStart w:id="951" w:name="0.1__Toc130200075"/>
      <w:bookmarkStart w:id="952" w:name="0.1__Toc158455624"/>
      <w:bookmarkStart w:id="953" w:name="0.1__Toc158456397"/>
      <w:bookmarkStart w:id="954" w:name="0.1__Toc158456511"/>
      <w:bookmarkStart w:id="955" w:name="0.1__Toc158456603"/>
      <w:bookmarkStart w:id="956" w:name="0.1__Toc158536935"/>
      <w:bookmarkStart w:id="957" w:name="0.1__Toc158537027"/>
      <w:bookmarkStart w:id="958" w:name="0.1__Toc167004775"/>
      <w:bookmarkStart w:id="959" w:name="0.1__Toc167004867"/>
      <w:bookmarkStart w:id="960" w:name="0.1__Toc167585012"/>
      <w:bookmarkStart w:id="961" w:name="0.1__Toc167585138"/>
      <w:bookmarkStart w:id="962" w:name="0.1__Toc167585250"/>
      <w:bookmarkStart w:id="963" w:name="0.1__Toc174927795"/>
      <w:bookmarkStart w:id="964" w:name="0.1__Toc177358432"/>
      <w:bookmarkStart w:id="965" w:name="0.1__Toc177376595"/>
      <w:bookmarkStart w:id="966" w:name="0.1__Toc177870944"/>
      <w:bookmarkStart w:id="967" w:name="0.1__Toc177871167"/>
      <w:bookmarkStart w:id="968" w:name="0.1__Toc179106295"/>
      <w:bookmarkStart w:id="969" w:name="0.1__Toc196618430"/>
      <w:bookmarkStart w:id="970" w:name="0.1__Toc196618714"/>
      <w:bookmarkStart w:id="971" w:name="0.1__Toc196618946"/>
      <w:bookmarkStart w:id="972" w:name="0.1__Toc196619053"/>
      <w:bookmarkStart w:id="973" w:name="0.1__Toc196619160"/>
      <w:bookmarkStart w:id="974" w:name="0.1__Toc196619268"/>
      <w:bookmarkStart w:id="975" w:name="0.1__Toc219171225"/>
      <w:bookmarkStart w:id="976" w:name="0.1__Toc219171678"/>
      <w:bookmarkStart w:id="977" w:name="0.1__Toc221504372"/>
      <w:bookmarkStart w:id="978" w:name="0.1__Toc222103041"/>
      <w:bookmarkStart w:id="979" w:name="0.1__Toc222797360"/>
      <w:bookmarkStart w:id="980" w:name="0.1__Toc228696898"/>
      <w:bookmarkStart w:id="981" w:name="0.1__Toc232922596"/>
      <w:bookmarkStart w:id="982" w:name="0.1__Toc240960341"/>
      <w:bookmarkStart w:id="983" w:name="_Toc288808467"/>
      <w:bookmarkStart w:id="984" w:name="_Toc292873313"/>
      <w:bookmarkStart w:id="985" w:name="_Toc294388488"/>
      <w:bookmarkStart w:id="986" w:name="_Toc301012646"/>
      <w:bookmarkStart w:id="987" w:name="_Toc301014229"/>
      <w:bookmarkStart w:id="988" w:name="_Toc123862928"/>
      <w:bookmarkStart w:id="989" w:name="_Toc123863973"/>
      <w:bookmarkStart w:id="990" w:name="_Toc123864442"/>
      <w:bookmarkStart w:id="991" w:name="_Toc123865180"/>
      <w:bookmarkStart w:id="992" w:name="_Toc123877033"/>
      <w:bookmarkStart w:id="993" w:name="_Toc123877562"/>
      <w:bookmarkStart w:id="994" w:name="_Toc248914271"/>
      <w:bookmarkStart w:id="995" w:name="_Toc248914366"/>
      <w:bookmarkStart w:id="996" w:name="_Toc248926304"/>
      <w:bookmarkStart w:id="997" w:name="_Toc249319975"/>
      <w:bookmarkStart w:id="998" w:name="_Toc249752301"/>
      <w:bookmarkStart w:id="999" w:name="_Toc249752702"/>
      <w:bookmarkStart w:id="1000" w:name="_Toc250387065"/>
      <w:bookmarkStart w:id="1001" w:name="_Toc280181992"/>
      <w:bookmarkStart w:id="1002" w:name="_Toc320867828"/>
      <w:bookmarkStart w:id="1003" w:name="_Toc321986849"/>
      <w:bookmarkStart w:id="1004" w:name="_Toc321987182"/>
      <w:bookmarkStart w:id="1005" w:name="_Toc321987348"/>
      <w:bookmarkStart w:id="1006" w:name="_Toc321987515"/>
      <w:bookmarkStart w:id="1007" w:name="_Toc321987682"/>
      <w:bookmarkStart w:id="1008" w:name="_Toc322526249"/>
      <w:bookmarkStart w:id="1009" w:name="_Toc324322876"/>
      <w:bookmarkStart w:id="1010" w:name="_Toc326742447"/>
      <w:bookmarkStart w:id="1011" w:name="_Toc326917039"/>
      <w:bookmarkStart w:id="1012" w:name="_Toc327271826"/>
      <w:bookmarkStart w:id="1013" w:name="_Toc329028939"/>
      <w:bookmarkStart w:id="1014" w:name="_Toc333306309"/>
      <w:bookmarkStart w:id="1015" w:name="_Toc333926586"/>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r w:rsidRPr="00616D63">
        <w:rPr>
          <w:color w:val="auto"/>
          <w:sz w:val="26"/>
          <w:szCs w:val="26"/>
        </w:rPr>
        <w:t>C</w:t>
      </w:r>
      <w:r w:rsidR="001266BF" w:rsidRPr="00616D63">
        <w:rPr>
          <w:color w:val="auto"/>
          <w:sz w:val="26"/>
          <w:szCs w:val="26"/>
        </w:rPr>
        <w:t xml:space="preserve">ông tác giám sát môi trường nhằm đảm bảo các biện pháp bảo vệ môi trường đề xuất ở trên được thực hiện một cách đầy đủ và có hiệu quả nhằm giảm thiểu đến mức thấp nhất các tác </w:t>
      </w:r>
      <w:r w:rsidR="00392B45" w:rsidRPr="00616D63">
        <w:rPr>
          <w:color w:val="auto"/>
          <w:sz w:val="26"/>
          <w:szCs w:val="26"/>
        </w:rPr>
        <w:t>động bất lợi do D</w:t>
      </w:r>
      <w:r w:rsidR="00325B52" w:rsidRPr="00616D63">
        <w:rPr>
          <w:color w:val="auto"/>
          <w:sz w:val="26"/>
          <w:szCs w:val="26"/>
        </w:rPr>
        <w:t>ự án mang lại.</w:t>
      </w:r>
    </w:p>
    <w:p w14:paraId="5406FA22" w14:textId="77777777" w:rsidR="00AB7801" w:rsidRPr="00616D63" w:rsidRDefault="00FE7511" w:rsidP="00FE7511">
      <w:pPr>
        <w:pStyle w:val="MUC30"/>
      </w:pPr>
      <w:bookmarkStart w:id="1016" w:name="_Toc170831046"/>
      <w:r w:rsidRPr="00616D63">
        <w:t>4.2.1</w:t>
      </w:r>
      <w:r w:rsidR="00AB7801" w:rsidRPr="00616D63">
        <w:t>. Chương trình giám sát trong giai đoạn thi công</w:t>
      </w:r>
      <w:bookmarkEnd w:id="1016"/>
    </w:p>
    <w:p w14:paraId="2AB6BB80" w14:textId="77777777" w:rsidR="00B24C43" w:rsidRPr="00616D63" w:rsidRDefault="00B24C43" w:rsidP="00FE7511">
      <w:pPr>
        <w:pStyle w:val="MUC4"/>
      </w:pPr>
      <w:bookmarkStart w:id="1017" w:name="_Toc219171227"/>
      <w:bookmarkStart w:id="1018" w:name="_Toc219171680"/>
      <w:bookmarkStart w:id="1019" w:name="_Toc221504374"/>
      <w:bookmarkStart w:id="1020" w:name="_Toc222103043"/>
      <w:bookmarkStart w:id="1021" w:name="_Toc222797362"/>
      <w:bookmarkStart w:id="1022" w:name="_Toc223315659"/>
      <w:bookmarkStart w:id="1023" w:name="_Toc226946759"/>
      <w:bookmarkStart w:id="1024" w:name="_Toc227032677"/>
      <w:bookmarkStart w:id="1025" w:name="_Toc227135063"/>
      <w:bookmarkStart w:id="1026" w:name="_Toc241973966"/>
      <w:bookmarkStart w:id="1027" w:name="_Toc249343332"/>
      <w:bookmarkStart w:id="1028" w:name="_Toc249343441"/>
      <w:bookmarkStart w:id="1029" w:name="_Toc249343514"/>
      <w:bookmarkStart w:id="1030" w:name="_Toc249343620"/>
      <w:bookmarkStart w:id="1031" w:name="_Toc249770694"/>
      <w:bookmarkStart w:id="1032" w:name="_Toc250014006"/>
      <w:bookmarkStart w:id="1033" w:name="_Toc252806362"/>
      <w:bookmarkStart w:id="1034" w:name="_Toc397778022"/>
      <w:bookmarkStart w:id="1035" w:name="_Toc398248105"/>
      <w:bookmarkStart w:id="1036" w:name="_Toc398626044"/>
      <w:bookmarkStart w:id="1037" w:name="_Toc398943682"/>
      <w:bookmarkStart w:id="1038" w:name="_Toc398944141"/>
      <w:bookmarkStart w:id="1039" w:name="_Toc398944362"/>
      <w:bookmarkStart w:id="1040" w:name="_Toc399315990"/>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r w:rsidRPr="00616D63">
        <w:t>4.2.</w:t>
      </w:r>
      <w:r w:rsidR="00FE7511" w:rsidRPr="00616D63">
        <w:t>1.</w:t>
      </w:r>
      <w:r w:rsidRPr="00616D63">
        <w:t>1. Giám sát chất lượng không khí</w:t>
      </w:r>
    </w:p>
    <w:p w14:paraId="3F43EC7A" w14:textId="77777777" w:rsidR="00B24C43" w:rsidRPr="00616D63" w:rsidRDefault="00B24C43" w:rsidP="00883F3B">
      <w:pPr>
        <w:pStyle w:val="ANOIDUNG"/>
        <w:rPr>
          <w:color w:val="auto"/>
          <w:sz w:val="26"/>
          <w:szCs w:val="26"/>
          <w:lang w:val="vi-VN"/>
        </w:rPr>
      </w:pPr>
      <w:r w:rsidRPr="00616D63">
        <w:rPr>
          <w:i/>
          <w:color w:val="auto"/>
          <w:sz w:val="26"/>
          <w:szCs w:val="26"/>
          <w:lang w:val="vi-VN"/>
        </w:rPr>
        <w:t>- Chỉ tiêu giám sát:</w:t>
      </w:r>
      <w:r w:rsidRPr="00616D63">
        <w:rPr>
          <w:color w:val="auto"/>
          <w:sz w:val="26"/>
          <w:szCs w:val="26"/>
          <w:lang w:val="vi-VN"/>
        </w:rPr>
        <w:t xml:space="preserve"> </w:t>
      </w:r>
      <w:r w:rsidR="00C622A6" w:rsidRPr="00616D63">
        <w:rPr>
          <w:color w:val="auto"/>
          <w:sz w:val="26"/>
          <w:szCs w:val="26"/>
          <w:lang w:val="vi-VN"/>
        </w:rPr>
        <w:t>Tổng bụi lơ lửng, độ ồn</w:t>
      </w:r>
      <w:r w:rsidRPr="00616D63">
        <w:rPr>
          <w:color w:val="auto"/>
          <w:sz w:val="26"/>
          <w:szCs w:val="26"/>
          <w:lang w:val="vi-VN"/>
        </w:rPr>
        <w:t xml:space="preserve">, </w:t>
      </w:r>
      <w:r w:rsidR="00325B52" w:rsidRPr="00616D63">
        <w:rPr>
          <w:color w:val="auto"/>
          <w:sz w:val="26"/>
          <w:szCs w:val="26"/>
          <w:lang w:val="en-GB"/>
        </w:rPr>
        <w:t xml:space="preserve">Nhiệt độ, </w:t>
      </w:r>
      <w:r w:rsidRPr="00616D63">
        <w:rPr>
          <w:color w:val="auto"/>
          <w:sz w:val="26"/>
          <w:szCs w:val="26"/>
          <w:lang w:val="vi-VN"/>
        </w:rPr>
        <w:t>CO, NO</w:t>
      </w:r>
      <w:r w:rsidRPr="00616D63">
        <w:rPr>
          <w:color w:val="auto"/>
          <w:sz w:val="26"/>
          <w:szCs w:val="26"/>
          <w:vertAlign w:val="subscript"/>
          <w:lang w:val="vi-VN"/>
        </w:rPr>
        <w:t>2</w:t>
      </w:r>
      <w:r w:rsidRPr="00616D63">
        <w:rPr>
          <w:color w:val="auto"/>
          <w:sz w:val="26"/>
          <w:szCs w:val="26"/>
          <w:lang w:val="vi-VN"/>
        </w:rPr>
        <w:t>, SO</w:t>
      </w:r>
      <w:r w:rsidRPr="00616D63">
        <w:rPr>
          <w:color w:val="auto"/>
          <w:sz w:val="26"/>
          <w:szCs w:val="26"/>
          <w:vertAlign w:val="subscript"/>
          <w:lang w:val="vi-VN"/>
        </w:rPr>
        <w:t>2</w:t>
      </w:r>
      <w:r w:rsidRPr="00616D63">
        <w:rPr>
          <w:color w:val="auto"/>
          <w:sz w:val="26"/>
          <w:szCs w:val="26"/>
          <w:lang w:val="vi-VN"/>
        </w:rPr>
        <w:t>.</w:t>
      </w:r>
    </w:p>
    <w:p w14:paraId="2BD3C908" w14:textId="77777777" w:rsidR="00B24C43" w:rsidRPr="00616D63" w:rsidRDefault="00B24C43" w:rsidP="00883F3B">
      <w:pPr>
        <w:pStyle w:val="ANOIDUNG"/>
        <w:rPr>
          <w:i/>
          <w:color w:val="auto"/>
          <w:sz w:val="26"/>
          <w:szCs w:val="26"/>
          <w:lang w:val="vi-VN"/>
        </w:rPr>
      </w:pPr>
      <w:r w:rsidRPr="00616D63">
        <w:rPr>
          <w:i/>
          <w:color w:val="auto"/>
          <w:sz w:val="26"/>
          <w:szCs w:val="26"/>
          <w:lang w:val="vi-VN"/>
        </w:rPr>
        <w:t xml:space="preserve">- Vị trí giám sát: </w:t>
      </w:r>
    </w:p>
    <w:p w14:paraId="76D40109" w14:textId="5F67741C" w:rsidR="009D499A" w:rsidRPr="00616D63" w:rsidRDefault="009D499A" w:rsidP="00377569">
      <w:pPr>
        <w:pStyle w:val="ANOIDUNG"/>
        <w:rPr>
          <w:color w:val="auto"/>
          <w:sz w:val="26"/>
          <w:szCs w:val="26"/>
          <w:lang w:val="es-ES"/>
        </w:rPr>
      </w:pPr>
      <w:r w:rsidRPr="00616D63">
        <w:rPr>
          <w:color w:val="auto"/>
          <w:sz w:val="26"/>
          <w:szCs w:val="26"/>
        </w:rPr>
        <w:t xml:space="preserve">+ </w:t>
      </w:r>
      <w:r w:rsidRPr="00616D63">
        <w:rPr>
          <w:color w:val="auto"/>
          <w:sz w:val="26"/>
          <w:szCs w:val="26"/>
          <w:lang w:val="es-ES"/>
        </w:rPr>
        <w:t>K</w:t>
      </w:r>
      <w:r w:rsidR="005C0C07" w:rsidRPr="00616D63">
        <w:rPr>
          <w:color w:val="auto"/>
          <w:sz w:val="26"/>
          <w:szCs w:val="26"/>
          <w:lang w:val="es-ES"/>
        </w:rPr>
        <w:t>K</w:t>
      </w:r>
      <w:r w:rsidRPr="00616D63">
        <w:rPr>
          <w:color w:val="auto"/>
          <w:sz w:val="26"/>
          <w:szCs w:val="26"/>
          <w:vertAlign w:val="subscript"/>
          <w:lang w:val="es-ES"/>
        </w:rPr>
        <w:t>1</w:t>
      </w:r>
      <w:r w:rsidRPr="00616D63">
        <w:rPr>
          <w:color w:val="auto"/>
          <w:sz w:val="26"/>
          <w:szCs w:val="26"/>
          <w:lang w:val="es-ES"/>
        </w:rPr>
        <w:t xml:space="preserve">: </w:t>
      </w:r>
      <w:r w:rsidR="00D2258A" w:rsidRPr="00616D63">
        <w:rPr>
          <w:color w:val="auto"/>
          <w:sz w:val="26"/>
          <w:szCs w:val="26"/>
          <w:lang w:val="es-ES"/>
        </w:rPr>
        <w:t>V</w:t>
      </w:r>
      <w:r w:rsidR="009109A2" w:rsidRPr="00616D63">
        <w:rPr>
          <w:color w:val="auto"/>
          <w:sz w:val="26"/>
          <w:szCs w:val="26"/>
          <w:lang w:val="es-ES"/>
        </w:rPr>
        <w:t>ị trí trung tâm khu vực dự án;</w:t>
      </w:r>
    </w:p>
    <w:p w14:paraId="3E389AE6" w14:textId="56FFF41E" w:rsidR="009109A2" w:rsidRPr="00616D63" w:rsidRDefault="009109A2" w:rsidP="00377569">
      <w:pPr>
        <w:pStyle w:val="ANOIDUNG"/>
        <w:rPr>
          <w:color w:val="auto"/>
          <w:sz w:val="26"/>
          <w:szCs w:val="26"/>
          <w:lang w:val="es-ES"/>
        </w:rPr>
      </w:pPr>
      <w:r w:rsidRPr="00616D63">
        <w:rPr>
          <w:color w:val="auto"/>
          <w:sz w:val="26"/>
          <w:szCs w:val="26"/>
          <w:lang w:val="es-ES"/>
        </w:rPr>
        <w:t>+ KK</w:t>
      </w:r>
      <w:r w:rsidRPr="00616D63">
        <w:rPr>
          <w:color w:val="auto"/>
          <w:sz w:val="26"/>
          <w:szCs w:val="26"/>
          <w:vertAlign w:val="subscript"/>
          <w:lang w:val="es-ES"/>
        </w:rPr>
        <w:t>2</w:t>
      </w:r>
      <w:r w:rsidRPr="00616D63">
        <w:rPr>
          <w:color w:val="auto"/>
          <w:sz w:val="26"/>
          <w:szCs w:val="26"/>
          <w:lang w:val="es-ES"/>
        </w:rPr>
        <w:t>: Vị trí khu vực ra vào dự</w:t>
      </w:r>
      <w:r w:rsidR="009C60E7" w:rsidRPr="00616D63">
        <w:rPr>
          <w:color w:val="auto"/>
          <w:sz w:val="26"/>
          <w:szCs w:val="26"/>
          <w:lang w:val="es-ES"/>
        </w:rPr>
        <w:t xml:space="preserve"> án trên tuyến đường </w:t>
      </w:r>
      <w:r w:rsidR="00702CDF" w:rsidRPr="00616D63">
        <w:rPr>
          <w:color w:val="auto"/>
          <w:sz w:val="26"/>
          <w:szCs w:val="26"/>
          <w:lang w:val="en-GB"/>
        </w:rPr>
        <w:t>Lê Lợi</w:t>
      </w:r>
      <w:r w:rsidR="009C60E7" w:rsidRPr="00616D63">
        <w:rPr>
          <w:color w:val="auto"/>
          <w:sz w:val="26"/>
          <w:szCs w:val="26"/>
          <w:lang w:val="es-ES"/>
        </w:rPr>
        <w:t>.</w:t>
      </w:r>
    </w:p>
    <w:p w14:paraId="3445104B" w14:textId="31F2BC09" w:rsidR="00702CDF" w:rsidRPr="00616D63" w:rsidRDefault="00702CDF" w:rsidP="00377569">
      <w:pPr>
        <w:pStyle w:val="ANOIDUNG"/>
        <w:rPr>
          <w:color w:val="auto"/>
          <w:sz w:val="26"/>
          <w:szCs w:val="26"/>
          <w:lang w:val="es-ES"/>
        </w:rPr>
      </w:pPr>
      <w:r w:rsidRPr="00616D63">
        <w:rPr>
          <w:color w:val="auto"/>
          <w:sz w:val="26"/>
          <w:szCs w:val="26"/>
          <w:lang w:val="es-ES"/>
        </w:rPr>
        <w:t>+ KK3: Vị trí khu dân cư trên tuyến đường Đoàn Hữu Trưng</w:t>
      </w:r>
    </w:p>
    <w:p w14:paraId="1C9B414C" w14:textId="77777777" w:rsidR="00B24C43" w:rsidRPr="00616D63" w:rsidRDefault="00CE36F7" w:rsidP="00883F3B">
      <w:pPr>
        <w:pStyle w:val="ANOIDUNG"/>
        <w:rPr>
          <w:color w:val="auto"/>
          <w:sz w:val="26"/>
          <w:szCs w:val="26"/>
          <w:lang w:val="vi-VN"/>
        </w:rPr>
      </w:pPr>
      <w:r w:rsidRPr="00616D63">
        <w:rPr>
          <w:i/>
          <w:color w:val="auto"/>
          <w:sz w:val="26"/>
          <w:szCs w:val="26"/>
          <w:lang w:val="vi-VN"/>
        </w:rPr>
        <w:t>- Tần suất giám sát:</w:t>
      </w:r>
      <w:r w:rsidRPr="00616D63">
        <w:rPr>
          <w:color w:val="auto"/>
          <w:sz w:val="26"/>
          <w:szCs w:val="26"/>
          <w:lang w:val="vi-VN"/>
        </w:rPr>
        <w:t xml:space="preserve"> 6</w:t>
      </w:r>
      <w:r w:rsidR="00B24C43" w:rsidRPr="00616D63">
        <w:rPr>
          <w:color w:val="auto"/>
          <w:sz w:val="26"/>
          <w:szCs w:val="26"/>
          <w:lang w:val="vi-VN"/>
        </w:rPr>
        <w:t xml:space="preserve"> tháng/lần, khi có sự cố hoặc theo yêu cầu của cơ quan quản lý Nhà nước về môi trường.</w:t>
      </w:r>
    </w:p>
    <w:p w14:paraId="0B24CEFD" w14:textId="77777777" w:rsidR="00B24C43" w:rsidRPr="00616D63" w:rsidRDefault="00B24C43" w:rsidP="00883F3B">
      <w:pPr>
        <w:pStyle w:val="ANOIDUNG"/>
        <w:rPr>
          <w:i/>
          <w:color w:val="auto"/>
          <w:sz w:val="26"/>
          <w:szCs w:val="26"/>
          <w:lang w:val="vi-VN"/>
        </w:rPr>
      </w:pPr>
      <w:r w:rsidRPr="00616D63">
        <w:rPr>
          <w:i/>
          <w:color w:val="auto"/>
          <w:sz w:val="26"/>
          <w:szCs w:val="26"/>
          <w:lang w:val="vi-VN"/>
        </w:rPr>
        <w:t xml:space="preserve">- Quy chuẩn đánh giá: </w:t>
      </w:r>
    </w:p>
    <w:p w14:paraId="1E25733D" w14:textId="4618DFDB" w:rsidR="00B24C43" w:rsidRPr="00616D63" w:rsidRDefault="005F0759" w:rsidP="00883F3B">
      <w:pPr>
        <w:pStyle w:val="ANOIDUNG"/>
        <w:rPr>
          <w:color w:val="auto"/>
          <w:sz w:val="26"/>
          <w:szCs w:val="26"/>
          <w:lang w:val="vi-VN"/>
        </w:rPr>
      </w:pPr>
      <w:r w:rsidRPr="00616D63">
        <w:rPr>
          <w:color w:val="auto"/>
          <w:sz w:val="26"/>
          <w:szCs w:val="26"/>
          <w:lang w:val="vi-VN"/>
        </w:rPr>
        <w:t>QCVN 05:20</w:t>
      </w:r>
      <w:r w:rsidR="00D2258A" w:rsidRPr="00616D63">
        <w:rPr>
          <w:color w:val="auto"/>
          <w:sz w:val="26"/>
          <w:szCs w:val="26"/>
          <w:lang w:val="en-GB"/>
        </w:rPr>
        <w:t>2</w:t>
      </w:r>
      <w:r w:rsidRPr="00616D63">
        <w:rPr>
          <w:color w:val="auto"/>
          <w:sz w:val="26"/>
          <w:szCs w:val="26"/>
          <w:lang w:val="vi-VN"/>
        </w:rPr>
        <w:t>3/BTNMT - Quy chuẩn kỹ thuật quốc gia về chất lượ</w:t>
      </w:r>
      <w:r w:rsidR="00D2258A" w:rsidRPr="00616D63">
        <w:rPr>
          <w:color w:val="auto"/>
          <w:sz w:val="26"/>
          <w:szCs w:val="26"/>
          <w:lang w:val="vi-VN"/>
        </w:rPr>
        <w:t>ng không khí</w:t>
      </w:r>
      <w:r w:rsidRPr="00616D63">
        <w:rPr>
          <w:color w:val="auto"/>
          <w:sz w:val="26"/>
          <w:szCs w:val="26"/>
          <w:lang w:val="vi-VN"/>
        </w:rPr>
        <w:t>; QCVN 26:2010/BTNMT - Quy chuẩn kỹ thuật quốc gia về tiếng ồn; QCVN 27:2010/BTNMT - Quy chuẩn kỹ thuật quốc gia về độ rung; QCVN 02:2019/BYT - Quy chuẩn kỹ thuật quốc gia về bụi - Giá trị giới hạn tiếp xúc cho phép bụi tại nơi làm việc.</w:t>
      </w:r>
    </w:p>
    <w:p w14:paraId="57FED7AE" w14:textId="77777777" w:rsidR="00B24C43" w:rsidRPr="00616D63" w:rsidRDefault="005F0759" w:rsidP="00FE7511">
      <w:pPr>
        <w:pStyle w:val="MUC4"/>
      </w:pPr>
      <w:r w:rsidRPr="00616D63">
        <w:t>4.2.</w:t>
      </w:r>
      <w:r w:rsidR="00FE7511" w:rsidRPr="00616D63">
        <w:t>1.</w:t>
      </w:r>
      <w:r w:rsidR="009109A2" w:rsidRPr="00616D63">
        <w:rPr>
          <w:lang w:val="en-GB"/>
        </w:rPr>
        <w:t>3</w:t>
      </w:r>
      <w:r w:rsidR="00B24C43" w:rsidRPr="00616D63">
        <w:t xml:space="preserve">. Giám sát công tác thu gom, xử lý chất thải rắn </w:t>
      </w:r>
    </w:p>
    <w:p w14:paraId="66A5123D" w14:textId="77777777" w:rsidR="00B24C43" w:rsidRPr="00616D63" w:rsidRDefault="00B24C43" w:rsidP="00883F3B">
      <w:pPr>
        <w:pStyle w:val="ANOIDUNG"/>
        <w:rPr>
          <w:color w:val="auto"/>
          <w:sz w:val="26"/>
          <w:szCs w:val="26"/>
          <w:lang w:val="vi-VN"/>
        </w:rPr>
      </w:pPr>
      <w:r w:rsidRPr="00616D63">
        <w:rPr>
          <w:color w:val="auto"/>
          <w:sz w:val="26"/>
          <w:szCs w:val="26"/>
          <w:lang w:val="vi-VN"/>
        </w:rPr>
        <w:t>+ Kiểm soát các nguồn phát sinh chất thải rắn: chất thải rắn sinh hoạt, chất thải rắn phát sinh do các hoạt động triển khai xây dựng dự án.</w:t>
      </w:r>
    </w:p>
    <w:p w14:paraId="65B99ACE" w14:textId="77777777" w:rsidR="00B24C43" w:rsidRPr="00616D63" w:rsidRDefault="00B24C43" w:rsidP="00883F3B">
      <w:pPr>
        <w:pStyle w:val="ANOIDUNG"/>
        <w:rPr>
          <w:color w:val="auto"/>
          <w:sz w:val="26"/>
          <w:szCs w:val="26"/>
          <w:lang w:val="vi-VN"/>
        </w:rPr>
      </w:pPr>
      <w:r w:rsidRPr="00616D63">
        <w:rPr>
          <w:color w:val="auto"/>
          <w:sz w:val="26"/>
          <w:szCs w:val="26"/>
          <w:lang w:val="vi-VN"/>
        </w:rPr>
        <w:t>+ Theo dõi khối lượng phát sinh các loại chất thải rắn.</w:t>
      </w:r>
    </w:p>
    <w:p w14:paraId="1C74B937" w14:textId="77777777" w:rsidR="00B24C43" w:rsidRPr="00616D63" w:rsidRDefault="00B24C43" w:rsidP="00883F3B">
      <w:pPr>
        <w:pStyle w:val="ANOIDUNG"/>
        <w:rPr>
          <w:color w:val="auto"/>
          <w:sz w:val="26"/>
          <w:szCs w:val="26"/>
          <w:lang w:val="vi-VN"/>
        </w:rPr>
      </w:pPr>
      <w:r w:rsidRPr="00616D63">
        <w:rPr>
          <w:color w:val="auto"/>
          <w:sz w:val="26"/>
          <w:szCs w:val="26"/>
          <w:lang w:val="vi-VN"/>
        </w:rPr>
        <w:t>+ Giám sát các biện pháp thu gom, xử lý, giảm thiểu các tác động của chất thải rắn.</w:t>
      </w:r>
    </w:p>
    <w:p w14:paraId="44F2276E" w14:textId="77777777" w:rsidR="00B24C43" w:rsidRPr="00616D63" w:rsidRDefault="00B24C43" w:rsidP="00883F3B">
      <w:pPr>
        <w:pStyle w:val="ANOIDUNG"/>
        <w:rPr>
          <w:b/>
          <w:color w:val="auto"/>
          <w:sz w:val="26"/>
          <w:szCs w:val="26"/>
          <w:lang w:val="vi-VN"/>
        </w:rPr>
      </w:pPr>
      <w:r w:rsidRPr="00616D63">
        <w:rPr>
          <w:color w:val="auto"/>
          <w:sz w:val="26"/>
          <w:szCs w:val="26"/>
          <w:lang w:val="vi-VN"/>
        </w:rPr>
        <w:t>+ Tần suất giám sát: thường xuyên và liên tục</w:t>
      </w:r>
    </w:p>
    <w:p w14:paraId="18DF867F" w14:textId="77777777" w:rsidR="00B24C43" w:rsidRPr="00616D63" w:rsidRDefault="00325B52" w:rsidP="00FE7511">
      <w:pPr>
        <w:pStyle w:val="MUC4"/>
      </w:pPr>
      <w:r w:rsidRPr="00616D63">
        <w:t>4.2.</w:t>
      </w:r>
      <w:r w:rsidR="00FE7511" w:rsidRPr="00616D63">
        <w:t>1.</w:t>
      </w:r>
      <w:r w:rsidR="009109A2" w:rsidRPr="00616D63">
        <w:rPr>
          <w:lang w:val="en-GB"/>
        </w:rPr>
        <w:t>4</w:t>
      </w:r>
      <w:r w:rsidR="00B24C43" w:rsidRPr="00616D63">
        <w:t xml:space="preserve">. Giám sát chất thải nguy hại </w:t>
      </w:r>
    </w:p>
    <w:p w14:paraId="52378051" w14:textId="77777777" w:rsidR="00B24C43" w:rsidRPr="00616D63" w:rsidRDefault="00B24C43" w:rsidP="00883F3B">
      <w:pPr>
        <w:pStyle w:val="ANOIDUNG"/>
        <w:rPr>
          <w:color w:val="auto"/>
          <w:sz w:val="26"/>
          <w:szCs w:val="26"/>
          <w:lang w:val="vi-VN"/>
        </w:rPr>
      </w:pPr>
      <w:r w:rsidRPr="00616D63">
        <w:rPr>
          <w:i/>
          <w:color w:val="auto"/>
          <w:sz w:val="26"/>
          <w:szCs w:val="26"/>
          <w:lang w:val="vi-VN"/>
        </w:rPr>
        <w:t>- Thông số giám sát:</w:t>
      </w:r>
      <w:r w:rsidRPr="00616D63">
        <w:rPr>
          <w:color w:val="auto"/>
          <w:sz w:val="26"/>
          <w:szCs w:val="26"/>
          <w:lang w:val="vi-VN"/>
        </w:rPr>
        <w:t xml:space="preserve"> tổng lượng thải, thành phần chất thải và hóa đơn, chứng từ giao nhận chất thải.</w:t>
      </w:r>
    </w:p>
    <w:p w14:paraId="36427686" w14:textId="77777777" w:rsidR="00B24C43" w:rsidRPr="00616D63" w:rsidRDefault="00B24C43" w:rsidP="00883F3B">
      <w:pPr>
        <w:pStyle w:val="ANOIDUNG"/>
        <w:rPr>
          <w:color w:val="auto"/>
          <w:sz w:val="26"/>
          <w:szCs w:val="26"/>
          <w:lang w:val="en-GB"/>
        </w:rPr>
      </w:pPr>
      <w:r w:rsidRPr="00616D63">
        <w:rPr>
          <w:i/>
          <w:color w:val="auto"/>
          <w:sz w:val="26"/>
          <w:szCs w:val="26"/>
          <w:lang w:val="vi-VN"/>
        </w:rPr>
        <w:t>- Vị trí giám sát:</w:t>
      </w:r>
      <w:r w:rsidRPr="00616D63">
        <w:rPr>
          <w:color w:val="auto"/>
          <w:sz w:val="26"/>
          <w:szCs w:val="26"/>
          <w:lang w:val="vi-VN"/>
        </w:rPr>
        <w:t xml:space="preserve"> tại các vị trí có phát sinh chất thải trong phạm vi Dự án</w:t>
      </w:r>
      <w:r w:rsidR="005C0C07" w:rsidRPr="00616D63">
        <w:rPr>
          <w:color w:val="auto"/>
          <w:sz w:val="26"/>
          <w:szCs w:val="26"/>
          <w:lang w:val="en-GB"/>
        </w:rPr>
        <w:t>.</w:t>
      </w:r>
    </w:p>
    <w:p w14:paraId="2EC9B704" w14:textId="77777777" w:rsidR="00B24C43" w:rsidRPr="00616D63" w:rsidRDefault="00B24C43" w:rsidP="00883F3B">
      <w:pPr>
        <w:pStyle w:val="ANOIDUNG"/>
        <w:rPr>
          <w:color w:val="auto"/>
          <w:sz w:val="26"/>
          <w:szCs w:val="26"/>
          <w:lang w:val="vi-VN"/>
        </w:rPr>
      </w:pPr>
      <w:r w:rsidRPr="00616D63">
        <w:rPr>
          <w:i/>
          <w:color w:val="auto"/>
          <w:sz w:val="26"/>
          <w:szCs w:val="26"/>
          <w:lang w:val="vi-VN"/>
        </w:rPr>
        <w:t>- Tần suất giám sát:</w:t>
      </w:r>
      <w:r w:rsidRPr="00616D63">
        <w:rPr>
          <w:color w:val="auto"/>
          <w:sz w:val="26"/>
          <w:szCs w:val="26"/>
          <w:lang w:val="vi-VN"/>
        </w:rPr>
        <w:t xml:space="preserve"> </w:t>
      </w:r>
      <w:r w:rsidR="00973132" w:rsidRPr="00616D63">
        <w:rPr>
          <w:color w:val="auto"/>
          <w:sz w:val="26"/>
          <w:szCs w:val="26"/>
          <w:lang w:val="vi-VN"/>
        </w:rPr>
        <w:t>thường xuyên và liên tục.</w:t>
      </w:r>
    </w:p>
    <w:p w14:paraId="0B7EE11C" w14:textId="77777777" w:rsidR="00942ECA" w:rsidRPr="00616D63" w:rsidRDefault="00B24C43" w:rsidP="005C0C07">
      <w:pPr>
        <w:pStyle w:val="ANOIDUNG"/>
        <w:rPr>
          <w:i/>
          <w:color w:val="auto"/>
          <w:sz w:val="26"/>
          <w:szCs w:val="26"/>
          <w:lang w:val="vi-VN"/>
        </w:rPr>
      </w:pPr>
      <w:r w:rsidRPr="00616D63">
        <w:rPr>
          <w:i/>
          <w:color w:val="auto"/>
          <w:sz w:val="26"/>
          <w:szCs w:val="26"/>
          <w:lang w:val="vi-VN"/>
        </w:rPr>
        <w:t>- Quy định áp dụng:</w:t>
      </w:r>
      <w:r w:rsidR="005C0C07" w:rsidRPr="00616D63">
        <w:rPr>
          <w:i/>
          <w:color w:val="auto"/>
          <w:sz w:val="26"/>
          <w:szCs w:val="26"/>
          <w:lang w:val="en-GB"/>
        </w:rPr>
        <w:t xml:space="preserve"> </w:t>
      </w:r>
      <w:r w:rsidR="002802CD" w:rsidRPr="00616D63">
        <w:rPr>
          <w:color w:val="auto"/>
          <w:sz w:val="26"/>
          <w:szCs w:val="26"/>
          <w:lang w:val="vi-VN"/>
        </w:rPr>
        <w:t>Thông tư 02/2022/TT-BTNMT hướng dẫn Luật Bảo vệ môi trường do Bộ trưởng Bộ Tài nguyên và Môi trường ban hành ngày 10 tháng 1 năm 2022</w:t>
      </w:r>
      <w:r w:rsidR="00942ECA" w:rsidRPr="00616D63">
        <w:rPr>
          <w:color w:val="auto"/>
          <w:sz w:val="26"/>
          <w:szCs w:val="26"/>
          <w:lang w:val="vi-VN"/>
        </w:rPr>
        <w:t xml:space="preserve"> và các văn bản pháp luật hiện hành có liên quan. </w:t>
      </w:r>
    </w:p>
    <w:p w14:paraId="1D8E9BAF" w14:textId="77777777" w:rsidR="00B24C43" w:rsidRPr="00616D63" w:rsidRDefault="00325B52" w:rsidP="00FE7511">
      <w:pPr>
        <w:pStyle w:val="MUC4"/>
      </w:pPr>
      <w:r w:rsidRPr="00616D63">
        <w:t>4.2.</w:t>
      </w:r>
      <w:r w:rsidR="00FE7511" w:rsidRPr="00616D63">
        <w:t>1.</w:t>
      </w:r>
      <w:r w:rsidR="009109A2" w:rsidRPr="00616D63">
        <w:rPr>
          <w:lang w:val="en-GB"/>
        </w:rPr>
        <w:t>5</w:t>
      </w:r>
      <w:r w:rsidR="00B24C43" w:rsidRPr="00616D63">
        <w:t>. Giám sát các vấn đề môi trường khác</w:t>
      </w:r>
    </w:p>
    <w:p w14:paraId="02F73802" w14:textId="77777777" w:rsidR="00B24C43" w:rsidRPr="00616D63" w:rsidRDefault="00B24C43" w:rsidP="00883F3B">
      <w:pPr>
        <w:pStyle w:val="ANOIDUNG"/>
        <w:rPr>
          <w:color w:val="auto"/>
          <w:sz w:val="26"/>
          <w:szCs w:val="26"/>
          <w:lang w:val="vi-VN"/>
        </w:rPr>
      </w:pPr>
      <w:r w:rsidRPr="00616D63">
        <w:rPr>
          <w:color w:val="auto"/>
          <w:sz w:val="26"/>
          <w:szCs w:val="26"/>
          <w:lang w:val="vi-VN"/>
        </w:rPr>
        <w:t>+ Vị trí giám sát: toàn bộ khu vực Dự án và lân cận.</w:t>
      </w:r>
    </w:p>
    <w:p w14:paraId="612C5760" w14:textId="77777777" w:rsidR="00B24C43" w:rsidRPr="00616D63" w:rsidRDefault="00B24C43" w:rsidP="00883F3B">
      <w:pPr>
        <w:pStyle w:val="ANOIDUNG"/>
        <w:rPr>
          <w:color w:val="auto"/>
          <w:sz w:val="26"/>
          <w:szCs w:val="26"/>
          <w:lang w:val="vi-VN"/>
        </w:rPr>
      </w:pPr>
      <w:r w:rsidRPr="00616D63">
        <w:rPr>
          <w:color w:val="auto"/>
          <w:sz w:val="26"/>
          <w:szCs w:val="26"/>
          <w:lang w:val="vi-VN"/>
        </w:rPr>
        <w:t>+ Nội dung giám sát: các biện pháp phòng ngừa, giảm thiểu theo báo cáo đánh giá tác động môi trường được phê duyệt.</w:t>
      </w:r>
    </w:p>
    <w:p w14:paraId="2B74E923" w14:textId="1F6E07D9" w:rsidR="00FE7511" w:rsidRPr="00616D63" w:rsidRDefault="00B24C43" w:rsidP="00883F3B">
      <w:pPr>
        <w:pStyle w:val="ANOIDUNG"/>
        <w:rPr>
          <w:color w:val="auto"/>
          <w:sz w:val="26"/>
          <w:szCs w:val="26"/>
          <w:lang w:val="en-GB"/>
        </w:rPr>
      </w:pPr>
      <w:r w:rsidRPr="00616D63">
        <w:rPr>
          <w:color w:val="auto"/>
          <w:sz w:val="26"/>
          <w:szCs w:val="26"/>
          <w:lang w:val="vi-VN"/>
        </w:rPr>
        <w:t>+ Tần suất giám sát: thường xuyên và liên tục.</w:t>
      </w:r>
    </w:p>
    <w:bookmarkStart w:id="1041" w:name="_Toc170831047"/>
    <w:p w14:paraId="3F20AD26" w14:textId="77777777" w:rsidR="00C97138" w:rsidRPr="00616D63" w:rsidRDefault="00325B52" w:rsidP="009D499A">
      <w:pPr>
        <w:pStyle w:val="ACHNG"/>
        <w:rPr>
          <w:rStyle w:val="Heading1Char1"/>
          <w:rFonts w:cs="Times New Roman"/>
          <w:b/>
          <w:bCs w:val="0"/>
          <w:iCs w:val="0"/>
          <w:color w:val="auto"/>
          <w:lang w:val="vi-VN"/>
        </w:rPr>
      </w:pPr>
      <w:r w:rsidRPr="00616D63">
        <w:rPr>
          <w:noProof/>
          <w:color w:val="auto"/>
          <w:sz w:val="26"/>
          <w:lang w:val="en-US" w:bidi="ar-SA"/>
        </w:rPr>
        <mc:AlternateContent>
          <mc:Choice Requires="wps">
            <w:drawing>
              <wp:anchor distT="0" distB="0" distL="114300" distR="114300" simplePos="0" relativeHeight="251638272" behindDoc="0" locked="0" layoutInCell="1" allowOverlap="1" wp14:anchorId="2889109D" wp14:editId="2D4F245D">
                <wp:simplePos x="0" y="0"/>
                <wp:positionH relativeFrom="column">
                  <wp:posOffset>1277220</wp:posOffset>
                </wp:positionH>
                <wp:positionV relativeFrom="paragraph">
                  <wp:posOffset>1082491</wp:posOffset>
                </wp:positionV>
                <wp:extent cx="354132" cy="216708"/>
                <wp:effectExtent l="0" t="0" r="0" b="0"/>
                <wp:wrapNone/>
                <wp:docPr id="55" name="Rectangle 55"/>
                <wp:cNvGraphicFramePr/>
                <a:graphic xmlns:a="http://schemas.openxmlformats.org/drawingml/2006/main">
                  <a:graphicData uri="http://schemas.microsoft.com/office/word/2010/wordprocessingShape">
                    <wps:wsp>
                      <wps:cNvSpPr/>
                      <wps:spPr>
                        <a:xfrm>
                          <a:off x="0" y="0"/>
                          <a:ext cx="354132" cy="2167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00ED8C9C" id="Rectangle 55" o:spid="_x0000_s1026" style="position:absolute;margin-left:100.55pt;margin-top:85.25pt;width:27.9pt;height:17.05pt;z-index:25163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dMUgwIAAF0FAAAOAAAAZHJzL2Uyb0RvYy54bWysVN9P2zAQfp+0/8Hy+0hSWmBRU1QVMU1C&#10;UAETz8axm0iOz7Pdpt1fv7OdBgZoD9P64Nr347u7L3c3v9x3iuyEdS3oihYnOSVCc6hbvanoj8fr&#10;LxeUOM90zRRoUdGDcPRy8fnTvDelmEADqhaWIIh2ZW8q2nhvyixzvBEdcydghEalBNsxj0+7yWrL&#10;ekTvVDbJ87OsB1sbC1w4h9KrpKSLiC+l4P5OSic8URXF3Hw8bTyfw5kt5qzcWGaalg9psH/IomOt&#10;xqAj1BXzjGxt+w6qa7kFB9KfcOgykLLlItaA1RT5m2oeGmZErAXJcWakyf0/WH67W1vS1hWdzSjR&#10;rMNvdI+sMb1RgqAMCeqNK9Huwazt8HJ4DdXupe3CP9ZB9pHUw0iq2HvCUXg6mxanE0o4qibF2Xl+&#10;ETCzF2djnf8moCPhUlGL0SOVbHfjfDI9moRYGq5bpVDOSqX/ECBmkGQh35RhvPmDEsn6XkgsFXOa&#10;xACxycRKWbJj2B6Mc6F9kVQNq0USz3L8DSmPHrEApREwIEtMaMQeAEIDv8dO5Qz2wVXEHh2d878l&#10;lpxHjxgZtB+du1aD/QhAYVVD5GR/JClRE1h6hvqAjWAhTYgz/LrFz3HDnF8ziyOBw4Nj7u/wkAr6&#10;isJwo6QB++sjebDHTkUtJT2OWEXdzy2zghL1XWMPfy2m0zCT8TGdnU/wYV9rnl9r9LZbAX6mAheK&#10;4fEa7L06XqWF7gm3wTJERRXTHGNXlHt7fKx8Gn3cJ1wsl9EM59Awf6MfDA/ggdXQbo/7J2bN0JMe&#10;m/kWjuPIyjetmWyDp4bl1oNsY9++8DrwjTMcG2fYN2FJvH5Hq5etuPgNAAD//wMAUEsDBBQABgAI&#10;AAAAIQDGlf/x3gAAAAsBAAAPAAAAZHJzL2Rvd25yZXYueG1sTI9BT4NAEIXvJv6HzZh4swukRUWW&#10;hhg16dFiYrwt7AgoO0vYLaX/3unJHiffy3vf5NvFDmLGyfeOFMSrCARS40xPrYKP6vXuAYQPmowe&#10;HKGCE3rYFtdXuc6MO9I7zvvQCi4hn2kFXQhjJqVvOrTar9yIxOzbTVYHPqdWmkkfudwOMomiVFrd&#10;Ey90esTnDpvf/cEq8PW8q05j+fnz5Zu6fCFbrXdvSt3eLOUTiIBL+A/DWZ/VoWCn2h3IeDEoSKI4&#10;5iiD+2gDghPJJn0EUZ/ROgVZ5PLyh+IPAAD//wMAUEsBAi0AFAAGAAgAAAAhALaDOJL+AAAA4QEA&#10;ABMAAAAAAAAAAAAAAAAAAAAAAFtDb250ZW50X1R5cGVzXS54bWxQSwECLQAUAAYACAAAACEAOP0h&#10;/9YAAACUAQAACwAAAAAAAAAAAAAAAAAvAQAAX3JlbHMvLnJlbHNQSwECLQAUAAYACAAAACEAXnXT&#10;FIMCAABdBQAADgAAAAAAAAAAAAAAAAAuAgAAZHJzL2Uyb0RvYy54bWxQSwECLQAUAAYACAAAACEA&#10;xpX/8d4AAAALAQAADwAAAAAAAAAAAAAAAADdBAAAZHJzL2Rvd25yZXYueG1sUEsFBgAAAAAEAAQA&#10;8wAAAOgFAAAAAA==&#10;" filled="f" stroked="f" strokeweight="2pt"/>
            </w:pict>
          </mc:Fallback>
        </mc:AlternateContent>
      </w:r>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r w:rsidR="001266BF" w:rsidRPr="00616D63">
        <w:rPr>
          <w:color w:val="auto"/>
          <w:spacing w:val="-4"/>
          <w:sz w:val="26"/>
        </w:rPr>
        <w:br w:type="page"/>
      </w:r>
      <w:r w:rsidR="00C97138" w:rsidRPr="00616D63">
        <w:rPr>
          <w:rStyle w:val="Heading1Char1"/>
          <w:rFonts w:cs="Times New Roman"/>
          <w:b/>
          <w:bCs w:val="0"/>
          <w:iCs w:val="0"/>
          <w:color w:val="auto"/>
          <w:lang w:val="vi-VN"/>
        </w:rPr>
        <w:lastRenderedPageBreak/>
        <w:t xml:space="preserve">Chương </w:t>
      </w:r>
      <w:bookmarkEnd w:id="831"/>
      <w:bookmarkEnd w:id="832"/>
      <w:bookmarkEnd w:id="833"/>
      <w:bookmarkEnd w:id="834"/>
      <w:bookmarkEnd w:id="835"/>
      <w:bookmarkEnd w:id="836"/>
      <w:r w:rsidR="006C27AB" w:rsidRPr="00616D63">
        <w:rPr>
          <w:rStyle w:val="Heading1Char1"/>
          <w:rFonts w:cs="Times New Roman"/>
          <w:b/>
          <w:bCs w:val="0"/>
          <w:iCs w:val="0"/>
          <w:color w:val="auto"/>
          <w:lang w:val="vi-VN"/>
        </w:rPr>
        <w:t>5</w:t>
      </w:r>
      <w:bookmarkEnd w:id="1041"/>
    </w:p>
    <w:p w14:paraId="639F5595" w14:textId="77777777" w:rsidR="00C97138" w:rsidRPr="00616D63" w:rsidRDefault="00C97138" w:rsidP="009D499A">
      <w:pPr>
        <w:pStyle w:val="ACHNG"/>
        <w:rPr>
          <w:rStyle w:val="Heading1Char1"/>
          <w:rFonts w:cs="Times New Roman"/>
          <w:b/>
          <w:bCs w:val="0"/>
          <w:iCs w:val="0"/>
          <w:color w:val="auto"/>
        </w:rPr>
      </w:pPr>
      <w:bookmarkStart w:id="1042" w:name="_Toc26436967"/>
      <w:bookmarkStart w:id="1043" w:name="_Toc170831048"/>
      <w:bookmarkEnd w:id="837"/>
      <w:r w:rsidRPr="00616D63">
        <w:rPr>
          <w:rStyle w:val="Heading1Char1"/>
          <w:rFonts w:cs="Times New Roman"/>
          <w:b/>
          <w:bCs w:val="0"/>
          <w:iCs w:val="0"/>
          <w:color w:val="auto"/>
          <w:lang w:val="vi-VN"/>
        </w:rPr>
        <w:t>KẾT QUẢ THAM VẤN</w:t>
      </w:r>
      <w:bookmarkEnd w:id="1042"/>
      <w:bookmarkEnd w:id="1043"/>
    </w:p>
    <w:p w14:paraId="72A3199B" w14:textId="77777777" w:rsidR="00317AB4" w:rsidRPr="00616D63" w:rsidRDefault="00317AB4" w:rsidP="00317AB4">
      <w:pPr>
        <w:pStyle w:val="MUC20"/>
        <w:rPr>
          <w:rStyle w:val="Heading1Char1"/>
          <w:rFonts w:cs="Times New Roman"/>
          <w:b/>
          <w:color w:val="auto"/>
          <w:lang w:val="en-GB"/>
        </w:rPr>
      </w:pPr>
      <w:bookmarkStart w:id="1044" w:name="_Toc464562038"/>
      <w:bookmarkStart w:id="1045" w:name="_Toc26436968"/>
      <w:bookmarkStart w:id="1046" w:name="_Toc132697198"/>
      <w:bookmarkStart w:id="1047" w:name="_Toc134473978"/>
      <w:bookmarkStart w:id="1048" w:name="_Toc170831049"/>
      <w:r w:rsidRPr="00616D63">
        <w:rPr>
          <w:rStyle w:val="Heading1Char1"/>
          <w:rFonts w:cs="Times New Roman"/>
          <w:b/>
          <w:color w:val="auto"/>
        </w:rPr>
        <w:t>5</w:t>
      </w:r>
      <w:r w:rsidRPr="00616D63">
        <w:rPr>
          <w:rStyle w:val="Heading1Char1"/>
          <w:rFonts w:cs="Times New Roman"/>
          <w:b/>
          <w:color w:val="auto"/>
          <w:lang w:val="vi-VN"/>
        </w:rPr>
        <w:t xml:space="preserve">.1. </w:t>
      </w:r>
      <w:bookmarkEnd w:id="1044"/>
      <w:bookmarkEnd w:id="1045"/>
      <w:r w:rsidRPr="00616D63">
        <w:rPr>
          <w:rStyle w:val="Heading1Char1"/>
          <w:rFonts w:cs="Times New Roman"/>
          <w:b/>
          <w:color w:val="auto"/>
          <w:lang w:val="en-GB"/>
        </w:rPr>
        <w:t>Quá trình tổ chức thực hiện tham vấn cộng đồng</w:t>
      </w:r>
      <w:bookmarkEnd w:id="1046"/>
      <w:bookmarkEnd w:id="1047"/>
      <w:bookmarkEnd w:id="1048"/>
    </w:p>
    <w:p w14:paraId="761A3F66" w14:textId="77777777" w:rsidR="00317AB4" w:rsidRPr="00616D63" w:rsidRDefault="00317AB4" w:rsidP="00317AB4">
      <w:pPr>
        <w:pStyle w:val="MUC30"/>
        <w:rPr>
          <w:rStyle w:val="Heading1Char1"/>
          <w:rFonts w:cs="Times New Roman"/>
          <w:b/>
          <w:lang w:val="en-GB"/>
        </w:rPr>
      </w:pPr>
      <w:bookmarkStart w:id="1049" w:name="_Toc132697199"/>
      <w:bookmarkStart w:id="1050" w:name="_Toc134473979"/>
      <w:bookmarkStart w:id="1051" w:name="_Toc170831050"/>
      <w:r w:rsidRPr="00616D63">
        <w:rPr>
          <w:rStyle w:val="Heading1Char1"/>
          <w:rFonts w:cs="Times New Roman"/>
          <w:b/>
          <w:lang w:val="en-GB"/>
        </w:rPr>
        <w:t>5.1.1. Tham vấn thông qua đăng tải trên trang thông tin điện tử:</w:t>
      </w:r>
      <w:bookmarkEnd w:id="1049"/>
      <w:bookmarkEnd w:id="1050"/>
      <w:bookmarkEnd w:id="1051"/>
    </w:p>
    <w:p w14:paraId="67FF2211" w14:textId="77777777" w:rsidR="00F823BB" w:rsidRPr="00616D63" w:rsidRDefault="00317AB4" w:rsidP="00F823BB">
      <w:pPr>
        <w:pStyle w:val="ANORMAL"/>
        <w:rPr>
          <w:rStyle w:val="Heading1Char1"/>
          <w:rFonts w:cs="Times New Roman"/>
          <w:b w:val="0"/>
          <w:lang w:val="en-GB"/>
        </w:rPr>
      </w:pPr>
      <w:r w:rsidRPr="00616D63">
        <w:rPr>
          <w:rStyle w:val="Heading1Char1"/>
          <w:rFonts w:cs="Times New Roman"/>
          <w:b w:val="0"/>
          <w:lang w:val="en-GB"/>
        </w:rPr>
        <w:t xml:space="preserve">- </w:t>
      </w:r>
      <w:r w:rsidR="00F823BB" w:rsidRPr="00616D63">
        <w:rPr>
          <w:rStyle w:val="Heading1Char1"/>
          <w:rFonts w:cs="Times New Roman"/>
          <w:b w:val="0"/>
          <w:lang w:val="en-GB"/>
        </w:rPr>
        <w:t>(ĐANG TRONG QUÁ TRÌNH THỰC HIỆN)</w:t>
      </w:r>
    </w:p>
    <w:p w14:paraId="41CAC350" w14:textId="77777777" w:rsidR="00317AB4" w:rsidRPr="00616D63" w:rsidRDefault="00317AB4" w:rsidP="00317AB4">
      <w:pPr>
        <w:pStyle w:val="MUC30"/>
        <w:rPr>
          <w:rStyle w:val="Heading1Char1"/>
          <w:rFonts w:cs="Times New Roman"/>
          <w:b/>
          <w:lang w:val="en-GB"/>
        </w:rPr>
      </w:pPr>
      <w:bookmarkStart w:id="1052" w:name="_Toc132697200"/>
      <w:bookmarkStart w:id="1053" w:name="_Toc134473980"/>
      <w:bookmarkStart w:id="1054" w:name="_Toc170831051"/>
      <w:r w:rsidRPr="00616D63">
        <w:rPr>
          <w:rStyle w:val="Heading1Char1"/>
          <w:rFonts w:cs="Times New Roman"/>
          <w:b/>
          <w:lang w:val="en-GB"/>
        </w:rPr>
        <w:t>5.1.2. Tham vấn bằng tổ chức họp lấy ý kiến</w:t>
      </w:r>
      <w:bookmarkEnd w:id="1052"/>
      <w:bookmarkEnd w:id="1053"/>
      <w:bookmarkEnd w:id="1054"/>
    </w:p>
    <w:p w14:paraId="1AB3A570" w14:textId="77777777" w:rsidR="00F823BB" w:rsidRPr="00616D63" w:rsidRDefault="00F823BB" w:rsidP="00F823BB">
      <w:pPr>
        <w:pStyle w:val="ANORMAL"/>
        <w:rPr>
          <w:rStyle w:val="Heading1Char1"/>
          <w:rFonts w:cs="Times New Roman"/>
          <w:b w:val="0"/>
          <w:lang w:val="en-GB"/>
        </w:rPr>
      </w:pPr>
      <w:r w:rsidRPr="00616D63">
        <w:rPr>
          <w:rStyle w:val="Heading1Char1"/>
          <w:rFonts w:cs="Times New Roman"/>
          <w:b w:val="0"/>
          <w:lang w:val="en-GB"/>
        </w:rPr>
        <w:t>- (ĐANG TRONG QUÁ TRÌNH THỰC HIỆN)</w:t>
      </w:r>
    </w:p>
    <w:p w14:paraId="78DE7733" w14:textId="77777777" w:rsidR="00317AB4" w:rsidRPr="00616D63" w:rsidRDefault="00317AB4" w:rsidP="00317AB4">
      <w:pPr>
        <w:pStyle w:val="A111"/>
        <w:rPr>
          <w:rStyle w:val="Heading1Char1"/>
          <w:rFonts w:cs="Times New Roman"/>
          <w:b/>
          <w:color w:val="auto"/>
          <w:lang w:val="en-GB"/>
        </w:rPr>
      </w:pPr>
      <w:r w:rsidRPr="00616D63">
        <w:rPr>
          <w:rStyle w:val="Heading1Char1"/>
          <w:rFonts w:cs="Times New Roman"/>
          <w:b/>
          <w:color w:val="auto"/>
          <w:lang w:val="en-GB"/>
        </w:rPr>
        <w:t>5.1.3. Tham vấn bằng văn bản theo quy định</w:t>
      </w:r>
    </w:p>
    <w:p w14:paraId="098FE49B" w14:textId="77777777" w:rsidR="00F823BB" w:rsidRPr="00616D63" w:rsidRDefault="00F823BB" w:rsidP="00F823BB">
      <w:pPr>
        <w:pStyle w:val="ANORMAL"/>
        <w:rPr>
          <w:rStyle w:val="Heading1Char1"/>
          <w:rFonts w:cs="Times New Roman"/>
          <w:b w:val="0"/>
          <w:lang w:val="en-GB"/>
        </w:rPr>
      </w:pPr>
      <w:r w:rsidRPr="00616D63">
        <w:rPr>
          <w:rStyle w:val="Heading1Char1"/>
          <w:rFonts w:cs="Times New Roman"/>
          <w:b w:val="0"/>
          <w:lang w:val="en-GB"/>
        </w:rPr>
        <w:t>- (ĐANG TRONG QUÁ TRÌNH THỰC HIỆN)</w:t>
      </w:r>
    </w:p>
    <w:p w14:paraId="7041B232" w14:textId="77777777" w:rsidR="00317AB4" w:rsidRPr="00616D63" w:rsidRDefault="00317AB4" w:rsidP="00317AB4">
      <w:pPr>
        <w:pStyle w:val="MUC20"/>
        <w:rPr>
          <w:rStyle w:val="Heading1Char1"/>
          <w:rFonts w:cs="Times New Roman"/>
          <w:b/>
          <w:color w:val="auto"/>
          <w:lang w:val="vi-VN"/>
        </w:rPr>
      </w:pPr>
      <w:bookmarkStart w:id="1055" w:name="_Toc464562039"/>
      <w:bookmarkStart w:id="1056" w:name="_Toc26436969"/>
      <w:bookmarkStart w:id="1057" w:name="_Toc116279935"/>
      <w:bookmarkStart w:id="1058" w:name="_Toc132697201"/>
      <w:bookmarkStart w:id="1059" w:name="_Toc134473981"/>
      <w:bookmarkStart w:id="1060" w:name="_Toc170831052"/>
      <w:r w:rsidRPr="00616D63">
        <w:rPr>
          <w:rStyle w:val="Heading1Char1"/>
          <w:rFonts w:cs="Times New Roman"/>
          <w:b/>
          <w:color w:val="auto"/>
        </w:rPr>
        <w:t>5</w:t>
      </w:r>
      <w:r w:rsidRPr="00616D63">
        <w:rPr>
          <w:rStyle w:val="Heading1Char1"/>
          <w:rFonts w:cs="Times New Roman"/>
          <w:b/>
          <w:color w:val="auto"/>
          <w:lang w:val="vi-VN"/>
        </w:rPr>
        <w:t>.2. Kết quả tham vấn cộng đồng</w:t>
      </w:r>
      <w:bookmarkEnd w:id="1055"/>
      <w:bookmarkEnd w:id="1056"/>
      <w:bookmarkEnd w:id="1057"/>
      <w:bookmarkEnd w:id="1058"/>
      <w:bookmarkEnd w:id="1059"/>
      <w:bookmarkEnd w:id="1060"/>
    </w:p>
    <w:p w14:paraId="235E2898" w14:textId="77777777" w:rsidR="001442A8" w:rsidRPr="00616D63" w:rsidRDefault="001442A8" w:rsidP="001442A8">
      <w:pPr>
        <w:pStyle w:val="7NOIDUNG"/>
        <w:rPr>
          <w:rStyle w:val="Heading1Char1"/>
          <w:rFonts w:cs="Times New Roman"/>
          <w:b w:val="0"/>
          <w:bCs/>
          <w:iCs w:val="0"/>
          <w:color w:val="auto"/>
        </w:rPr>
      </w:pPr>
    </w:p>
    <w:p w14:paraId="6E480F94" w14:textId="77777777" w:rsidR="001442A8" w:rsidRPr="00616D63" w:rsidRDefault="001442A8">
      <w:pPr>
        <w:rPr>
          <w:rStyle w:val="Heading1Char1"/>
          <w:rFonts w:cs="Times New Roman"/>
          <w:bCs w:val="0"/>
          <w:iCs w:val="0"/>
        </w:rPr>
      </w:pPr>
      <w:bookmarkStart w:id="1061" w:name="_Toc409167033"/>
      <w:bookmarkStart w:id="1062" w:name="_Toc464562043"/>
      <w:bookmarkStart w:id="1063" w:name="_Toc20987966"/>
      <w:bookmarkStart w:id="1064" w:name="_Toc26436973"/>
      <w:r w:rsidRPr="00616D63">
        <w:rPr>
          <w:rStyle w:val="Heading1Char1"/>
          <w:rFonts w:cs="Times New Roman"/>
          <w:b w:val="0"/>
          <w:bCs w:val="0"/>
          <w:iCs w:val="0"/>
          <w:lang w:val="vi-VN"/>
        </w:rPr>
        <w:br w:type="page"/>
      </w:r>
    </w:p>
    <w:p w14:paraId="5D8AA217" w14:textId="77777777" w:rsidR="00C97138" w:rsidRPr="00616D63" w:rsidRDefault="00C97138" w:rsidP="00D34C8D">
      <w:pPr>
        <w:pStyle w:val="ACHNG"/>
        <w:rPr>
          <w:rStyle w:val="Heading1Char1"/>
          <w:rFonts w:cs="Times New Roman"/>
          <w:b/>
          <w:bCs w:val="0"/>
          <w:iCs w:val="0"/>
          <w:color w:val="auto"/>
          <w:lang w:val="vi-VN"/>
        </w:rPr>
      </w:pPr>
      <w:bookmarkStart w:id="1065" w:name="_Toc170831053"/>
      <w:r w:rsidRPr="00616D63">
        <w:rPr>
          <w:rStyle w:val="Heading1Char1"/>
          <w:rFonts w:cs="Times New Roman"/>
          <w:b/>
          <w:bCs w:val="0"/>
          <w:iCs w:val="0"/>
          <w:color w:val="auto"/>
          <w:lang w:val="vi-VN"/>
        </w:rPr>
        <w:lastRenderedPageBreak/>
        <w:t>KẾT LUẬN, KIẾN NGHỊ VÀ CAM KẾT</w:t>
      </w:r>
      <w:bookmarkEnd w:id="1061"/>
      <w:bookmarkEnd w:id="1062"/>
      <w:bookmarkEnd w:id="1063"/>
      <w:bookmarkEnd w:id="1064"/>
      <w:bookmarkEnd w:id="1065"/>
    </w:p>
    <w:p w14:paraId="2A7939FA" w14:textId="77777777" w:rsidR="00C97138" w:rsidRPr="00616D63" w:rsidRDefault="00C97138" w:rsidP="00D34C8D">
      <w:pPr>
        <w:pStyle w:val="MUC10"/>
        <w:rPr>
          <w:rStyle w:val="Heading1Char1"/>
          <w:rFonts w:cs="Times New Roman"/>
          <w:b/>
          <w:bCs w:val="0"/>
          <w:iCs w:val="0"/>
          <w:color w:val="auto"/>
          <w:lang w:val="vi-VN"/>
        </w:rPr>
      </w:pPr>
      <w:bookmarkStart w:id="1066" w:name="_Toc464562044"/>
      <w:bookmarkStart w:id="1067" w:name="_Toc20987967"/>
      <w:bookmarkStart w:id="1068" w:name="_Toc26436974"/>
      <w:bookmarkStart w:id="1069" w:name="_Toc170831054"/>
      <w:bookmarkStart w:id="1070" w:name="_Toc171742137"/>
      <w:bookmarkStart w:id="1071" w:name="_Toc202684509"/>
      <w:bookmarkStart w:id="1072" w:name="_Toc202684633"/>
      <w:bookmarkStart w:id="1073" w:name="_Toc202684719"/>
      <w:bookmarkStart w:id="1074" w:name="_Toc202684881"/>
      <w:bookmarkStart w:id="1075" w:name="_Toc203789255"/>
      <w:bookmarkStart w:id="1076" w:name="_Toc205019891"/>
      <w:bookmarkStart w:id="1077" w:name="_Toc205082948"/>
      <w:bookmarkStart w:id="1078" w:name="_Toc205107628"/>
      <w:bookmarkStart w:id="1079" w:name="_Toc205112957"/>
      <w:bookmarkStart w:id="1080" w:name="_Toc206227210"/>
      <w:bookmarkStart w:id="1081" w:name="_Toc207526835"/>
      <w:bookmarkStart w:id="1082" w:name="_Toc238976898"/>
      <w:r w:rsidRPr="00616D63">
        <w:rPr>
          <w:rStyle w:val="Heading1Char1"/>
          <w:rFonts w:cs="Times New Roman"/>
          <w:b/>
          <w:bCs w:val="0"/>
          <w:iCs w:val="0"/>
          <w:color w:val="auto"/>
          <w:lang w:val="vi-VN"/>
        </w:rPr>
        <w:t>1. Kết l</w:t>
      </w:r>
      <w:r w:rsidRPr="00616D63">
        <w:rPr>
          <w:rFonts w:eastAsia="Cordia New"/>
          <w:color w:val="auto"/>
        </w:rPr>
        <w:t>u</w:t>
      </w:r>
      <w:r w:rsidRPr="00616D63">
        <w:rPr>
          <w:rStyle w:val="Heading1Char1"/>
          <w:rFonts w:cs="Times New Roman"/>
          <w:b/>
          <w:bCs w:val="0"/>
          <w:iCs w:val="0"/>
          <w:color w:val="auto"/>
          <w:lang w:val="vi-VN"/>
        </w:rPr>
        <w:t>ận</w:t>
      </w:r>
      <w:bookmarkEnd w:id="1066"/>
      <w:bookmarkEnd w:id="1067"/>
      <w:bookmarkEnd w:id="1068"/>
      <w:bookmarkEnd w:id="1069"/>
    </w:p>
    <w:p w14:paraId="07B1FBB3" w14:textId="77777777" w:rsidR="00FD45E4" w:rsidRPr="00616D63" w:rsidRDefault="00FD45E4" w:rsidP="00D34C8D">
      <w:pPr>
        <w:pStyle w:val="7NOIDUNG"/>
        <w:rPr>
          <w:color w:val="auto"/>
          <w:lang w:val="vi-VN"/>
        </w:rPr>
      </w:pPr>
      <w:r w:rsidRPr="00616D63">
        <w:rPr>
          <w:color w:val="auto"/>
          <w:lang w:val="vi-VN"/>
        </w:rPr>
        <w:t>Trên cơ sở tham khảo các tài liệu kinh tế - kỹ thuật, kết hợp phân tích, đánh giá các tác động tích cực và tiêu cực của dự án đối với môi trường tự nhiên, kinh tế và xã hội khu vực, một số kết luận được rút ra như sau:</w:t>
      </w:r>
    </w:p>
    <w:p w14:paraId="5211A744" w14:textId="77777777" w:rsidR="00BB46C6" w:rsidRPr="00616D63" w:rsidRDefault="00BB46C6" w:rsidP="00D34C8D">
      <w:pPr>
        <w:pStyle w:val="7NOIDUNG"/>
        <w:rPr>
          <w:color w:val="auto"/>
        </w:rPr>
      </w:pPr>
      <w:r w:rsidRPr="00616D63">
        <w:rPr>
          <w:color w:val="auto"/>
        </w:rPr>
        <w:t>Tất cả các tác động tiêu cực đến môi trường sẽ được kiểm soát chặt chẽ và khắc phục bằng các biện pháp quản lý, biện pháp kỹ thuật như đã đề xuất trong báo cáo. Các biện pháp được đề xuất đơn giản, phù hợp với điều kiện của Dự án và đặc điểm tự nhiên tại khu vực thực hiện Dự án, đảm bảo các nguồn thải được xử lý đạt tiêu chuẩn, quy chuẩn hiện hành cho phép.</w:t>
      </w:r>
    </w:p>
    <w:p w14:paraId="0A4AC01C" w14:textId="77777777" w:rsidR="00BB46C6" w:rsidRPr="00616D63" w:rsidRDefault="00BB46C6" w:rsidP="00D34C8D">
      <w:pPr>
        <w:pStyle w:val="7NOIDUNG"/>
        <w:rPr>
          <w:color w:val="auto"/>
        </w:rPr>
      </w:pPr>
      <w:r w:rsidRPr="00616D63">
        <w:rPr>
          <w:color w:val="auto"/>
        </w:rPr>
        <w:t>Giai đoạn hoạt động của Dự án trong tương lai nhìn chung không gây ảnh hưởng lớn cho môi trường xung quanh nếu thực hiện tốt việc vệ sinh, thu dọn rác thải hàng ngày.</w:t>
      </w:r>
    </w:p>
    <w:p w14:paraId="70B8B4EE" w14:textId="7B9646DF" w:rsidR="00BB46C6" w:rsidRPr="00616D63" w:rsidRDefault="00BB46C6" w:rsidP="00D34C8D">
      <w:pPr>
        <w:pStyle w:val="7NOIDUNG"/>
        <w:rPr>
          <w:color w:val="auto"/>
        </w:rPr>
      </w:pPr>
      <w:r w:rsidRPr="00616D63">
        <w:rPr>
          <w:color w:val="auto"/>
        </w:rPr>
        <w:t xml:space="preserve">Hoạt động của Dự án phù hợp với định hướng phát triển kinh tế - xã hội của </w:t>
      </w:r>
      <w:r w:rsidR="000003BB" w:rsidRPr="00616D63">
        <w:rPr>
          <w:color w:val="auto"/>
        </w:rPr>
        <w:t>thành phố Đồng Hới</w:t>
      </w:r>
      <w:r w:rsidR="001442A8" w:rsidRPr="00616D63">
        <w:rPr>
          <w:color w:val="auto"/>
        </w:rPr>
        <w:t xml:space="preserve"> </w:t>
      </w:r>
      <w:r w:rsidRPr="00616D63">
        <w:rPr>
          <w:color w:val="auto"/>
        </w:rPr>
        <w:t>góp phần vào sự phát triển kinh tế, văn hóa, xã hội chung của tỉnh.</w:t>
      </w:r>
    </w:p>
    <w:p w14:paraId="79020897" w14:textId="77777777" w:rsidR="00C97138" w:rsidRPr="00616D63" w:rsidRDefault="00BB46C6" w:rsidP="00D34C8D">
      <w:pPr>
        <w:pStyle w:val="7NOIDUNG"/>
        <w:rPr>
          <w:color w:val="auto"/>
        </w:rPr>
      </w:pPr>
      <w:r w:rsidRPr="00616D63">
        <w:rPr>
          <w:color w:val="auto"/>
        </w:rPr>
        <w:t>Chủ đầu tư cam kết sẽ thực hiện tốt các biện pháp bảo vệ môi trường trong quá trình thực hiện Dự án.</w:t>
      </w:r>
    </w:p>
    <w:p w14:paraId="5E108C0E" w14:textId="77777777" w:rsidR="00C97138" w:rsidRPr="00616D63" w:rsidRDefault="00C97138" w:rsidP="00D34C8D">
      <w:pPr>
        <w:pStyle w:val="MUC10"/>
        <w:rPr>
          <w:rStyle w:val="Heading1Char1"/>
          <w:rFonts w:cs="Times New Roman"/>
          <w:b/>
          <w:bCs w:val="0"/>
          <w:iCs w:val="0"/>
          <w:color w:val="auto"/>
          <w:lang w:val="vi-VN"/>
        </w:rPr>
      </w:pPr>
      <w:bookmarkStart w:id="1083" w:name="_Toc464562045"/>
      <w:bookmarkStart w:id="1084" w:name="_Toc20987968"/>
      <w:bookmarkStart w:id="1085" w:name="_Toc26436975"/>
      <w:bookmarkStart w:id="1086" w:name="_Toc170831055"/>
      <w:bookmarkStart w:id="1087" w:name="_Toc238976899"/>
      <w:bookmarkEnd w:id="1070"/>
      <w:bookmarkEnd w:id="1071"/>
      <w:bookmarkEnd w:id="1072"/>
      <w:bookmarkEnd w:id="1073"/>
      <w:bookmarkEnd w:id="1074"/>
      <w:bookmarkEnd w:id="1075"/>
      <w:bookmarkEnd w:id="1076"/>
      <w:bookmarkEnd w:id="1077"/>
      <w:bookmarkEnd w:id="1078"/>
      <w:bookmarkEnd w:id="1079"/>
      <w:bookmarkEnd w:id="1080"/>
      <w:bookmarkEnd w:id="1081"/>
      <w:bookmarkEnd w:id="1082"/>
      <w:r w:rsidRPr="00616D63">
        <w:rPr>
          <w:rStyle w:val="Heading1Char1"/>
          <w:rFonts w:cs="Times New Roman"/>
          <w:b/>
          <w:bCs w:val="0"/>
          <w:iCs w:val="0"/>
          <w:color w:val="auto"/>
          <w:lang w:val="vi-VN"/>
        </w:rPr>
        <w:t>2. Kiến nghị</w:t>
      </w:r>
      <w:bookmarkEnd w:id="1083"/>
      <w:bookmarkEnd w:id="1084"/>
      <w:bookmarkEnd w:id="1085"/>
      <w:bookmarkEnd w:id="1086"/>
    </w:p>
    <w:p w14:paraId="3BD9D106" w14:textId="12FFDDCE" w:rsidR="00A25205" w:rsidRPr="00616D63" w:rsidRDefault="00702CDF" w:rsidP="00D34C8D">
      <w:pPr>
        <w:pStyle w:val="7NOIDUNG"/>
        <w:rPr>
          <w:color w:val="auto"/>
          <w:lang w:val="vi-VN"/>
        </w:rPr>
      </w:pPr>
      <w:bookmarkStart w:id="1088" w:name="_Toc464562046"/>
      <w:bookmarkStart w:id="1089" w:name="_Toc20987969"/>
      <w:bookmarkStart w:id="1090" w:name="_Toc26436976"/>
      <w:bookmarkEnd w:id="1087"/>
      <w:r w:rsidRPr="00616D63">
        <w:rPr>
          <w:color w:val="auto"/>
          <w:lang w:val="en-GB"/>
        </w:rPr>
        <w:t>Công ty TNHH Đầu tư 533 Miền Trung</w:t>
      </w:r>
      <w:r w:rsidR="00A25205" w:rsidRPr="00616D63">
        <w:rPr>
          <w:color w:val="auto"/>
          <w:lang w:val="vi-VN"/>
        </w:rPr>
        <w:t xml:space="preserve"> đề nghị </w:t>
      </w:r>
      <w:r w:rsidR="00A25205" w:rsidRPr="00616D63">
        <w:rPr>
          <w:color w:val="auto"/>
        </w:rPr>
        <w:t>Sở Tài nguyên và Môi trường sớm thẩm định Báo cáo đánh g</w:t>
      </w:r>
      <w:r w:rsidR="005940DC" w:rsidRPr="00616D63">
        <w:rPr>
          <w:color w:val="auto"/>
        </w:rPr>
        <w:t>iá tác động môi trường dự án: “</w:t>
      </w:r>
      <w:r w:rsidRPr="00616D63">
        <w:rPr>
          <w:color w:val="auto"/>
        </w:rPr>
        <w:t>Khu đô thị phía Tây Bắc đường Lê Lợi, thành phố Đồng Hới</w:t>
      </w:r>
      <w:r w:rsidR="00A25205" w:rsidRPr="00616D63">
        <w:rPr>
          <w:color w:val="auto"/>
        </w:rPr>
        <w:t>” để trình UBND tỉnh phê duyệt nhằm tạo điều kiện cho Dự án triển khai, mang lại lợi ích kinh tế - xã hội to lớn cho người dân địa phương nói riêng và tỉnh Quảng</w:t>
      </w:r>
      <w:r w:rsidR="00A25205" w:rsidRPr="00616D63">
        <w:rPr>
          <w:color w:val="auto"/>
          <w:lang w:val="vi-VN"/>
        </w:rPr>
        <w:t xml:space="preserve"> Bình nói chung.</w:t>
      </w:r>
    </w:p>
    <w:p w14:paraId="2E34A826" w14:textId="77777777" w:rsidR="00C97138" w:rsidRPr="00616D63" w:rsidRDefault="00C97138" w:rsidP="00D34C8D">
      <w:pPr>
        <w:pStyle w:val="MUC10"/>
        <w:rPr>
          <w:rStyle w:val="Heading1Char1"/>
          <w:rFonts w:cs="Times New Roman"/>
          <w:b/>
          <w:bCs w:val="0"/>
          <w:iCs w:val="0"/>
          <w:color w:val="auto"/>
          <w:lang w:val="vi-VN"/>
        </w:rPr>
      </w:pPr>
      <w:bookmarkStart w:id="1091" w:name="_Toc170831056"/>
      <w:r w:rsidRPr="00616D63">
        <w:rPr>
          <w:rStyle w:val="Heading1Char1"/>
          <w:rFonts w:cs="Times New Roman"/>
          <w:b/>
          <w:bCs w:val="0"/>
          <w:iCs w:val="0"/>
          <w:color w:val="auto"/>
          <w:lang w:val="vi-VN"/>
        </w:rPr>
        <w:t>3. Cam kết</w:t>
      </w:r>
      <w:bookmarkEnd w:id="1088"/>
      <w:bookmarkEnd w:id="1089"/>
      <w:bookmarkEnd w:id="1090"/>
      <w:bookmarkEnd w:id="1091"/>
    </w:p>
    <w:p w14:paraId="352392E5" w14:textId="77777777" w:rsidR="00FD45E4" w:rsidRPr="00616D63" w:rsidRDefault="00FD45E4" w:rsidP="00D34C8D">
      <w:pPr>
        <w:pStyle w:val="7NOIDUNG"/>
        <w:rPr>
          <w:color w:val="auto"/>
          <w:lang w:val="en-GB"/>
        </w:rPr>
      </w:pPr>
      <w:r w:rsidRPr="00616D63">
        <w:rPr>
          <w:color w:val="auto"/>
          <w:lang w:val="en-GB"/>
        </w:rPr>
        <w:t xml:space="preserve">- </w:t>
      </w:r>
      <w:r w:rsidR="008A4968" w:rsidRPr="00616D63">
        <w:rPr>
          <w:color w:val="auto"/>
        </w:rPr>
        <w:t>Chủ dự án</w:t>
      </w:r>
      <w:r w:rsidR="00D87348" w:rsidRPr="00616D63">
        <w:rPr>
          <w:color w:val="auto"/>
        </w:rPr>
        <w:t xml:space="preserve"> </w:t>
      </w:r>
      <w:r w:rsidRPr="00616D63">
        <w:rPr>
          <w:color w:val="auto"/>
        </w:rPr>
        <w:t>sẽ</w:t>
      </w:r>
      <w:r w:rsidRPr="00616D63">
        <w:rPr>
          <w:color w:val="auto"/>
          <w:lang w:val="en-GB"/>
        </w:rPr>
        <w:t xml:space="preserve"> yêu cầu nhà thầu cam kết rõ trong hợp đồng thuê đơn vị thực hiện thi công dự án là sẽ thực hiện tốt các biện pháp bảo vệ môi trường trong quá trình thi công dự án.  </w:t>
      </w:r>
    </w:p>
    <w:p w14:paraId="30C733E8" w14:textId="77777777" w:rsidR="00FD45E4" w:rsidRPr="00616D63" w:rsidRDefault="00FD45E4" w:rsidP="00D34C8D">
      <w:pPr>
        <w:pStyle w:val="7NOIDUNG"/>
        <w:rPr>
          <w:color w:val="auto"/>
          <w:lang w:val="en-GB"/>
        </w:rPr>
      </w:pPr>
      <w:r w:rsidRPr="00616D63">
        <w:rPr>
          <w:color w:val="auto"/>
          <w:lang w:val="en-GB"/>
        </w:rPr>
        <w:t>- Chịu trách nhiệm trước pháp luật nếu vi phạm các công ước Quốc tế, các Tiêu chuẩn, quy chuẩn của Việt Nam về môi trường.</w:t>
      </w:r>
    </w:p>
    <w:p w14:paraId="651F2784" w14:textId="77777777" w:rsidR="00FD45E4" w:rsidRPr="00616D63" w:rsidRDefault="00FD45E4" w:rsidP="00D34C8D">
      <w:pPr>
        <w:pStyle w:val="7NOIDUNG"/>
        <w:rPr>
          <w:color w:val="auto"/>
          <w:lang w:val="en-GB"/>
        </w:rPr>
      </w:pPr>
      <w:r w:rsidRPr="00616D63">
        <w:rPr>
          <w:color w:val="auto"/>
          <w:lang w:val="en-GB"/>
        </w:rPr>
        <w:t>- Cam kết về các giải pháp, biện pháp bảo vệ môi trường sẽ thực hiện và hoàn thành trong các giai đoạn chuẩn bị, xây dựng, cũng như khi dự án đi vào vận hành chính thức như đã nêu trong báo cáo.</w:t>
      </w:r>
    </w:p>
    <w:p w14:paraId="773BE3CB" w14:textId="77777777" w:rsidR="00FD45E4" w:rsidRPr="00616D63" w:rsidRDefault="00FD45E4" w:rsidP="00D34C8D">
      <w:pPr>
        <w:pStyle w:val="7NOIDUNG"/>
        <w:rPr>
          <w:color w:val="auto"/>
          <w:lang w:val="en-GB"/>
        </w:rPr>
      </w:pPr>
      <w:r w:rsidRPr="00616D63">
        <w:rPr>
          <w:color w:val="auto"/>
          <w:lang w:val="en-GB"/>
        </w:rPr>
        <w:t>- Bồi thường và khắc phục ô nhiễm môi trường trong trường hợp các sự cố, rủi ro môi trường xảy ra do triển khai dự án.</w:t>
      </w:r>
    </w:p>
    <w:p w14:paraId="4F9ED1B7" w14:textId="77777777" w:rsidR="00FD45E4" w:rsidRPr="00616D63" w:rsidRDefault="00FD45E4" w:rsidP="00D34C8D">
      <w:pPr>
        <w:pStyle w:val="7NOIDUNG"/>
        <w:rPr>
          <w:color w:val="auto"/>
          <w:lang w:val="en-GB"/>
        </w:rPr>
      </w:pPr>
      <w:r w:rsidRPr="00616D63">
        <w:rPr>
          <w:color w:val="auto"/>
          <w:lang w:val="en-GB"/>
        </w:rPr>
        <w:t xml:space="preserve">- Cam kết trong quá trình thi công, </w:t>
      </w:r>
      <w:r w:rsidR="00EA4ACA" w:rsidRPr="00616D63">
        <w:rPr>
          <w:color w:val="auto"/>
          <w:lang w:val="en-GB"/>
        </w:rPr>
        <w:t>đảm bảo hạ tầng kỹ thuật khu vực. N</w:t>
      </w:r>
      <w:r w:rsidRPr="00616D63">
        <w:rPr>
          <w:color w:val="auto"/>
          <w:lang w:val="en-GB"/>
        </w:rPr>
        <w:t>ếu xảy ra sự cố hư hỏng các công trình do quá trình thi công gây nên, Chủ đầu tư sẽ bồi thường</w:t>
      </w:r>
      <w:r w:rsidR="00EA4ACA" w:rsidRPr="00616D63">
        <w:rPr>
          <w:color w:val="auto"/>
          <w:lang w:val="en-GB"/>
        </w:rPr>
        <w:t>, hoàn trả</w:t>
      </w:r>
      <w:r w:rsidRPr="00616D63">
        <w:rPr>
          <w:color w:val="auto"/>
          <w:lang w:val="en-GB"/>
        </w:rPr>
        <w:t xml:space="preserve"> theo quy định của pháp luật.</w:t>
      </w:r>
    </w:p>
    <w:p w14:paraId="1AE033C6" w14:textId="77777777" w:rsidR="00FD45E4" w:rsidRPr="00616D63" w:rsidRDefault="00FD45E4" w:rsidP="00D34C8D">
      <w:pPr>
        <w:pStyle w:val="7NOIDUNG"/>
        <w:rPr>
          <w:color w:val="auto"/>
          <w:lang w:val="en-GB"/>
        </w:rPr>
      </w:pPr>
      <w:r w:rsidRPr="00616D63">
        <w:rPr>
          <w:color w:val="auto"/>
          <w:lang w:val="en-GB"/>
        </w:rPr>
        <w:t>- Thực hiện đầy đủ, nghiêm túc các biện pháp bảo vệ môi trường như đã cam kết trong Báo cáo đánh giá tác động môi trường để giảm thiểu tối đa ô nhiễm bụi, tiếng ồn, độ rung, khí thải, nước thải, nước mưa chảy tràn, chất thải nguy hại và chất thải rắn phát sinh trong quá trình thực hiện dự án; đảm bảo không gây ảnh hưởng đến chất lượng môi trường và cộng đồng dân cư xung quanh.</w:t>
      </w:r>
    </w:p>
    <w:p w14:paraId="262EE1B0" w14:textId="77777777" w:rsidR="00FD45E4" w:rsidRPr="00616D63" w:rsidRDefault="00FD45E4" w:rsidP="00D34C8D">
      <w:pPr>
        <w:pStyle w:val="7NOIDUNG"/>
        <w:rPr>
          <w:color w:val="auto"/>
          <w:lang w:val="en-GB"/>
        </w:rPr>
      </w:pPr>
      <w:r w:rsidRPr="00616D63">
        <w:rPr>
          <w:color w:val="auto"/>
          <w:lang w:val="en-GB"/>
        </w:rPr>
        <w:lastRenderedPageBreak/>
        <w:t xml:space="preserve">- Cam kết đổ thải theo đúng vị trí đã được quy định trong thống nhất của các phòng, ban, đơn vị liên quan. Nếu đổ không đúng vị trí thì chủ dự án sẽ chịu trách nhiệm theo đúng quy định. </w:t>
      </w:r>
    </w:p>
    <w:p w14:paraId="6F94DD99" w14:textId="77777777" w:rsidR="00AD5D72" w:rsidRPr="00616D63" w:rsidRDefault="00FD45E4" w:rsidP="00D34C8D">
      <w:pPr>
        <w:pStyle w:val="7NOIDUNG"/>
        <w:rPr>
          <w:color w:val="auto"/>
          <w:lang w:val="en-GB"/>
        </w:rPr>
      </w:pPr>
      <w:r w:rsidRPr="00616D63">
        <w:rPr>
          <w:color w:val="auto"/>
          <w:lang w:val="en-GB"/>
        </w:rPr>
        <w:t xml:space="preserve">- Thực hiện chế độ thông tin, báo cáo theo quy định tại Nghị định </w:t>
      </w:r>
      <w:r w:rsidR="002802CD" w:rsidRPr="00616D63">
        <w:rPr>
          <w:color w:val="auto"/>
          <w:lang w:val="en-GB"/>
        </w:rPr>
        <w:t>08</w:t>
      </w:r>
      <w:r w:rsidRPr="00616D63">
        <w:rPr>
          <w:color w:val="auto"/>
          <w:lang w:val="en-GB"/>
        </w:rPr>
        <w:t>/</w:t>
      </w:r>
      <w:r w:rsidR="0056535E" w:rsidRPr="00616D63">
        <w:rPr>
          <w:color w:val="auto"/>
          <w:lang w:val="en-GB"/>
        </w:rPr>
        <w:t>20</w:t>
      </w:r>
      <w:r w:rsidR="002802CD" w:rsidRPr="00616D63">
        <w:rPr>
          <w:color w:val="auto"/>
          <w:lang w:val="en-GB"/>
        </w:rPr>
        <w:t>22</w:t>
      </w:r>
      <w:r w:rsidR="0056535E" w:rsidRPr="00616D63">
        <w:rPr>
          <w:color w:val="auto"/>
          <w:lang w:val="en-GB"/>
        </w:rPr>
        <w:t>/NĐ-</w:t>
      </w:r>
      <w:r w:rsidRPr="00616D63">
        <w:rPr>
          <w:color w:val="auto"/>
          <w:lang w:val="en-GB"/>
        </w:rPr>
        <w:t xml:space="preserve">CP ngày </w:t>
      </w:r>
      <w:r w:rsidR="002802CD" w:rsidRPr="00616D63">
        <w:rPr>
          <w:color w:val="auto"/>
          <w:lang w:val="en-GB"/>
        </w:rPr>
        <w:t>10</w:t>
      </w:r>
      <w:r w:rsidRPr="00616D63">
        <w:rPr>
          <w:color w:val="auto"/>
          <w:lang w:val="en-GB"/>
        </w:rPr>
        <w:t xml:space="preserve"> tháng </w:t>
      </w:r>
      <w:r w:rsidR="002802CD" w:rsidRPr="00616D63">
        <w:rPr>
          <w:color w:val="auto"/>
          <w:lang w:val="en-GB"/>
        </w:rPr>
        <w:t>01</w:t>
      </w:r>
      <w:r w:rsidRPr="00616D63">
        <w:rPr>
          <w:color w:val="auto"/>
          <w:lang w:val="en-GB"/>
        </w:rPr>
        <w:t xml:space="preserve"> năm 20</w:t>
      </w:r>
      <w:r w:rsidR="002802CD" w:rsidRPr="00616D63">
        <w:rPr>
          <w:color w:val="auto"/>
          <w:lang w:val="en-GB"/>
        </w:rPr>
        <w:t>22</w:t>
      </w:r>
      <w:r w:rsidR="0056535E" w:rsidRPr="00616D63">
        <w:rPr>
          <w:color w:val="auto"/>
          <w:lang w:val="en-GB"/>
        </w:rPr>
        <w:t xml:space="preserve"> của </w:t>
      </w:r>
      <w:r w:rsidR="002802CD" w:rsidRPr="00616D63">
        <w:rPr>
          <w:color w:val="auto"/>
        </w:rPr>
        <w:t>Chính phủ quy định chi tiết một số điều của Luật Bảo vệ môi trường</w:t>
      </w:r>
      <w:r w:rsidR="00144BC9" w:rsidRPr="00616D63">
        <w:rPr>
          <w:color w:val="auto"/>
          <w:lang w:val="en-GB"/>
        </w:rPr>
        <w:t>.</w:t>
      </w:r>
    </w:p>
    <w:p w14:paraId="3D062D6B" w14:textId="77777777" w:rsidR="00AD5D72" w:rsidRPr="00616D63" w:rsidRDefault="00AD5D72" w:rsidP="000E361E">
      <w:pPr>
        <w:spacing w:before="120" w:after="120"/>
        <w:ind w:firstLine="562"/>
        <w:jc w:val="both"/>
        <w:rPr>
          <w:rFonts w:cs="Times New Roman"/>
          <w:spacing w:val="8"/>
          <w:sz w:val="26"/>
          <w:szCs w:val="26"/>
        </w:rPr>
      </w:pPr>
    </w:p>
    <w:p w14:paraId="31093F02" w14:textId="77777777" w:rsidR="00C97138" w:rsidRPr="00616D63" w:rsidRDefault="00C97138" w:rsidP="000E361E">
      <w:pPr>
        <w:pStyle w:val="ACHNG"/>
        <w:spacing w:before="120"/>
        <w:rPr>
          <w:color w:val="auto"/>
          <w:sz w:val="26"/>
          <w:lang w:bidi="ar-SA"/>
        </w:rPr>
      </w:pPr>
      <w:r w:rsidRPr="00616D63">
        <w:rPr>
          <w:color w:val="auto"/>
          <w:sz w:val="26"/>
        </w:rPr>
        <w:br w:type="page"/>
      </w:r>
      <w:bookmarkStart w:id="1092" w:name="_Toc313016445"/>
      <w:bookmarkStart w:id="1093" w:name="_Toc170831057"/>
      <w:bookmarkStart w:id="1094" w:name="_Toc213667484"/>
      <w:bookmarkStart w:id="1095" w:name="_Toc214155001"/>
      <w:bookmarkStart w:id="1096" w:name="_Toc214155206"/>
      <w:bookmarkStart w:id="1097" w:name="_Toc214156910"/>
      <w:bookmarkStart w:id="1098" w:name="_Toc220072816"/>
      <w:r w:rsidRPr="00616D63">
        <w:rPr>
          <w:color w:val="auto"/>
          <w:sz w:val="26"/>
          <w:lang w:bidi="ar-SA"/>
        </w:rPr>
        <w:lastRenderedPageBreak/>
        <w:t>CÁC TÀI LIỆU, DỮ LIỆU THAM KHẢO</w:t>
      </w:r>
      <w:bookmarkEnd w:id="1092"/>
      <w:bookmarkEnd w:id="1093"/>
    </w:p>
    <w:bookmarkEnd w:id="1094"/>
    <w:bookmarkEnd w:id="1095"/>
    <w:bookmarkEnd w:id="1096"/>
    <w:bookmarkEnd w:id="1097"/>
    <w:bookmarkEnd w:id="1098"/>
    <w:p w14:paraId="4AC30119" w14:textId="77777777" w:rsidR="00C97138" w:rsidRPr="00616D63" w:rsidRDefault="00C97138" w:rsidP="00883F3B">
      <w:pPr>
        <w:pStyle w:val="ANOIDUNG"/>
        <w:rPr>
          <w:color w:val="auto"/>
          <w:sz w:val="26"/>
          <w:szCs w:val="26"/>
          <w:lang w:val="vi-VN"/>
        </w:rPr>
      </w:pPr>
      <w:r w:rsidRPr="00616D63">
        <w:rPr>
          <w:color w:val="auto"/>
          <w:sz w:val="26"/>
          <w:szCs w:val="26"/>
          <w:lang w:val="vi-VN"/>
        </w:rPr>
        <w:t xml:space="preserve">(1). TS. Nguyễn Đức Lý, KS Ngô Hải Dương, KS Nguyễn Đại (đồng chủ biên). </w:t>
      </w:r>
      <w:r w:rsidRPr="00616D63">
        <w:rPr>
          <w:i/>
          <w:color w:val="auto"/>
          <w:sz w:val="26"/>
          <w:szCs w:val="26"/>
          <w:lang w:val="vi-VN"/>
        </w:rPr>
        <w:t>Khí hậu và Thủy văn tỉnh Quảng Bình (2013)</w:t>
      </w:r>
      <w:r w:rsidRPr="00616D63">
        <w:rPr>
          <w:color w:val="auto"/>
          <w:sz w:val="26"/>
          <w:szCs w:val="26"/>
          <w:lang w:val="vi-VN"/>
        </w:rPr>
        <w:t xml:space="preserve">. NXB KHKT. </w:t>
      </w:r>
    </w:p>
    <w:p w14:paraId="360DFFF6" w14:textId="77777777" w:rsidR="00C97138" w:rsidRPr="00616D63" w:rsidRDefault="00C97138" w:rsidP="00883F3B">
      <w:pPr>
        <w:pStyle w:val="ANOIDUNG"/>
        <w:rPr>
          <w:color w:val="auto"/>
          <w:spacing w:val="-8"/>
          <w:sz w:val="26"/>
          <w:szCs w:val="26"/>
          <w:lang w:val="vi-VN"/>
        </w:rPr>
      </w:pPr>
      <w:r w:rsidRPr="00616D63">
        <w:rPr>
          <w:color w:val="auto"/>
          <w:sz w:val="26"/>
          <w:szCs w:val="26"/>
          <w:lang w:val="vi-VN"/>
        </w:rPr>
        <w:t>(</w:t>
      </w:r>
      <w:bookmarkStart w:id="1099" w:name="_TOC219171150"/>
      <w:bookmarkStart w:id="1100" w:name="_TOC219171613"/>
      <w:bookmarkStart w:id="1101" w:name="_TOC221504307"/>
      <w:bookmarkStart w:id="1102" w:name="_TOC222102976"/>
      <w:bookmarkStart w:id="1103" w:name="_TOC222797295"/>
      <w:r w:rsidRPr="00616D63">
        <w:rPr>
          <w:color w:val="auto"/>
          <w:sz w:val="26"/>
          <w:szCs w:val="26"/>
          <w:lang w:val="vi-VN"/>
        </w:rPr>
        <w:t>2)</w:t>
      </w:r>
      <w:r w:rsidRPr="00616D63">
        <w:rPr>
          <w:color w:val="auto"/>
          <w:spacing w:val="-8"/>
          <w:sz w:val="26"/>
          <w:szCs w:val="26"/>
          <w:lang w:val="vi-VN"/>
        </w:rPr>
        <w:t>. Số liệu về điều kiện tự nhiên, địa hình, địa chất, khí hậu, thủy văn của khu vực thực hiện dự án;</w:t>
      </w:r>
    </w:p>
    <w:p w14:paraId="52215F13" w14:textId="77777777" w:rsidR="00C97138" w:rsidRPr="00616D63" w:rsidRDefault="00C97138" w:rsidP="00883F3B">
      <w:pPr>
        <w:pStyle w:val="ANOIDUNG"/>
        <w:rPr>
          <w:color w:val="auto"/>
          <w:sz w:val="26"/>
          <w:szCs w:val="26"/>
          <w:lang w:val="vi-VN"/>
        </w:rPr>
      </w:pPr>
      <w:r w:rsidRPr="00616D63">
        <w:rPr>
          <w:color w:val="auto"/>
          <w:sz w:val="26"/>
          <w:szCs w:val="26"/>
          <w:lang w:val="vi-VN"/>
        </w:rPr>
        <w:t xml:space="preserve">(3). Phạm Ngọc Đăng. </w:t>
      </w:r>
      <w:r w:rsidRPr="00616D63">
        <w:rPr>
          <w:i/>
          <w:color w:val="auto"/>
          <w:sz w:val="26"/>
          <w:szCs w:val="26"/>
          <w:lang w:val="vi-VN"/>
        </w:rPr>
        <w:t>Môi trường không khí</w:t>
      </w:r>
      <w:r w:rsidRPr="00616D63">
        <w:rPr>
          <w:color w:val="auto"/>
          <w:sz w:val="26"/>
          <w:szCs w:val="26"/>
          <w:lang w:val="vi-VN"/>
        </w:rPr>
        <w:t xml:space="preserve"> </w:t>
      </w:r>
      <w:r w:rsidRPr="00616D63">
        <w:rPr>
          <w:i/>
          <w:color w:val="auto"/>
          <w:sz w:val="26"/>
          <w:szCs w:val="26"/>
          <w:lang w:val="vi-VN"/>
        </w:rPr>
        <w:t>(2003)</w:t>
      </w:r>
      <w:r w:rsidRPr="00616D63">
        <w:rPr>
          <w:color w:val="auto"/>
          <w:sz w:val="26"/>
          <w:szCs w:val="26"/>
          <w:lang w:val="vi-VN"/>
        </w:rPr>
        <w:t>. NXB KHKT.</w:t>
      </w:r>
    </w:p>
    <w:p w14:paraId="65494C85" w14:textId="77777777" w:rsidR="00C97138" w:rsidRPr="00616D63" w:rsidRDefault="00C97138" w:rsidP="00883F3B">
      <w:pPr>
        <w:pStyle w:val="ANOIDUNG"/>
        <w:rPr>
          <w:color w:val="auto"/>
          <w:sz w:val="26"/>
          <w:szCs w:val="26"/>
          <w:lang w:val="vi-VN"/>
        </w:rPr>
      </w:pPr>
      <w:r w:rsidRPr="00616D63">
        <w:rPr>
          <w:color w:val="auto"/>
          <w:sz w:val="26"/>
          <w:szCs w:val="26"/>
          <w:lang w:val="vi-VN"/>
        </w:rPr>
        <w:t>(4). Một số báo cáo ĐTM của các dự án đầu tư tương tự đã được thực hiện trên địa bàn tỉnh để tham khảo.</w:t>
      </w:r>
    </w:p>
    <w:p w14:paraId="48096461" w14:textId="77777777" w:rsidR="00C97138" w:rsidRPr="00616D63" w:rsidRDefault="00C97138" w:rsidP="00883F3B">
      <w:pPr>
        <w:pStyle w:val="ANOIDUNG"/>
        <w:rPr>
          <w:color w:val="auto"/>
          <w:sz w:val="26"/>
          <w:szCs w:val="26"/>
          <w:lang w:val="vi-VN"/>
        </w:rPr>
      </w:pPr>
      <w:r w:rsidRPr="00616D63">
        <w:rPr>
          <w:color w:val="auto"/>
          <w:sz w:val="26"/>
          <w:szCs w:val="26"/>
          <w:lang w:val="vi-VN"/>
        </w:rPr>
        <w:t xml:space="preserve">(5). TS. Lê Đình Thành. </w:t>
      </w:r>
      <w:r w:rsidRPr="00616D63">
        <w:rPr>
          <w:i/>
          <w:color w:val="auto"/>
          <w:sz w:val="26"/>
          <w:szCs w:val="26"/>
          <w:lang w:val="vi-VN"/>
        </w:rPr>
        <w:t>Kiến thức cơ bản về đánh giá tác động môi trường các Dự án phát triển</w:t>
      </w:r>
      <w:r w:rsidRPr="00616D63">
        <w:rPr>
          <w:color w:val="auto"/>
          <w:sz w:val="26"/>
          <w:szCs w:val="26"/>
          <w:lang w:val="vi-VN"/>
        </w:rPr>
        <w:t>, Hà Nội 2/2000.</w:t>
      </w:r>
    </w:p>
    <w:p w14:paraId="2B5CC3D1" w14:textId="77777777" w:rsidR="00C97138" w:rsidRPr="00616D63" w:rsidRDefault="00C97138" w:rsidP="00883F3B">
      <w:pPr>
        <w:pStyle w:val="ANOIDUNG"/>
        <w:rPr>
          <w:color w:val="auto"/>
          <w:sz w:val="26"/>
          <w:szCs w:val="26"/>
          <w:lang w:val="vi-VN"/>
        </w:rPr>
      </w:pPr>
      <w:r w:rsidRPr="00616D63">
        <w:rPr>
          <w:color w:val="auto"/>
          <w:sz w:val="26"/>
          <w:szCs w:val="26"/>
          <w:lang w:val="vi-VN"/>
        </w:rPr>
        <w:t xml:space="preserve">(6). Lê Thạc Cán và cộng sự. </w:t>
      </w:r>
      <w:r w:rsidRPr="00616D63">
        <w:rPr>
          <w:i/>
          <w:color w:val="auto"/>
          <w:sz w:val="26"/>
          <w:szCs w:val="26"/>
          <w:lang w:val="vi-VN"/>
        </w:rPr>
        <w:t>Đánh giá tác động môi trường. Phương pháp luận và kinh nghiệm thực tiễn (1993)</w:t>
      </w:r>
      <w:r w:rsidRPr="00616D63">
        <w:rPr>
          <w:color w:val="auto"/>
          <w:sz w:val="26"/>
          <w:szCs w:val="26"/>
          <w:lang w:val="vi-VN"/>
        </w:rPr>
        <w:t>. NXB KHKT.</w:t>
      </w:r>
    </w:p>
    <w:p w14:paraId="20D0F5F4" w14:textId="77777777" w:rsidR="00AC1734" w:rsidRPr="00616D63" w:rsidRDefault="00F2720E" w:rsidP="00883F3B">
      <w:pPr>
        <w:pStyle w:val="ANOIDUNG"/>
        <w:rPr>
          <w:color w:val="auto"/>
          <w:sz w:val="26"/>
          <w:szCs w:val="26"/>
          <w:lang w:val="en-GB"/>
        </w:rPr>
      </w:pPr>
      <w:r w:rsidRPr="00616D63">
        <w:rPr>
          <w:color w:val="auto"/>
          <w:sz w:val="26"/>
          <w:szCs w:val="26"/>
          <w:lang w:val="en-GB"/>
        </w:rPr>
        <w:t xml:space="preserve">(7). GS.TS. Trần Ngọc Chấn. </w:t>
      </w:r>
      <w:r w:rsidRPr="00616D63">
        <w:rPr>
          <w:i/>
          <w:color w:val="auto"/>
          <w:sz w:val="26"/>
          <w:szCs w:val="26"/>
          <w:lang w:val="en-GB"/>
        </w:rPr>
        <w:t>Ô nh</w:t>
      </w:r>
      <w:r w:rsidR="005E7CBA" w:rsidRPr="00616D63">
        <w:rPr>
          <w:i/>
          <w:color w:val="auto"/>
          <w:sz w:val="26"/>
          <w:szCs w:val="26"/>
          <w:lang w:val="en-GB"/>
        </w:rPr>
        <w:t>iễm không khí và xử lý khí thải</w:t>
      </w:r>
      <w:r w:rsidR="005E7CBA" w:rsidRPr="00616D63">
        <w:rPr>
          <w:color w:val="auto"/>
          <w:sz w:val="26"/>
          <w:szCs w:val="26"/>
          <w:lang w:val="en-GB"/>
        </w:rPr>
        <w:t>. NXB Khoa học và Kỹ thuật Hà Nội.</w:t>
      </w:r>
    </w:p>
    <w:p w14:paraId="0B7860FE" w14:textId="77777777" w:rsidR="006E2096" w:rsidRPr="00616D63" w:rsidRDefault="006E2096" w:rsidP="00883F3B">
      <w:pPr>
        <w:pStyle w:val="ANOIDUNG"/>
        <w:rPr>
          <w:color w:val="auto"/>
          <w:sz w:val="26"/>
          <w:szCs w:val="26"/>
          <w:lang w:val="en-GB"/>
        </w:rPr>
      </w:pPr>
    </w:p>
    <w:bookmarkEnd w:id="1099"/>
    <w:bookmarkEnd w:id="1100"/>
    <w:bookmarkEnd w:id="1101"/>
    <w:bookmarkEnd w:id="1102"/>
    <w:bookmarkEnd w:id="1103"/>
    <w:p w14:paraId="242DB177" w14:textId="77777777" w:rsidR="006E2096" w:rsidRPr="00616D63" w:rsidRDefault="006E2096" w:rsidP="00883F3B">
      <w:pPr>
        <w:pStyle w:val="ANOIDUNG"/>
        <w:rPr>
          <w:color w:val="auto"/>
          <w:sz w:val="26"/>
          <w:szCs w:val="26"/>
          <w:lang w:val="en-GB"/>
        </w:rPr>
      </w:pPr>
    </w:p>
    <w:sectPr w:rsidR="006E2096" w:rsidRPr="00616D63" w:rsidSect="00ED772A">
      <w:footerReference w:type="default" r:id="rId64"/>
      <w:pgSz w:w="11907" w:h="16840" w:code="9"/>
      <w:pgMar w:top="1134" w:right="851" w:bottom="1134" w:left="1418" w:header="851"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9D4776" w14:textId="77777777" w:rsidR="00D832C7" w:rsidRDefault="00D832C7">
      <w:r>
        <w:separator/>
      </w:r>
    </w:p>
  </w:endnote>
  <w:endnote w:type="continuationSeparator" w:id="0">
    <w:p w14:paraId="06C5AF98" w14:textId="77777777" w:rsidR="00D832C7" w:rsidRDefault="00D83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AFF" w:usb1="C000605B" w:usb2="00000029" w:usb3="00000000" w:csb0="000101FF" w:csb1="00000000"/>
  </w:font>
  <w:font w:name=".VnArial Narrow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7" w:usb1="00000000" w:usb2="00000000" w:usb3="00000000" w:csb0="00000013" w:csb1="00000000"/>
  </w:font>
  <w:font w:name="CG Times">
    <w:altName w:val="Times New Roman"/>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NI-Avo">
    <w:panose1 w:val="00000000000000000000"/>
    <w:charset w:val="00"/>
    <w:family w:val="auto"/>
    <w:pitch w:val="variable"/>
    <w:sig w:usb0="00000003" w:usb1="00000000" w:usb2="00000000" w:usb3="00000000" w:csb0="00000001" w:csb1="00000000"/>
  </w:font>
  <w:font w:name="Times New Roman Bold">
    <w:panose1 w:val="02020803070505020304"/>
    <w:charset w:val="00"/>
    <w:family w:val="auto"/>
    <w:pitch w:val="default"/>
    <w:sig w:usb0="00000000"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VNtimes new roman">
    <w:altName w:val="Courier New"/>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ngsana New">
    <w:panose1 w:val="02020603050405020304"/>
    <w:charset w:val="00"/>
    <w:family w:val="roman"/>
    <w:pitch w:val="variable"/>
    <w:sig w:usb0="81000003" w:usb1="00000000" w:usb2="00000000" w:usb3="00000000" w:csb0="00010001" w:csb1="00000000"/>
  </w:font>
  <w:font w:name="Arial Gras">
    <w:altName w:val="Arial"/>
    <w:panose1 w:val="00000000000000000000"/>
    <w:charset w:val="00"/>
    <w:family w:val="roman"/>
    <w:notTrueType/>
    <w:pitch w:val="default"/>
    <w:sig w:usb0="00000003" w:usb1="00000000" w:usb2="00000000" w:usb3="00000000" w:csb0="00000001"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Times New Roman,BoldItalic">
    <w:altName w:val="MS Mincho"/>
    <w:panose1 w:val="00000000000000000000"/>
    <w:charset w:val="80"/>
    <w:family w:val="auto"/>
    <w:notTrueType/>
    <w:pitch w:val="default"/>
    <w:sig w:usb0="00000000" w:usb1="08070000" w:usb2="00000010" w:usb3="00000000" w:csb0="00020000" w:csb1="00000000"/>
  </w:font>
  <w:font w:name="Times New Roman,Italic">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9C632" w14:textId="77777777" w:rsidR="00467BAA" w:rsidRDefault="00467BAA"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F53E37" w14:textId="77777777" w:rsidR="00467BAA" w:rsidRDefault="00467BAA" w:rsidP="00C21E9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B3C07" w14:textId="737DB73A" w:rsidR="00467BAA" w:rsidRDefault="00467BAA"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dự án:</w:t>
    </w:r>
    <w:r w:rsidRPr="00422078">
      <w:rPr>
        <w:i/>
        <w:szCs w:val="24"/>
        <w:lang w:val="en-GB"/>
      </w:rPr>
      <w:t xml:space="preserve"> </w:t>
    </w:r>
    <w:r>
      <w:rPr>
        <w:i/>
        <w:szCs w:val="24"/>
        <w:lang w:val="en-GB"/>
      </w:rPr>
      <w:t>Công ty TNHH Đầu tư 533 Miền Trung</w:t>
    </w:r>
    <w:r>
      <w:rPr>
        <w:rStyle w:val="PageNumber"/>
        <w:szCs w:val="24"/>
        <w:lang w:val="en-US"/>
      </w:rPr>
      <w:t xml:space="preserve">                                                              </w:t>
    </w:r>
  </w:p>
  <w:p w14:paraId="2C7ACC89" w14:textId="3DF154EC" w:rsidR="00467BAA" w:rsidRPr="00E52BA0" w:rsidRDefault="00467BAA"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Pr>
        <w:rStyle w:val="PageNumber"/>
        <w:i/>
        <w:noProof/>
      </w:rPr>
      <w:t>6</w:t>
    </w:r>
    <w:r w:rsidRPr="00AF5FA0">
      <w:rPr>
        <w:rStyle w:val="PageNumber"/>
        <w: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0BA3B" w14:textId="77777777" w:rsidR="00467BAA" w:rsidRDefault="00467BAA"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851BDC" w14:textId="77777777" w:rsidR="00467BAA" w:rsidRDefault="00467BAA" w:rsidP="00C21E9E">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D7A59" w14:textId="465289C1" w:rsidR="00467BAA" w:rsidRDefault="00467BAA"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dự án:</w:t>
    </w:r>
    <w:r w:rsidRPr="00422078">
      <w:rPr>
        <w:i/>
        <w:szCs w:val="24"/>
        <w:lang w:val="en-GB"/>
      </w:rPr>
      <w:t xml:space="preserve"> </w:t>
    </w:r>
    <w:r w:rsidRPr="00067F30">
      <w:rPr>
        <w:i/>
        <w:szCs w:val="24"/>
        <w:lang w:val="en-GB"/>
      </w:rPr>
      <w:t xml:space="preserve">Công ty TNHH Đầu tư 533 Miền Trung </w:t>
    </w:r>
    <w:r>
      <w:rPr>
        <w:rStyle w:val="PageNumber"/>
        <w:szCs w:val="24"/>
        <w:lang w:val="en-US"/>
      </w:rPr>
      <w:t xml:space="preserve">                                                                </w:t>
    </w:r>
  </w:p>
  <w:p w14:paraId="173B7151" w14:textId="115697FA" w:rsidR="00467BAA" w:rsidRPr="00E52BA0" w:rsidRDefault="00467BAA"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Pr>
        <w:rStyle w:val="PageNumber"/>
        <w:i/>
        <w:noProof/>
      </w:rPr>
      <w:t>13</w:t>
    </w:r>
    <w:r w:rsidRPr="00AF5FA0">
      <w:rPr>
        <w:rStyle w:val="PageNumber"/>
        <w:i/>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BFE99" w14:textId="637D6799" w:rsidR="00467BAA" w:rsidRDefault="00467BAA"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đầu tư:</w:t>
    </w:r>
    <w:r w:rsidRPr="00422078">
      <w:rPr>
        <w:i/>
        <w:szCs w:val="24"/>
        <w:lang w:val="en-GB"/>
      </w:rPr>
      <w:t xml:space="preserve"> </w:t>
    </w:r>
    <w:r w:rsidRPr="00EC538A">
      <w:rPr>
        <w:i/>
        <w:szCs w:val="24"/>
        <w:lang w:val="en-GB"/>
      </w:rPr>
      <w:t xml:space="preserve">Công ty TNHH Đầu tư 533 Miền Trung </w:t>
    </w:r>
    <w:r>
      <w:rPr>
        <w:rStyle w:val="PageNumber"/>
        <w:szCs w:val="24"/>
        <w:lang w:val="en-US"/>
      </w:rPr>
      <w:t xml:space="preserve">                                                                  </w:t>
    </w:r>
  </w:p>
  <w:p w14:paraId="1712F9CB" w14:textId="6E8C3C29" w:rsidR="00467BAA" w:rsidRPr="00E52BA0" w:rsidRDefault="00467BAA"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Pr>
        <w:rStyle w:val="PageNumber"/>
        <w:i/>
        <w:noProof/>
      </w:rPr>
      <w:t>14</w:t>
    </w:r>
    <w:r w:rsidRPr="00AF5FA0">
      <w:rPr>
        <w:rStyle w:val="PageNumber"/>
        <w:i/>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C4D31" w14:textId="55FEAE2F" w:rsidR="00467BAA" w:rsidRDefault="00467BAA" w:rsidP="00CB2C76">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w:t>
    </w:r>
    <w:r w:rsidRPr="00EC538A">
      <w:rPr>
        <w:i/>
        <w:szCs w:val="24"/>
        <w:lang w:val="en-GB"/>
      </w:rPr>
      <w:t xml:space="preserve">Công ty TNHH Đầu tư 533 Miền Trung </w:t>
    </w:r>
  </w:p>
  <w:p w14:paraId="2A9A3894" w14:textId="15C85890" w:rsidR="00467BAA" w:rsidRPr="00DA4B22" w:rsidRDefault="00467BAA"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735071">
      <w:rPr>
        <w:rStyle w:val="PageNumber"/>
        <w:i/>
        <w:noProof/>
      </w:rPr>
      <w:t>105</w:t>
    </w:r>
    <w:r w:rsidRPr="00AF5FA0">
      <w:rPr>
        <w:rStyle w:val="PageNumber"/>
        <w:i/>
      </w:rPr>
      <w:fldChar w:fldCharType="end"/>
    </w:r>
  </w:p>
  <w:p w14:paraId="79794F31" w14:textId="77777777" w:rsidR="00467BAA" w:rsidRPr="00CB2C76" w:rsidRDefault="00467BAA" w:rsidP="00CB2C76">
    <w:pPr>
      <w:pStyle w:val="Header"/>
      <w:tabs>
        <w:tab w:val="clear" w:pos="8640"/>
        <w:tab w:val="left" w:pos="300"/>
        <w:tab w:val="right" w:pos="9072"/>
      </w:tabs>
      <w:rPr>
        <w:b/>
        <w:i/>
        <w:sz w:val="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70E553" w14:textId="5247F388" w:rsidR="00467BAA" w:rsidRDefault="00467BAA" w:rsidP="00CB2C76">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w:t>
    </w:r>
    <w:r w:rsidRPr="00963126">
      <w:rPr>
        <w:i/>
        <w:szCs w:val="24"/>
        <w:lang w:val="en-GB"/>
      </w:rPr>
      <w:t>Công ty TNHH Đầu tư 533 Miền Trung</w:t>
    </w:r>
  </w:p>
  <w:p w14:paraId="5F1A5F31" w14:textId="327DBC83" w:rsidR="00467BAA" w:rsidRPr="00DA4B22" w:rsidRDefault="00467BAA"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735071">
      <w:rPr>
        <w:rStyle w:val="PageNumber"/>
        <w:i/>
        <w:noProof/>
      </w:rPr>
      <w:t>113</w:t>
    </w:r>
    <w:r w:rsidRPr="00AF5FA0">
      <w:rPr>
        <w:rStyle w:val="PageNumber"/>
        <w:i/>
      </w:rPr>
      <w:fldChar w:fldCharType="end"/>
    </w:r>
  </w:p>
  <w:p w14:paraId="11C2C3EE" w14:textId="77777777" w:rsidR="00467BAA" w:rsidRPr="00CB2C76" w:rsidRDefault="00467BAA" w:rsidP="00CB2C76">
    <w:pPr>
      <w:pStyle w:val="Header"/>
      <w:tabs>
        <w:tab w:val="clear" w:pos="8640"/>
        <w:tab w:val="left" w:pos="300"/>
        <w:tab w:val="right" w:pos="9072"/>
      </w:tabs>
      <w:rPr>
        <w:b/>
        <w:i/>
        <w:sz w:val="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643BD" w14:textId="716DE454" w:rsidR="00467BAA" w:rsidRDefault="00467BAA" w:rsidP="00CB2C76">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w:t>
    </w:r>
    <w:r w:rsidRPr="00EC538A">
      <w:rPr>
        <w:i/>
        <w:szCs w:val="24"/>
        <w:lang w:val="en-GB"/>
      </w:rPr>
      <w:t xml:space="preserve">Công ty TNHH Đầu tư 533 Miền Trung </w:t>
    </w:r>
  </w:p>
  <w:p w14:paraId="56815BA3" w14:textId="3A591402" w:rsidR="00467BAA" w:rsidRPr="00DA4B22" w:rsidRDefault="00467BAA"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735071">
      <w:rPr>
        <w:rStyle w:val="PageNumber"/>
        <w:i/>
        <w:noProof/>
      </w:rPr>
      <w:t>118</w:t>
    </w:r>
    <w:r w:rsidRPr="00AF5FA0">
      <w:rPr>
        <w:rStyle w:val="PageNumber"/>
        <w:i/>
      </w:rPr>
      <w:fldChar w:fldCharType="end"/>
    </w:r>
  </w:p>
  <w:p w14:paraId="3BA569A1" w14:textId="77777777" w:rsidR="00467BAA" w:rsidRPr="00CB2C76" w:rsidRDefault="00467BAA" w:rsidP="00CB2C76">
    <w:pPr>
      <w:pStyle w:val="Header"/>
      <w:tabs>
        <w:tab w:val="clear" w:pos="8640"/>
        <w:tab w:val="left" w:pos="300"/>
        <w:tab w:val="right" w:pos="9072"/>
      </w:tabs>
      <w:rPr>
        <w:b/>
        <w:i/>
        <w:sz w:val="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A4BD6" w14:textId="604EC7DC" w:rsidR="00467BAA" w:rsidRDefault="00467BAA" w:rsidP="00CB2C76">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w:t>
    </w:r>
    <w:r w:rsidRPr="00EC538A">
      <w:rPr>
        <w:i/>
        <w:szCs w:val="24"/>
        <w:lang w:val="en-GB"/>
      </w:rPr>
      <w:t xml:space="preserve">Công ty TNHH Đầu tư 533 Miền Trung </w:t>
    </w:r>
    <w:r w:rsidRPr="00856C10">
      <w:rPr>
        <w:i/>
        <w:szCs w:val="24"/>
        <w:lang w:val="en-GB"/>
      </w:rPr>
      <w:t xml:space="preserve"> </w:t>
    </w:r>
    <w:r>
      <w:rPr>
        <w:rStyle w:val="PageNumber"/>
        <w:szCs w:val="24"/>
        <w:lang w:val="en-US"/>
      </w:rPr>
      <w:t xml:space="preserve">       </w:t>
    </w:r>
  </w:p>
  <w:p w14:paraId="233C1860" w14:textId="4A422665" w:rsidR="00467BAA" w:rsidRPr="00DA4B22" w:rsidRDefault="00467BAA"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735071">
      <w:rPr>
        <w:rStyle w:val="PageNumber"/>
        <w:i/>
        <w:noProof/>
      </w:rPr>
      <w:t>123</w:t>
    </w:r>
    <w:r w:rsidRPr="00AF5FA0">
      <w:rPr>
        <w:rStyle w:val="PageNumber"/>
        <w:i/>
      </w:rPr>
      <w:fldChar w:fldCharType="end"/>
    </w:r>
  </w:p>
  <w:p w14:paraId="537FE73A" w14:textId="77777777" w:rsidR="00467BAA" w:rsidRPr="00CB2C76" w:rsidRDefault="00467BAA" w:rsidP="00CB2C76">
    <w:pPr>
      <w:pStyle w:val="Header"/>
      <w:tabs>
        <w:tab w:val="clear" w:pos="8640"/>
        <w:tab w:val="left" w:pos="300"/>
        <w:tab w:val="right" w:pos="9072"/>
      </w:tabs>
      <w:rPr>
        <w:b/>
        <w:i/>
        <w:sz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7EA547" w14:textId="77777777" w:rsidR="00D832C7" w:rsidRDefault="00D832C7">
      <w:r>
        <w:separator/>
      </w:r>
    </w:p>
  </w:footnote>
  <w:footnote w:type="continuationSeparator" w:id="0">
    <w:p w14:paraId="2F4AAE31" w14:textId="77777777" w:rsidR="00D832C7" w:rsidRDefault="00D832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8DE51" w14:textId="17E49351" w:rsidR="00467BAA" w:rsidRPr="005C02D3" w:rsidRDefault="00467BAA" w:rsidP="00FC3DB4">
    <w:pPr>
      <w:pStyle w:val="Header"/>
      <w:pBdr>
        <w:bottom w:val="single" w:sz="4" w:space="9" w:color="auto"/>
      </w:pBdr>
      <w:tabs>
        <w:tab w:val="clear" w:pos="8640"/>
        <w:tab w:val="right" w:pos="9180"/>
      </w:tabs>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D87348">
      <w:rPr>
        <w:rFonts w:cs="Times New Roman"/>
        <w:i/>
        <w:spacing w:val="4"/>
        <w:szCs w:val="26"/>
        <w:lang w:val="en-US"/>
      </w:rPr>
      <w:t xml:space="preserve">án: </w:t>
    </w:r>
    <w:r w:rsidRPr="00067F30">
      <w:rPr>
        <w:rFonts w:cs="Times New Roman"/>
        <w:i/>
        <w:spacing w:val="4"/>
        <w:szCs w:val="26"/>
        <w:lang w:val="en-US"/>
      </w:rPr>
      <w:t>Khu đô thị phía Tây Bắc đường Lê Lợi, thành phố Đồng Hới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F951A9" w14:textId="26031EAB" w:rsidR="00467BAA" w:rsidRPr="005C02D3" w:rsidRDefault="00467BAA" w:rsidP="0004534D">
    <w:pPr>
      <w:pStyle w:val="Header"/>
      <w:pBdr>
        <w:bottom w:val="single" w:sz="4" w:space="4" w:color="auto"/>
      </w:pBdr>
      <w:tabs>
        <w:tab w:val="clear" w:pos="8640"/>
        <w:tab w:val="right" w:pos="9180"/>
      </w:tabs>
      <w:spacing w:before="120"/>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án</w:t>
    </w:r>
    <w:r>
      <w:rPr>
        <w:rFonts w:cs="Times New Roman"/>
        <w:i/>
        <w:spacing w:val="4"/>
        <w:szCs w:val="26"/>
        <w:lang w:val="en-GB"/>
      </w:rPr>
      <w:t>:</w:t>
    </w:r>
    <w:r w:rsidRPr="00792AE0">
      <w:rPr>
        <w:rFonts w:cs="Times New Roman"/>
        <w:i/>
        <w:spacing w:val="4"/>
        <w:szCs w:val="26"/>
        <w:lang w:val="en-GB"/>
      </w:rPr>
      <w:t xml:space="preserve"> </w:t>
    </w:r>
    <w:r w:rsidRPr="00067F30">
      <w:rPr>
        <w:rFonts w:cs="Times New Roman"/>
        <w:i/>
        <w:spacing w:val="4"/>
        <w:szCs w:val="26"/>
        <w:lang w:val="en-US"/>
      </w:rPr>
      <w:t>Khu đô thị phía Tây Bắc đường Lê Lợi, thành phố Đồng Hới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992C06" w14:textId="42819EC3" w:rsidR="00467BAA" w:rsidRPr="005C02D3" w:rsidRDefault="00467BAA" w:rsidP="0004534D">
    <w:pPr>
      <w:pStyle w:val="Header"/>
      <w:pBdr>
        <w:bottom w:val="single" w:sz="4" w:space="4" w:color="auto"/>
      </w:pBdr>
      <w:tabs>
        <w:tab w:val="clear" w:pos="8640"/>
        <w:tab w:val="right" w:pos="9180"/>
      </w:tabs>
      <w:spacing w:before="120"/>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án</w:t>
    </w:r>
    <w:r>
      <w:rPr>
        <w:rFonts w:cs="Times New Roman"/>
        <w:i/>
        <w:spacing w:val="4"/>
        <w:szCs w:val="26"/>
        <w:lang w:val="en-GB"/>
      </w:rPr>
      <w:t>:</w:t>
    </w:r>
    <w:r w:rsidRPr="00792AE0">
      <w:rPr>
        <w:rFonts w:cs="Times New Roman"/>
        <w:i/>
        <w:spacing w:val="4"/>
        <w:szCs w:val="26"/>
        <w:lang w:val="en-GB"/>
      </w:rPr>
      <w:t xml:space="preserve"> </w:t>
    </w:r>
    <w:r w:rsidRPr="00EC538A">
      <w:rPr>
        <w:rFonts w:cs="Times New Roman"/>
        <w:i/>
        <w:spacing w:val="4"/>
        <w:szCs w:val="26"/>
        <w:lang w:val="en-US"/>
      </w:rPr>
      <w:t>Khu đô thị phía Tây Bắc đường Lê Lợi, thành phố Đồng Hới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67351" w14:textId="4B135BCE" w:rsidR="00467BAA" w:rsidRPr="005D4945" w:rsidRDefault="00467BAA" w:rsidP="005D4945">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của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sidRPr="00EC538A">
      <w:rPr>
        <w:rFonts w:cs="Times New Roman"/>
        <w:i/>
        <w:spacing w:val="4"/>
        <w:szCs w:val="26"/>
        <w:lang w:val="en-US"/>
      </w:rPr>
      <w:t>Khu đô thị phía Tây Bắc đường Lê Lợi, thành phố Đồng Hới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E7697" w14:textId="7510E7B0" w:rsidR="00467BAA" w:rsidRPr="005D4945" w:rsidRDefault="00467BAA" w:rsidP="005D4945">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của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sidRPr="00963126">
      <w:rPr>
        <w:rFonts w:cs="Times New Roman"/>
        <w:i/>
        <w:spacing w:val="4"/>
        <w:szCs w:val="26"/>
        <w:lang w:val="en-US"/>
      </w:rPr>
      <w:t>Khu đô thị phía Tây Bắc đường Lê Lợi, thành phố Đồng Hới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9D755" w14:textId="1F2D25B8" w:rsidR="00467BAA" w:rsidRPr="00046DBA" w:rsidRDefault="00467BAA" w:rsidP="00046DBA">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sidRPr="00963126">
      <w:rPr>
        <w:rFonts w:cs="Times New Roman"/>
        <w:i/>
        <w:spacing w:val="4"/>
        <w:szCs w:val="26"/>
        <w:lang w:val="en-US"/>
      </w:rPr>
      <w:t>Khu đô thị phía Tây Bắc đường Lê Lợi, thành phố Đồng Hới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193C4AB9"/>
    <w:multiLevelType w:val="hybridMultilevel"/>
    <w:tmpl w:val="A6DE3B44"/>
    <w:lvl w:ilvl="0" w:tplc="C6BA7B22">
      <w:numFmt w:val="bullet"/>
      <w:pStyle w:val="Gachdaudong"/>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2">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CD11A1E"/>
    <w:multiLevelType w:val="hybridMultilevel"/>
    <w:tmpl w:val="530C8A36"/>
    <w:lvl w:ilvl="0" w:tplc="ED103FEE">
      <w:start w:val="1"/>
      <w:numFmt w:val="decimal"/>
      <w:pStyle w:val="minh-baocao-chuong03-heading02"/>
      <w:lvlText w:val="3.%1."/>
      <w:lvlJc w:val="left"/>
      <w:pPr>
        <w:tabs>
          <w:tab w:val="num" w:pos="720"/>
        </w:tabs>
        <w:ind w:left="0" w:firstLine="0"/>
      </w:pPr>
      <w:rPr>
        <w:rFonts w:ascii=".VnTime" w:hAnsi=".VnTime" w:hint="default"/>
        <w:b/>
        <w:i w:val="0"/>
        <w:color w:val="auto"/>
        <w:sz w:val="28"/>
        <w:u w:val="none"/>
      </w:rPr>
    </w:lvl>
    <w:lvl w:ilvl="1" w:tplc="26D0448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CFA2382"/>
    <w:multiLevelType w:val="hybridMultilevel"/>
    <w:tmpl w:val="907A320C"/>
    <w:lvl w:ilvl="0" w:tplc="FFFFFFFF">
      <w:start w:val="1"/>
      <w:numFmt w:val="bullet"/>
      <w:pStyle w:val="Bigpoin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nsid w:val="2D460864"/>
    <w:multiLevelType w:val="hybridMultilevel"/>
    <w:tmpl w:val="81A4F358"/>
    <w:lvl w:ilvl="0" w:tplc="59CA1582">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05">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03">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05">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1">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03">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05">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7">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12E4745"/>
    <w:multiLevelType w:val="hybridMultilevel"/>
    <w:tmpl w:val="006C7C06"/>
    <w:lvl w:ilvl="0" w:tplc="345C083E">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FC1A2346" w:tentative="1">
      <w:start w:val="1"/>
      <w:numFmt w:val="lowerLetter"/>
      <w:lvlText w:val="%2."/>
      <w:lvlJc w:val="left"/>
      <w:pPr>
        <w:tabs>
          <w:tab w:val="num" w:pos="1440"/>
        </w:tabs>
        <w:ind w:left="1440" w:hanging="360"/>
      </w:pPr>
    </w:lvl>
    <w:lvl w:ilvl="2" w:tplc="B12EAD70" w:tentative="1">
      <w:start w:val="1"/>
      <w:numFmt w:val="lowerRoman"/>
      <w:lvlText w:val="%3."/>
      <w:lvlJc w:val="right"/>
      <w:pPr>
        <w:tabs>
          <w:tab w:val="num" w:pos="2160"/>
        </w:tabs>
        <w:ind w:left="2160" w:hanging="180"/>
      </w:pPr>
    </w:lvl>
    <w:lvl w:ilvl="3" w:tplc="2FBCA0AE" w:tentative="1">
      <w:start w:val="1"/>
      <w:numFmt w:val="decimal"/>
      <w:lvlText w:val="%4."/>
      <w:lvlJc w:val="left"/>
      <w:pPr>
        <w:tabs>
          <w:tab w:val="num" w:pos="2880"/>
        </w:tabs>
        <w:ind w:left="2880" w:hanging="360"/>
      </w:pPr>
    </w:lvl>
    <w:lvl w:ilvl="4" w:tplc="A1B065EE" w:tentative="1">
      <w:start w:val="1"/>
      <w:numFmt w:val="lowerLetter"/>
      <w:lvlText w:val="%5."/>
      <w:lvlJc w:val="left"/>
      <w:pPr>
        <w:tabs>
          <w:tab w:val="num" w:pos="3600"/>
        </w:tabs>
        <w:ind w:left="3600" w:hanging="360"/>
      </w:pPr>
    </w:lvl>
    <w:lvl w:ilvl="5" w:tplc="F86E15E4" w:tentative="1">
      <w:start w:val="1"/>
      <w:numFmt w:val="lowerRoman"/>
      <w:lvlText w:val="%6."/>
      <w:lvlJc w:val="right"/>
      <w:pPr>
        <w:tabs>
          <w:tab w:val="num" w:pos="4320"/>
        </w:tabs>
        <w:ind w:left="4320" w:hanging="180"/>
      </w:pPr>
    </w:lvl>
    <w:lvl w:ilvl="6" w:tplc="43440188" w:tentative="1">
      <w:start w:val="1"/>
      <w:numFmt w:val="decimal"/>
      <w:lvlText w:val="%7."/>
      <w:lvlJc w:val="left"/>
      <w:pPr>
        <w:tabs>
          <w:tab w:val="num" w:pos="5040"/>
        </w:tabs>
        <w:ind w:left="5040" w:hanging="360"/>
      </w:pPr>
    </w:lvl>
    <w:lvl w:ilvl="7" w:tplc="0EA07F86" w:tentative="1">
      <w:start w:val="1"/>
      <w:numFmt w:val="lowerLetter"/>
      <w:lvlText w:val="%8."/>
      <w:lvlJc w:val="left"/>
      <w:pPr>
        <w:tabs>
          <w:tab w:val="num" w:pos="5760"/>
        </w:tabs>
        <w:ind w:left="5760" w:hanging="360"/>
      </w:pPr>
    </w:lvl>
    <w:lvl w:ilvl="8" w:tplc="ACCED728" w:tentative="1">
      <w:start w:val="1"/>
      <w:numFmt w:val="lowerRoman"/>
      <w:lvlText w:val="%9."/>
      <w:lvlJc w:val="right"/>
      <w:pPr>
        <w:tabs>
          <w:tab w:val="num" w:pos="6480"/>
        </w:tabs>
        <w:ind w:left="6480" w:hanging="180"/>
      </w:pPr>
    </w:lvl>
  </w:abstractNum>
  <w:abstractNum w:abstractNumId="9">
    <w:nsid w:val="4D9D4C48"/>
    <w:multiLevelType w:val="hybridMultilevel"/>
    <w:tmpl w:val="916E9378"/>
    <w:lvl w:ilvl="0" w:tplc="E4820FDC">
      <w:start w:val="1"/>
      <w:numFmt w:val="decimal"/>
      <w:pStyle w:val="s2"/>
      <w:lvlText w:val="%1."/>
      <w:lvlJc w:val="left"/>
      <w:pPr>
        <w:ind w:left="899" w:hanging="360"/>
      </w:pPr>
      <w:rPr>
        <w:rFonts w:hint="default"/>
      </w:rPr>
    </w:lvl>
    <w:lvl w:ilvl="1" w:tplc="08090019" w:tentative="1">
      <w:start w:val="1"/>
      <w:numFmt w:val="lowerLetter"/>
      <w:lvlText w:val="%2."/>
      <w:lvlJc w:val="left"/>
      <w:pPr>
        <w:ind w:left="1619" w:hanging="360"/>
      </w:pPr>
    </w:lvl>
    <w:lvl w:ilvl="2" w:tplc="0809001B" w:tentative="1">
      <w:start w:val="1"/>
      <w:numFmt w:val="lowerRoman"/>
      <w:lvlText w:val="%3."/>
      <w:lvlJc w:val="right"/>
      <w:pPr>
        <w:ind w:left="2339" w:hanging="180"/>
      </w:pPr>
    </w:lvl>
    <w:lvl w:ilvl="3" w:tplc="0809000F" w:tentative="1">
      <w:start w:val="1"/>
      <w:numFmt w:val="decimal"/>
      <w:lvlText w:val="%4."/>
      <w:lvlJc w:val="left"/>
      <w:pPr>
        <w:ind w:left="3059" w:hanging="360"/>
      </w:pPr>
    </w:lvl>
    <w:lvl w:ilvl="4" w:tplc="08090019" w:tentative="1">
      <w:start w:val="1"/>
      <w:numFmt w:val="lowerLetter"/>
      <w:lvlText w:val="%5."/>
      <w:lvlJc w:val="left"/>
      <w:pPr>
        <w:ind w:left="3779" w:hanging="360"/>
      </w:pPr>
    </w:lvl>
    <w:lvl w:ilvl="5" w:tplc="0809001B" w:tentative="1">
      <w:start w:val="1"/>
      <w:numFmt w:val="lowerRoman"/>
      <w:lvlText w:val="%6."/>
      <w:lvlJc w:val="right"/>
      <w:pPr>
        <w:ind w:left="4499" w:hanging="180"/>
      </w:pPr>
    </w:lvl>
    <w:lvl w:ilvl="6" w:tplc="0809000F" w:tentative="1">
      <w:start w:val="1"/>
      <w:numFmt w:val="decimal"/>
      <w:lvlText w:val="%7."/>
      <w:lvlJc w:val="left"/>
      <w:pPr>
        <w:ind w:left="5219" w:hanging="360"/>
      </w:pPr>
    </w:lvl>
    <w:lvl w:ilvl="7" w:tplc="08090019" w:tentative="1">
      <w:start w:val="1"/>
      <w:numFmt w:val="lowerLetter"/>
      <w:lvlText w:val="%8."/>
      <w:lvlJc w:val="left"/>
      <w:pPr>
        <w:ind w:left="5939" w:hanging="360"/>
      </w:pPr>
    </w:lvl>
    <w:lvl w:ilvl="8" w:tplc="0809001B" w:tentative="1">
      <w:start w:val="1"/>
      <w:numFmt w:val="lowerRoman"/>
      <w:lvlText w:val="%9."/>
      <w:lvlJc w:val="right"/>
      <w:pPr>
        <w:ind w:left="6659" w:hanging="180"/>
      </w:pPr>
    </w:lvl>
  </w:abstractNum>
  <w:abstractNum w:abstractNumId="10">
    <w:nsid w:val="52C50406"/>
    <w:multiLevelType w:val="multilevel"/>
    <w:tmpl w:val="028AB4BE"/>
    <w:lvl w:ilvl="0">
      <w:start w:val="1"/>
      <w:numFmt w:val="upperRoman"/>
      <w:pStyle w:val="1H1"/>
      <w:lvlText w:val="%1. "/>
      <w:lvlJc w:val="left"/>
      <w:pPr>
        <w:tabs>
          <w:tab w:val="num" w:pos="851"/>
        </w:tabs>
        <w:ind w:left="0" w:firstLine="0"/>
      </w:pPr>
      <w:rPr>
        <w:rFonts w:ascii="Arial" w:hAnsi="Arial" w:cs="Times New Roman" w:hint="default"/>
        <w:b/>
        <w:i w:val="0"/>
      </w:rPr>
    </w:lvl>
    <w:lvl w:ilvl="1">
      <w:start w:val="1"/>
      <w:numFmt w:val="decimal"/>
      <w:pStyle w:val="2H2"/>
      <w:isLgl/>
      <w:lvlText w:val="%2."/>
      <w:lvlJc w:val="left"/>
      <w:pPr>
        <w:tabs>
          <w:tab w:val="num" w:pos="851"/>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H3"/>
      <w:lvlText w:val="%2.%3"/>
      <w:lvlJc w:val="left"/>
      <w:pPr>
        <w:tabs>
          <w:tab w:val="num" w:pos="851"/>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H4"/>
      <w:isLgl/>
      <w:lvlText w:val="%2.%3.%4"/>
      <w:lvlJc w:val="left"/>
      <w:pPr>
        <w:tabs>
          <w:tab w:val="num" w:pos="851"/>
        </w:tabs>
        <w:ind w:left="0" w:firstLine="0"/>
      </w:pPr>
      <w:rPr>
        <w:rFonts w:ascii="Arial" w:hAnsi="Arial" w:cs="Times New Roman" w:hint="default"/>
      </w:rPr>
    </w:lvl>
    <w:lvl w:ilvl="4">
      <w:start w:val="1"/>
      <w:numFmt w:val="decimal"/>
      <w:pStyle w:val="5H5"/>
      <w:isLgl/>
      <w:lvlText w:val="%2.%3.%4.%5"/>
      <w:lvlJc w:val="left"/>
      <w:pPr>
        <w:tabs>
          <w:tab w:val="num" w:pos="851"/>
        </w:tabs>
        <w:ind w:left="0" w:firstLine="0"/>
      </w:pPr>
      <w:rPr>
        <w:rFonts w:ascii="Arial" w:hAnsi="Arial" w:cs="Times New Roman" w:hint="default"/>
        <w:b w:val="0"/>
        <w:i w:val="0"/>
      </w:rPr>
    </w:lvl>
    <w:lvl w:ilvl="5">
      <w:start w:val="1"/>
      <w:numFmt w:val="lowerLetter"/>
      <w:pStyle w:val="6H6"/>
      <w:lvlText w:val="%6."/>
      <w:lvlJc w:val="left"/>
      <w:pPr>
        <w:tabs>
          <w:tab w:val="num" w:pos="851"/>
        </w:tabs>
        <w:ind w:left="0" w:firstLine="0"/>
      </w:pPr>
      <w:rPr>
        <w:rFonts w:ascii="Arial" w:hAnsi="Arial" w:cs="Times New Roman" w:hint="default"/>
      </w:rPr>
    </w:lvl>
    <w:lvl w:ilvl="6">
      <w:start w:val="1"/>
      <w:numFmt w:val="none"/>
      <w:pStyle w:val="1normal"/>
      <w:isLgl/>
      <w:suff w:val="nothing"/>
      <w:lvlText w:val=""/>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11">
    <w:nsid w:val="56CC15AE"/>
    <w:multiLevelType w:val="hybridMultilevel"/>
    <w:tmpl w:val="26DABFD4"/>
    <w:lvl w:ilvl="0" w:tplc="66A8A822">
      <w:start w:val="1"/>
      <w:numFmt w:val="bullet"/>
      <w:pStyle w:val="L1"/>
      <w:lvlText w:val="-"/>
      <w:lvlJc w:val="left"/>
      <w:pPr>
        <w:tabs>
          <w:tab w:val="num" w:pos="720"/>
        </w:tabs>
        <w:ind w:left="720" w:hanging="360"/>
      </w:pPr>
      <w:rPr>
        <w:rFonts w:ascii="Times New Roman" w:hAnsi="Times New Roman" w:cs="Times New Roman" w:hint="default"/>
      </w:rPr>
    </w:lvl>
    <w:lvl w:ilvl="1" w:tplc="C53AEA62">
      <w:numFmt w:val="bullet"/>
      <w:lvlText w:val=""/>
      <w:lvlJc w:val="left"/>
      <w:pPr>
        <w:tabs>
          <w:tab w:val="num" w:pos="1440"/>
        </w:tabs>
        <w:ind w:left="1440" w:hanging="360"/>
      </w:pPr>
      <w:rPr>
        <w:rFonts w:ascii="Symbol" w:eastAsia="Times New Roman" w:hAnsi="Symbol" w:cs="Times New Roman" w:hint="default"/>
      </w:rPr>
    </w:lvl>
    <w:lvl w:ilvl="2" w:tplc="66BEE7A8">
      <w:start w:val="1"/>
      <w:numFmt w:val="bullet"/>
      <w:lvlText w:val=""/>
      <w:lvlJc w:val="left"/>
      <w:pPr>
        <w:tabs>
          <w:tab w:val="num" w:pos="2160"/>
        </w:tabs>
        <w:ind w:left="2160" w:hanging="360"/>
      </w:pPr>
      <w:rPr>
        <w:rFonts w:ascii="Wingdings" w:hAnsi="Wingdings" w:hint="default"/>
      </w:rPr>
    </w:lvl>
    <w:lvl w:ilvl="3" w:tplc="C0EE10B6" w:tentative="1">
      <w:start w:val="1"/>
      <w:numFmt w:val="bullet"/>
      <w:lvlText w:val=""/>
      <w:lvlJc w:val="left"/>
      <w:pPr>
        <w:tabs>
          <w:tab w:val="num" w:pos="2880"/>
        </w:tabs>
        <w:ind w:left="2880" w:hanging="360"/>
      </w:pPr>
      <w:rPr>
        <w:rFonts w:ascii="Symbol" w:hAnsi="Symbol" w:hint="default"/>
      </w:rPr>
    </w:lvl>
    <w:lvl w:ilvl="4" w:tplc="81228C16" w:tentative="1">
      <w:start w:val="1"/>
      <w:numFmt w:val="bullet"/>
      <w:lvlText w:val="o"/>
      <w:lvlJc w:val="left"/>
      <w:pPr>
        <w:tabs>
          <w:tab w:val="num" w:pos="3600"/>
        </w:tabs>
        <w:ind w:left="3600" w:hanging="360"/>
      </w:pPr>
      <w:rPr>
        <w:rFonts w:ascii="Courier New" w:hAnsi="Courier New" w:cs="Wingdings" w:hint="default"/>
      </w:rPr>
    </w:lvl>
    <w:lvl w:ilvl="5" w:tplc="C950B40A" w:tentative="1">
      <w:start w:val="1"/>
      <w:numFmt w:val="bullet"/>
      <w:lvlText w:val=""/>
      <w:lvlJc w:val="left"/>
      <w:pPr>
        <w:tabs>
          <w:tab w:val="num" w:pos="4320"/>
        </w:tabs>
        <w:ind w:left="4320" w:hanging="360"/>
      </w:pPr>
      <w:rPr>
        <w:rFonts w:ascii="Wingdings" w:hAnsi="Wingdings" w:hint="default"/>
      </w:rPr>
    </w:lvl>
    <w:lvl w:ilvl="6" w:tplc="714C077A" w:tentative="1">
      <w:start w:val="1"/>
      <w:numFmt w:val="bullet"/>
      <w:lvlText w:val=""/>
      <w:lvlJc w:val="left"/>
      <w:pPr>
        <w:tabs>
          <w:tab w:val="num" w:pos="5040"/>
        </w:tabs>
        <w:ind w:left="5040" w:hanging="360"/>
      </w:pPr>
      <w:rPr>
        <w:rFonts w:ascii="Symbol" w:hAnsi="Symbol" w:hint="default"/>
      </w:rPr>
    </w:lvl>
    <w:lvl w:ilvl="7" w:tplc="118477FA" w:tentative="1">
      <w:start w:val="1"/>
      <w:numFmt w:val="bullet"/>
      <w:lvlText w:val="o"/>
      <w:lvlJc w:val="left"/>
      <w:pPr>
        <w:tabs>
          <w:tab w:val="num" w:pos="5760"/>
        </w:tabs>
        <w:ind w:left="5760" w:hanging="360"/>
      </w:pPr>
      <w:rPr>
        <w:rFonts w:ascii="Courier New" w:hAnsi="Courier New" w:cs="Wingdings" w:hint="default"/>
      </w:rPr>
    </w:lvl>
    <w:lvl w:ilvl="8" w:tplc="3E525416" w:tentative="1">
      <w:start w:val="1"/>
      <w:numFmt w:val="bullet"/>
      <w:lvlText w:val=""/>
      <w:lvlJc w:val="left"/>
      <w:pPr>
        <w:tabs>
          <w:tab w:val="num" w:pos="6480"/>
        </w:tabs>
        <w:ind w:left="6480" w:hanging="360"/>
      </w:pPr>
      <w:rPr>
        <w:rFonts w:ascii="Wingdings" w:hAnsi="Wingdings" w:hint="default"/>
      </w:rPr>
    </w:lvl>
  </w:abstractNum>
  <w:abstractNum w:abstractNumId="12">
    <w:nsid w:val="73E862DB"/>
    <w:multiLevelType w:val="hybridMultilevel"/>
    <w:tmpl w:val="00ECD132"/>
    <w:lvl w:ilvl="0" w:tplc="F3CED174">
      <w:start w:val="1"/>
      <w:numFmt w:val="bullet"/>
      <w:pStyle w:val="StyleHeading1Bold"/>
      <w:lvlText w:val=""/>
      <w:lvlJc w:val="left"/>
      <w:pPr>
        <w:tabs>
          <w:tab w:val="num" w:pos="567"/>
        </w:tabs>
        <w:ind w:left="0" w:firstLine="360"/>
      </w:pPr>
      <w:rPr>
        <w:rFonts w:ascii="Symbol" w:hAnsi="Symbol" w:hint="default"/>
      </w:rPr>
    </w:lvl>
    <w:lvl w:ilvl="1" w:tplc="E8C44CC0">
      <w:start w:val="1"/>
      <w:numFmt w:val="bullet"/>
      <w:lvlText w:val="o"/>
      <w:lvlJc w:val="left"/>
      <w:pPr>
        <w:tabs>
          <w:tab w:val="num" w:pos="1440"/>
        </w:tabs>
        <w:ind w:left="1440" w:hanging="360"/>
      </w:pPr>
      <w:rPr>
        <w:rFonts w:ascii="Courier New" w:hAnsi="Courier New" w:cs="Courier New" w:hint="default"/>
      </w:rPr>
    </w:lvl>
    <w:lvl w:ilvl="2" w:tplc="C9D43CCC" w:tentative="1">
      <w:start w:val="1"/>
      <w:numFmt w:val="bullet"/>
      <w:lvlText w:val=""/>
      <w:lvlJc w:val="left"/>
      <w:pPr>
        <w:tabs>
          <w:tab w:val="num" w:pos="2160"/>
        </w:tabs>
        <w:ind w:left="2160" w:hanging="360"/>
      </w:pPr>
      <w:rPr>
        <w:rFonts w:ascii="Wingdings" w:hAnsi="Wingdings" w:hint="default"/>
      </w:rPr>
    </w:lvl>
    <w:lvl w:ilvl="3" w:tplc="BED8E538" w:tentative="1">
      <w:start w:val="1"/>
      <w:numFmt w:val="bullet"/>
      <w:lvlText w:val=""/>
      <w:lvlJc w:val="left"/>
      <w:pPr>
        <w:tabs>
          <w:tab w:val="num" w:pos="2880"/>
        </w:tabs>
        <w:ind w:left="2880" w:hanging="360"/>
      </w:pPr>
      <w:rPr>
        <w:rFonts w:ascii="Symbol" w:hAnsi="Symbol" w:hint="default"/>
      </w:rPr>
    </w:lvl>
    <w:lvl w:ilvl="4" w:tplc="38EC4348" w:tentative="1">
      <w:start w:val="1"/>
      <w:numFmt w:val="bullet"/>
      <w:lvlText w:val="o"/>
      <w:lvlJc w:val="left"/>
      <w:pPr>
        <w:tabs>
          <w:tab w:val="num" w:pos="3600"/>
        </w:tabs>
        <w:ind w:left="3600" w:hanging="360"/>
      </w:pPr>
      <w:rPr>
        <w:rFonts w:ascii="Courier New" w:hAnsi="Courier New" w:cs="Courier New" w:hint="default"/>
      </w:rPr>
    </w:lvl>
    <w:lvl w:ilvl="5" w:tplc="6C403576" w:tentative="1">
      <w:start w:val="1"/>
      <w:numFmt w:val="bullet"/>
      <w:lvlText w:val=""/>
      <w:lvlJc w:val="left"/>
      <w:pPr>
        <w:tabs>
          <w:tab w:val="num" w:pos="4320"/>
        </w:tabs>
        <w:ind w:left="4320" w:hanging="360"/>
      </w:pPr>
      <w:rPr>
        <w:rFonts w:ascii="Wingdings" w:hAnsi="Wingdings" w:hint="default"/>
      </w:rPr>
    </w:lvl>
    <w:lvl w:ilvl="6" w:tplc="7262A9C8" w:tentative="1">
      <w:start w:val="1"/>
      <w:numFmt w:val="bullet"/>
      <w:lvlText w:val=""/>
      <w:lvlJc w:val="left"/>
      <w:pPr>
        <w:tabs>
          <w:tab w:val="num" w:pos="5040"/>
        </w:tabs>
        <w:ind w:left="5040" w:hanging="360"/>
      </w:pPr>
      <w:rPr>
        <w:rFonts w:ascii="Symbol" w:hAnsi="Symbol" w:hint="default"/>
      </w:rPr>
    </w:lvl>
    <w:lvl w:ilvl="7" w:tplc="06EE2544" w:tentative="1">
      <w:start w:val="1"/>
      <w:numFmt w:val="bullet"/>
      <w:lvlText w:val="o"/>
      <w:lvlJc w:val="left"/>
      <w:pPr>
        <w:tabs>
          <w:tab w:val="num" w:pos="5760"/>
        </w:tabs>
        <w:ind w:left="5760" w:hanging="360"/>
      </w:pPr>
      <w:rPr>
        <w:rFonts w:ascii="Courier New" w:hAnsi="Courier New" w:cs="Courier New" w:hint="default"/>
      </w:rPr>
    </w:lvl>
    <w:lvl w:ilvl="8" w:tplc="2C82E42C"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11"/>
  </w:num>
  <w:num w:numId="4">
    <w:abstractNumId w:val="0"/>
  </w:num>
  <w:num w:numId="5">
    <w:abstractNumId w:val="8"/>
  </w:num>
  <w:num w:numId="6">
    <w:abstractNumId w:val="12"/>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0">
    <w:abstractNumId w:val="10"/>
  </w:num>
  <w:num w:numId="11">
    <w:abstractNumId w:val="3"/>
  </w:num>
  <w:num w:numId="12">
    <w:abstractNumId w:val="9"/>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1E4"/>
    <w:rsid w:val="000003BB"/>
    <w:rsid w:val="0000051B"/>
    <w:rsid w:val="00000B77"/>
    <w:rsid w:val="00000DD9"/>
    <w:rsid w:val="0000109E"/>
    <w:rsid w:val="000010D2"/>
    <w:rsid w:val="000011A3"/>
    <w:rsid w:val="0000136B"/>
    <w:rsid w:val="0000160E"/>
    <w:rsid w:val="0000162C"/>
    <w:rsid w:val="0000189A"/>
    <w:rsid w:val="00001D36"/>
    <w:rsid w:val="00001E72"/>
    <w:rsid w:val="00001F52"/>
    <w:rsid w:val="0000210D"/>
    <w:rsid w:val="00002205"/>
    <w:rsid w:val="000022DE"/>
    <w:rsid w:val="000022F3"/>
    <w:rsid w:val="00002391"/>
    <w:rsid w:val="00002841"/>
    <w:rsid w:val="00002E46"/>
    <w:rsid w:val="00002EB6"/>
    <w:rsid w:val="000030AD"/>
    <w:rsid w:val="000030C7"/>
    <w:rsid w:val="00003195"/>
    <w:rsid w:val="00003285"/>
    <w:rsid w:val="000033D4"/>
    <w:rsid w:val="00003664"/>
    <w:rsid w:val="0000373D"/>
    <w:rsid w:val="000038AD"/>
    <w:rsid w:val="000038C1"/>
    <w:rsid w:val="000039B5"/>
    <w:rsid w:val="00003A46"/>
    <w:rsid w:val="00003CF3"/>
    <w:rsid w:val="0000409F"/>
    <w:rsid w:val="00004198"/>
    <w:rsid w:val="00004301"/>
    <w:rsid w:val="000048CB"/>
    <w:rsid w:val="00004A64"/>
    <w:rsid w:val="00004BEA"/>
    <w:rsid w:val="00004EB8"/>
    <w:rsid w:val="00004FA5"/>
    <w:rsid w:val="000050C5"/>
    <w:rsid w:val="000057E5"/>
    <w:rsid w:val="000058A2"/>
    <w:rsid w:val="00005C3B"/>
    <w:rsid w:val="00005E91"/>
    <w:rsid w:val="000060D7"/>
    <w:rsid w:val="00006350"/>
    <w:rsid w:val="0000637E"/>
    <w:rsid w:val="00006599"/>
    <w:rsid w:val="000065CF"/>
    <w:rsid w:val="00006F6E"/>
    <w:rsid w:val="00006F88"/>
    <w:rsid w:val="00007119"/>
    <w:rsid w:val="00007158"/>
    <w:rsid w:val="00007310"/>
    <w:rsid w:val="00007490"/>
    <w:rsid w:val="000074ED"/>
    <w:rsid w:val="000078D0"/>
    <w:rsid w:val="00007DA5"/>
    <w:rsid w:val="00007DDE"/>
    <w:rsid w:val="00007E7F"/>
    <w:rsid w:val="00010249"/>
    <w:rsid w:val="000104C5"/>
    <w:rsid w:val="000104E2"/>
    <w:rsid w:val="0001059D"/>
    <w:rsid w:val="0001093F"/>
    <w:rsid w:val="00010A6A"/>
    <w:rsid w:val="00010AA4"/>
    <w:rsid w:val="00010BCD"/>
    <w:rsid w:val="00010FB9"/>
    <w:rsid w:val="000111E3"/>
    <w:rsid w:val="00011208"/>
    <w:rsid w:val="00011373"/>
    <w:rsid w:val="000114C8"/>
    <w:rsid w:val="0001175E"/>
    <w:rsid w:val="000118CA"/>
    <w:rsid w:val="00011AB3"/>
    <w:rsid w:val="00011B30"/>
    <w:rsid w:val="00011BC9"/>
    <w:rsid w:val="00011D7B"/>
    <w:rsid w:val="00011D7E"/>
    <w:rsid w:val="00011E95"/>
    <w:rsid w:val="000120D9"/>
    <w:rsid w:val="0001220A"/>
    <w:rsid w:val="00012287"/>
    <w:rsid w:val="000123E3"/>
    <w:rsid w:val="000125BC"/>
    <w:rsid w:val="00012AE3"/>
    <w:rsid w:val="00012FCC"/>
    <w:rsid w:val="000132F0"/>
    <w:rsid w:val="000134FE"/>
    <w:rsid w:val="00013892"/>
    <w:rsid w:val="00013AB4"/>
    <w:rsid w:val="00013B57"/>
    <w:rsid w:val="00013E6F"/>
    <w:rsid w:val="00013EAE"/>
    <w:rsid w:val="00013F33"/>
    <w:rsid w:val="0001428F"/>
    <w:rsid w:val="00014334"/>
    <w:rsid w:val="0001455E"/>
    <w:rsid w:val="0001470B"/>
    <w:rsid w:val="000147D5"/>
    <w:rsid w:val="00014957"/>
    <w:rsid w:val="00014F41"/>
    <w:rsid w:val="0001511B"/>
    <w:rsid w:val="000151A8"/>
    <w:rsid w:val="0001521F"/>
    <w:rsid w:val="0001533A"/>
    <w:rsid w:val="00015430"/>
    <w:rsid w:val="00015B9A"/>
    <w:rsid w:val="00015F57"/>
    <w:rsid w:val="000163EF"/>
    <w:rsid w:val="00016433"/>
    <w:rsid w:val="000165D5"/>
    <w:rsid w:val="00016775"/>
    <w:rsid w:val="000167E3"/>
    <w:rsid w:val="000168FF"/>
    <w:rsid w:val="00016984"/>
    <w:rsid w:val="00016B21"/>
    <w:rsid w:val="00016C0C"/>
    <w:rsid w:val="00016C95"/>
    <w:rsid w:val="00016CA1"/>
    <w:rsid w:val="00016D66"/>
    <w:rsid w:val="00016E02"/>
    <w:rsid w:val="00016E68"/>
    <w:rsid w:val="00016E8F"/>
    <w:rsid w:val="00017019"/>
    <w:rsid w:val="00017315"/>
    <w:rsid w:val="00017389"/>
    <w:rsid w:val="000173FC"/>
    <w:rsid w:val="00017566"/>
    <w:rsid w:val="00017657"/>
    <w:rsid w:val="00017668"/>
    <w:rsid w:val="0001768F"/>
    <w:rsid w:val="0001788A"/>
    <w:rsid w:val="00017945"/>
    <w:rsid w:val="00017B0B"/>
    <w:rsid w:val="00017C08"/>
    <w:rsid w:val="00017CE1"/>
    <w:rsid w:val="00017E4A"/>
    <w:rsid w:val="00017E85"/>
    <w:rsid w:val="00017EB1"/>
    <w:rsid w:val="00017F82"/>
    <w:rsid w:val="00020073"/>
    <w:rsid w:val="000201E1"/>
    <w:rsid w:val="000202B1"/>
    <w:rsid w:val="0002066A"/>
    <w:rsid w:val="000206D2"/>
    <w:rsid w:val="000206EF"/>
    <w:rsid w:val="00020796"/>
    <w:rsid w:val="00020838"/>
    <w:rsid w:val="000208BE"/>
    <w:rsid w:val="00020943"/>
    <w:rsid w:val="00020A87"/>
    <w:rsid w:val="00020AC8"/>
    <w:rsid w:val="00020ADB"/>
    <w:rsid w:val="00020B56"/>
    <w:rsid w:val="00020C36"/>
    <w:rsid w:val="00020E37"/>
    <w:rsid w:val="00020EA8"/>
    <w:rsid w:val="000210A5"/>
    <w:rsid w:val="000212B5"/>
    <w:rsid w:val="00021305"/>
    <w:rsid w:val="00021394"/>
    <w:rsid w:val="000213BE"/>
    <w:rsid w:val="0002172D"/>
    <w:rsid w:val="00021744"/>
    <w:rsid w:val="0002177E"/>
    <w:rsid w:val="00021B5C"/>
    <w:rsid w:val="00021B6B"/>
    <w:rsid w:val="00021C41"/>
    <w:rsid w:val="00021D47"/>
    <w:rsid w:val="00021E74"/>
    <w:rsid w:val="00022122"/>
    <w:rsid w:val="00022388"/>
    <w:rsid w:val="000224F5"/>
    <w:rsid w:val="00022562"/>
    <w:rsid w:val="00022660"/>
    <w:rsid w:val="00022A54"/>
    <w:rsid w:val="00022AAA"/>
    <w:rsid w:val="00022EED"/>
    <w:rsid w:val="00022FB6"/>
    <w:rsid w:val="00022FDD"/>
    <w:rsid w:val="00023007"/>
    <w:rsid w:val="00023274"/>
    <w:rsid w:val="0002342C"/>
    <w:rsid w:val="000237A4"/>
    <w:rsid w:val="000237BD"/>
    <w:rsid w:val="00023A57"/>
    <w:rsid w:val="00023DC8"/>
    <w:rsid w:val="00023E05"/>
    <w:rsid w:val="00023F20"/>
    <w:rsid w:val="000241FE"/>
    <w:rsid w:val="00024206"/>
    <w:rsid w:val="00024207"/>
    <w:rsid w:val="00024211"/>
    <w:rsid w:val="000243DE"/>
    <w:rsid w:val="00024493"/>
    <w:rsid w:val="000246E8"/>
    <w:rsid w:val="00024845"/>
    <w:rsid w:val="00024A8E"/>
    <w:rsid w:val="00024C84"/>
    <w:rsid w:val="00024CA3"/>
    <w:rsid w:val="00024DC7"/>
    <w:rsid w:val="00024F42"/>
    <w:rsid w:val="00025E7C"/>
    <w:rsid w:val="000260BE"/>
    <w:rsid w:val="000260E9"/>
    <w:rsid w:val="0002639F"/>
    <w:rsid w:val="0002653C"/>
    <w:rsid w:val="0002669E"/>
    <w:rsid w:val="0002671F"/>
    <w:rsid w:val="00026726"/>
    <w:rsid w:val="00026819"/>
    <w:rsid w:val="00026907"/>
    <w:rsid w:val="00026BA6"/>
    <w:rsid w:val="00026BC1"/>
    <w:rsid w:val="00026CC3"/>
    <w:rsid w:val="00026D11"/>
    <w:rsid w:val="00026EDA"/>
    <w:rsid w:val="00026F15"/>
    <w:rsid w:val="000270BD"/>
    <w:rsid w:val="00027119"/>
    <w:rsid w:val="000271A2"/>
    <w:rsid w:val="000271F2"/>
    <w:rsid w:val="000272F9"/>
    <w:rsid w:val="0002764D"/>
    <w:rsid w:val="00027659"/>
    <w:rsid w:val="00027914"/>
    <w:rsid w:val="000279A7"/>
    <w:rsid w:val="00027AB0"/>
    <w:rsid w:val="00030240"/>
    <w:rsid w:val="000303A3"/>
    <w:rsid w:val="000307AC"/>
    <w:rsid w:val="00030DD7"/>
    <w:rsid w:val="00030F53"/>
    <w:rsid w:val="0003105B"/>
    <w:rsid w:val="000312F9"/>
    <w:rsid w:val="0003131D"/>
    <w:rsid w:val="0003143B"/>
    <w:rsid w:val="00031526"/>
    <w:rsid w:val="000316E7"/>
    <w:rsid w:val="00031A88"/>
    <w:rsid w:val="00031ADC"/>
    <w:rsid w:val="00031B74"/>
    <w:rsid w:val="00031CF2"/>
    <w:rsid w:val="00031D66"/>
    <w:rsid w:val="00031D7C"/>
    <w:rsid w:val="00031DC5"/>
    <w:rsid w:val="00031F1D"/>
    <w:rsid w:val="00031FCE"/>
    <w:rsid w:val="00032118"/>
    <w:rsid w:val="00032164"/>
    <w:rsid w:val="00032538"/>
    <w:rsid w:val="000329C5"/>
    <w:rsid w:val="00032AC9"/>
    <w:rsid w:val="00032B94"/>
    <w:rsid w:val="00032C5A"/>
    <w:rsid w:val="00032FEC"/>
    <w:rsid w:val="00033040"/>
    <w:rsid w:val="000331D5"/>
    <w:rsid w:val="0003329B"/>
    <w:rsid w:val="0003333E"/>
    <w:rsid w:val="0003344D"/>
    <w:rsid w:val="00033582"/>
    <w:rsid w:val="00033704"/>
    <w:rsid w:val="000339A4"/>
    <w:rsid w:val="00033AB3"/>
    <w:rsid w:val="00033B5E"/>
    <w:rsid w:val="00033C32"/>
    <w:rsid w:val="00033CB7"/>
    <w:rsid w:val="00033E80"/>
    <w:rsid w:val="00034022"/>
    <w:rsid w:val="0003418C"/>
    <w:rsid w:val="00034264"/>
    <w:rsid w:val="0003435B"/>
    <w:rsid w:val="0003469A"/>
    <w:rsid w:val="0003490E"/>
    <w:rsid w:val="00034A25"/>
    <w:rsid w:val="00034AAE"/>
    <w:rsid w:val="00034E00"/>
    <w:rsid w:val="00034FC5"/>
    <w:rsid w:val="00035094"/>
    <w:rsid w:val="000352E3"/>
    <w:rsid w:val="000353A8"/>
    <w:rsid w:val="000356BF"/>
    <w:rsid w:val="00035B6B"/>
    <w:rsid w:val="00035C17"/>
    <w:rsid w:val="00035D4F"/>
    <w:rsid w:val="00035DC1"/>
    <w:rsid w:val="00035ED8"/>
    <w:rsid w:val="00035EDC"/>
    <w:rsid w:val="00035FCA"/>
    <w:rsid w:val="000360DD"/>
    <w:rsid w:val="00036468"/>
    <w:rsid w:val="0003668C"/>
    <w:rsid w:val="000367AF"/>
    <w:rsid w:val="00036861"/>
    <w:rsid w:val="000369D1"/>
    <w:rsid w:val="00036E6B"/>
    <w:rsid w:val="00037032"/>
    <w:rsid w:val="000375EB"/>
    <w:rsid w:val="00037905"/>
    <w:rsid w:val="00037A8B"/>
    <w:rsid w:val="00037CE3"/>
    <w:rsid w:val="00040039"/>
    <w:rsid w:val="0004013A"/>
    <w:rsid w:val="000401C6"/>
    <w:rsid w:val="00040203"/>
    <w:rsid w:val="000402F3"/>
    <w:rsid w:val="00040704"/>
    <w:rsid w:val="000408B1"/>
    <w:rsid w:val="00040B3B"/>
    <w:rsid w:val="00040C35"/>
    <w:rsid w:val="00040C5F"/>
    <w:rsid w:val="00040EB9"/>
    <w:rsid w:val="00041006"/>
    <w:rsid w:val="00041293"/>
    <w:rsid w:val="000412A8"/>
    <w:rsid w:val="00041341"/>
    <w:rsid w:val="000413E5"/>
    <w:rsid w:val="000414E3"/>
    <w:rsid w:val="000415B8"/>
    <w:rsid w:val="000415BE"/>
    <w:rsid w:val="0004177A"/>
    <w:rsid w:val="00041A9D"/>
    <w:rsid w:val="00041B1A"/>
    <w:rsid w:val="00041B4C"/>
    <w:rsid w:val="00041BBD"/>
    <w:rsid w:val="00041C04"/>
    <w:rsid w:val="00041F9E"/>
    <w:rsid w:val="00042081"/>
    <w:rsid w:val="000421FD"/>
    <w:rsid w:val="00042476"/>
    <w:rsid w:val="0004293C"/>
    <w:rsid w:val="00042BDE"/>
    <w:rsid w:val="00042D6B"/>
    <w:rsid w:val="000430A4"/>
    <w:rsid w:val="00043591"/>
    <w:rsid w:val="000435EB"/>
    <w:rsid w:val="00043951"/>
    <w:rsid w:val="00043A68"/>
    <w:rsid w:val="00043C45"/>
    <w:rsid w:val="00043C8F"/>
    <w:rsid w:val="00043EAA"/>
    <w:rsid w:val="00043EC9"/>
    <w:rsid w:val="00044038"/>
    <w:rsid w:val="000442C6"/>
    <w:rsid w:val="00044355"/>
    <w:rsid w:val="00044522"/>
    <w:rsid w:val="0004497D"/>
    <w:rsid w:val="00044A21"/>
    <w:rsid w:val="00044B8F"/>
    <w:rsid w:val="00044CD0"/>
    <w:rsid w:val="00044CF3"/>
    <w:rsid w:val="00044D2F"/>
    <w:rsid w:val="00044E04"/>
    <w:rsid w:val="00044F8A"/>
    <w:rsid w:val="000451A0"/>
    <w:rsid w:val="0004534D"/>
    <w:rsid w:val="000454A9"/>
    <w:rsid w:val="000454DD"/>
    <w:rsid w:val="0004585E"/>
    <w:rsid w:val="00045C6A"/>
    <w:rsid w:val="00045D1D"/>
    <w:rsid w:val="000460F8"/>
    <w:rsid w:val="00046230"/>
    <w:rsid w:val="00046863"/>
    <w:rsid w:val="00046CE7"/>
    <w:rsid w:val="00046D56"/>
    <w:rsid w:val="00046DBA"/>
    <w:rsid w:val="00047378"/>
    <w:rsid w:val="0004760C"/>
    <w:rsid w:val="000478C7"/>
    <w:rsid w:val="00047983"/>
    <w:rsid w:val="00047AD7"/>
    <w:rsid w:val="00047C01"/>
    <w:rsid w:val="00047CE4"/>
    <w:rsid w:val="00047DBF"/>
    <w:rsid w:val="00047EB6"/>
    <w:rsid w:val="000508C2"/>
    <w:rsid w:val="0005090F"/>
    <w:rsid w:val="0005091F"/>
    <w:rsid w:val="00050AA8"/>
    <w:rsid w:val="00050DD3"/>
    <w:rsid w:val="00050E79"/>
    <w:rsid w:val="00050ECB"/>
    <w:rsid w:val="000511F3"/>
    <w:rsid w:val="000512F1"/>
    <w:rsid w:val="00051303"/>
    <w:rsid w:val="00051394"/>
    <w:rsid w:val="000513FE"/>
    <w:rsid w:val="0005183F"/>
    <w:rsid w:val="00051ACC"/>
    <w:rsid w:val="00051C2F"/>
    <w:rsid w:val="00051D3B"/>
    <w:rsid w:val="00051E13"/>
    <w:rsid w:val="00051E71"/>
    <w:rsid w:val="00051EC1"/>
    <w:rsid w:val="00052203"/>
    <w:rsid w:val="0005225D"/>
    <w:rsid w:val="0005234A"/>
    <w:rsid w:val="00052518"/>
    <w:rsid w:val="00052689"/>
    <w:rsid w:val="00052701"/>
    <w:rsid w:val="000528CC"/>
    <w:rsid w:val="00052A60"/>
    <w:rsid w:val="00052CE4"/>
    <w:rsid w:val="00052DCF"/>
    <w:rsid w:val="00053350"/>
    <w:rsid w:val="00053383"/>
    <w:rsid w:val="0005343F"/>
    <w:rsid w:val="000535BA"/>
    <w:rsid w:val="000535CC"/>
    <w:rsid w:val="0005370C"/>
    <w:rsid w:val="0005373B"/>
    <w:rsid w:val="00053775"/>
    <w:rsid w:val="00053978"/>
    <w:rsid w:val="000539B3"/>
    <w:rsid w:val="00053B20"/>
    <w:rsid w:val="00053BAC"/>
    <w:rsid w:val="00053BC3"/>
    <w:rsid w:val="00053BEF"/>
    <w:rsid w:val="00053FF6"/>
    <w:rsid w:val="0005418D"/>
    <w:rsid w:val="000541C7"/>
    <w:rsid w:val="000544BD"/>
    <w:rsid w:val="0005473D"/>
    <w:rsid w:val="00054793"/>
    <w:rsid w:val="000547B2"/>
    <w:rsid w:val="0005489C"/>
    <w:rsid w:val="00054ADE"/>
    <w:rsid w:val="00054AE1"/>
    <w:rsid w:val="00054C9E"/>
    <w:rsid w:val="00054CDA"/>
    <w:rsid w:val="00055084"/>
    <w:rsid w:val="00055120"/>
    <w:rsid w:val="00055AA6"/>
    <w:rsid w:val="00055B29"/>
    <w:rsid w:val="00055C06"/>
    <w:rsid w:val="00055D37"/>
    <w:rsid w:val="00055DC4"/>
    <w:rsid w:val="00055FB7"/>
    <w:rsid w:val="0005643A"/>
    <w:rsid w:val="00056590"/>
    <w:rsid w:val="00056632"/>
    <w:rsid w:val="00056872"/>
    <w:rsid w:val="00056980"/>
    <w:rsid w:val="00056F0A"/>
    <w:rsid w:val="0005738D"/>
    <w:rsid w:val="000574AC"/>
    <w:rsid w:val="0005761F"/>
    <w:rsid w:val="0005762A"/>
    <w:rsid w:val="00057677"/>
    <w:rsid w:val="000577AF"/>
    <w:rsid w:val="000577DA"/>
    <w:rsid w:val="00057E45"/>
    <w:rsid w:val="00057E78"/>
    <w:rsid w:val="00057EF9"/>
    <w:rsid w:val="00057FF7"/>
    <w:rsid w:val="00060283"/>
    <w:rsid w:val="0006036E"/>
    <w:rsid w:val="00060478"/>
    <w:rsid w:val="00060516"/>
    <w:rsid w:val="0006085C"/>
    <w:rsid w:val="000609EC"/>
    <w:rsid w:val="00060B15"/>
    <w:rsid w:val="00060B4D"/>
    <w:rsid w:val="00060C62"/>
    <w:rsid w:val="00060D4B"/>
    <w:rsid w:val="00060DDE"/>
    <w:rsid w:val="00060FB3"/>
    <w:rsid w:val="000610D1"/>
    <w:rsid w:val="00061175"/>
    <w:rsid w:val="0006133A"/>
    <w:rsid w:val="0006160C"/>
    <w:rsid w:val="00061883"/>
    <w:rsid w:val="000619B7"/>
    <w:rsid w:val="00061A2A"/>
    <w:rsid w:val="00061B4D"/>
    <w:rsid w:val="00061B6E"/>
    <w:rsid w:val="00061D42"/>
    <w:rsid w:val="00061E8A"/>
    <w:rsid w:val="00061EA7"/>
    <w:rsid w:val="00062242"/>
    <w:rsid w:val="00062275"/>
    <w:rsid w:val="000623F7"/>
    <w:rsid w:val="000623FE"/>
    <w:rsid w:val="000625D1"/>
    <w:rsid w:val="00062826"/>
    <w:rsid w:val="00062958"/>
    <w:rsid w:val="00062B00"/>
    <w:rsid w:val="00062C90"/>
    <w:rsid w:val="00062D2D"/>
    <w:rsid w:val="00062F3F"/>
    <w:rsid w:val="00063088"/>
    <w:rsid w:val="000631C7"/>
    <w:rsid w:val="0006369B"/>
    <w:rsid w:val="00063996"/>
    <w:rsid w:val="00063AA5"/>
    <w:rsid w:val="00063D79"/>
    <w:rsid w:val="00063DEB"/>
    <w:rsid w:val="00064421"/>
    <w:rsid w:val="000644BB"/>
    <w:rsid w:val="0006455D"/>
    <w:rsid w:val="00064AAF"/>
    <w:rsid w:val="00064AEF"/>
    <w:rsid w:val="000651AE"/>
    <w:rsid w:val="0006533A"/>
    <w:rsid w:val="00065358"/>
    <w:rsid w:val="000653A1"/>
    <w:rsid w:val="00065668"/>
    <w:rsid w:val="000656EE"/>
    <w:rsid w:val="00065C74"/>
    <w:rsid w:val="00065D04"/>
    <w:rsid w:val="00065F96"/>
    <w:rsid w:val="00065FA4"/>
    <w:rsid w:val="00066141"/>
    <w:rsid w:val="00066155"/>
    <w:rsid w:val="00066987"/>
    <w:rsid w:val="000669FA"/>
    <w:rsid w:val="00066A0A"/>
    <w:rsid w:val="00066C4E"/>
    <w:rsid w:val="00066DDF"/>
    <w:rsid w:val="00066E5D"/>
    <w:rsid w:val="00066F08"/>
    <w:rsid w:val="000670C5"/>
    <w:rsid w:val="000672E0"/>
    <w:rsid w:val="00067359"/>
    <w:rsid w:val="00067461"/>
    <w:rsid w:val="000674C4"/>
    <w:rsid w:val="000674F8"/>
    <w:rsid w:val="00067537"/>
    <w:rsid w:val="000677CA"/>
    <w:rsid w:val="00067971"/>
    <w:rsid w:val="00067991"/>
    <w:rsid w:val="00067B24"/>
    <w:rsid w:val="00067C34"/>
    <w:rsid w:val="00067F30"/>
    <w:rsid w:val="000700C6"/>
    <w:rsid w:val="000701FE"/>
    <w:rsid w:val="000705CE"/>
    <w:rsid w:val="00070785"/>
    <w:rsid w:val="00070802"/>
    <w:rsid w:val="00070A65"/>
    <w:rsid w:val="00070B9A"/>
    <w:rsid w:val="00070C35"/>
    <w:rsid w:val="00070F73"/>
    <w:rsid w:val="000711B4"/>
    <w:rsid w:val="00071631"/>
    <w:rsid w:val="000719D4"/>
    <w:rsid w:val="00071C28"/>
    <w:rsid w:val="00071CA4"/>
    <w:rsid w:val="00071DB4"/>
    <w:rsid w:val="00071E77"/>
    <w:rsid w:val="000722D9"/>
    <w:rsid w:val="00072373"/>
    <w:rsid w:val="00072443"/>
    <w:rsid w:val="00072619"/>
    <w:rsid w:val="000727A3"/>
    <w:rsid w:val="000727CA"/>
    <w:rsid w:val="00072ABB"/>
    <w:rsid w:val="00072CF0"/>
    <w:rsid w:val="00073101"/>
    <w:rsid w:val="00073106"/>
    <w:rsid w:val="00073168"/>
    <w:rsid w:val="00073306"/>
    <w:rsid w:val="0007359D"/>
    <w:rsid w:val="000736EB"/>
    <w:rsid w:val="00073858"/>
    <w:rsid w:val="00073BA6"/>
    <w:rsid w:val="00073BB0"/>
    <w:rsid w:val="00073EF5"/>
    <w:rsid w:val="00074070"/>
    <w:rsid w:val="000741DD"/>
    <w:rsid w:val="00074581"/>
    <w:rsid w:val="000746B3"/>
    <w:rsid w:val="000750D7"/>
    <w:rsid w:val="000751F9"/>
    <w:rsid w:val="00075269"/>
    <w:rsid w:val="000754A9"/>
    <w:rsid w:val="000755A5"/>
    <w:rsid w:val="000755E1"/>
    <w:rsid w:val="00075660"/>
    <w:rsid w:val="00075884"/>
    <w:rsid w:val="00075926"/>
    <w:rsid w:val="00075A49"/>
    <w:rsid w:val="00075B73"/>
    <w:rsid w:val="00075BBE"/>
    <w:rsid w:val="00075BDF"/>
    <w:rsid w:val="0007601F"/>
    <w:rsid w:val="00076347"/>
    <w:rsid w:val="00076403"/>
    <w:rsid w:val="000764EA"/>
    <w:rsid w:val="00076584"/>
    <w:rsid w:val="00076EF9"/>
    <w:rsid w:val="00076F4F"/>
    <w:rsid w:val="00076FB7"/>
    <w:rsid w:val="00076FBA"/>
    <w:rsid w:val="00077032"/>
    <w:rsid w:val="00077219"/>
    <w:rsid w:val="000779A5"/>
    <w:rsid w:val="00077BD4"/>
    <w:rsid w:val="00077C88"/>
    <w:rsid w:val="00077E2F"/>
    <w:rsid w:val="00077F26"/>
    <w:rsid w:val="00080112"/>
    <w:rsid w:val="00080A97"/>
    <w:rsid w:val="00080B81"/>
    <w:rsid w:val="00080CB8"/>
    <w:rsid w:val="00080E0F"/>
    <w:rsid w:val="00080F3D"/>
    <w:rsid w:val="00080FBC"/>
    <w:rsid w:val="00080FF2"/>
    <w:rsid w:val="00080FFF"/>
    <w:rsid w:val="0008135A"/>
    <w:rsid w:val="0008146B"/>
    <w:rsid w:val="000814CE"/>
    <w:rsid w:val="00081686"/>
    <w:rsid w:val="0008173E"/>
    <w:rsid w:val="00081A00"/>
    <w:rsid w:val="00081CC7"/>
    <w:rsid w:val="00082097"/>
    <w:rsid w:val="00082179"/>
    <w:rsid w:val="000821AD"/>
    <w:rsid w:val="000823CC"/>
    <w:rsid w:val="00082485"/>
    <w:rsid w:val="000826B5"/>
    <w:rsid w:val="00082799"/>
    <w:rsid w:val="00082984"/>
    <w:rsid w:val="00082A28"/>
    <w:rsid w:val="00082AD3"/>
    <w:rsid w:val="00082BB3"/>
    <w:rsid w:val="00082BD0"/>
    <w:rsid w:val="00082BDE"/>
    <w:rsid w:val="00082C23"/>
    <w:rsid w:val="00082C75"/>
    <w:rsid w:val="00082E4C"/>
    <w:rsid w:val="00082E92"/>
    <w:rsid w:val="000830D7"/>
    <w:rsid w:val="000834C1"/>
    <w:rsid w:val="000835A1"/>
    <w:rsid w:val="0008361F"/>
    <w:rsid w:val="0008389E"/>
    <w:rsid w:val="00083900"/>
    <w:rsid w:val="0008390B"/>
    <w:rsid w:val="00083919"/>
    <w:rsid w:val="00083AA7"/>
    <w:rsid w:val="00083E3D"/>
    <w:rsid w:val="00083F4D"/>
    <w:rsid w:val="00083FD1"/>
    <w:rsid w:val="00084130"/>
    <w:rsid w:val="0008436F"/>
    <w:rsid w:val="0008444D"/>
    <w:rsid w:val="00084636"/>
    <w:rsid w:val="00084E23"/>
    <w:rsid w:val="00084F68"/>
    <w:rsid w:val="00084FD4"/>
    <w:rsid w:val="000855DF"/>
    <w:rsid w:val="000858DD"/>
    <w:rsid w:val="00085B00"/>
    <w:rsid w:val="00085CFC"/>
    <w:rsid w:val="000864B1"/>
    <w:rsid w:val="000866B7"/>
    <w:rsid w:val="00086959"/>
    <w:rsid w:val="000871A2"/>
    <w:rsid w:val="000871BD"/>
    <w:rsid w:val="000873A9"/>
    <w:rsid w:val="0008742A"/>
    <w:rsid w:val="00087713"/>
    <w:rsid w:val="00087943"/>
    <w:rsid w:val="00087A66"/>
    <w:rsid w:val="00087A6D"/>
    <w:rsid w:val="00087ABA"/>
    <w:rsid w:val="00087C97"/>
    <w:rsid w:val="00090096"/>
    <w:rsid w:val="000900ED"/>
    <w:rsid w:val="000904D8"/>
    <w:rsid w:val="000905CE"/>
    <w:rsid w:val="000905EC"/>
    <w:rsid w:val="000906DE"/>
    <w:rsid w:val="000907C8"/>
    <w:rsid w:val="000909BE"/>
    <w:rsid w:val="00090AA9"/>
    <w:rsid w:val="00090D17"/>
    <w:rsid w:val="00090DB9"/>
    <w:rsid w:val="00090F20"/>
    <w:rsid w:val="00090F8F"/>
    <w:rsid w:val="00091010"/>
    <w:rsid w:val="00091118"/>
    <w:rsid w:val="000911C9"/>
    <w:rsid w:val="0009121D"/>
    <w:rsid w:val="0009126D"/>
    <w:rsid w:val="000912B8"/>
    <w:rsid w:val="00091625"/>
    <w:rsid w:val="000917A1"/>
    <w:rsid w:val="00091AC4"/>
    <w:rsid w:val="00091B3E"/>
    <w:rsid w:val="00091C6D"/>
    <w:rsid w:val="00091E1E"/>
    <w:rsid w:val="00091FA8"/>
    <w:rsid w:val="000927B9"/>
    <w:rsid w:val="000929E9"/>
    <w:rsid w:val="00092AC7"/>
    <w:rsid w:val="00092B28"/>
    <w:rsid w:val="000931CB"/>
    <w:rsid w:val="000933F9"/>
    <w:rsid w:val="0009352F"/>
    <w:rsid w:val="00093AB3"/>
    <w:rsid w:val="00093C52"/>
    <w:rsid w:val="00093DE5"/>
    <w:rsid w:val="00093EEB"/>
    <w:rsid w:val="0009429A"/>
    <w:rsid w:val="00094680"/>
    <w:rsid w:val="00094729"/>
    <w:rsid w:val="000949BB"/>
    <w:rsid w:val="00094A9D"/>
    <w:rsid w:val="00094AC9"/>
    <w:rsid w:val="00094DFB"/>
    <w:rsid w:val="00095185"/>
    <w:rsid w:val="0009537C"/>
    <w:rsid w:val="000959B9"/>
    <w:rsid w:val="00095AA7"/>
    <w:rsid w:val="00095BB9"/>
    <w:rsid w:val="00095BC9"/>
    <w:rsid w:val="00095DD2"/>
    <w:rsid w:val="00095F44"/>
    <w:rsid w:val="00095FB9"/>
    <w:rsid w:val="0009607F"/>
    <w:rsid w:val="0009611D"/>
    <w:rsid w:val="00096126"/>
    <w:rsid w:val="00096686"/>
    <w:rsid w:val="00096954"/>
    <w:rsid w:val="00096B9B"/>
    <w:rsid w:val="00096C1B"/>
    <w:rsid w:val="00096D22"/>
    <w:rsid w:val="00097290"/>
    <w:rsid w:val="00097824"/>
    <w:rsid w:val="00097B17"/>
    <w:rsid w:val="00097C1D"/>
    <w:rsid w:val="00097F39"/>
    <w:rsid w:val="00097F62"/>
    <w:rsid w:val="000A01AD"/>
    <w:rsid w:val="000A0263"/>
    <w:rsid w:val="000A03D1"/>
    <w:rsid w:val="000A0657"/>
    <w:rsid w:val="000A0962"/>
    <w:rsid w:val="000A0AED"/>
    <w:rsid w:val="000A0D5B"/>
    <w:rsid w:val="000A0DDB"/>
    <w:rsid w:val="000A0F35"/>
    <w:rsid w:val="000A0FF3"/>
    <w:rsid w:val="000A1071"/>
    <w:rsid w:val="000A1367"/>
    <w:rsid w:val="000A1516"/>
    <w:rsid w:val="000A165A"/>
    <w:rsid w:val="000A191E"/>
    <w:rsid w:val="000A19D3"/>
    <w:rsid w:val="000A1A6E"/>
    <w:rsid w:val="000A1A9F"/>
    <w:rsid w:val="000A1B5F"/>
    <w:rsid w:val="000A1D17"/>
    <w:rsid w:val="000A1D3D"/>
    <w:rsid w:val="000A211D"/>
    <w:rsid w:val="000A2268"/>
    <w:rsid w:val="000A2375"/>
    <w:rsid w:val="000A23C8"/>
    <w:rsid w:val="000A2A1D"/>
    <w:rsid w:val="000A2A4C"/>
    <w:rsid w:val="000A2C9A"/>
    <w:rsid w:val="000A2CD3"/>
    <w:rsid w:val="000A2EFD"/>
    <w:rsid w:val="000A3127"/>
    <w:rsid w:val="000A374E"/>
    <w:rsid w:val="000A3B7E"/>
    <w:rsid w:val="000A3C2F"/>
    <w:rsid w:val="000A3E89"/>
    <w:rsid w:val="000A3EDD"/>
    <w:rsid w:val="000A407A"/>
    <w:rsid w:val="000A41D0"/>
    <w:rsid w:val="000A47E1"/>
    <w:rsid w:val="000A4904"/>
    <w:rsid w:val="000A4A3B"/>
    <w:rsid w:val="000A4A69"/>
    <w:rsid w:val="000A4D46"/>
    <w:rsid w:val="000A50EC"/>
    <w:rsid w:val="000A516F"/>
    <w:rsid w:val="000A5359"/>
    <w:rsid w:val="000A5577"/>
    <w:rsid w:val="000A5591"/>
    <w:rsid w:val="000A567F"/>
    <w:rsid w:val="000A5891"/>
    <w:rsid w:val="000A5914"/>
    <w:rsid w:val="000A5C8C"/>
    <w:rsid w:val="000A5CD0"/>
    <w:rsid w:val="000A5E0E"/>
    <w:rsid w:val="000A612C"/>
    <w:rsid w:val="000A6130"/>
    <w:rsid w:val="000A6241"/>
    <w:rsid w:val="000A626C"/>
    <w:rsid w:val="000A6515"/>
    <w:rsid w:val="000A677B"/>
    <w:rsid w:val="000A6791"/>
    <w:rsid w:val="000A6894"/>
    <w:rsid w:val="000A6E56"/>
    <w:rsid w:val="000A6E78"/>
    <w:rsid w:val="000A7063"/>
    <w:rsid w:val="000A7331"/>
    <w:rsid w:val="000A7565"/>
    <w:rsid w:val="000A7670"/>
    <w:rsid w:val="000A7837"/>
    <w:rsid w:val="000A78E0"/>
    <w:rsid w:val="000A79DC"/>
    <w:rsid w:val="000A7BDC"/>
    <w:rsid w:val="000A7C0A"/>
    <w:rsid w:val="000A7CAC"/>
    <w:rsid w:val="000A7DA0"/>
    <w:rsid w:val="000B0385"/>
    <w:rsid w:val="000B03EF"/>
    <w:rsid w:val="000B0493"/>
    <w:rsid w:val="000B04C5"/>
    <w:rsid w:val="000B0A1F"/>
    <w:rsid w:val="000B0BDF"/>
    <w:rsid w:val="000B0BE4"/>
    <w:rsid w:val="000B0C69"/>
    <w:rsid w:val="000B0EF6"/>
    <w:rsid w:val="000B10C6"/>
    <w:rsid w:val="000B1227"/>
    <w:rsid w:val="000B1341"/>
    <w:rsid w:val="000B14D1"/>
    <w:rsid w:val="000B15C9"/>
    <w:rsid w:val="000B177B"/>
    <w:rsid w:val="000B1849"/>
    <w:rsid w:val="000B1A1B"/>
    <w:rsid w:val="000B1BAF"/>
    <w:rsid w:val="000B1C0B"/>
    <w:rsid w:val="000B1C6E"/>
    <w:rsid w:val="000B1DD3"/>
    <w:rsid w:val="000B2161"/>
    <w:rsid w:val="000B22FD"/>
    <w:rsid w:val="000B2323"/>
    <w:rsid w:val="000B2520"/>
    <w:rsid w:val="000B259C"/>
    <w:rsid w:val="000B287D"/>
    <w:rsid w:val="000B2926"/>
    <w:rsid w:val="000B2BBA"/>
    <w:rsid w:val="000B2C60"/>
    <w:rsid w:val="000B3047"/>
    <w:rsid w:val="000B30D0"/>
    <w:rsid w:val="000B30EF"/>
    <w:rsid w:val="000B33EA"/>
    <w:rsid w:val="000B3D3A"/>
    <w:rsid w:val="000B3D7C"/>
    <w:rsid w:val="000B3E2E"/>
    <w:rsid w:val="000B3E91"/>
    <w:rsid w:val="000B41EE"/>
    <w:rsid w:val="000B43E0"/>
    <w:rsid w:val="000B46D3"/>
    <w:rsid w:val="000B4749"/>
    <w:rsid w:val="000B49CB"/>
    <w:rsid w:val="000B4D25"/>
    <w:rsid w:val="000B4E7B"/>
    <w:rsid w:val="000B526F"/>
    <w:rsid w:val="000B538D"/>
    <w:rsid w:val="000B5513"/>
    <w:rsid w:val="000B5590"/>
    <w:rsid w:val="000B5839"/>
    <w:rsid w:val="000B5A32"/>
    <w:rsid w:val="000B5AA0"/>
    <w:rsid w:val="000B5D3F"/>
    <w:rsid w:val="000B5F1A"/>
    <w:rsid w:val="000B5FDD"/>
    <w:rsid w:val="000B6169"/>
    <w:rsid w:val="000B6351"/>
    <w:rsid w:val="000B6549"/>
    <w:rsid w:val="000B68BB"/>
    <w:rsid w:val="000B6B59"/>
    <w:rsid w:val="000B6C75"/>
    <w:rsid w:val="000B6E87"/>
    <w:rsid w:val="000B6FC1"/>
    <w:rsid w:val="000B71E5"/>
    <w:rsid w:val="000B7278"/>
    <w:rsid w:val="000B7335"/>
    <w:rsid w:val="000B73AC"/>
    <w:rsid w:val="000B7464"/>
    <w:rsid w:val="000B77B9"/>
    <w:rsid w:val="000B7BB4"/>
    <w:rsid w:val="000B7D75"/>
    <w:rsid w:val="000B7E64"/>
    <w:rsid w:val="000B7FB5"/>
    <w:rsid w:val="000C0114"/>
    <w:rsid w:val="000C0384"/>
    <w:rsid w:val="000C05E0"/>
    <w:rsid w:val="000C0ACB"/>
    <w:rsid w:val="000C0CD6"/>
    <w:rsid w:val="000C0D50"/>
    <w:rsid w:val="000C0E23"/>
    <w:rsid w:val="000C0EDD"/>
    <w:rsid w:val="000C0F95"/>
    <w:rsid w:val="000C1016"/>
    <w:rsid w:val="000C10A6"/>
    <w:rsid w:val="000C11EF"/>
    <w:rsid w:val="000C156C"/>
    <w:rsid w:val="000C1575"/>
    <w:rsid w:val="000C15E0"/>
    <w:rsid w:val="000C180C"/>
    <w:rsid w:val="000C1B18"/>
    <w:rsid w:val="000C1B4A"/>
    <w:rsid w:val="000C1B5C"/>
    <w:rsid w:val="000C1E22"/>
    <w:rsid w:val="000C1EFB"/>
    <w:rsid w:val="000C264E"/>
    <w:rsid w:val="000C2844"/>
    <w:rsid w:val="000C29A7"/>
    <w:rsid w:val="000C2A2D"/>
    <w:rsid w:val="000C2FC5"/>
    <w:rsid w:val="000C3192"/>
    <w:rsid w:val="000C3477"/>
    <w:rsid w:val="000C3630"/>
    <w:rsid w:val="000C3794"/>
    <w:rsid w:val="000C3BDF"/>
    <w:rsid w:val="000C3BE7"/>
    <w:rsid w:val="000C3CF0"/>
    <w:rsid w:val="000C3DCC"/>
    <w:rsid w:val="000C3EBC"/>
    <w:rsid w:val="000C4370"/>
    <w:rsid w:val="000C44D6"/>
    <w:rsid w:val="000C48DA"/>
    <w:rsid w:val="000C496E"/>
    <w:rsid w:val="000C4D4D"/>
    <w:rsid w:val="000C51B0"/>
    <w:rsid w:val="000C51BF"/>
    <w:rsid w:val="000C52C1"/>
    <w:rsid w:val="000C55F4"/>
    <w:rsid w:val="000C56F5"/>
    <w:rsid w:val="000C5755"/>
    <w:rsid w:val="000C57E6"/>
    <w:rsid w:val="000C59C4"/>
    <w:rsid w:val="000C5C97"/>
    <w:rsid w:val="000C5E09"/>
    <w:rsid w:val="000C620D"/>
    <w:rsid w:val="000C6254"/>
    <w:rsid w:val="000C6278"/>
    <w:rsid w:val="000C627F"/>
    <w:rsid w:val="000C65C7"/>
    <w:rsid w:val="000C664D"/>
    <w:rsid w:val="000C693F"/>
    <w:rsid w:val="000C6975"/>
    <w:rsid w:val="000C6A0A"/>
    <w:rsid w:val="000C6AF9"/>
    <w:rsid w:val="000C6B74"/>
    <w:rsid w:val="000C78CB"/>
    <w:rsid w:val="000C7920"/>
    <w:rsid w:val="000C7968"/>
    <w:rsid w:val="000C7D33"/>
    <w:rsid w:val="000C7DEA"/>
    <w:rsid w:val="000D055F"/>
    <w:rsid w:val="000D0799"/>
    <w:rsid w:val="000D079F"/>
    <w:rsid w:val="000D0889"/>
    <w:rsid w:val="000D0B2B"/>
    <w:rsid w:val="000D0DF9"/>
    <w:rsid w:val="000D0E31"/>
    <w:rsid w:val="000D0ECE"/>
    <w:rsid w:val="000D1031"/>
    <w:rsid w:val="000D1542"/>
    <w:rsid w:val="000D165D"/>
    <w:rsid w:val="000D1759"/>
    <w:rsid w:val="000D1778"/>
    <w:rsid w:val="000D1CA2"/>
    <w:rsid w:val="000D1F87"/>
    <w:rsid w:val="000D20F2"/>
    <w:rsid w:val="000D2154"/>
    <w:rsid w:val="000D2661"/>
    <w:rsid w:val="000D2778"/>
    <w:rsid w:val="000D2E09"/>
    <w:rsid w:val="000D2E34"/>
    <w:rsid w:val="000D2E70"/>
    <w:rsid w:val="000D2F33"/>
    <w:rsid w:val="000D30F2"/>
    <w:rsid w:val="000D31EB"/>
    <w:rsid w:val="000D32EC"/>
    <w:rsid w:val="000D369D"/>
    <w:rsid w:val="000D3AA4"/>
    <w:rsid w:val="000D3B7B"/>
    <w:rsid w:val="000D3D24"/>
    <w:rsid w:val="000D3DBC"/>
    <w:rsid w:val="000D3E1D"/>
    <w:rsid w:val="000D4318"/>
    <w:rsid w:val="000D45C6"/>
    <w:rsid w:val="000D4CF1"/>
    <w:rsid w:val="000D4E42"/>
    <w:rsid w:val="000D4F33"/>
    <w:rsid w:val="000D573E"/>
    <w:rsid w:val="000D57F4"/>
    <w:rsid w:val="000D58FB"/>
    <w:rsid w:val="000D5A81"/>
    <w:rsid w:val="000D5C92"/>
    <w:rsid w:val="000D5D77"/>
    <w:rsid w:val="000D5E12"/>
    <w:rsid w:val="000D5ECA"/>
    <w:rsid w:val="000D5F4C"/>
    <w:rsid w:val="000D5F98"/>
    <w:rsid w:val="000D6208"/>
    <w:rsid w:val="000D6314"/>
    <w:rsid w:val="000D655B"/>
    <w:rsid w:val="000D6570"/>
    <w:rsid w:val="000D663C"/>
    <w:rsid w:val="000D67A3"/>
    <w:rsid w:val="000D6879"/>
    <w:rsid w:val="000D6917"/>
    <w:rsid w:val="000D6961"/>
    <w:rsid w:val="000D6B6A"/>
    <w:rsid w:val="000D6C07"/>
    <w:rsid w:val="000D6F54"/>
    <w:rsid w:val="000D71C1"/>
    <w:rsid w:val="000D71DC"/>
    <w:rsid w:val="000D7294"/>
    <w:rsid w:val="000D72D7"/>
    <w:rsid w:val="000D730B"/>
    <w:rsid w:val="000D73B0"/>
    <w:rsid w:val="000D76DF"/>
    <w:rsid w:val="000D772A"/>
    <w:rsid w:val="000D791F"/>
    <w:rsid w:val="000D797F"/>
    <w:rsid w:val="000D798B"/>
    <w:rsid w:val="000D799C"/>
    <w:rsid w:val="000D7B4B"/>
    <w:rsid w:val="000D7BF9"/>
    <w:rsid w:val="000D7DC1"/>
    <w:rsid w:val="000E01D7"/>
    <w:rsid w:val="000E0273"/>
    <w:rsid w:val="000E03DA"/>
    <w:rsid w:val="000E0493"/>
    <w:rsid w:val="000E077C"/>
    <w:rsid w:val="000E07C7"/>
    <w:rsid w:val="000E0A8F"/>
    <w:rsid w:val="000E0A9D"/>
    <w:rsid w:val="000E0B01"/>
    <w:rsid w:val="000E0D2C"/>
    <w:rsid w:val="000E107E"/>
    <w:rsid w:val="000E1356"/>
    <w:rsid w:val="000E13BB"/>
    <w:rsid w:val="000E145E"/>
    <w:rsid w:val="000E16EC"/>
    <w:rsid w:val="000E1801"/>
    <w:rsid w:val="000E1B54"/>
    <w:rsid w:val="000E1F85"/>
    <w:rsid w:val="000E20FB"/>
    <w:rsid w:val="000E2130"/>
    <w:rsid w:val="000E22C9"/>
    <w:rsid w:val="000E28FC"/>
    <w:rsid w:val="000E29A7"/>
    <w:rsid w:val="000E2B17"/>
    <w:rsid w:val="000E2B1E"/>
    <w:rsid w:val="000E2B4E"/>
    <w:rsid w:val="000E2EA2"/>
    <w:rsid w:val="000E2F67"/>
    <w:rsid w:val="000E3043"/>
    <w:rsid w:val="000E31D2"/>
    <w:rsid w:val="000E32C7"/>
    <w:rsid w:val="000E3409"/>
    <w:rsid w:val="000E343D"/>
    <w:rsid w:val="000E34BA"/>
    <w:rsid w:val="000E361E"/>
    <w:rsid w:val="000E36DB"/>
    <w:rsid w:val="000E3771"/>
    <w:rsid w:val="000E3A5A"/>
    <w:rsid w:val="000E3D89"/>
    <w:rsid w:val="000E3EB6"/>
    <w:rsid w:val="000E3F56"/>
    <w:rsid w:val="000E3FD5"/>
    <w:rsid w:val="000E4071"/>
    <w:rsid w:val="000E41C6"/>
    <w:rsid w:val="000E447B"/>
    <w:rsid w:val="000E44C6"/>
    <w:rsid w:val="000E4A6A"/>
    <w:rsid w:val="000E4E30"/>
    <w:rsid w:val="000E5365"/>
    <w:rsid w:val="000E54EF"/>
    <w:rsid w:val="000E573A"/>
    <w:rsid w:val="000E5ADE"/>
    <w:rsid w:val="000E5BE9"/>
    <w:rsid w:val="000E5CD3"/>
    <w:rsid w:val="000E5CD9"/>
    <w:rsid w:val="000E5CF1"/>
    <w:rsid w:val="000E5F9C"/>
    <w:rsid w:val="000E60DF"/>
    <w:rsid w:val="000E61E1"/>
    <w:rsid w:val="000E64D8"/>
    <w:rsid w:val="000E6612"/>
    <w:rsid w:val="000E66DF"/>
    <w:rsid w:val="000E67A4"/>
    <w:rsid w:val="000E689D"/>
    <w:rsid w:val="000E6B4D"/>
    <w:rsid w:val="000E6D9D"/>
    <w:rsid w:val="000E7017"/>
    <w:rsid w:val="000E70FF"/>
    <w:rsid w:val="000E7355"/>
    <w:rsid w:val="000E7937"/>
    <w:rsid w:val="000E7AEF"/>
    <w:rsid w:val="000E7D3F"/>
    <w:rsid w:val="000E7F81"/>
    <w:rsid w:val="000F0036"/>
    <w:rsid w:val="000F0358"/>
    <w:rsid w:val="000F040F"/>
    <w:rsid w:val="000F0501"/>
    <w:rsid w:val="000F0A6D"/>
    <w:rsid w:val="000F0BA2"/>
    <w:rsid w:val="000F0BAC"/>
    <w:rsid w:val="000F0C25"/>
    <w:rsid w:val="000F0DFC"/>
    <w:rsid w:val="000F0E30"/>
    <w:rsid w:val="000F103E"/>
    <w:rsid w:val="000F1125"/>
    <w:rsid w:val="000F1363"/>
    <w:rsid w:val="000F1473"/>
    <w:rsid w:val="000F1768"/>
    <w:rsid w:val="000F1B41"/>
    <w:rsid w:val="000F1E07"/>
    <w:rsid w:val="000F1EDE"/>
    <w:rsid w:val="000F1F54"/>
    <w:rsid w:val="000F20CF"/>
    <w:rsid w:val="000F26B6"/>
    <w:rsid w:val="000F2AA0"/>
    <w:rsid w:val="000F2B55"/>
    <w:rsid w:val="000F329C"/>
    <w:rsid w:val="000F3465"/>
    <w:rsid w:val="000F3474"/>
    <w:rsid w:val="000F35ED"/>
    <w:rsid w:val="000F3AA3"/>
    <w:rsid w:val="000F3CE3"/>
    <w:rsid w:val="000F3E5A"/>
    <w:rsid w:val="000F3E86"/>
    <w:rsid w:val="000F407A"/>
    <w:rsid w:val="000F4522"/>
    <w:rsid w:val="000F46BF"/>
    <w:rsid w:val="000F4A64"/>
    <w:rsid w:val="000F4DCB"/>
    <w:rsid w:val="000F4E92"/>
    <w:rsid w:val="000F4EC3"/>
    <w:rsid w:val="000F4FBB"/>
    <w:rsid w:val="000F504C"/>
    <w:rsid w:val="000F5113"/>
    <w:rsid w:val="000F555C"/>
    <w:rsid w:val="000F5696"/>
    <w:rsid w:val="000F5D23"/>
    <w:rsid w:val="000F5DA7"/>
    <w:rsid w:val="000F5FB6"/>
    <w:rsid w:val="000F6230"/>
    <w:rsid w:val="000F679C"/>
    <w:rsid w:val="000F690E"/>
    <w:rsid w:val="000F6C5D"/>
    <w:rsid w:val="000F6D46"/>
    <w:rsid w:val="000F6D5C"/>
    <w:rsid w:val="000F6D6A"/>
    <w:rsid w:val="000F6F02"/>
    <w:rsid w:val="000F6F45"/>
    <w:rsid w:val="000F707B"/>
    <w:rsid w:val="000F7081"/>
    <w:rsid w:val="000F7084"/>
    <w:rsid w:val="000F717E"/>
    <w:rsid w:val="000F728C"/>
    <w:rsid w:val="000F75BC"/>
    <w:rsid w:val="000F7629"/>
    <w:rsid w:val="000F7A77"/>
    <w:rsid w:val="00100124"/>
    <w:rsid w:val="0010032B"/>
    <w:rsid w:val="00100343"/>
    <w:rsid w:val="00100800"/>
    <w:rsid w:val="001008FB"/>
    <w:rsid w:val="00100971"/>
    <w:rsid w:val="00100ABA"/>
    <w:rsid w:val="00100B83"/>
    <w:rsid w:val="00100BC8"/>
    <w:rsid w:val="00100C88"/>
    <w:rsid w:val="00100C95"/>
    <w:rsid w:val="00100D34"/>
    <w:rsid w:val="00100D9A"/>
    <w:rsid w:val="00100F0E"/>
    <w:rsid w:val="00101096"/>
    <w:rsid w:val="0010128E"/>
    <w:rsid w:val="00101498"/>
    <w:rsid w:val="0010185E"/>
    <w:rsid w:val="001018CB"/>
    <w:rsid w:val="00101ACE"/>
    <w:rsid w:val="00101FD3"/>
    <w:rsid w:val="00102224"/>
    <w:rsid w:val="0010249D"/>
    <w:rsid w:val="001024E2"/>
    <w:rsid w:val="0010255F"/>
    <w:rsid w:val="00102590"/>
    <w:rsid w:val="001026F7"/>
    <w:rsid w:val="0010273A"/>
    <w:rsid w:val="001027E3"/>
    <w:rsid w:val="0010284D"/>
    <w:rsid w:val="00102A52"/>
    <w:rsid w:val="00102BF7"/>
    <w:rsid w:val="00102DA0"/>
    <w:rsid w:val="00103045"/>
    <w:rsid w:val="0010318D"/>
    <w:rsid w:val="00103488"/>
    <w:rsid w:val="001036BA"/>
    <w:rsid w:val="001036DD"/>
    <w:rsid w:val="001036F3"/>
    <w:rsid w:val="001037E9"/>
    <w:rsid w:val="00103911"/>
    <w:rsid w:val="00103B57"/>
    <w:rsid w:val="00103C51"/>
    <w:rsid w:val="001044EE"/>
    <w:rsid w:val="00104664"/>
    <w:rsid w:val="00104898"/>
    <w:rsid w:val="00104D2C"/>
    <w:rsid w:val="00104ED5"/>
    <w:rsid w:val="00105031"/>
    <w:rsid w:val="001050A8"/>
    <w:rsid w:val="0010521D"/>
    <w:rsid w:val="00105226"/>
    <w:rsid w:val="0010546E"/>
    <w:rsid w:val="00105470"/>
    <w:rsid w:val="00105539"/>
    <w:rsid w:val="0010561A"/>
    <w:rsid w:val="001056B3"/>
    <w:rsid w:val="00105764"/>
    <w:rsid w:val="0010581C"/>
    <w:rsid w:val="00105A1F"/>
    <w:rsid w:val="00105B43"/>
    <w:rsid w:val="00106304"/>
    <w:rsid w:val="001069D5"/>
    <w:rsid w:val="00106AF0"/>
    <w:rsid w:val="00106B46"/>
    <w:rsid w:val="00106B8D"/>
    <w:rsid w:val="00106D8B"/>
    <w:rsid w:val="0010729B"/>
    <w:rsid w:val="00107570"/>
    <w:rsid w:val="0010759C"/>
    <w:rsid w:val="00107685"/>
    <w:rsid w:val="001076E0"/>
    <w:rsid w:val="00107813"/>
    <w:rsid w:val="00107A63"/>
    <w:rsid w:val="00107BB0"/>
    <w:rsid w:val="00107FC7"/>
    <w:rsid w:val="001100E7"/>
    <w:rsid w:val="001105B7"/>
    <w:rsid w:val="00110671"/>
    <w:rsid w:val="00110819"/>
    <w:rsid w:val="00110AAC"/>
    <w:rsid w:val="00110C6B"/>
    <w:rsid w:val="00110D8C"/>
    <w:rsid w:val="00110F96"/>
    <w:rsid w:val="00111412"/>
    <w:rsid w:val="0011175E"/>
    <w:rsid w:val="001118B8"/>
    <w:rsid w:val="00111A57"/>
    <w:rsid w:val="00111B69"/>
    <w:rsid w:val="00111C30"/>
    <w:rsid w:val="00111C7D"/>
    <w:rsid w:val="00111CD7"/>
    <w:rsid w:val="00111D3C"/>
    <w:rsid w:val="00111E70"/>
    <w:rsid w:val="00111EE3"/>
    <w:rsid w:val="00111EE7"/>
    <w:rsid w:val="00111F63"/>
    <w:rsid w:val="00112045"/>
    <w:rsid w:val="0011212B"/>
    <w:rsid w:val="001121BA"/>
    <w:rsid w:val="001124C9"/>
    <w:rsid w:val="0011259C"/>
    <w:rsid w:val="001125F5"/>
    <w:rsid w:val="0011278E"/>
    <w:rsid w:val="00112A1F"/>
    <w:rsid w:val="00112C3C"/>
    <w:rsid w:val="00112DE3"/>
    <w:rsid w:val="00112EC0"/>
    <w:rsid w:val="00112FAD"/>
    <w:rsid w:val="001133FB"/>
    <w:rsid w:val="0011360A"/>
    <w:rsid w:val="001137C8"/>
    <w:rsid w:val="00113908"/>
    <w:rsid w:val="00113AF0"/>
    <w:rsid w:val="00113B68"/>
    <w:rsid w:val="00113D4F"/>
    <w:rsid w:val="00113DBC"/>
    <w:rsid w:val="00113DFC"/>
    <w:rsid w:val="00114017"/>
    <w:rsid w:val="001141FF"/>
    <w:rsid w:val="00114559"/>
    <w:rsid w:val="00114736"/>
    <w:rsid w:val="0011499B"/>
    <w:rsid w:val="00114C8D"/>
    <w:rsid w:val="00114E4F"/>
    <w:rsid w:val="0011526E"/>
    <w:rsid w:val="00115441"/>
    <w:rsid w:val="001154FE"/>
    <w:rsid w:val="00115554"/>
    <w:rsid w:val="00115766"/>
    <w:rsid w:val="00115808"/>
    <w:rsid w:val="00115B06"/>
    <w:rsid w:val="00116096"/>
    <w:rsid w:val="00116779"/>
    <w:rsid w:val="0011678A"/>
    <w:rsid w:val="00116820"/>
    <w:rsid w:val="001169D2"/>
    <w:rsid w:val="00116D54"/>
    <w:rsid w:val="00116D88"/>
    <w:rsid w:val="00116F29"/>
    <w:rsid w:val="00116FF1"/>
    <w:rsid w:val="0011706A"/>
    <w:rsid w:val="00117092"/>
    <w:rsid w:val="00117258"/>
    <w:rsid w:val="001172C6"/>
    <w:rsid w:val="001173CE"/>
    <w:rsid w:val="001173D0"/>
    <w:rsid w:val="001174FA"/>
    <w:rsid w:val="0011758C"/>
    <w:rsid w:val="001203E8"/>
    <w:rsid w:val="001205C8"/>
    <w:rsid w:val="00120675"/>
    <w:rsid w:val="001206A7"/>
    <w:rsid w:val="00120CF6"/>
    <w:rsid w:val="00120E4C"/>
    <w:rsid w:val="00121055"/>
    <w:rsid w:val="00121775"/>
    <w:rsid w:val="00121913"/>
    <w:rsid w:val="00121D89"/>
    <w:rsid w:val="00121E4F"/>
    <w:rsid w:val="00122317"/>
    <w:rsid w:val="00122421"/>
    <w:rsid w:val="00122545"/>
    <w:rsid w:val="001227E6"/>
    <w:rsid w:val="00122880"/>
    <w:rsid w:val="001228FE"/>
    <w:rsid w:val="00122D67"/>
    <w:rsid w:val="00122DE1"/>
    <w:rsid w:val="001231A0"/>
    <w:rsid w:val="00123605"/>
    <w:rsid w:val="00123691"/>
    <w:rsid w:val="00123773"/>
    <w:rsid w:val="001237BF"/>
    <w:rsid w:val="001237DB"/>
    <w:rsid w:val="00123880"/>
    <w:rsid w:val="001239A9"/>
    <w:rsid w:val="00123A06"/>
    <w:rsid w:val="00123ED7"/>
    <w:rsid w:val="00124159"/>
    <w:rsid w:val="001248F2"/>
    <w:rsid w:val="00124B88"/>
    <w:rsid w:val="00124C0E"/>
    <w:rsid w:val="00124C1F"/>
    <w:rsid w:val="00124E51"/>
    <w:rsid w:val="00124E56"/>
    <w:rsid w:val="00124E8A"/>
    <w:rsid w:val="00124EC2"/>
    <w:rsid w:val="00124FC8"/>
    <w:rsid w:val="00124FD0"/>
    <w:rsid w:val="00125214"/>
    <w:rsid w:val="0012526E"/>
    <w:rsid w:val="0012546E"/>
    <w:rsid w:val="00125554"/>
    <w:rsid w:val="001255DD"/>
    <w:rsid w:val="00125801"/>
    <w:rsid w:val="0012580F"/>
    <w:rsid w:val="00125893"/>
    <w:rsid w:val="00125B61"/>
    <w:rsid w:val="00125EF3"/>
    <w:rsid w:val="00125F7D"/>
    <w:rsid w:val="00125FEB"/>
    <w:rsid w:val="00126111"/>
    <w:rsid w:val="001266BF"/>
    <w:rsid w:val="001269D5"/>
    <w:rsid w:val="00126B49"/>
    <w:rsid w:val="00126B75"/>
    <w:rsid w:val="00126B98"/>
    <w:rsid w:val="00127195"/>
    <w:rsid w:val="00127344"/>
    <w:rsid w:val="00127783"/>
    <w:rsid w:val="001279B9"/>
    <w:rsid w:val="00127AB3"/>
    <w:rsid w:val="00127AE4"/>
    <w:rsid w:val="00127E41"/>
    <w:rsid w:val="00127E78"/>
    <w:rsid w:val="00127FA6"/>
    <w:rsid w:val="0013018B"/>
    <w:rsid w:val="00130386"/>
    <w:rsid w:val="00130867"/>
    <w:rsid w:val="00130A80"/>
    <w:rsid w:val="00130B5E"/>
    <w:rsid w:val="00130CDC"/>
    <w:rsid w:val="00130E05"/>
    <w:rsid w:val="00130E57"/>
    <w:rsid w:val="00130FE5"/>
    <w:rsid w:val="0013114B"/>
    <w:rsid w:val="0013115D"/>
    <w:rsid w:val="001311A0"/>
    <w:rsid w:val="001315F9"/>
    <w:rsid w:val="0013192A"/>
    <w:rsid w:val="00131BE0"/>
    <w:rsid w:val="00131E83"/>
    <w:rsid w:val="00131FC2"/>
    <w:rsid w:val="0013218B"/>
    <w:rsid w:val="001321D0"/>
    <w:rsid w:val="0013236B"/>
    <w:rsid w:val="001324EC"/>
    <w:rsid w:val="00132542"/>
    <w:rsid w:val="001326A5"/>
    <w:rsid w:val="00132948"/>
    <w:rsid w:val="00132EAD"/>
    <w:rsid w:val="00133144"/>
    <w:rsid w:val="00133650"/>
    <w:rsid w:val="00133A8A"/>
    <w:rsid w:val="00133DE5"/>
    <w:rsid w:val="00133E10"/>
    <w:rsid w:val="001342D8"/>
    <w:rsid w:val="001343CA"/>
    <w:rsid w:val="00134517"/>
    <w:rsid w:val="00134563"/>
    <w:rsid w:val="00134639"/>
    <w:rsid w:val="00134B4F"/>
    <w:rsid w:val="00134B57"/>
    <w:rsid w:val="00134BCA"/>
    <w:rsid w:val="00135042"/>
    <w:rsid w:val="001350D3"/>
    <w:rsid w:val="00135767"/>
    <w:rsid w:val="001359CB"/>
    <w:rsid w:val="00135A7E"/>
    <w:rsid w:val="00135A90"/>
    <w:rsid w:val="001360FC"/>
    <w:rsid w:val="0013693C"/>
    <w:rsid w:val="00136967"/>
    <w:rsid w:val="00136AD1"/>
    <w:rsid w:val="00136AF4"/>
    <w:rsid w:val="00136B39"/>
    <w:rsid w:val="00136D7C"/>
    <w:rsid w:val="00136DBA"/>
    <w:rsid w:val="00136E05"/>
    <w:rsid w:val="00136E08"/>
    <w:rsid w:val="001370CE"/>
    <w:rsid w:val="00137191"/>
    <w:rsid w:val="0013723C"/>
    <w:rsid w:val="001377FA"/>
    <w:rsid w:val="00137831"/>
    <w:rsid w:val="0013783A"/>
    <w:rsid w:val="001378DF"/>
    <w:rsid w:val="001378E9"/>
    <w:rsid w:val="00137AEF"/>
    <w:rsid w:val="00137E9B"/>
    <w:rsid w:val="00140014"/>
    <w:rsid w:val="0014012E"/>
    <w:rsid w:val="00140457"/>
    <w:rsid w:val="00140590"/>
    <w:rsid w:val="00140753"/>
    <w:rsid w:val="001409DD"/>
    <w:rsid w:val="00140BA1"/>
    <w:rsid w:val="001410F2"/>
    <w:rsid w:val="0014147D"/>
    <w:rsid w:val="0014189A"/>
    <w:rsid w:val="0014191E"/>
    <w:rsid w:val="00141C8C"/>
    <w:rsid w:val="00142312"/>
    <w:rsid w:val="0014256F"/>
    <w:rsid w:val="001425DA"/>
    <w:rsid w:val="001427D9"/>
    <w:rsid w:val="001429B8"/>
    <w:rsid w:val="00142B1C"/>
    <w:rsid w:val="00142CAA"/>
    <w:rsid w:val="00142CF4"/>
    <w:rsid w:val="0014330C"/>
    <w:rsid w:val="0014341A"/>
    <w:rsid w:val="00143574"/>
    <w:rsid w:val="0014359D"/>
    <w:rsid w:val="00143603"/>
    <w:rsid w:val="00143A21"/>
    <w:rsid w:val="00143A83"/>
    <w:rsid w:val="00143B7F"/>
    <w:rsid w:val="00143D27"/>
    <w:rsid w:val="00143D76"/>
    <w:rsid w:val="00143FFB"/>
    <w:rsid w:val="001442A8"/>
    <w:rsid w:val="00144387"/>
    <w:rsid w:val="001443A2"/>
    <w:rsid w:val="001444C0"/>
    <w:rsid w:val="00144515"/>
    <w:rsid w:val="001446B6"/>
    <w:rsid w:val="001446E6"/>
    <w:rsid w:val="00144A01"/>
    <w:rsid w:val="00144BC9"/>
    <w:rsid w:val="00144BD4"/>
    <w:rsid w:val="00144D85"/>
    <w:rsid w:val="00144DCF"/>
    <w:rsid w:val="00144F52"/>
    <w:rsid w:val="00144F6B"/>
    <w:rsid w:val="0014503D"/>
    <w:rsid w:val="00145235"/>
    <w:rsid w:val="001452C5"/>
    <w:rsid w:val="001452C9"/>
    <w:rsid w:val="0014535E"/>
    <w:rsid w:val="001453A1"/>
    <w:rsid w:val="001453B1"/>
    <w:rsid w:val="00145472"/>
    <w:rsid w:val="00145666"/>
    <w:rsid w:val="00145683"/>
    <w:rsid w:val="001457E6"/>
    <w:rsid w:val="001457E9"/>
    <w:rsid w:val="00145A26"/>
    <w:rsid w:val="00145A72"/>
    <w:rsid w:val="00145B7C"/>
    <w:rsid w:val="00145BF2"/>
    <w:rsid w:val="0014608D"/>
    <w:rsid w:val="001460FD"/>
    <w:rsid w:val="001461EE"/>
    <w:rsid w:val="001462A8"/>
    <w:rsid w:val="00146843"/>
    <w:rsid w:val="00146AA7"/>
    <w:rsid w:val="00146C4E"/>
    <w:rsid w:val="00146D7B"/>
    <w:rsid w:val="001471C8"/>
    <w:rsid w:val="001472BB"/>
    <w:rsid w:val="00147416"/>
    <w:rsid w:val="001475DD"/>
    <w:rsid w:val="00147A3E"/>
    <w:rsid w:val="00147AB4"/>
    <w:rsid w:val="00147ECF"/>
    <w:rsid w:val="00147EDD"/>
    <w:rsid w:val="00147EE2"/>
    <w:rsid w:val="00147F29"/>
    <w:rsid w:val="00147F77"/>
    <w:rsid w:val="00150684"/>
    <w:rsid w:val="00150958"/>
    <w:rsid w:val="00150B78"/>
    <w:rsid w:val="00150C5A"/>
    <w:rsid w:val="00150ED0"/>
    <w:rsid w:val="00151113"/>
    <w:rsid w:val="00151357"/>
    <w:rsid w:val="001518EA"/>
    <w:rsid w:val="00151A44"/>
    <w:rsid w:val="00151DD7"/>
    <w:rsid w:val="0015256A"/>
    <w:rsid w:val="001529DD"/>
    <w:rsid w:val="00152A54"/>
    <w:rsid w:val="00152ABB"/>
    <w:rsid w:val="00152E32"/>
    <w:rsid w:val="00152F5E"/>
    <w:rsid w:val="00153081"/>
    <w:rsid w:val="00153195"/>
    <w:rsid w:val="001536A0"/>
    <w:rsid w:val="001537B2"/>
    <w:rsid w:val="0015382D"/>
    <w:rsid w:val="00153C92"/>
    <w:rsid w:val="00153D03"/>
    <w:rsid w:val="00154069"/>
    <w:rsid w:val="0015439F"/>
    <w:rsid w:val="001544FB"/>
    <w:rsid w:val="0015462E"/>
    <w:rsid w:val="00154BF1"/>
    <w:rsid w:val="00154D92"/>
    <w:rsid w:val="00154E25"/>
    <w:rsid w:val="00154F19"/>
    <w:rsid w:val="0015502E"/>
    <w:rsid w:val="001550BB"/>
    <w:rsid w:val="001551CB"/>
    <w:rsid w:val="00155553"/>
    <w:rsid w:val="00155731"/>
    <w:rsid w:val="001559AD"/>
    <w:rsid w:val="00155CD5"/>
    <w:rsid w:val="0015623A"/>
    <w:rsid w:val="00156411"/>
    <w:rsid w:val="0015654C"/>
    <w:rsid w:val="00156552"/>
    <w:rsid w:val="001567DC"/>
    <w:rsid w:val="00156825"/>
    <w:rsid w:val="00156D87"/>
    <w:rsid w:val="00156DEF"/>
    <w:rsid w:val="00156DF5"/>
    <w:rsid w:val="001571BF"/>
    <w:rsid w:val="001574B2"/>
    <w:rsid w:val="001574EB"/>
    <w:rsid w:val="0015766B"/>
    <w:rsid w:val="00157972"/>
    <w:rsid w:val="00157BCB"/>
    <w:rsid w:val="00157C63"/>
    <w:rsid w:val="00157E7B"/>
    <w:rsid w:val="0016029A"/>
    <w:rsid w:val="001602F7"/>
    <w:rsid w:val="00160761"/>
    <w:rsid w:val="001608C6"/>
    <w:rsid w:val="00160B7F"/>
    <w:rsid w:val="00160C67"/>
    <w:rsid w:val="001610C1"/>
    <w:rsid w:val="001610EE"/>
    <w:rsid w:val="00161598"/>
    <w:rsid w:val="00161836"/>
    <w:rsid w:val="00161851"/>
    <w:rsid w:val="00161886"/>
    <w:rsid w:val="0016197B"/>
    <w:rsid w:val="00161B34"/>
    <w:rsid w:val="00161CAC"/>
    <w:rsid w:val="00161FA4"/>
    <w:rsid w:val="001621E9"/>
    <w:rsid w:val="0016223F"/>
    <w:rsid w:val="00162332"/>
    <w:rsid w:val="00162437"/>
    <w:rsid w:val="00162539"/>
    <w:rsid w:val="00162719"/>
    <w:rsid w:val="00162833"/>
    <w:rsid w:val="00162B71"/>
    <w:rsid w:val="00162D4C"/>
    <w:rsid w:val="00162D57"/>
    <w:rsid w:val="00162DBF"/>
    <w:rsid w:val="00162FC9"/>
    <w:rsid w:val="00163100"/>
    <w:rsid w:val="00163143"/>
    <w:rsid w:val="00163202"/>
    <w:rsid w:val="00163606"/>
    <w:rsid w:val="00163703"/>
    <w:rsid w:val="0016375B"/>
    <w:rsid w:val="001638E0"/>
    <w:rsid w:val="00163A35"/>
    <w:rsid w:val="00163B96"/>
    <w:rsid w:val="00163BA7"/>
    <w:rsid w:val="00163DD3"/>
    <w:rsid w:val="00163EAB"/>
    <w:rsid w:val="00164180"/>
    <w:rsid w:val="001643C8"/>
    <w:rsid w:val="00164461"/>
    <w:rsid w:val="00164733"/>
    <w:rsid w:val="0016482B"/>
    <w:rsid w:val="001648C7"/>
    <w:rsid w:val="00164A72"/>
    <w:rsid w:val="00164E99"/>
    <w:rsid w:val="001651B2"/>
    <w:rsid w:val="0016521A"/>
    <w:rsid w:val="0016539D"/>
    <w:rsid w:val="00165834"/>
    <w:rsid w:val="00165AC7"/>
    <w:rsid w:val="00165BDE"/>
    <w:rsid w:val="00165C07"/>
    <w:rsid w:val="00165C53"/>
    <w:rsid w:val="00165C63"/>
    <w:rsid w:val="00165E32"/>
    <w:rsid w:val="0016604C"/>
    <w:rsid w:val="00166593"/>
    <w:rsid w:val="00166A5A"/>
    <w:rsid w:val="00166C5C"/>
    <w:rsid w:val="00166DA2"/>
    <w:rsid w:val="00166DC8"/>
    <w:rsid w:val="00166DF5"/>
    <w:rsid w:val="00166E18"/>
    <w:rsid w:val="00166F6D"/>
    <w:rsid w:val="00166FEF"/>
    <w:rsid w:val="00167043"/>
    <w:rsid w:val="00167088"/>
    <w:rsid w:val="00167112"/>
    <w:rsid w:val="0016758A"/>
    <w:rsid w:val="001675EE"/>
    <w:rsid w:val="00167655"/>
    <w:rsid w:val="0016797D"/>
    <w:rsid w:val="00167A96"/>
    <w:rsid w:val="00167B79"/>
    <w:rsid w:val="00167BCF"/>
    <w:rsid w:val="00167D1F"/>
    <w:rsid w:val="00167D21"/>
    <w:rsid w:val="00167DF3"/>
    <w:rsid w:val="00167EF3"/>
    <w:rsid w:val="00167FE3"/>
    <w:rsid w:val="00170193"/>
    <w:rsid w:val="0017029A"/>
    <w:rsid w:val="0017029E"/>
    <w:rsid w:val="00170334"/>
    <w:rsid w:val="0017065C"/>
    <w:rsid w:val="0017078F"/>
    <w:rsid w:val="001707D1"/>
    <w:rsid w:val="00170832"/>
    <w:rsid w:val="001709AC"/>
    <w:rsid w:val="00170F51"/>
    <w:rsid w:val="00170F72"/>
    <w:rsid w:val="00171021"/>
    <w:rsid w:val="0017112F"/>
    <w:rsid w:val="001711F6"/>
    <w:rsid w:val="001712E1"/>
    <w:rsid w:val="0017163A"/>
    <w:rsid w:val="0017168F"/>
    <w:rsid w:val="001717C4"/>
    <w:rsid w:val="0017192E"/>
    <w:rsid w:val="00171C1F"/>
    <w:rsid w:val="00171CCA"/>
    <w:rsid w:val="00171D48"/>
    <w:rsid w:val="00171D94"/>
    <w:rsid w:val="00171F2A"/>
    <w:rsid w:val="0017250C"/>
    <w:rsid w:val="00172556"/>
    <w:rsid w:val="00172999"/>
    <w:rsid w:val="00172D48"/>
    <w:rsid w:val="00172F87"/>
    <w:rsid w:val="0017300C"/>
    <w:rsid w:val="0017301E"/>
    <w:rsid w:val="00173476"/>
    <w:rsid w:val="0017359C"/>
    <w:rsid w:val="001737AA"/>
    <w:rsid w:val="00173B28"/>
    <w:rsid w:val="00173D6C"/>
    <w:rsid w:val="0017438E"/>
    <w:rsid w:val="001745C5"/>
    <w:rsid w:val="001748AD"/>
    <w:rsid w:val="001748B9"/>
    <w:rsid w:val="001748BD"/>
    <w:rsid w:val="001748FE"/>
    <w:rsid w:val="00174AD2"/>
    <w:rsid w:val="00174B71"/>
    <w:rsid w:val="00174FC0"/>
    <w:rsid w:val="00174FDA"/>
    <w:rsid w:val="001750EE"/>
    <w:rsid w:val="001752D1"/>
    <w:rsid w:val="00175353"/>
    <w:rsid w:val="00175577"/>
    <w:rsid w:val="001757CE"/>
    <w:rsid w:val="00175A6E"/>
    <w:rsid w:val="00175AD9"/>
    <w:rsid w:val="00175D13"/>
    <w:rsid w:val="00175DE5"/>
    <w:rsid w:val="00176254"/>
    <w:rsid w:val="001762D6"/>
    <w:rsid w:val="001762F0"/>
    <w:rsid w:val="001763C8"/>
    <w:rsid w:val="001763F6"/>
    <w:rsid w:val="00176542"/>
    <w:rsid w:val="001765E7"/>
    <w:rsid w:val="0017673B"/>
    <w:rsid w:val="00176774"/>
    <w:rsid w:val="00176987"/>
    <w:rsid w:val="00176C91"/>
    <w:rsid w:val="001773FD"/>
    <w:rsid w:val="001775C0"/>
    <w:rsid w:val="00177606"/>
    <w:rsid w:val="001776B6"/>
    <w:rsid w:val="00177972"/>
    <w:rsid w:val="00177A07"/>
    <w:rsid w:val="00177A9F"/>
    <w:rsid w:val="00177C42"/>
    <w:rsid w:val="00177CA2"/>
    <w:rsid w:val="00177DE9"/>
    <w:rsid w:val="00177EA7"/>
    <w:rsid w:val="00177F47"/>
    <w:rsid w:val="001801FD"/>
    <w:rsid w:val="00180216"/>
    <w:rsid w:val="00180387"/>
    <w:rsid w:val="001803B3"/>
    <w:rsid w:val="0018049C"/>
    <w:rsid w:val="001805A5"/>
    <w:rsid w:val="00180C3F"/>
    <w:rsid w:val="00180C97"/>
    <w:rsid w:val="00180CCF"/>
    <w:rsid w:val="00180D69"/>
    <w:rsid w:val="00180F90"/>
    <w:rsid w:val="0018120E"/>
    <w:rsid w:val="00181239"/>
    <w:rsid w:val="00181337"/>
    <w:rsid w:val="0018134B"/>
    <w:rsid w:val="00181582"/>
    <w:rsid w:val="001815BA"/>
    <w:rsid w:val="00181639"/>
    <w:rsid w:val="001817BA"/>
    <w:rsid w:val="00181F73"/>
    <w:rsid w:val="0018215A"/>
    <w:rsid w:val="00182168"/>
    <w:rsid w:val="00182173"/>
    <w:rsid w:val="001822F0"/>
    <w:rsid w:val="001823B7"/>
    <w:rsid w:val="0018253F"/>
    <w:rsid w:val="00182754"/>
    <w:rsid w:val="00182835"/>
    <w:rsid w:val="0018289A"/>
    <w:rsid w:val="00182BF2"/>
    <w:rsid w:val="00182FA8"/>
    <w:rsid w:val="00182FFF"/>
    <w:rsid w:val="00183337"/>
    <w:rsid w:val="0018374A"/>
    <w:rsid w:val="001838B2"/>
    <w:rsid w:val="001839C6"/>
    <w:rsid w:val="00183A65"/>
    <w:rsid w:val="00183DDB"/>
    <w:rsid w:val="00184022"/>
    <w:rsid w:val="00184114"/>
    <w:rsid w:val="00184212"/>
    <w:rsid w:val="0018422E"/>
    <w:rsid w:val="001842C0"/>
    <w:rsid w:val="001848FD"/>
    <w:rsid w:val="001849F1"/>
    <w:rsid w:val="00184B81"/>
    <w:rsid w:val="00185015"/>
    <w:rsid w:val="00185031"/>
    <w:rsid w:val="00185108"/>
    <w:rsid w:val="00185289"/>
    <w:rsid w:val="00185350"/>
    <w:rsid w:val="001856A5"/>
    <w:rsid w:val="0018570A"/>
    <w:rsid w:val="001857B2"/>
    <w:rsid w:val="001857DC"/>
    <w:rsid w:val="00185C24"/>
    <w:rsid w:val="00186147"/>
    <w:rsid w:val="00186202"/>
    <w:rsid w:val="0018621F"/>
    <w:rsid w:val="0018657A"/>
    <w:rsid w:val="001865ED"/>
    <w:rsid w:val="00186808"/>
    <w:rsid w:val="00186863"/>
    <w:rsid w:val="0018688D"/>
    <w:rsid w:val="00186895"/>
    <w:rsid w:val="00186BFD"/>
    <w:rsid w:val="00186C51"/>
    <w:rsid w:val="00186CA3"/>
    <w:rsid w:val="00186DF4"/>
    <w:rsid w:val="00186E4F"/>
    <w:rsid w:val="00186FDC"/>
    <w:rsid w:val="0018705C"/>
    <w:rsid w:val="0018709D"/>
    <w:rsid w:val="001874A1"/>
    <w:rsid w:val="0018770C"/>
    <w:rsid w:val="00187A85"/>
    <w:rsid w:val="00187B71"/>
    <w:rsid w:val="00187BD9"/>
    <w:rsid w:val="00190110"/>
    <w:rsid w:val="00190526"/>
    <w:rsid w:val="0019055F"/>
    <w:rsid w:val="001905DB"/>
    <w:rsid w:val="001907AC"/>
    <w:rsid w:val="00190ADC"/>
    <w:rsid w:val="00190D96"/>
    <w:rsid w:val="00190DE9"/>
    <w:rsid w:val="00190FB8"/>
    <w:rsid w:val="00190FCA"/>
    <w:rsid w:val="001910A4"/>
    <w:rsid w:val="00191210"/>
    <w:rsid w:val="00191328"/>
    <w:rsid w:val="00191447"/>
    <w:rsid w:val="001916D1"/>
    <w:rsid w:val="00191794"/>
    <w:rsid w:val="00191A00"/>
    <w:rsid w:val="00191AAE"/>
    <w:rsid w:val="00191B89"/>
    <w:rsid w:val="00191D58"/>
    <w:rsid w:val="00191F18"/>
    <w:rsid w:val="00191F32"/>
    <w:rsid w:val="00192071"/>
    <w:rsid w:val="00192079"/>
    <w:rsid w:val="0019271D"/>
    <w:rsid w:val="0019272C"/>
    <w:rsid w:val="001927CA"/>
    <w:rsid w:val="00192EE6"/>
    <w:rsid w:val="00192FE2"/>
    <w:rsid w:val="00193007"/>
    <w:rsid w:val="0019347F"/>
    <w:rsid w:val="001934C9"/>
    <w:rsid w:val="001936C7"/>
    <w:rsid w:val="00193B33"/>
    <w:rsid w:val="00193D77"/>
    <w:rsid w:val="001944B4"/>
    <w:rsid w:val="001944BF"/>
    <w:rsid w:val="001946D7"/>
    <w:rsid w:val="00194749"/>
    <w:rsid w:val="00194C3A"/>
    <w:rsid w:val="00194DA5"/>
    <w:rsid w:val="00195086"/>
    <w:rsid w:val="00195293"/>
    <w:rsid w:val="001952D0"/>
    <w:rsid w:val="00195649"/>
    <w:rsid w:val="001957FA"/>
    <w:rsid w:val="001959E9"/>
    <w:rsid w:val="00195A8F"/>
    <w:rsid w:val="00195C6C"/>
    <w:rsid w:val="00195D06"/>
    <w:rsid w:val="0019625D"/>
    <w:rsid w:val="00196525"/>
    <w:rsid w:val="00196573"/>
    <w:rsid w:val="001966DD"/>
    <w:rsid w:val="00196B4E"/>
    <w:rsid w:val="00196D05"/>
    <w:rsid w:val="00196F8D"/>
    <w:rsid w:val="00196FC9"/>
    <w:rsid w:val="00197569"/>
    <w:rsid w:val="00197743"/>
    <w:rsid w:val="001978C0"/>
    <w:rsid w:val="001978C1"/>
    <w:rsid w:val="00197A46"/>
    <w:rsid w:val="00197CF0"/>
    <w:rsid w:val="00197EC5"/>
    <w:rsid w:val="001A0111"/>
    <w:rsid w:val="001A0285"/>
    <w:rsid w:val="001A03BC"/>
    <w:rsid w:val="001A0797"/>
    <w:rsid w:val="001A084D"/>
    <w:rsid w:val="001A0982"/>
    <w:rsid w:val="001A0D80"/>
    <w:rsid w:val="001A0F81"/>
    <w:rsid w:val="001A10B3"/>
    <w:rsid w:val="001A10C9"/>
    <w:rsid w:val="001A1384"/>
    <w:rsid w:val="001A13AF"/>
    <w:rsid w:val="001A13D5"/>
    <w:rsid w:val="001A1B83"/>
    <w:rsid w:val="001A1F06"/>
    <w:rsid w:val="001A2003"/>
    <w:rsid w:val="001A22D6"/>
    <w:rsid w:val="001A232B"/>
    <w:rsid w:val="001A24FA"/>
    <w:rsid w:val="001A2560"/>
    <w:rsid w:val="001A26E5"/>
    <w:rsid w:val="001A26FF"/>
    <w:rsid w:val="001A2756"/>
    <w:rsid w:val="001A2783"/>
    <w:rsid w:val="001A2B0B"/>
    <w:rsid w:val="001A2C0A"/>
    <w:rsid w:val="001A3055"/>
    <w:rsid w:val="001A320E"/>
    <w:rsid w:val="001A33B3"/>
    <w:rsid w:val="001A358A"/>
    <w:rsid w:val="001A36CE"/>
    <w:rsid w:val="001A3707"/>
    <w:rsid w:val="001A39F1"/>
    <w:rsid w:val="001A3CEF"/>
    <w:rsid w:val="001A3DB6"/>
    <w:rsid w:val="001A3F71"/>
    <w:rsid w:val="001A3FAC"/>
    <w:rsid w:val="001A41F7"/>
    <w:rsid w:val="001A42BF"/>
    <w:rsid w:val="001A42C6"/>
    <w:rsid w:val="001A4AF3"/>
    <w:rsid w:val="001A4BD1"/>
    <w:rsid w:val="001A4D50"/>
    <w:rsid w:val="001A4E42"/>
    <w:rsid w:val="001A5254"/>
    <w:rsid w:val="001A52B2"/>
    <w:rsid w:val="001A59C5"/>
    <w:rsid w:val="001A59EE"/>
    <w:rsid w:val="001A5A0D"/>
    <w:rsid w:val="001A5F18"/>
    <w:rsid w:val="001A61EB"/>
    <w:rsid w:val="001A643F"/>
    <w:rsid w:val="001A6454"/>
    <w:rsid w:val="001A692A"/>
    <w:rsid w:val="001A6988"/>
    <w:rsid w:val="001A6D28"/>
    <w:rsid w:val="001A6ECB"/>
    <w:rsid w:val="001A6F7D"/>
    <w:rsid w:val="001A6FB4"/>
    <w:rsid w:val="001A7045"/>
    <w:rsid w:val="001A728D"/>
    <w:rsid w:val="001A73B1"/>
    <w:rsid w:val="001A74B2"/>
    <w:rsid w:val="001A7975"/>
    <w:rsid w:val="001A7ACB"/>
    <w:rsid w:val="001B025C"/>
    <w:rsid w:val="001B02B0"/>
    <w:rsid w:val="001B02DB"/>
    <w:rsid w:val="001B0433"/>
    <w:rsid w:val="001B08A1"/>
    <w:rsid w:val="001B0A4C"/>
    <w:rsid w:val="001B0EFC"/>
    <w:rsid w:val="001B0F47"/>
    <w:rsid w:val="001B10DC"/>
    <w:rsid w:val="001B1157"/>
    <w:rsid w:val="001B11E7"/>
    <w:rsid w:val="001B14D7"/>
    <w:rsid w:val="001B1652"/>
    <w:rsid w:val="001B17C7"/>
    <w:rsid w:val="001B1A77"/>
    <w:rsid w:val="001B1D54"/>
    <w:rsid w:val="001B1E3C"/>
    <w:rsid w:val="001B1F87"/>
    <w:rsid w:val="001B216A"/>
    <w:rsid w:val="001B23ED"/>
    <w:rsid w:val="001B2670"/>
    <w:rsid w:val="001B26C9"/>
    <w:rsid w:val="001B280D"/>
    <w:rsid w:val="001B2AE6"/>
    <w:rsid w:val="001B2D12"/>
    <w:rsid w:val="001B2F01"/>
    <w:rsid w:val="001B2FEB"/>
    <w:rsid w:val="001B30F7"/>
    <w:rsid w:val="001B3294"/>
    <w:rsid w:val="001B3572"/>
    <w:rsid w:val="001B361B"/>
    <w:rsid w:val="001B362D"/>
    <w:rsid w:val="001B388D"/>
    <w:rsid w:val="001B3BE9"/>
    <w:rsid w:val="001B3C34"/>
    <w:rsid w:val="001B3CE4"/>
    <w:rsid w:val="001B3E7D"/>
    <w:rsid w:val="001B3F3C"/>
    <w:rsid w:val="001B3FBE"/>
    <w:rsid w:val="001B416C"/>
    <w:rsid w:val="001B41DC"/>
    <w:rsid w:val="001B4779"/>
    <w:rsid w:val="001B492B"/>
    <w:rsid w:val="001B4B14"/>
    <w:rsid w:val="001B4C05"/>
    <w:rsid w:val="001B4C9B"/>
    <w:rsid w:val="001B4F2F"/>
    <w:rsid w:val="001B4F6C"/>
    <w:rsid w:val="001B5170"/>
    <w:rsid w:val="001B53A6"/>
    <w:rsid w:val="001B577C"/>
    <w:rsid w:val="001B5B11"/>
    <w:rsid w:val="001B5B1E"/>
    <w:rsid w:val="001B62B9"/>
    <w:rsid w:val="001B6379"/>
    <w:rsid w:val="001B63D0"/>
    <w:rsid w:val="001B63D8"/>
    <w:rsid w:val="001B6759"/>
    <w:rsid w:val="001B67E0"/>
    <w:rsid w:val="001B6AB8"/>
    <w:rsid w:val="001B6B62"/>
    <w:rsid w:val="001B6CBF"/>
    <w:rsid w:val="001B6EA5"/>
    <w:rsid w:val="001B71C0"/>
    <w:rsid w:val="001B7354"/>
    <w:rsid w:val="001B7478"/>
    <w:rsid w:val="001B76DB"/>
    <w:rsid w:val="001B76EF"/>
    <w:rsid w:val="001B77D4"/>
    <w:rsid w:val="001B7A31"/>
    <w:rsid w:val="001B7C34"/>
    <w:rsid w:val="001C00AE"/>
    <w:rsid w:val="001C0297"/>
    <w:rsid w:val="001C02CB"/>
    <w:rsid w:val="001C053B"/>
    <w:rsid w:val="001C05B9"/>
    <w:rsid w:val="001C065D"/>
    <w:rsid w:val="001C077A"/>
    <w:rsid w:val="001C08F8"/>
    <w:rsid w:val="001C0B60"/>
    <w:rsid w:val="001C0D0F"/>
    <w:rsid w:val="001C0D34"/>
    <w:rsid w:val="001C0D74"/>
    <w:rsid w:val="001C0F24"/>
    <w:rsid w:val="001C0F61"/>
    <w:rsid w:val="001C1195"/>
    <w:rsid w:val="001C12B7"/>
    <w:rsid w:val="001C166A"/>
    <w:rsid w:val="001C1A1D"/>
    <w:rsid w:val="001C1C98"/>
    <w:rsid w:val="001C1F46"/>
    <w:rsid w:val="001C1FE3"/>
    <w:rsid w:val="001C202A"/>
    <w:rsid w:val="001C2147"/>
    <w:rsid w:val="001C2402"/>
    <w:rsid w:val="001C24BE"/>
    <w:rsid w:val="001C2583"/>
    <w:rsid w:val="001C2860"/>
    <w:rsid w:val="001C28A1"/>
    <w:rsid w:val="001C297B"/>
    <w:rsid w:val="001C29D7"/>
    <w:rsid w:val="001C2CE3"/>
    <w:rsid w:val="001C2CF9"/>
    <w:rsid w:val="001C2DFB"/>
    <w:rsid w:val="001C2F78"/>
    <w:rsid w:val="001C2F7E"/>
    <w:rsid w:val="001C3108"/>
    <w:rsid w:val="001C31BC"/>
    <w:rsid w:val="001C320C"/>
    <w:rsid w:val="001C3628"/>
    <w:rsid w:val="001C36E9"/>
    <w:rsid w:val="001C36F2"/>
    <w:rsid w:val="001C377B"/>
    <w:rsid w:val="001C3995"/>
    <w:rsid w:val="001C3CD9"/>
    <w:rsid w:val="001C3D07"/>
    <w:rsid w:val="001C3D27"/>
    <w:rsid w:val="001C3E89"/>
    <w:rsid w:val="001C3ECA"/>
    <w:rsid w:val="001C3FD1"/>
    <w:rsid w:val="001C4246"/>
    <w:rsid w:val="001C44D5"/>
    <w:rsid w:val="001C4546"/>
    <w:rsid w:val="001C4B26"/>
    <w:rsid w:val="001C4C36"/>
    <w:rsid w:val="001C4DCA"/>
    <w:rsid w:val="001C5247"/>
    <w:rsid w:val="001C5491"/>
    <w:rsid w:val="001C5736"/>
    <w:rsid w:val="001C579B"/>
    <w:rsid w:val="001C58E8"/>
    <w:rsid w:val="001C5B23"/>
    <w:rsid w:val="001C5C1B"/>
    <w:rsid w:val="001C5D4F"/>
    <w:rsid w:val="001C663F"/>
    <w:rsid w:val="001C684D"/>
    <w:rsid w:val="001C6B1B"/>
    <w:rsid w:val="001C6B50"/>
    <w:rsid w:val="001C6B99"/>
    <w:rsid w:val="001C6F02"/>
    <w:rsid w:val="001C716A"/>
    <w:rsid w:val="001C7215"/>
    <w:rsid w:val="001C7241"/>
    <w:rsid w:val="001C7312"/>
    <w:rsid w:val="001C7384"/>
    <w:rsid w:val="001C750D"/>
    <w:rsid w:val="001C7633"/>
    <w:rsid w:val="001C777F"/>
    <w:rsid w:val="001C79B9"/>
    <w:rsid w:val="001C7C44"/>
    <w:rsid w:val="001C7DF7"/>
    <w:rsid w:val="001C7F5B"/>
    <w:rsid w:val="001D0035"/>
    <w:rsid w:val="001D02CB"/>
    <w:rsid w:val="001D05A0"/>
    <w:rsid w:val="001D0BE3"/>
    <w:rsid w:val="001D0C7B"/>
    <w:rsid w:val="001D0F65"/>
    <w:rsid w:val="001D1220"/>
    <w:rsid w:val="001D13B4"/>
    <w:rsid w:val="001D1573"/>
    <w:rsid w:val="001D1721"/>
    <w:rsid w:val="001D19D7"/>
    <w:rsid w:val="001D1BE3"/>
    <w:rsid w:val="001D1C00"/>
    <w:rsid w:val="001D1E0E"/>
    <w:rsid w:val="001D1E5A"/>
    <w:rsid w:val="001D2066"/>
    <w:rsid w:val="001D20CB"/>
    <w:rsid w:val="001D2118"/>
    <w:rsid w:val="001D2221"/>
    <w:rsid w:val="001D26CA"/>
    <w:rsid w:val="001D26DA"/>
    <w:rsid w:val="001D296F"/>
    <w:rsid w:val="001D2980"/>
    <w:rsid w:val="001D2EA2"/>
    <w:rsid w:val="001D2FB3"/>
    <w:rsid w:val="001D33A9"/>
    <w:rsid w:val="001D343F"/>
    <w:rsid w:val="001D3B02"/>
    <w:rsid w:val="001D3CEB"/>
    <w:rsid w:val="001D3E38"/>
    <w:rsid w:val="001D3E75"/>
    <w:rsid w:val="001D3EA9"/>
    <w:rsid w:val="001D3F9C"/>
    <w:rsid w:val="001D444E"/>
    <w:rsid w:val="001D46D9"/>
    <w:rsid w:val="001D4BF8"/>
    <w:rsid w:val="001D4C22"/>
    <w:rsid w:val="001D52EE"/>
    <w:rsid w:val="001D532C"/>
    <w:rsid w:val="001D56DA"/>
    <w:rsid w:val="001D56EE"/>
    <w:rsid w:val="001D5738"/>
    <w:rsid w:val="001D5897"/>
    <w:rsid w:val="001D5927"/>
    <w:rsid w:val="001D5E61"/>
    <w:rsid w:val="001D605C"/>
    <w:rsid w:val="001D630B"/>
    <w:rsid w:val="001D64B0"/>
    <w:rsid w:val="001D65F3"/>
    <w:rsid w:val="001D6645"/>
    <w:rsid w:val="001D685B"/>
    <w:rsid w:val="001D6AD1"/>
    <w:rsid w:val="001D6AE7"/>
    <w:rsid w:val="001D6BDF"/>
    <w:rsid w:val="001D6DC4"/>
    <w:rsid w:val="001D6DDD"/>
    <w:rsid w:val="001D6FDB"/>
    <w:rsid w:val="001D72C9"/>
    <w:rsid w:val="001D7325"/>
    <w:rsid w:val="001D7479"/>
    <w:rsid w:val="001D7701"/>
    <w:rsid w:val="001D799B"/>
    <w:rsid w:val="001D79DE"/>
    <w:rsid w:val="001D7B2E"/>
    <w:rsid w:val="001D7C53"/>
    <w:rsid w:val="001E04B6"/>
    <w:rsid w:val="001E05D5"/>
    <w:rsid w:val="001E0614"/>
    <w:rsid w:val="001E0724"/>
    <w:rsid w:val="001E08D7"/>
    <w:rsid w:val="001E0A2C"/>
    <w:rsid w:val="001E0F70"/>
    <w:rsid w:val="001E12C7"/>
    <w:rsid w:val="001E156E"/>
    <w:rsid w:val="001E17E8"/>
    <w:rsid w:val="001E1A46"/>
    <w:rsid w:val="001E1A7C"/>
    <w:rsid w:val="001E1CA2"/>
    <w:rsid w:val="001E1F61"/>
    <w:rsid w:val="001E1FA4"/>
    <w:rsid w:val="001E201B"/>
    <w:rsid w:val="001E2171"/>
    <w:rsid w:val="001E2631"/>
    <w:rsid w:val="001E2672"/>
    <w:rsid w:val="001E2915"/>
    <w:rsid w:val="001E2A08"/>
    <w:rsid w:val="001E2B0E"/>
    <w:rsid w:val="001E2C01"/>
    <w:rsid w:val="001E3130"/>
    <w:rsid w:val="001E34C4"/>
    <w:rsid w:val="001E352C"/>
    <w:rsid w:val="001E369D"/>
    <w:rsid w:val="001E39A7"/>
    <w:rsid w:val="001E3F1D"/>
    <w:rsid w:val="001E3F5E"/>
    <w:rsid w:val="001E40FA"/>
    <w:rsid w:val="001E414F"/>
    <w:rsid w:val="001E4389"/>
    <w:rsid w:val="001E43D2"/>
    <w:rsid w:val="001E45ED"/>
    <w:rsid w:val="001E47D3"/>
    <w:rsid w:val="001E4808"/>
    <w:rsid w:val="001E4CC8"/>
    <w:rsid w:val="001E4E94"/>
    <w:rsid w:val="001E516F"/>
    <w:rsid w:val="001E5633"/>
    <w:rsid w:val="001E5712"/>
    <w:rsid w:val="001E57DB"/>
    <w:rsid w:val="001E5A27"/>
    <w:rsid w:val="001E5C74"/>
    <w:rsid w:val="001E5DBF"/>
    <w:rsid w:val="001E5DC9"/>
    <w:rsid w:val="001E6407"/>
    <w:rsid w:val="001E64EC"/>
    <w:rsid w:val="001E6933"/>
    <w:rsid w:val="001E6A2D"/>
    <w:rsid w:val="001E6AA3"/>
    <w:rsid w:val="001E6BCA"/>
    <w:rsid w:val="001E6D03"/>
    <w:rsid w:val="001E6D63"/>
    <w:rsid w:val="001E6ECD"/>
    <w:rsid w:val="001E6EFD"/>
    <w:rsid w:val="001E6F65"/>
    <w:rsid w:val="001E7272"/>
    <w:rsid w:val="001E7342"/>
    <w:rsid w:val="001E7348"/>
    <w:rsid w:val="001E7BC4"/>
    <w:rsid w:val="001E7E9D"/>
    <w:rsid w:val="001E7F98"/>
    <w:rsid w:val="001F04A8"/>
    <w:rsid w:val="001F0627"/>
    <w:rsid w:val="001F0731"/>
    <w:rsid w:val="001F092A"/>
    <w:rsid w:val="001F0BBA"/>
    <w:rsid w:val="001F0F1A"/>
    <w:rsid w:val="001F0FD5"/>
    <w:rsid w:val="001F1226"/>
    <w:rsid w:val="001F12A9"/>
    <w:rsid w:val="001F13F1"/>
    <w:rsid w:val="001F1689"/>
    <w:rsid w:val="001F1CAF"/>
    <w:rsid w:val="001F1E6E"/>
    <w:rsid w:val="001F2031"/>
    <w:rsid w:val="001F2164"/>
    <w:rsid w:val="001F22F0"/>
    <w:rsid w:val="001F2370"/>
    <w:rsid w:val="001F25A4"/>
    <w:rsid w:val="001F281C"/>
    <w:rsid w:val="001F28AD"/>
    <w:rsid w:val="001F28F1"/>
    <w:rsid w:val="001F28F2"/>
    <w:rsid w:val="001F298D"/>
    <w:rsid w:val="001F2B38"/>
    <w:rsid w:val="001F2D1F"/>
    <w:rsid w:val="001F3113"/>
    <w:rsid w:val="001F32C6"/>
    <w:rsid w:val="001F3335"/>
    <w:rsid w:val="001F38FC"/>
    <w:rsid w:val="001F3927"/>
    <w:rsid w:val="001F3AE1"/>
    <w:rsid w:val="001F3B27"/>
    <w:rsid w:val="001F3E6B"/>
    <w:rsid w:val="001F3F6C"/>
    <w:rsid w:val="001F3F77"/>
    <w:rsid w:val="001F3F9C"/>
    <w:rsid w:val="001F408B"/>
    <w:rsid w:val="001F40F0"/>
    <w:rsid w:val="001F42AC"/>
    <w:rsid w:val="001F42DC"/>
    <w:rsid w:val="001F4309"/>
    <w:rsid w:val="001F45BF"/>
    <w:rsid w:val="001F4663"/>
    <w:rsid w:val="001F4A2F"/>
    <w:rsid w:val="001F4A81"/>
    <w:rsid w:val="001F4BD1"/>
    <w:rsid w:val="001F4BDB"/>
    <w:rsid w:val="001F4EEE"/>
    <w:rsid w:val="001F4FF2"/>
    <w:rsid w:val="001F5200"/>
    <w:rsid w:val="001F5497"/>
    <w:rsid w:val="001F586E"/>
    <w:rsid w:val="001F5AF1"/>
    <w:rsid w:val="001F5C79"/>
    <w:rsid w:val="001F5CBC"/>
    <w:rsid w:val="001F5FA2"/>
    <w:rsid w:val="001F60A5"/>
    <w:rsid w:val="001F6357"/>
    <w:rsid w:val="001F65A0"/>
    <w:rsid w:val="001F65AC"/>
    <w:rsid w:val="001F6734"/>
    <w:rsid w:val="001F67FA"/>
    <w:rsid w:val="001F691A"/>
    <w:rsid w:val="001F6A00"/>
    <w:rsid w:val="001F6BE2"/>
    <w:rsid w:val="001F6F00"/>
    <w:rsid w:val="001F6F51"/>
    <w:rsid w:val="001F7285"/>
    <w:rsid w:val="001F736A"/>
    <w:rsid w:val="001F758A"/>
    <w:rsid w:val="001F7634"/>
    <w:rsid w:val="001F7636"/>
    <w:rsid w:val="001F790D"/>
    <w:rsid w:val="001F7937"/>
    <w:rsid w:val="001F7A21"/>
    <w:rsid w:val="001F7C7F"/>
    <w:rsid w:val="001F7D06"/>
    <w:rsid w:val="001F7D65"/>
    <w:rsid w:val="001F7E22"/>
    <w:rsid w:val="001F7F37"/>
    <w:rsid w:val="00200052"/>
    <w:rsid w:val="002003F5"/>
    <w:rsid w:val="00200677"/>
    <w:rsid w:val="00200F2D"/>
    <w:rsid w:val="00201240"/>
    <w:rsid w:val="002013F8"/>
    <w:rsid w:val="0020163D"/>
    <w:rsid w:val="0020164D"/>
    <w:rsid w:val="00201749"/>
    <w:rsid w:val="00201808"/>
    <w:rsid w:val="0020185F"/>
    <w:rsid w:val="00201911"/>
    <w:rsid w:val="00201948"/>
    <w:rsid w:val="00201957"/>
    <w:rsid w:val="00201A5D"/>
    <w:rsid w:val="00201C48"/>
    <w:rsid w:val="00201CC2"/>
    <w:rsid w:val="00201E4A"/>
    <w:rsid w:val="00201E9E"/>
    <w:rsid w:val="00201F15"/>
    <w:rsid w:val="00201F2E"/>
    <w:rsid w:val="00202280"/>
    <w:rsid w:val="00202339"/>
    <w:rsid w:val="00202448"/>
    <w:rsid w:val="00202777"/>
    <w:rsid w:val="0020291C"/>
    <w:rsid w:val="00202C9B"/>
    <w:rsid w:val="00202FB7"/>
    <w:rsid w:val="0020301F"/>
    <w:rsid w:val="002033B4"/>
    <w:rsid w:val="002033F2"/>
    <w:rsid w:val="0020358F"/>
    <w:rsid w:val="002035E3"/>
    <w:rsid w:val="00203666"/>
    <w:rsid w:val="0020376C"/>
    <w:rsid w:val="002039CD"/>
    <w:rsid w:val="00203EA2"/>
    <w:rsid w:val="0020406E"/>
    <w:rsid w:val="0020409D"/>
    <w:rsid w:val="002043FD"/>
    <w:rsid w:val="002046C7"/>
    <w:rsid w:val="00204729"/>
    <w:rsid w:val="0020497C"/>
    <w:rsid w:val="00204AB1"/>
    <w:rsid w:val="00204CE4"/>
    <w:rsid w:val="00204D23"/>
    <w:rsid w:val="00204E88"/>
    <w:rsid w:val="00204E8A"/>
    <w:rsid w:val="00204EAC"/>
    <w:rsid w:val="00205183"/>
    <w:rsid w:val="00205225"/>
    <w:rsid w:val="00205290"/>
    <w:rsid w:val="002052B5"/>
    <w:rsid w:val="00205330"/>
    <w:rsid w:val="00205817"/>
    <w:rsid w:val="00205A48"/>
    <w:rsid w:val="00205D43"/>
    <w:rsid w:val="00206140"/>
    <w:rsid w:val="0020619B"/>
    <w:rsid w:val="002064E0"/>
    <w:rsid w:val="00206556"/>
    <w:rsid w:val="00206660"/>
    <w:rsid w:val="00206A7A"/>
    <w:rsid w:val="00206A8E"/>
    <w:rsid w:val="00206B0F"/>
    <w:rsid w:val="00206C4A"/>
    <w:rsid w:val="00206EA3"/>
    <w:rsid w:val="00206F89"/>
    <w:rsid w:val="00206FE0"/>
    <w:rsid w:val="00207224"/>
    <w:rsid w:val="00207305"/>
    <w:rsid w:val="00207383"/>
    <w:rsid w:val="002075EA"/>
    <w:rsid w:val="002075FB"/>
    <w:rsid w:val="002078B7"/>
    <w:rsid w:val="00207CFA"/>
    <w:rsid w:val="00207FD1"/>
    <w:rsid w:val="0021017C"/>
    <w:rsid w:val="002101C5"/>
    <w:rsid w:val="0021028D"/>
    <w:rsid w:val="0021047E"/>
    <w:rsid w:val="00210993"/>
    <w:rsid w:val="00210A28"/>
    <w:rsid w:val="00210B5F"/>
    <w:rsid w:val="00210BB6"/>
    <w:rsid w:val="00210C90"/>
    <w:rsid w:val="00210CFA"/>
    <w:rsid w:val="00210DE4"/>
    <w:rsid w:val="00211627"/>
    <w:rsid w:val="002118D5"/>
    <w:rsid w:val="00211A1B"/>
    <w:rsid w:val="00211B0D"/>
    <w:rsid w:val="00211BD8"/>
    <w:rsid w:val="00211EA9"/>
    <w:rsid w:val="00211EFB"/>
    <w:rsid w:val="00211F37"/>
    <w:rsid w:val="0021201C"/>
    <w:rsid w:val="002121F6"/>
    <w:rsid w:val="002121FC"/>
    <w:rsid w:val="0021258B"/>
    <w:rsid w:val="00212596"/>
    <w:rsid w:val="002125F3"/>
    <w:rsid w:val="0021264D"/>
    <w:rsid w:val="00212665"/>
    <w:rsid w:val="00212678"/>
    <w:rsid w:val="00212688"/>
    <w:rsid w:val="00212772"/>
    <w:rsid w:val="00212883"/>
    <w:rsid w:val="00212AF0"/>
    <w:rsid w:val="00212B4C"/>
    <w:rsid w:val="002133BD"/>
    <w:rsid w:val="00213492"/>
    <w:rsid w:val="002135F0"/>
    <w:rsid w:val="0021365A"/>
    <w:rsid w:val="00213716"/>
    <w:rsid w:val="002139F8"/>
    <w:rsid w:val="00213A43"/>
    <w:rsid w:val="00213A5A"/>
    <w:rsid w:val="00213ACF"/>
    <w:rsid w:val="00213B7B"/>
    <w:rsid w:val="00213BE6"/>
    <w:rsid w:val="00213BF9"/>
    <w:rsid w:val="00213FCD"/>
    <w:rsid w:val="00214687"/>
    <w:rsid w:val="002146DB"/>
    <w:rsid w:val="002146E3"/>
    <w:rsid w:val="002149A0"/>
    <w:rsid w:val="00214ACD"/>
    <w:rsid w:val="00214D23"/>
    <w:rsid w:val="00214DC6"/>
    <w:rsid w:val="00214E19"/>
    <w:rsid w:val="00214E3F"/>
    <w:rsid w:val="002151A1"/>
    <w:rsid w:val="00215524"/>
    <w:rsid w:val="00215698"/>
    <w:rsid w:val="00215A38"/>
    <w:rsid w:val="00215B17"/>
    <w:rsid w:val="00215BE6"/>
    <w:rsid w:val="00215FC0"/>
    <w:rsid w:val="00215FF5"/>
    <w:rsid w:val="00216000"/>
    <w:rsid w:val="0021610A"/>
    <w:rsid w:val="002164B9"/>
    <w:rsid w:val="002166F1"/>
    <w:rsid w:val="0021678D"/>
    <w:rsid w:val="00216CA3"/>
    <w:rsid w:val="00216CB7"/>
    <w:rsid w:val="00216D8B"/>
    <w:rsid w:val="002173F7"/>
    <w:rsid w:val="00217454"/>
    <w:rsid w:val="00217482"/>
    <w:rsid w:val="002174ED"/>
    <w:rsid w:val="00217646"/>
    <w:rsid w:val="00217699"/>
    <w:rsid w:val="0021792B"/>
    <w:rsid w:val="002179D2"/>
    <w:rsid w:val="00217DF6"/>
    <w:rsid w:val="00220491"/>
    <w:rsid w:val="00220598"/>
    <w:rsid w:val="002205AC"/>
    <w:rsid w:val="0022062B"/>
    <w:rsid w:val="00220700"/>
    <w:rsid w:val="00220C54"/>
    <w:rsid w:val="00220C7C"/>
    <w:rsid w:val="00220E56"/>
    <w:rsid w:val="00220EFB"/>
    <w:rsid w:val="00220F83"/>
    <w:rsid w:val="0022103E"/>
    <w:rsid w:val="00221145"/>
    <w:rsid w:val="00221219"/>
    <w:rsid w:val="00221357"/>
    <w:rsid w:val="0022140A"/>
    <w:rsid w:val="002214EB"/>
    <w:rsid w:val="002214F0"/>
    <w:rsid w:val="002216A9"/>
    <w:rsid w:val="002219F1"/>
    <w:rsid w:val="00221A72"/>
    <w:rsid w:val="00222092"/>
    <w:rsid w:val="002220EB"/>
    <w:rsid w:val="0022216D"/>
    <w:rsid w:val="00222211"/>
    <w:rsid w:val="00222262"/>
    <w:rsid w:val="002222EA"/>
    <w:rsid w:val="002224E8"/>
    <w:rsid w:val="002225C0"/>
    <w:rsid w:val="00222B28"/>
    <w:rsid w:val="00222CAE"/>
    <w:rsid w:val="00222D88"/>
    <w:rsid w:val="00222FD8"/>
    <w:rsid w:val="0022306D"/>
    <w:rsid w:val="00223417"/>
    <w:rsid w:val="00223454"/>
    <w:rsid w:val="002235AA"/>
    <w:rsid w:val="00223856"/>
    <w:rsid w:val="002238B5"/>
    <w:rsid w:val="00223906"/>
    <w:rsid w:val="0022399D"/>
    <w:rsid w:val="002239C8"/>
    <w:rsid w:val="002239F8"/>
    <w:rsid w:val="00223A55"/>
    <w:rsid w:val="00223DF6"/>
    <w:rsid w:val="00223E06"/>
    <w:rsid w:val="00223E1D"/>
    <w:rsid w:val="00223FDE"/>
    <w:rsid w:val="00223FF1"/>
    <w:rsid w:val="00224054"/>
    <w:rsid w:val="00224193"/>
    <w:rsid w:val="002243DB"/>
    <w:rsid w:val="00224558"/>
    <w:rsid w:val="002245C5"/>
    <w:rsid w:val="00224920"/>
    <w:rsid w:val="00224C85"/>
    <w:rsid w:val="00224DD8"/>
    <w:rsid w:val="002251BC"/>
    <w:rsid w:val="00225650"/>
    <w:rsid w:val="002256EB"/>
    <w:rsid w:val="002257E1"/>
    <w:rsid w:val="002259E1"/>
    <w:rsid w:val="00225A74"/>
    <w:rsid w:val="00225C96"/>
    <w:rsid w:val="00225C98"/>
    <w:rsid w:val="00225D19"/>
    <w:rsid w:val="00225FB9"/>
    <w:rsid w:val="00225FE0"/>
    <w:rsid w:val="0022615C"/>
    <w:rsid w:val="002261FB"/>
    <w:rsid w:val="002263D0"/>
    <w:rsid w:val="00226476"/>
    <w:rsid w:val="0022647F"/>
    <w:rsid w:val="002264E4"/>
    <w:rsid w:val="002266CB"/>
    <w:rsid w:val="00226787"/>
    <w:rsid w:val="002267B9"/>
    <w:rsid w:val="00226923"/>
    <w:rsid w:val="00226936"/>
    <w:rsid w:val="002269B1"/>
    <w:rsid w:val="00226AE5"/>
    <w:rsid w:val="00226C0B"/>
    <w:rsid w:val="00226E51"/>
    <w:rsid w:val="00226EF3"/>
    <w:rsid w:val="00227020"/>
    <w:rsid w:val="002270E5"/>
    <w:rsid w:val="002273AB"/>
    <w:rsid w:val="0022797C"/>
    <w:rsid w:val="00227A02"/>
    <w:rsid w:val="00227AD2"/>
    <w:rsid w:val="00227B57"/>
    <w:rsid w:val="00227DB1"/>
    <w:rsid w:val="0023009D"/>
    <w:rsid w:val="002308F1"/>
    <w:rsid w:val="00230A5E"/>
    <w:rsid w:val="00230B87"/>
    <w:rsid w:val="00230BA6"/>
    <w:rsid w:val="00230C13"/>
    <w:rsid w:val="00230D72"/>
    <w:rsid w:val="00230EE1"/>
    <w:rsid w:val="0023102F"/>
    <w:rsid w:val="00231085"/>
    <w:rsid w:val="002310CB"/>
    <w:rsid w:val="0023116A"/>
    <w:rsid w:val="002315CD"/>
    <w:rsid w:val="002316D1"/>
    <w:rsid w:val="002317BB"/>
    <w:rsid w:val="00231865"/>
    <w:rsid w:val="0023193B"/>
    <w:rsid w:val="00231A92"/>
    <w:rsid w:val="00231B38"/>
    <w:rsid w:val="00231B3F"/>
    <w:rsid w:val="00231D18"/>
    <w:rsid w:val="00232079"/>
    <w:rsid w:val="00232175"/>
    <w:rsid w:val="002321FE"/>
    <w:rsid w:val="00232429"/>
    <w:rsid w:val="00232709"/>
    <w:rsid w:val="00232A68"/>
    <w:rsid w:val="00232B66"/>
    <w:rsid w:val="00232B72"/>
    <w:rsid w:val="00232CED"/>
    <w:rsid w:val="00232EA1"/>
    <w:rsid w:val="00232F81"/>
    <w:rsid w:val="00232FF3"/>
    <w:rsid w:val="0023319D"/>
    <w:rsid w:val="002331A7"/>
    <w:rsid w:val="00233322"/>
    <w:rsid w:val="00233573"/>
    <w:rsid w:val="0023363C"/>
    <w:rsid w:val="0023378D"/>
    <w:rsid w:val="00233919"/>
    <w:rsid w:val="00233C7C"/>
    <w:rsid w:val="00233CAC"/>
    <w:rsid w:val="00233E6B"/>
    <w:rsid w:val="00233E79"/>
    <w:rsid w:val="0023418D"/>
    <w:rsid w:val="002342FB"/>
    <w:rsid w:val="00234502"/>
    <w:rsid w:val="00234572"/>
    <w:rsid w:val="002346A1"/>
    <w:rsid w:val="002347B7"/>
    <w:rsid w:val="00234CB9"/>
    <w:rsid w:val="002356B5"/>
    <w:rsid w:val="00235752"/>
    <w:rsid w:val="002358C2"/>
    <w:rsid w:val="00235AFA"/>
    <w:rsid w:val="00235D18"/>
    <w:rsid w:val="00235DD7"/>
    <w:rsid w:val="00235DF8"/>
    <w:rsid w:val="0023647A"/>
    <w:rsid w:val="002364A4"/>
    <w:rsid w:val="002364C8"/>
    <w:rsid w:val="00236B68"/>
    <w:rsid w:val="002370BE"/>
    <w:rsid w:val="00237176"/>
    <w:rsid w:val="00237B4F"/>
    <w:rsid w:val="00237BB3"/>
    <w:rsid w:val="00237CAB"/>
    <w:rsid w:val="00237D2B"/>
    <w:rsid w:val="00237E17"/>
    <w:rsid w:val="00237F61"/>
    <w:rsid w:val="00240119"/>
    <w:rsid w:val="0024024B"/>
    <w:rsid w:val="0024026A"/>
    <w:rsid w:val="00240468"/>
    <w:rsid w:val="002404D1"/>
    <w:rsid w:val="002405B7"/>
    <w:rsid w:val="00240685"/>
    <w:rsid w:val="002409CF"/>
    <w:rsid w:val="00240C6E"/>
    <w:rsid w:val="00240E45"/>
    <w:rsid w:val="002410F1"/>
    <w:rsid w:val="002413DF"/>
    <w:rsid w:val="0024143B"/>
    <w:rsid w:val="00241705"/>
    <w:rsid w:val="00241846"/>
    <w:rsid w:val="00241895"/>
    <w:rsid w:val="00241A54"/>
    <w:rsid w:val="00241E7E"/>
    <w:rsid w:val="00241E9A"/>
    <w:rsid w:val="00241F7C"/>
    <w:rsid w:val="00241FC9"/>
    <w:rsid w:val="00242190"/>
    <w:rsid w:val="002424E0"/>
    <w:rsid w:val="002426A6"/>
    <w:rsid w:val="00242996"/>
    <w:rsid w:val="002429C4"/>
    <w:rsid w:val="002429C5"/>
    <w:rsid w:val="002429DD"/>
    <w:rsid w:val="0024309E"/>
    <w:rsid w:val="002430F9"/>
    <w:rsid w:val="002431A4"/>
    <w:rsid w:val="0024336A"/>
    <w:rsid w:val="002433E8"/>
    <w:rsid w:val="00243473"/>
    <w:rsid w:val="00243843"/>
    <w:rsid w:val="002439A0"/>
    <w:rsid w:val="00243A9B"/>
    <w:rsid w:val="00243AC9"/>
    <w:rsid w:val="00243CBE"/>
    <w:rsid w:val="0024422C"/>
    <w:rsid w:val="00244463"/>
    <w:rsid w:val="00244571"/>
    <w:rsid w:val="00244588"/>
    <w:rsid w:val="0024458E"/>
    <w:rsid w:val="002446F5"/>
    <w:rsid w:val="00244721"/>
    <w:rsid w:val="0024482C"/>
    <w:rsid w:val="002448D2"/>
    <w:rsid w:val="00244C0A"/>
    <w:rsid w:val="00244ED5"/>
    <w:rsid w:val="00244F90"/>
    <w:rsid w:val="002450E4"/>
    <w:rsid w:val="002450FB"/>
    <w:rsid w:val="0024515E"/>
    <w:rsid w:val="002452F0"/>
    <w:rsid w:val="00245313"/>
    <w:rsid w:val="00245385"/>
    <w:rsid w:val="002453E0"/>
    <w:rsid w:val="002454A1"/>
    <w:rsid w:val="00245730"/>
    <w:rsid w:val="002457A5"/>
    <w:rsid w:val="00245877"/>
    <w:rsid w:val="002458A6"/>
    <w:rsid w:val="00245946"/>
    <w:rsid w:val="0024599D"/>
    <w:rsid w:val="002459A4"/>
    <w:rsid w:val="00245EC9"/>
    <w:rsid w:val="002460AE"/>
    <w:rsid w:val="002462DE"/>
    <w:rsid w:val="002463E2"/>
    <w:rsid w:val="00246497"/>
    <w:rsid w:val="00246603"/>
    <w:rsid w:val="002466C5"/>
    <w:rsid w:val="00246C15"/>
    <w:rsid w:val="00246DDF"/>
    <w:rsid w:val="00246E43"/>
    <w:rsid w:val="00247334"/>
    <w:rsid w:val="00247572"/>
    <w:rsid w:val="0024768D"/>
    <w:rsid w:val="002476E0"/>
    <w:rsid w:val="00247786"/>
    <w:rsid w:val="00247D06"/>
    <w:rsid w:val="00250329"/>
    <w:rsid w:val="0025035D"/>
    <w:rsid w:val="002503AD"/>
    <w:rsid w:val="00250407"/>
    <w:rsid w:val="0025069B"/>
    <w:rsid w:val="00250AF4"/>
    <w:rsid w:val="00250CF9"/>
    <w:rsid w:val="00250DE7"/>
    <w:rsid w:val="00250E48"/>
    <w:rsid w:val="00250F5F"/>
    <w:rsid w:val="0025115A"/>
    <w:rsid w:val="0025145E"/>
    <w:rsid w:val="002517DE"/>
    <w:rsid w:val="00251E29"/>
    <w:rsid w:val="002520C1"/>
    <w:rsid w:val="002523A3"/>
    <w:rsid w:val="00252624"/>
    <w:rsid w:val="00252C1A"/>
    <w:rsid w:val="00252C65"/>
    <w:rsid w:val="00252CF1"/>
    <w:rsid w:val="00252EBA"/>
    <w:rsid w:val="00252F55"/>
    <w:rsid w:val="002530A5"/>
    <w:rsid w:val="002531C8"/>
    <w:rsid w:val="0025358C"/>
    <w:rsid w:val="0025362D"/>
    <w:rsid w:val="00253856"/>
    <w:rsid w:val="00253AEC"/>
    <w:rsid w:val="00253BA5"/>
    <w:rsid w:val="00253C27"/>
    <w:rsid w:val="00253C47"/>
    <w:rsid w:val="00253C90"/>
    <w:rsid w:val="00253E3C"/>
    <w:rsid w:val="00254579"/>
    <w:rsid w:val="00254625"/>
    <w:rsid w:val="002547DE"/>
    <w:rsid w:val="002548AF"/>
    <w:rsid w:val="00254D2F"/>
    <w:rsid w:val="00255016"/>
    <w:rsid w:val="00255122"/>
    <w:rsid w:val="002553F7"/>
    <w:rsid w:val="0025582B"/>
    <w:rsid w:val="00255907"/>
    <w:rsid w:val="00255A34"/>
    <w:rsid w:val="002560E1"/>
    <w:rsid w:val="0025628E"/>
    <w:rsid w:val="00256A40"/>
    <w:rsid w:val="00256C81"/>
    <w:rsid w:val="00256E65"/>
    <w:rsid w:val="00257062"/>
    <w:rsid w:val="00257181"/>
    <w:rsid w:val="002571F7"/>
    <w:rsid w:val="00257398"/>
    <w:rsid w:val="002576DE"/>
    <w:rsid w:val="00257703"/>
    <w:rsid w:val="00257850"/>
    <w:rsid w:val="00257AB7"/>
    <w:rsid w:val="00257D09"/>
    <w:rsid w:val="00257D60"/>
    <w:rsid w:val="00257D9F"/>
    <w:rsid w:val="00257ECB"/>
    <w:rsid w:val="00260091"/>
    <w:rsid w:val="0026043A"/>
    <w:rsid w:val="002605AB"/>
    <w:rsid w:val="00260696"/>
    <w:rsid w:val="00260765"/>
    <w:rsid w:val="00260856"/>
    <w:rsid w:val="00260895"/>
    <w:rsid w:val="00260941"/>
    <w:rsid w:val="00261085"/>
    <w:rsid w:val="00261260"/>
    <w:rsid w:val="00261668"/>
    <w:rsid w:val="002618E6"/>
    <w:rsid w:val="00261B91"/>
    <w:rsid w:val="00261C5B"/>
    <w:rsid w:val="00261CCC"/>
    <w:rsid w:val="00261F9E"/>
    <w:rsid w:val="0026238B"/>
    <w:rsid w:val="002624C4"/>
    <w:rsid w:val="0026281F"/>
    <w:rsid w:val="00262B05"/>
    <w:rsid w:val="00262B29"/>
    <w:rsid w:val="00262BE7"/>
    <w:rsid w:val="0026315D"/>
    <w:rsid w:val="00263561"/>
    <w:rsid w:val="00263669"/>
    <w:rsid w:val="00263827"/>
    <w:rsid w:val="00263859"/>
    <w:rsid w:val="00263930"/>
    <w:rsid w:val="00264301"/>
    <w:rsid w:val="0026459A"/>
    <w:rsid w:val="0026463C"/>
    <w:rsid w:val="002646FE"/>
    <w:rsid w:val="0026471F"/>
    <w:rsid w:val="002648D3"/>
    <w:rsid w:val="00264E90"/>
    <w:rsid w:val="00265062"/>
    <w:rsid w:val="002650F3"/>
    <w:rsid w:val="00265195"/>
    <w:rsid w:val="0026521E"/>
    <w:rsid w:val="00265388"/>
    <w:rsid w:val="0026560F"/>
    <w:rsid w:val="00265993"/>
    <w:rsid w:val="00265B8E"/>
    <w:rsid w:val="00265CEB"/>
    <w:rsid w:val="00265D19"/>
    <w:rsid w:val="00265D75"/>
    <w:rsid w:val="00265DFB"/>
    <w:rsid w:val="00265EC4"/>
    <w:rsid w:val="00265F97"/>
    <w:rsid w:val="002661B1"/>
    <w:rsid w:val="0026632B"/>
    <w:rsid w:val="00266680"/>
    <w:rsid w:val="00266A7C"/>
    <w:rsid w:val="00266C9C"/>
    <w:rsid w:val="00266CFA"/>
    <w:rsid w:val="00266D80"/>
    <w:rsid w:val="002670C8"/>
    <w:rsid w:val="00267766"/>
    <w:rsid w:val="00267C3C"/>
    <w:rsid w:val="00270025"/>
    <w:rsid w:val="00270137"/>
    <w:rsid w:val="00270208"/>
    <w:rsid w:val="00270255"/>
    <w:rsid w:val="00270521"/>
    <w:rsid w:val="002709C9"/>
    <w:rsid w:val="00270AED"/>
    <w:rsid w:val="00270D0A"/>
    <w:rsid w:val="00270FEA"/>
    <w:rsid w:val="00271088"/>
    <w:rsid w:val="002710AB"/>
    <w:rsid w:val="0027163B"/>
    <w:rsid w:val="00271725"/>
    <w:rsid w:val="00271749"/>
    <w:rsid w:val="002718F5"/>
    <w:rsid w:val="002719AF"/>
    <w:rsid w:val="00271A36"/>
    <w:rsid w:val="00271A59"/>
    <w:rsid w:val="00271B5C"/>
    <w:rsid w:val="00271BA3"/>
    <w:rsid w:val="00271D3C"/>
    <w:rsid w:val="00271F06"/>
    <w:rsid w:val="0027203B"/>
    <w:rsid w:val="002720DA"/>
    <w:rsid w:val="00272170"/>
    <w:rsid w:val="002725AF"/>
    <w:rsid w:val="00272600"/>
    <w:rsid w:val="002728FF"/>
    <w:rsid w:val="00272913"/>
    <w:rsid w:val="00272BD1"/>
    <w:rsid w:val="00272C71"/>
    <w:rsid w:val="00272D01"/>
    <w:rsid w:val="00273035"/>
    <w:rsid w:val="00273101"/>
    <w:rsid w:val="002731F6"/>
    <w:rsid w:val="00273203"/>
    <w:rsid w:val="00273384"/>
    <w:rsid w:val="0027373E"/>
    <w:rsid w:val="002737EC"/>
    <w:rsid w:val="00273864"/>
    <w:rsid w:val="00273886"/>
    <w:rsid w:val="00273A57"/>
    <w:rsid w:val="00273AB0"/>
    <w:rsid w:val="00273D62"/>
    <w:rsid w:val="00273E02"/>
    <w:rsid w:val="00273F15"/>
    <w:rsid w:val="00274174"/>
    <w:rsid w:val="00274377"/>
    <w:rsid w:val="00274480"/>
    <w:rsid w:val="0027466B"/>
    <w:rsid w:val="002746A4"/>
    <w:rsid w:val="00274998"/>
    <w:rsid w:val="002749F7"/>
    <w:rsid w:val="00274A1A"/>
    <w:rsid w:val="00274C19"/>
    <w:rsid w:val="00274C25"/>
    <w:rsid w:val="00274D7A"/>
    <w:rsid w:val="00274E21"/>
    <w:rsid w:val="00274EB2"/>
    <w:rsid w:val="00274F5E"/>
    <w:rsid w:val="00275189"/>
    <w:rsid w:val="00275231"/>
    <w:rsid w:val="0027541A"/>
    <w:rsid w:val="0027559C"/>
    <w:rsid w:val="00275795"/>
    <w:rsid w:val="00275817"/>
    <w:rsid w:val="0027582C"/>
    <w:rsid w:val="002758DF"/>
    <w:rsid w:val="00275972"/>
    <w:rsid w:val="00275F01"/>
    <w:rsid w:val="002762F8"/>
    <w:rsid w:val="002763C4"/>
    <w:rsid w:val="002764E4"/>
    <w:rsid w:val="00276694"/>
    <w:rsid w:val="00276823"/>
    <w:rsid w:val="002768BC"/>
    <w:rsid w:val="002770B2"/>
    <w:rsid w:val="002771FA"/>
    <w:rsid w:val="00277392"/>
    <w:rsid w:val="002773DF"/>
    <w:rsid w:val="0027743D"/>
    <w:rsid w:val="00277500"/>
    <w:rsid w:val="0027772A"/>
    <w:rsid w:val="00277DF7"/>
    <w:rsid w:val="00277E40"/>
    <w:rsid w:val="0028005A"/>
    <w:rsid w:val="002802CD"/>
    <w:rsid w:val="0028042A"/>
    <w:rsid w:val="00280464"/>
    <w:rsid w:val="00280671"/>
    <w:rsid w:val="002806A7"/>
    <w:rsid w:val="00280C91"/>
    <w:rsid w:val="00281038"/>
    <w:rsid w:val="002810D9"/>
    <w:rsid w:val="002813BE"/>
    <w:rsid w:val="002813D0"/>
    <w:rsid w:val="00281771"/>
    <w:rsid w:val="0028180D"/>
    <w:rsid w:val="00281988"/>
    <w:rsid w:val="00281995"/>
    <w:rsid w:val="00281B2D"/>
    <w:rsid w:val="00281D35"/>
    <w:rsid w:val="00281D98"/>
    <w:rsid w:val="00281F67"/>
    <w:rsid w:val="00281FFC"/>
    <w:rsid w:val="002820B8"/>
    <w:rsid w:val="002825D5"/>
    <w:rsid w:val="0028284E"/>
    <w:rsid w:val="00282AAF"/>
    <w:rsid w:val="00282ACD"/>
    <w:rsid w:val="00282D44"/>
    <w:rsid w:val="00282DC8"/>
    <w:rsid w:val="00282E11"/>
    <w:rsid w:val="00282E7D"/>
    <w:rsid w:val="00283241"/>
    <w:rsid w:val="002835E2"/>
    <w:rsid w:val="00283925"/>
    <w:rsid w:val="00283939"/>
    <w:rsid w:val="00283F14"/>
    <w:rsid w:val="002843B5"/>
    <w:rsid w:val="00284512"/>
    <w:rsid w:val="00284597"/>
    <w:rsid w:val="00284689"/>
    <w:rsid w:val="002846DD"/>
    <w:rsid w:val="002847ED"/>
    <w:rsid w:val="0028494A"/>
    <w:rsid w:val="002849D1"/>
    <w:rsid w:val="00284AEA"/>
    <w:rsid w:val="00284F4E"/>
    <w:rsid w:val="00285002"/>
    <w:rsid w:val="002852C3"/>
    <w:rsid w:val="0028537E"/>
    <w:rsid w:val="00285473"/>
    <w:rsid w:val="002854CF"/>
    <w:rsid w:val="0028556D"/>
    <w:rsid w:val="002858E7"/>
    <w:rsid w:val="00285A6B"/>
    <w:rsid w:val="00285D6D"/>
    <w:rsid w:val="00285D93"/>
    <w:rsid w:val="00285E0E"/>
    <w:rsid w:val="00285E9C"/>
    <w:rsid w:val="00285FFC"/>
    <w:rsid w:val="0028675A"/>
    <w:rsid w:val="00286AAC"/>
    <w:rsid w:val="00286B77"/>
    <w:rsid w:val="00286CA5"/>
    <w:rsid w:val="00286F22"/>
    <w:rsid w:val="0028738F"/>
    <w:rsid w:val="002873A8"/>
    <w:rsid w:val="00287410"/>
    <w:rsid w:val="0028768E"/>
    <w:rsid w:val="00287773"/>
    <w:rsid w:val="002879E8"/>
    <w:rsid w:val="00287AEF"/>
    <w:rsid w:val="00287B51"/>
    <w:rsid w:val="00287B76"/>
    <w:rsid w:val="00287E2B"/>
    <w:rsid w:val="00287E58"/>
    <w:rsid w:val="00287EA9"/>
    <w:rsid w:val="00287F55"/>
    <w:rsid w:val="00287F9E"/>
    <w:rsid w:val="00290134"/>
    <w:rsid w:val="00290136"/>
    <w:rsid w:val="0029019E"/>
    <w:rsid w:val="002901AE"/>
    <w:rsid w:val="002902CB"/>
    <w:rsid w:val="00290367"/>
    <w:rsid w:val="00290711"/>
    <w:rsid w:val="00290788"/>
    <w:rsid w:val="00290A0B"/>
    <w:rsid w:val="0029108A"/>
    <w:rsid w:val="00291284"/>
    <w:rsid w:val="0029138B"/>
    <w:rsid w:val="002913CA"/>
    <w:rsid w:val="00291668"/>
    <w:rsid w:val="00291724"/>
    <w:rsid w:val="002917F9"/>
    <w:rsid w:val="00291895"/>
    <w:rsid w:val="00291BF1"/>
    <w:rsid w:val="00291CEA"/>
    <w:rsid w:val="00291D52"/>
    <w:rsid w:val="00291EEB"/>
    <w:rsid w:val="00291F00"/>
    <w:rsid w:val="00292027"/>
    <w:rsid w:val="00292074"/>
    <w:rsid w:val="00292284"/>
    <w:rsid w:val="00292327"/>
    <w:rsid w:val="00292503"/>
    <w:rsid w:val="00292528"/>
    <w:rsid w:val="00292A7E"/>
    <w:rsid w:val="00292CC3"/>
    <w:rsid w:val="00292DE8"/>
    <w:rsid w:val="00292EEA"/>
    <w:rsid w:val="00292F06"/>
    <w:rsid w:val="00292FEB"/>
    <w:rsid w:val="00292FED"/>
    <w:rsid w:val="002930DF"/>
    <w:rsid w:val="00293136"/>
    <w:rsid w:val="0029322C"/>
    <w:rsid w:val="0029368E"/>
    <w:rsid w:val="00293963"/>
    <w:rsid w:val="00293B30"/>
    <w:rsid w:val="00293F2B"/>
    <w:rsid w:val="002941AB"/>
    <w:rsid w:val="00294299"/>
    <w:rsid w:val="002942E9"/>
    <w:rsid w:val="00294557"/>
    <w:rsid w:val="0029470F"/>
    <w:rsid w:val="00294714"/>
    <w:rsid w:val="002949BF"/>
    <w:rsid w:val="00294B62"/>
    <w:rsid w:val="00294CB2"/>
    <w:rsid w:val="00294F0E"/>
    <w:rsid w:val="00295101"/>
    <w:rsid w:val="00295278"/>
    <w:rsid w:val="0029527A"/>
    <w:rsid w:val="0029530F"/>
    <w:rsid w:val="00295556"/>
    <w:rsid w:val="002957BA"/>
    <w:rsid w:val="00295968"/>
    <w:rsid w:val="002959BA"/>
    <w:rsid w:val="002959DB"/>
    <w:rsid w:val="00295C7B"/>
    <w:rsid w:val="00295D0A"/>
    <w:rsid w:val="00295D98"/>
    <w:rsid w:val="0029602A"/>
    <w:rsid w:val="002960C4"/>
    <w:rsid w:val="0029663A"/>
    <w:rsid w:val="00296896"/>
    <w:rsid w:val="00296996"/>
    <w:rsid w:val="002969B4"/>
    <w:rsid w:val="00296E0E"/>
    <w:rsid w:val="00296E4D"/>
    <w:rsid w:val="00296E90"/>
    <w:rsid w:val="00296EE9"/>
    <w:rsid w:val="002970BE"/>
    <w:rsid w:val="00297243"/>
    <w:rsid w:val="00297318"/>
    <w:rsid w:val="00297352"/>
    <w:rsid w:val="002973FE"/>
    <w:rsid w:val="00297441"/>
    <w:rsid w:val="00297878"/>
    <w:rsid w:val="00297886"/>
    <w:rsid w:val="00297A46"/>
    <w:rsid w:val="00297E6D"/>
    <w:rsid w:val="00297EAA"/>
    <w:rsid w:val="002A0082"/>
    <w:rsid w:val="002A00E7"/>
    <w:rsid w:val="002A03A3"/>
    <w:rsid w:val="002A04EF"/>
    <w:rsid w:val="002A0590"/>
    <w:rsid w:val="002A0646"/>
    <w:rsid w:val="002A074F"/>
    <w:rsid w:val="002A09AE"/>
    <w:rsid w:val="002A0A05"/>
    <w:rsid w:val="002A0CAF"/>
    <w:rsid w:val="002A0CBD"/>
    <w:rsid w:val="002A0D44"/>
    <w:rsid w:val="002A0DEB"/>
    <w:rsid w:val="002A0E61"/>
    <w:rsid w:val="002A100E"/>
    <w:rsid w:val="002A10AE"/>
    <w:rsid w:val="002A1295"/>
    <w:rsid w:val="002A12F0"/>
    <w:rsid w:val="002A12F1"/>
    <w:rsid w:val="002A153A"/>
    <w:rsid w:val="002A1728"/>
    <w:rsid w:val="002A1AB3"/>
    <w:rsid w:val="002A1D26"/>
    <w:rsid w:val="002A1E00"/>
    <w:rsid w:val="002A1FA8"/>
    <w:rsid w:val="002A211B"/>
    <w:rsid w:val="002A2238"/>
    <w:rsid w:val="002A231D"/>
    <w:rsid w:val="002A23FF"/>
    <w:rsid w:val="002A2489"/>
    <w:rsid w:val="002A24C9"/>
    <w:rsid w:val="002A253B"/>
    <w:rsid w:val="002A25E4"/>
    <w:rsid w:val="002A26EB"/>
    <w:rsid w:val="002A2886"/>
    <w:rsid w:val="002A2FBB"/>
    <w:rsid w:val="002A3095"/>
    <w:rsid w:val="002A3410"/>
    <w:rsid w:val="002A35E4"/>
    <w:rsid w:val="002A3696"/>
    <w:rsid w:val="002A378B"/>
    <w:rsid w:val="002A39B5"/>
    <w:rsid w:val="002A3BC6"/>
    <w:rsid w:val="002A3D41"/>
    <w:rsid w:val="002A3F92"/>
    <w:rsid w:val="002A3FD7"/>
    <w:rsid w:val="002A401E"/>
    <w:rsid w:val="002A4567"/>
    <w:rsid w:val="002A4602"/>
    <w:rsid w:val="002A4CD9"/>
    <w:rsid w:val="002A4CF9"/>
    <w:rsid w:val="002A4E94"/>
    <w:rsid w:val="002A508B"/>
    <w:rsid w:val="002A5427"/>
    <w:rsid w:val="002A58A7"/>
    <w:rsid w:val="002A59EF"/>
    <w:rsid w:val="002A5E60"/>
    <w:rsid w:val="002A64CD"/>
    <w:rsid w:val="002A6526"/>
    <w:rsid w:val="002A6572"/>
    <w:rsid w:val="002A695D"/>
    <w:rsid w:val="002A6B01"/>
    <w:rsid w:val="002A6E4B"/>
    <w:rsid w:val="002A707A"/>
    <w:rsid w:val="002A7225"/>
    <w:rsid w:val="002A744D"/>
    <w:rsid w:val="002A74B6"/>
    <w:rsid w:val="002A75D6"/>
    <w:rsid w:val="002A772F"/>
    <w:rsid w:val="002A789D"/>
    <w:rsid w:val="002A7B6C"/>
    <w:rsid w:val="002A7C0E"/>
    <w:rsid w:val="002A7D2F"/>
    <w:rsid w:val="002A7F77"/>
    <w:rsid w:val="002B02ED"/>
    <w:rsid w:val="002B0331"/>
    <w:rsid w:val="002B056E"/>
    <w:rsid w:val="002B0B3F"/>
    <w:rsid w:val="002B0C65"/>
    <w:rsid w:val="002B0CF0"/>
    <w:rsid w:val="002B0D2F"/>
    <w:rsid w:val="002B0E6F"/>
    <w:rsid w:val="002B10E6"/>
    <w:rsid w:val="002B121F"/>
    <w:rsid w:val="002B1291"/>
    <w:rsid w:val="002B15D8"/>
    <w:rsid w:val="002B1637"/>
    <w:rsid w:val="002B17CA"/>
    <w:rsid w:val="002B19DF"/>
    <w:rsid w:val="002B1DDB"/>
    <w:rsid w:val="002B1DF0"/>
    <w:rsid w:val="002B1EE0"/>
    <w:rsid w:val="002B20A0"/>
    <w:rsid w:val="002B21DA"/>
    <w:rsid w:val="002B22A1"/>
    <w:rsid w:val="002B2712"/>
    <w:rsid w:val="002B2756"/>
    <w:rsid w:val="002B2920"/>
    <w:rsid w:val="002B29A3"/>
    <w:rsid w:val="002B2A5C"/>
    <w:rsid w:val="002B2C2C"/>
    <w:rsid w:val="002B2D2A"/>
    <w:rsid w:val="002B3399"/>
    <w:rsid w:val="002B34E5"/>
    <w:rsid w:val="002B35B4"/>
    <w:rsid w:val="002B36D3"/>
    <w:rsid w:val="002B38DA"/>
    <w:rsid w:val="002B3A06"/>
    <w:rsid w:val="002B3AA7"/>
    <w:rsid w:val="002B3DF3"/>
    <w:rsid w:val="002B3EE2"/>
    <w:rsid w:val="002B3F72"/>
    <w:rsid w:val="002B4007"/>
    <w:rsid w:val="002B4067"/>
    <w:rsid w:val="002B4147"/>
    <w:rsid w:val="002B4158"/>
    <w:rsid w:val="002B42A2"/>
    <w:rsid w:val="002B42BA"/>
    <w:rsid w:val="002B4392"/>
    <w:rsid w:val="002B4549"/>
    <w:rsid w:val="002B4680"/>
    <w:rsid w:val="002B481F"/>
    <w:rsid w:val="002B4896"/>
    <w:rsid w:val="002B4A8F"/>
    <w:rsid w:val="002B4BA4"/>
    <w:rsid w:val="002B5111"/>
    <w:rsid w:val="002B5201"/>
    <w:rsid w:val="002B53F9"/>
    <w:rsid w:val="002B5558"/>
    <w:rsid w:val="002B56C9"/>
    <w:rsid w:val="002B5730"/>
    <w:rsid w:val="002B57B0"/>
    <w:rsid w:val="002B58CF"/>
    <w:rsid w:val="002B5921"/>
    <w:rsid w:val="002B59D5"/>
    <w:rsid w:val="002B5E05"/>
    <w:rsid w:val="002B5E34"/>
    <w:rsid w:val="002B622F"/>
    <w:rsid w:val="002B63B7"/>
    <w:rsid w:val="002B6476"/>
    <w:rsid w:val="002B6557"/>
    <w:rsid w:val="002B66A9"/>
    <w:rsid w:val="002B6A3C"/>
    <w:rsid w:val="002B6A50"/>
    <w:rsid w:val="002B6D24"/>
    <w:rsid w:val="002B6EE3"/>
    <w:rsid w:val="002B7252"/>
    <w:rsid w:val="002B72A5"/>
    <w:rsid w:val="002B749B"/>
    <w:rsid w:val="002B7581"/>
    <w:rsid w:val="002B75FC"/>
    <w:rsid w:val="002B7696"/>
    <w:rsid w:val="002B7A13"/>
    <w:rsid w:val="002B7AB1"/>
    <w:rsid w:val="002B7B6D"/>
    <w:rsid w:val="002C0195"/>
    <w:rsid w:val="002C023A"/>
    <w:rsid w:val="002C024B"/>
    <w:rsid w:val="002C044C"/>
    <w:rsid w:val="002C07FE"/>
    <w:rsid w:val="002C0CD4"/>
    <w:rsid w:val="002C0F10"/>
    <w:rsid w:val="002C11B3"/>
    <w:rsid w:val="002C142E"/>
    <w:rsid w:val="002C15B9"/>
    <w:rsid w:val="002C182A"/>
    <w:rsid w:val="002C1BBC"/>
    <w:rsid w:val="002C1D47"/>
    <w:rsid w:val="002C1D67"/>
    <w:rsid w:val="002C1D96"/>
    <w:rsid w:val="002C1F25"/>
    <w:rsid w:val="002C2122"/>
    <w:rsid w:val="002C21DE"/>
    <w:rsid w:val="002C220F"/>
    <w:rsid w:val="002C2399"/>
    <w:rsid w:val="002C239C"/>
    <w:rsid w:val="002C2438"/>
    <w:rsid w:val="002C2546"/>
    <w:rsid w:val="002C2597"/>
    <w:rsid w:val="002C2840"/>
    <w:rsid w:val="002C2AAC"/>
    <w:rsid w:val="002C30F3"/>
    <w:rsid w:val="002C310B"/>
    <w:rsid w:val="002C31BE"/>
    <w:rsid w:val="002C31CA"/>
    <w:rsid w:val="002C355F"/>
    <w:rsid w:val="002C3587"/>
    <w:rsid w:val="002C3993"/>
    <w:rsid w:val="002C3AD2"/>
    <w:rsid w:val="002C3DD2"/>
    <w:rsid w:val="002C4469"/>
    <w:rsid w:val="002C4517"/>
    <w:rsid w:val="002C4610"/>
    <w:rsid w:val="002C4873"/>
    <w:rsid w:val="002C4881"/>
    <w:rsid w:val="002C48D6"/>
    <w:rsid w:val="002C4BFA"/>
    <w:rsid w:val="002C4E8E"/>
    <w:rsid w:val="002C5003"/>
    <w:rsid w:val="002C562A"/>
    <w:rsid w:val="002C5667"/>
    <w:rsid w:val="002C585D"/>
    <w:rsid w:val="002C5913"/>
    <w:rsid w:val="002C5945"/>
    <w:rsid w:val="002C5A06"/>
    <w:rsid w:val="002C5B3C"/>
    <w:rsid w:val="002C5B76"/>
    <w:rsid w:val="002C5C1B"/>
    <w:rsid w:val="002C6052"/>
    <w:rsid w:val="002C60DC"/>
    <w:rsid w:val="002C63A0"/>
    <w:rsid w:val="002C67E9"/>
    <w:rsid w:val="002C6959"/>
    <w:rsid w:val="002C70BF"/>
    <w:rsid w:val="002C7388"/>
    <w:rsid w:val="002C7534"/>
    <w:rsid w:val="002C7721"/>
    <w:rsid w:val="002C7759"/>
    <w:rsid w:val="002C787C"/>
    <w:rsid w:val="002C796C"/>
    <w:rsid w:val="002C7C3C"/>
    <w:rsid w:val="002C7CB6"/>
    <w:rsid w:val="002C7CBE"/>
    <w:rsid w:val="002C7E04"/>
    <w:rsid w:val="002D0087"/>
    <w:rsid w:val="002D037B"/>
    <w:rsid w:val="002D040C"/>
    <w:rsid w:val="002D0BF8"/>
    <w:rsid w:val="002D0E67"/>
    <w:rsid w:val="002D1095"/>
    <w:rsid w:val="002D110A"/>
    <w:rsid w:val="002D1963"/>
    <w:rsid w:val="002D1D53"/>
    <w:rsid w:val="002D1DCD"/>
    <w:rsid w:val="002D1F4D"/>
    <w:rsid w:val="002D2206"/>
    <w:rsid w:val="002D24FD"/>
    <w:rsid w:val="002D265B"/>
    <w:rsid w:val="002D26DD"/>
    <w:rsid w:val="002D2739"/>
    <w:rsid w:val="002D2787"/>
    <w:rsid w:val="002D28C6"/>
    <w:rsid w:val="002D2D2E"/>
    <w:rsid w:val="002D2F17"/>
    <w:rsid w:val="002D3052"/>
    <w:rsid w:val="002D30D7"/>
    <w:rsid w:val="002D3301"/>
    <w:rsid w:val="002D34C3"/>
    <w:rsid w:val="002D356F"/>
    <w:rsid w:val="002D369B"/>
    <w:rsid w:val="002D36EC"/>
    <w:rsid w:val="002D37EF"/>
    <w:rsid w:val="002D3850"/>
    <w:rsid w:val="002D3AEF"/>
    <w:rsid w:val="002D3B1F"/>
    <w:rsid w:val="002D3E26"/>
    <w:rsid w:val="002D3E30"/>
    <w:rsid w:val="002D40FB"/>
    <w:rsid w:val="002D4187"/>
    <w:rsid w:val="002D41A7"/>
    <w:rsid w:val="002D49F6"/>
    <w:rsid w:val="002D4AA6"/>
    <w:rsid w:val="002D4ADB"/>
    <w:rsid w:val="002D4C48"/>
    <w:rsid w:val="002D4C56"/>
    <w:rsid w:val="002D4CD4"/>
    <w:rsid w:val="002D5146"/>
    <w:rsid w:val="002D515D"/>
    <w:rsid w:val="002D5340"/>
    <w:rsid w:val="002D555A"/>
    <w:rsid w:val="002D56C2"/>
    <w:rsid w:val="002D5959"/>
    <w:rsid w:val="002D5A38"/>
    <w:rsid w:val="002D5B32"/>
    <w:rsid w:val="002D5CCF"/>
    <w:rsid w:val="002D5F83"/>
    <w:rsid w:val="002D6049"/>
    <w:rsid w:val="002D609C"/>
    <w:rsid w:val="002D60BA"/>
    <w:rsid w:val="002D617F"/>
    <w:rsid w:val="002D647E"/>
    <w:rsid w:val="002D64E3"/>
    <w:rsid w:val="002D6533"/>
    <w:rsid w:val="002D6A22"/>
    <w:rsid w:val="002D6D67"/>
    <w:rsid w:val="002D6F42"/>
    <w:rsid w:val="002D6F8D"/>
    <w:rsid w:val="002D71BE"/>
    <w:rsid w:val="002D7488"/>
    <w:rsid w:val="002D75CE"/>
    <w:rsid w:val="002D7B09"/>
    <w:rsid w:val="002D7BF5"/>
    <w:rsid w:val="002D7EA5"/>
    <w:rsid w:val="002E00CF"/>
    <w:rsid w:val="002E00D0"/>
    <w:rsid w:val="002E0163"/>
    <w:rsid w:val="002E03B4"/>
    <w:rsid w:val="002E04F3"/>
    <w:rsid w:val="002E0537"/>
    <w:rsid w:val="002E0756"/>
    <w:rsid w:val="002E0797"/>
    <w:rsid w:val="002E08EF"/>
    <w:rsid w:val="002E0AAF"/>
    <w:rsid w:val="002E0ACD"/>
    <w:rsid w:val="002E0DD5"/>
    <w:rsid w:val="002E0E0C"/>
    <w:rsid w:val="002E114F"/>
    <w:rsid w:val="002E17CE"/>
    <w:rsid w:val="002E18B4"/>
    <w:rsid w:val="002E192D"/>
    <w:rsid w:val="002E199B"/>
    <w:rsid w:val="002E1D98"/>
    <w:rsid w:val="002E1E24"/>
    <w:rsid w:val="002E1E26"/>
    <w:rsid w:val="002E1EBA"/>
    <w:rsid w:val="002E1ED3"/>
    <w:rsid w:val="002E20D4"/>
    <w:rsid w:val="002E21C2"/>
    <w:rsid w:val="002E2360"/>
    <w:rsid w:val="002E23AB"/>
    <w:rsid w:val="002E290F"/>
    <w:rsid w:val="002E2EC1"/>
    <w:rsid w:val="002E301C"/>
    <w:rsid w:val="002E33E8"/>
    <w:rsid w:val="002E353C"/>
    <w:rsid w:val="002E3889"/>
    <w:rsid w:val="002E3968"/>
    <w:rsid w:val="002E400D"/>
    <w:rsid w:val="002E4107"/>
    <w:rsid w:val="002E41D2"/>
    <w:rsid w:val="002E42FE"/>
    <w:rsid w:val="002E4588"/>
    <w:rsid w:val="002E4721"/>
    <w:rsid w:val="002E4B65"/>
    <w:rsid w:val="002E4BAD"/>
    <w:rsid w:val="002E4C14"/>
    <w:rsid w:val="002E4CB6"/>
    <w:rsid w:val="002E4D9D"/>
    <w:rsid w:val="002E4F5A"/>
    <w:rsid w:val="002E5818"/>
    <w:rsid w:val="002E5C9E"/>
    <w:rsid w:val="002E5CE4"/>
    <w:rsid w:val="002E5F56"/>
    <w:rsid w:val="002E6183"/>
    <w:rsid w:val="002E62B5"/>
    <w:rsid w:val="002E63DB"/>
    <w:rsid w:val="002E667D"/>
    <w:rsid w:val="002E691A"/>
    <w:rsid w:val="002E6A39"/>
    <w:rsid w:val="002E6B71"/>
    <w:rsid w:val="002E6DF8"/>
    <w:rsid w:val="002E6FA1"/>
    <w:rsid w:val="002E7100"/>
    <w:rsid w:val="002E719E"/>
    <w:rsid w:val="002E71CB"/>
    <w:rsid w:val="002E73A9"/>
    <w:rsid w:val="002E7449"/>
    <w:rsid w:val="002E76D8"/>
    <w:rsid w:val="002E7754"/>
    <w:rsid w:val="002E783E"/>
    <w:rsid w:val="002E7A06"/>
    <w:rsid w:val="002E7A6F"/>
    <w:rsid w:val="002E7BC7"/>
    <w:rsid w:val="002E7C3F"/>
    <w:rsid w:val="002E7DA7"/>
    <w:rsid w:val="002F003C"/>
    <w:rsid w:val="002F0B1C"/>
    <w:rsid w:val="002F0D08"/>
    <w:rsid w:val="002F0D81"/>
    <w:rsid w:val="002F0DE6"/>
    <w:rsid w:val="002F0F92"/>
    <w:rsid w:val="002F1281"/>
    <w:rsid w:val="002F132C"/>
    <w:rsid w:val="002F158C"/>
    <w:rsid w:val="002F1710"/>
    <w:rsid w:val="002F171D"/>
    <w:rsid w:val="002F189D"/>
    <w:rsid w:val="002F1E82"/>
    <w:rsid w:val="002F20E3"/>
    <w:rsid w:val="002F267E"/>
    <w:rsid w:val="002F2BAD"/>
    <w:rsid w:val="002F2C94"/>
    <w:rsid w:val="002F2CDB"/>
    <w:rsid w:val="002F2D8B"/>
    <w:rsid w:val="002F2F26"/>
    <w:rsid w:val="002F3191"/>
    <w:rsid w:val="002F31C3"/>
    <w:rsid w:val="002F31F5"/>
    <w:rsid w:val="002F31F6"/>
    <w:rsid w:val="002F3408"/>
    <w:rsid w:val="002F36C4"/>
    <w:rsid w:val="002F36E5"/>
    <w:rsid w:val="002F3CB8"/>
    <w:rsid w:val="002F3D25"/>
    <w:rsid w:val="002F3DB5"/>
    <w:rsid w:val="002F3EE8"/>
    <w:rsid w:val="002F4350"/>
    <w:rsid w:val="002F4397"/>
    <w:rsid w:val="002F4445"/>
    <w:rsid w:val="002F44CF"/>
    <w:rsid w:val="002F4835"/>
    <w:rsid w:val="002F48BB"/>
    <w:rsid w:val="002F48CC"/>
    <w:rsid w:val="002F4AAC"/>
    <w:rsid w:val="002F4B44"/>
    <w:rsid w:val="002F4FA5"/>
    <w:rsid w:val="002F521E"/>
    <w:rsid w:val="002F539F"/>
    <w:rsid w:val="002F542A"/>
    <w:rsid w:val="002F5515"/>
    <w:rsid w:val="002F5544"/>
    <w:rsid w:val="002F5549"/>
    <w:rsid w:val="002F593C"/>
    <w:rsid w:val="002F5A8C"/>
    <w:rsid w:val="002F5AEB"/>
    <w:rsid w:val="002F5C10"/>
    <w:rsid w:val="002F5EA2"/>
    <w:rsid w:val="002F5F9B"/>
    <w:rsid w:val="002F5FA6"/>
    <w:rsid w:val="002F631A"/>
    <w:rsid w:val="002F649E"/>
    <w:rsid w:val="002F64CB"/>
    <w:rsid w:val="002F6614"/>
    <w:rsid w:val="002F6BF4"/>
    <w:rsid w:val="002F705D"/>
    <w:rsid w:val="002F7285"/>
    <w:rsid w:val="002F7602"/>
    <w:rsid w:val="002F76C6"/>
    <w:rsid w:val="002F78C5"/>
    <w:rsid w:val="002F7A2B"/>
    <w:rsid w:val="002F7EA2"/>
    <w:rsid w:val="002F7F11"/>
    <w:rsid w:val="00300295"/>
    <w:rsid w:val="00300685"/>
    <w:rsid w:val="00300A4A"/>
    <w:rsid w:val="00300B0C"/>
    <w:rsid w:val="00300B57"/>
    <w:rsid w:val="00300B7B"/>
    <w:rsid w:val="00300C70"/>
    <w:rsid w:val="00300CDA"/>
    <w:rsid w:val="003010AF"/>
    <w:rsid w:val="003011E0"/>
    <w:rsid w:val="003012B0"/>
    <w:rsid w:val="0030132A"/>
    <w:rsid w:val="00301382"/>
    <w:rsid w:val="0030155B"/>
    <w:rsid w:val="00301EA5"/>
    <w:rsid w:val="0030286A"/>
    <w:rsid w:val="003028C7"/>
    <w:rsid w:val="003029D4"/>
    <w:rsid w:val="00302B32"/>
    <w:rsid w:val="00302BC7"/>
    <w:rsid w:val="00302BEB"/>
    <w:rsid w:val="00302D2B"/>
    <w:rsid w:val="00302D6B"/>
    <w:rsid w:val="00303239"/>
    <w:rsid w:val="00303312"/>
    <w:rsid w:val="003034D0"/>
    <w:rsid w:val="00303625"/>
    <w:rsid w:val="00303628"/>
    <w:rsid w:val="0030378D"/>
    <w:rsid w:val="00303981"/>
    <w:rsid w:val="00303B00"/>
    <w:rsid w:val="00303DC4"/>
    <w:rsid w:val="003040E8"/>
    <w:rsid w:val="003041CD"/>
    <w:rsid w:val="003045F8"/>
    <w:rsid w:val="00304688"/>
    <w:rsid w:val="003047ED"/>
    <w:rsid w:val="003048E3"/>
    <w:rsid w:val="00304AA4"/>
    <w:rsid w:val="00304D6E"/>
    <w:rsid w:val="003053D4"/>
    <w:rsid w:val="003054E0"/>
    <w:rsid w:val="003054E2"/>
    <w:rsid w:val="003055A7"/>
    <w:rsid w:val="0030563A"/>
    <w:rsid w:val="00305688"/>
    <w:rsid w:val="00305733"/>
    <w:rsid w:val="003057BA"/>
    <w:rsid w:val="003058F0"/>
    <w:rsid w:val="00305A45"/>
    <w:rsid w:val="00305A6D"/>
    <w:rsid w:val="00305DB2"/>
    <w:rsid w:val="00305F5D"/>
    <w:rsid w:val="00305FDF"/>
    <w:rsid w:val="0030695F"/>
    <w:rsid w:val="00306B9F"/>
    <w:rsid w:val="00306BFB"/>
    <w:rsid w:val="00306C2E"/>
    <w:rsid w:val="00306CD0"/>
    <w:rsid w:val="00306E19"/>
    <w:rsid w:val="00306EF3"/>
    <w:rsid w:val="00307027"/>
    <w:rsid w:val="00307115"/>
    <w:rsid w:val="00307301"/>
    <w:rsid w:val="00307415"/>
    <w:rsid w:val="00307520"/>
    <w:rsid w:val="003075B3"/>
    <w:rsid w:val="003076F5"/>
    <w:rsid w:val="0030788B"/>
    <w:rsid w:val="00307948"/>
    <w:rsid w:val="00307ACF"/>
    <w:rsid w:val="00307D14"/>
    <w:rsid w:val="00307E1C"/>
    <w:rsid w:val="00307F57"/>
    <w:rsid w:val="0031002F"/>
    <w:rsid w:val="003101FE"/>
    <w:rsid w:val="00310213"/>
    <w:rsid w:val="003102CC"/>
    <w:rsid w:val="00310458"/>
    <w:rsid w:val="0031046B"/>
    <w:rsid w:val="00310475"/>
    <w:rsid w:val="003104E2"/>
    <w:rsid w:val="003106DF"/>
    <w:rsid w:val="00310751"/>
    <w:rsid w:val="00310850"/>
    <w:rsid w:val="00310955"/>
    <w:rsid w:val="00310997"/>
    <w:rsid w:val="003109F2"/>
    <w:rsid w:val="00310A5D"/>
    <w:rsid w:val="00310D55"/>
    <w:rsid w:val="00310D9F"/>
    <w:rsid w:val="00310DF4"/>
    <w:rsid w:val="00311374"/>
    <w:rsid w:val="003113AF"/>
    <w:rsid w:val="0031153C"/>
    <w:rsid w:val="0031155D"/>
    <w:rsid w:val="003115AD"/>
    <w:rsid w:val="0031193C"/>
    <w:rsid w:val="00311DC2"/>
    <w:rsid w:val="00311F43"/>
    <w:rsid w:val="00311F82"/>
    <w:rsid w:val="0031217C"/>
    <w:rsid w:val="0031252E"/>
    <w:rsid w:val="003129DF"/>
    <w:rsid w:val="00312AEB"/>
    <w:rsid w:val="00312B17"/>
    <w:rsid w:val="00312E5A"/>
    <w:rsid w:val="00313142"/>
    <w:rsid w:val="0031351B"/>
    <w:rsid w:val="00313692"/>
    <w:rsid w:val="00313807"/>
    <w:rsid w:val="00313B51"/>
    <w:rsid w:val="00313DAC"/>
    <w:rsid w:val="00313ED1"/>
    <w:rsid w:val="00313F3B"/>
    <w:rsid w:val="00313F6B"/>
    <w:rsid w:val="00314143"/>
    <w:rsid w:val="003143D8"/>
    <w:rsid w:val="003144CC"/>
    <w:rsid w:val="00314573"/>
    <w:rsid w:val="00314781"/>
    <w:rsid w:val="0031488C"/>
    <w:rsid w:val="00314ACD"/>
    <w:rsid w:val="00314AED"/>
    <w:rsid w:val="00314B30"/>
    <w:rsid w:val="00314BB4"/>
    <w:rsid w:val="0031501B"/>
    <w:rsid w:val="00315222"/>
    <w:rsid w:val="003154CE"/>
    <w:rsid w:val="003155A5"/>
    <w:rsid w:val="00315691"/>
    <w:rsid w:val="00315B28"/>
    <w:rsid w:val="00315CAC"/>
    <w:rsid w:val="00315DD2"/>
    <w:rsid w:val="00315EF2"/>
    <w:rsid w:val="003162FB"/>
    <w:rsid w:val="003164B1"/>
    <w:rsid w:val="00316548"/>
    <w:rsid w:val="003168A8"/>
    <w:rsid w:val="00316E05"/>
    <w:rsid w:val="00316E4C"/>
    <w:rsid w:val="00316EEC"/>
    <w:rsid w:val="0031709C"/>
    <w:rsid w:val="00317495"/>
    <w:rsid w:val="0031775D"/>
    <w:rsid w:val="003177A4"/>
    <w:rsid w:val="00317863"/>
    <w:rsid w:val="00317AB4"/>
    <w:rsid w:val="00317B93"/>
    <w:rsid w:val="00317D20"/>
    <w:rsid w:val="00317D44"/>
    <w:rsid w:val="00317EE5"/>
    <w:rsid w:val="0032004D"/>
    <w:rsid w:val="00320936"/>
    <w:rsid w:val="00320AD4"/>
    <w:rsid w:val="00320AE0"/>
    <w:rsid w:val="003210CC"/>
    <w:rsid w:val="003210E8"/>
    <w:rsid w:val="00321326"/>
    <w:rsid w:val="00321337"/>
    <w:rsid w:val="003215B6"/>
    <w:rsid w:val="00321836"/>
    <w:rsid w:val="003218F4"/>
    <w:rsid w:val="003219FD"/>
    <w:rsid w:val="00322200"/>
    <w:rsid w:val="00322267"/>
    <w:rsid w:val="003222FB"/>
    <w:rsid w:val="003223CF"/>
    <w:rsid w:val="00322409"/>
    <w:rsid w:val="00322887"/>
    <w:rsid w:val="00322A8F"/>
    <w:rsid w:val="00322B24"/>
    <w:rsid w:val="00322FB1"/>
    <w:rsid w:val="00323096"/>
    <w:rsid w:val="00323249"/>
    <w:rsid w:val="00323700"/>
    <w:rsid w:val="00323852"/>
    <w:rsid w:val="00323964"/>
    <w:rsid w:val="00323D52"/>
    <w:rsid w:val="0032402B"/>
    <w:rsid w:val="003240E3"/>
    <w:rsid w:val="00324247"/>
    <w:rsid w:val="00324271"/>
    <w:rsid w:val="00324393"/>
    <w:rsid w:val="00324652"/>
    <w:rsid w:val="00324711"/>
    <w:rsid w:val="003249ED"/>
    <w:rsid w:val="00324DB7"/>
    <w:rsid w:val="00324F6A"/>
    <w:rsid w:val="00325053"/>
    <w:rsid w:val="00325173"/>
    <w:rsid w:val="00325431"/>
    <w:rsid w:val="00325495"/>
    <w:rsid w:val="003257FE"/>
    <w:rsid w:val="00325B52"/>
    <w:rsid w:val="00325EF2"/>
    <w:rsid w:val="00325FDD"/>
    <w:rsid w:val="00326160"/>
    <w:rsid w:val="0032623E"/>
    <w:rsid w:val="003262D6"/>
    <w:rsid w:val="00326370"/>
    <w:rsid w:val="003264BD"/>
    <w:rsid w:val="003264BE"/>
    <w:rsid w:val="00326510"/>
    <w:rsid w:val="0032659F"/>
    <w:rsid w:val="003266CE"/>
    <w:rsid w:val="003267E1"/>
    <w:rsid w:val="003268DB"/>
    <w:rsid w:val="00326951"/>
    <w:rsid w:val="00326BED"/>
    <w:rsid w:val="00326DA2"/>
    <w:rsid w:val="00326F13"/>
    <w:rsid w:val="00326F83"/>
    <w:rsid w:val="003270FE"/>
    <w:rsid w:val="003272BA"/>
    <w:rsid w:val="003272C7"/>
    <w:rsid w:val="003272EA"/>
    <w:rsid w:val="00327861"/>
    <w:rsid w:val="0032793A"/>
    <w:rsid w:val="003279DE"/>
    <w:rsid w:val="00327AA6"/>
    <w:rsid w:val="00330302"/>
    <w:rsid w:val="00330495"/>
    <w:rsid w:val="00330710"/>
    <w:rsid w:val="00330B17"/>
    <w:rsid w:val="003311DE"/>
    <w:rsid w:val="00331389"/>
    <w:rsid w:val="00331534"/>
    <w:rsid w:val="0033155F"/>
    <w:rsid w:val="00331578"/>
    <w:rsid w:val="003318E3"/>
    <w:rsid w:val="00331B59"/>
    <w:rsid w:val="00331BC8"/>
    <w:rsid w:val="00331CE1"/>
    <w:rsid w:val="00332185"/>
    <w:rsid w:val="003321E7"/>
    <w:rsid w:val="00332349"/>
    <w:rsid w:val="00332452"/>
    <w:rsid w:val="00332607"/>
    <w:rsid w:val="0033273D"/>
    <w:rsid w:val="00332ABF"/>
    <w:rsid w:val="00332D1A"/>
    <w:rsid w:val="00332E58"/>
    <w:rsid w:val="003332C9"/>
    <w:rsid w:val="0033381C"/>
    <w:rsid w:val="00333955"/>
    <w:rsid w:val="0033398B"/>
    <w:rsid w:val="00333C7B"/>
    <w:rsid w:val="00334293"/>
    <w:rsid w:val="0033446D"/>
    <w:rsid w:val="003344C5"/>
    <w:rsid w:val="00334853"/>
    <w:rsid w:val="00334E96"/>
    <w:rsid w:val="00334FD7"/>
    <w:rsid w:val="00335112"/>
    <w:rsid w:val="00335565"/>
    <w:rsid w:val="00335699"/>
    <w:rsid w:val="00335AEB"/>
    <w:rsid w:val="00335DB1"/>
    <w:rsid w:val="00335F50"/>
    <w:rsid w:val="00335FD6"/>
    <w:rsid w:val="00335FE8"/>
    <w:rsid w:val="0033602E"/>
    <w:rsid w:val="0033609C"/>
    <w:rsid w:val="00336121"/>
    <w:rsid w:val="003363B7"/>
    <w:rsid w:val="00336409"/>
    <w:rsid w:val="00336478"/>
    <w:rsid w:val="0033689F"/>
    <w:rsid w:val="003368AB"/>
    <w:rsid w:val="00336914"/>
    <w:rsid w:val="00336A41"/>
    <w:rsid w:val="00336CA9"/>
    <w:rsid w:val="00336D4D"/>
    <w:rsid w:val="00337104"/>
    <w:rsid w:val="0033710D"/>
    <w:rsid w:val="003371A2"/>
    <w:rsid w:val="003371CA"/>
    <w:rsid w:val="003371F5"/>
    <w:rsid w:val="00337516"/>
    <w:rsid w:val="00337740"/>
    <w:rsid w:val="00337A02"/>
    <w:rsid w:val="00337AF1"/>
    <w:rsid w:val="00337C13"/>
    <w:rsid w:val="00337C46"/>
    <w:rsid w:val="00337D96"/>
    <w:rsid w:val="00337DDE"/>
    <w:rsid w:val="00340194"/>
    <w:rsid w:val="0034020A"/>
    <w:rsid w:val="00340223"/>
    <w:rsid w:val="00340356"/>
    <w:rsid w:val="00340543"/>
    <w:rsid w:val="00340614"/>
    <w:rsid w:val="00340750"/>
    <w:rsid w:val="00340AC7"/>
    <w:rsid w:val="00340C04"/>
    <w:rsid w:val="00340DB9"/>
    <w:rsid w:val="00340FD5"/>
    <w:rsid w:val="0034106D"/>
    <w:rsid w:val="00341109"/>
    <w:rsid w:val="003411BA"/>
    <w:rsid w:val="00341245"/>
    <w:rsid w:val="003412E9"/>
    <w:rsid w:val="00341585"/>
    <w:rsid w:val="003417DA"/>
    <w:rsid w:val="00341840"/>
    <w:rsid w:val="00341855"/>
    <w:rsid w:val="00341905"/>
    <w:rsid w:val="00341E97"/>
    <w:rsid w:val="00342246"/>
    <w:rsid w:val="00342435"/>
    <w:rsid w:val="003424EA"/>
    <w:rsid w:val="00342AFA"/>
    <w:rsid w:val="00342CD2"/>
    <w:rsid w:val="00342CE0"/>
    <w:rsid w:val="00342D25"/>
    <w:rsid w:val="00342F97"/>
    <w:rsid w:val="003430C3"/>
    <w:rsid w:val="00343533"/>
    <w:rsid w:val="0034356A"/>
    <w:rsid w:val="00343605"/>
    <w:rsid w:val="003437B3"/>
    <w:rsid w:val="0034388B"/>
    <w:rsid w:val="003438F5"/>
    <w:rsid w:val="00343980"/>
    <w:rsid w:val="00343DBB"/>
    <w:rsid w:val="00343DBC"/>
    <w:rsid w:val="003442E9"/>
    <w:rsid w:val="00344768"/>
    <w:rsid w:val="00344879"/>
    <w:rsid w:val="0034488A"/>
    <w:rsid w:val="00344B1B"/>
    <w:rsid w:val="00344EBF"/>
    <w:rsid w:val="00344EC6"/>
    <w:rsid w:val="00344F86"/>
    <w:rsid w:val="0034509E"/>
    <w:rsid w:val="003450F9"/>
    <w:rsid w:val="0034527A"/>
    <w:rsid w:val="0034527E"/>
    <w:rsid w:val="00345450"/>
    <w:rsid w:val="003457CB"/>
    <w:rsid w:val="00345ABC"/>
    <w:rsid w:val="00345D7D"/>
    <w:rsid w:val="00345DE2"/>
    <w:rsid w:val="00345E06"/>
    <w:rsid w:val="00345E30"/>
    <w:rsid w:val="0034623E"/>
    <w:rsid w:val="003462E3"/>
    <w:rsid w:val="0034653C"/>
    <w:rsid w:val="003465EC"/>
    <w:rsid w:val="00346709"/>
    <w:rsid w:val="00346B36"/>
    <w:rsid w:val="003472AB"/>
    <w:rsid w:val="00347311"/>
    <w:rsid w:val="00347338"/>
    <w:rsid w:val="00347406"/>
    <w:rsid w:val="00347864"/>
    <w:rsid w:val="00347CB7"/>
    <w:rsid w:val="00347DAF"/>
    <w:rsid w:val="00350246"/>
    <w:rsid w:val="0035042E"/>
    <w:rsid w:val="0035053D"/>
    <w:rsid w:val="0035063B"/>
    <w:rsid w:val="00350774"/>
    <w:rsid w:val="003509DB"/>
    <w:rsid w:val="003509F7"/>
    <w:rsid w:val="00350A24"/>
    <w:rsid w:val="00350ABB"/>
    <w:rsid w:val="00350DE0"/>
    <w:rsid w:val="00350F65"/>
    <w:rsid w:val="0035117F"/>
    <w:rsid w:val="00351351"/>
    <w:rsid w:val="00351645"/>
    <w:rsid w:val="003516FF"/>
    <w:rsid w:val="003519FF"/>
    <w:rsid w:val="00351ED6"/>
    <w:rsid w:val="003520BB"/>
    <w:rsid w:val="00352101"/>
    <w:rsid w:val="003521CB"/>
    <w:rsid w:val="003521FB"/>
    <w:rsid w:val="003524C8"/>
    <w:rsid w:val="00352519"/>
    <w:rsid w:val="0035262E"/>
    <w:rsid w:val="00352A8B"/>
    <w:rsid w:val="00352B78"/>
    <w:rsid w:val="00352D01"/>
    <w:rsid w:val="00352D37"/>
    <w:rsid w:val="00352DD2"/>
    <w:rsid w:val="00352EAA"/>
    <w:rsid w:val="003530DB"/>
    <w:rsid w:val="00353217"/>
    <w:rsid w:val="003534FA"/>
    <w:rsid w:val="0035375E"/>
    <w:rsid w:val="00353772"/>
    <w:rsid w:val="00353829"/>
    <w:rsid w:val="00353C52"/>
    <w:rsid w:val="00353F8B"/>
    <w:rsid w:val="00354160"/>
    <w:rsid w:val="00354209"/>
    <w:rsid w:val="003544B0"/>
    <w:rsid w:val="003545AE"/>
    <w:rsid w:val="003545DE"/>
    <w:rsid w:val="003545E9"/>
    <w:rsid w:val="00354653"/>
    <w:rsid w:val="003546CA"/>
    <w:rsid w:val="00354850"/>
    <w:rsid w:val="00354A09"/>
    <w:rsid w:val="00354F33"/>
    <w:rsid w:val="00354FC9"/>
    <w:rsid w:val="0035522F"/>
    <w:rsid w:val="00355719"/>
    <w:rsid w:val="00355793"/>
    <w:rsid w:val="00355920"/>
    <w:rsid w:val="00355BDB"/>
    <w:rsid w:val="00355CC9"/>
    <w:rsid w:val="00355D01"/>
    <w:rsid w:val="00355DF4"/>
    <w:rsid w:val="0035680C"/>
    <w:rsid w:val="003568A1"/>
    <w:rsid w:val="00356A9A"/>
    <w:rsid w:val="00356D37"/>
    <w:rsid w:val="00356E36"/>
    <w:rsid w:val="00356E40"/>
    <w:rsid w:val="00356F71"/>
    <w:rsid w:val="00356FDD"/>
    <w:rsid w:val="00357065"/>
    <w:rsid w:val="003574D7"/>
    <w:rsid w:val="00357694"/>
    <w:rsid w:val="0035781B"/>
    <w:rsid w:val="00357928"/>
    <w:rsid w:val="0035796E"/>
    <w:rsid w:val="00357A18"/>
    <w:rsid w:val="00357AA5"/>
    <w:rsid w:val="00357BDC"/>
    <w:rsid w:val="00357CD1"/>
    <w:rsid w:val="00357D09"/>
    <w:rsid w:val="003603DF"/>
    <w:rsid w:val="0036055E"/>
    <w:rsid w:val="003605B9"/>
    <w:rsid w:val="003606F7"/>
    <w:rsid w:val="003607B1"/>
    <w:rsid w:val="00360994"/>
    <w:rsid w:val="00360A10"/>
    <w:rsid w:val="00360AA4"/>
    <w:rsid w:val="00360AFB"/>
    <w:rsid w:val="00360E0F"/>
    <w:rsid w:val="00361373"/>
    <w:rsid w:val="003613CF"/>
    <w:rsid w:val="0036144F"/>
    <w:rsid w:val="00361569"/>
    <w:rsid w:val="003615A1"/>
    <w:rsid w:val="003615DC"/>
    <w:rsid w:val="0036161F"/>
    <w:rsid w:val="003619D3"/>
    <w:rsid w:val="003619F2"/>
    <w:rsid w:val="00361C9E"/>
    <w:rsid w:val="00361DEF"/>
    <w:rsid w:val="00361F32"/>
    <w:rsid w:val="00362151"/>
    <w:rsid w:val="00362457"/>
    <w:rsid w:val="003625B0"/>
    <w:rsid w:val="00362A50"/>
    <w:rsid w:val="00362B32"/>
    <w:rsid w:val="00362CAE"/>
    <w:rsid w:val="00362EEF"/>
    <w:rsid w:val="00362FAF"/>
    <w:rsid w:val="0036302C"/>
    <w:rsid w:val="0036311C"/>
    <w:rsid w:val="003632D4"/>
    <w:rsid w:val="003632E7"/>
    <w:rsid w:val="00363411"/>
    <w:rsid w:val="00363568"/>
    <w:rsid w:val="003637CF"/>
    <w:rsid w:val="00363ABB"/>
    <w:rsid w:val="00363BE1"/>
    <w:rsid w:val="00363DE9"/>
    <w:rsid w:val="00363F1D"/>
    <w:rsid w:val="00363FE2"/>
    <w:rsid w:val="0036423B"/>
    <w:rsid w:val="00364332"/>
    <w:rsid w:val="003643E8"/>
    <w:rsid w:val="003644F3"/>
    <w:rsid w:val="00364B98"/>
    <w:rsid w:val="00364CC9"/>
    <w:rsid w:val="00365063"/>
    <w:rsid w:val="00365098"/>
    <w:rsid w:val="003650A1"/>
    <w:rsid w:val="003650E6"/>
    <w:rsid w:val="003653D4"/>
    <w:rsid w:val="003653DE"/>
    <w:rsid w:val="003659DC"/>
    <w:rsid w:val="00365A7C"/>
    <w:rsid w:val="00365A8E"/>
    <w:rsid w:val="00365B58"/>
    <w:rsid w:val="00365D72"/>
    <w:rsid w:val="00365F52"/>
    <w:rsid w:val="00366488"/>
    <w:rsid w:val="003664C3"/>
    <w:rsid w:val="003665E6"/>
    <w:rsid w:val="0036660D"/>
    <w:rsid w:val="0036699D"/>
    <w:rsid w:val="003669AB"/>
    <w:rsid w:val="00366B6C"/>
    <w:rsid w:val="00366F2D"/>
    <w:rsid w:val="003672E9"/>
    <w:rsid w:val="0036745E"/>
    <w:rsid w:val="0036768E"/>
    <w:rsid w:val="003677AE"/>
    <w:rsid w:val="00367862"/>
    <w:rsid w:val="00367AD8"/>
    <w:rsid w:val="00367D81"/>
    <w:rsid w:val="00367F1B"/>
    <w:rsid w:val="00367F33"/>
    <w:rsid w:val="00370035"/>
    <w:rsid w:val="00370228"/>
    <w:rsid w:val="0037023A"/>
    <w:rsid w:val="003702A2"/>
    <w:rsid w:val="0037031F"/>
    <w:rsid w:val="00370661"/>
    <w:rsid w:val="00370676"/>
    <w:rsid w:val="0037083E"/>
    <w:rsid w:val="00370D38"/>
    <w:rsid w:val="0037113E"/>
    <w:rsid w:val="00371254"/>
    <w:rsid w:val="003714EE"/>
    <w:rsid w:val="003716A2"/>
    <w:rsid w:val="003716EA"/>
    <w:rsid w:val="00371CED"/>
    <w:rsid w:val="00372240"/>
    <w:rsid w:val="00372690"/>
    <w:rsid w:val="00372D76"/>
    <w:rsid w:val="00373008"/>
    <w:rsid w:val="00373010"/>
    <w:rsid w:val="00373027"/>
    <w:rsid w:val="003731A4"/>
    <w:rsid w:val="00373263"/>
    <w:rsid w:val="00373474"/>
    <w:rsid w:val="003734E2"/>
    <w:rsid w:val="003735DB"/>
    <w:rsid w:val="00373749"/>
    <w:rsid w:val="003738DA"/>
    <w:rsid w:val="003739DD"/>
    <w:rsid w:val="00373C3F"/>
    <w:rsid w:val="00373DCE"/>
    <w:rsid w:val="00374261"/>
    <w:rsid w:val="00374549"/>
    <w:rsid w:val="0037467F"/>
    <w:rsid w:val="00374A2A"/>
    <w:rsid w:val="00375245"/>
    <w:rsid w:val="00375369"/>
    <w:rsid w:val="003754D3"/>
    <w:rsid w:val="00375A18"/>
    <w:rsid w:val="00375A2A"/>
    <w:rsid w:val="00375B19"/>
    <w:rsid w:val="00375B3D"/>
    <w:rsid w:val="00375F91"/>
    <w:rsid w:val="0037608A"/>
    <w:rsid w:val="0037610D"/>
    <w:rsid w:val="0037615B"/>
    <w:rsid w:val="0037643D"/>
    <w:rsid w:val="00376468"/>
    <w:rsid w:val="003767D1"/>
    <w:rsid w:val="00376B4B"/>
    <w:rsid w:val="00376C5B"/>
    <w:rsid w:val="00376EF9"/>
    <w:rsid w:val="0037725B"/>
    <w:rsid w:val="0037726E"/>
    <w:rsid w:val="003772B8"/>
    <w:rsid w:val="00377569"/>
    <w:rsid w:val="0037769F"/>
    <w:rsid w:val="0037781A"/>
    <w:rsid w:val="00377CC1"/>
    <w:rsid w:val="00377E60"/>
    <w:rsid w:val="00380263"/>
    <w:rsid w:val="00380417"/>
    <w:rsid w:val="0038069D"/>
    <w:rsid w:val="003806D3"/>
    <w:rsid w:val="003806DF"/>
    <w:rsid w:val="003807B5"/>
    <w:rsid w:val="003808BE"/>
    <w:rsid w:val="003809C1"/>
    <w:rsid w:val="00380A0B"/>
    <w:rsid w:val="00380E54"/>
    <w:rsid w:val="0038103F"/>
    <w:rsid w:val="0038108D"/>
    <w:rsid w:val="003810EE"/>
    <w:rsid w:val="00381691"/>
    <w:rsid w:val="003816A8"/>
    <w:rsid w:val="00381A0C"/>
    <w:rsid w:val="00381C3B"/>
    <w:rsid w:val="00381CCA"/>
    <w:rsid w:val="00381CFD"/>
    <w:rsid w:val="00381DB6"/>
    <w:rsid w:val="00382144"/>
    <w:rsid w:val="0038227E"/>
    <w:rsid w:val="003823CA"/>
    <w:rsid w:val="0038288D"/>
    <w:rsid w:val="00382E3B"/>
    <w:rsid w:val="00383192"/>
    <w:rsid w:val="003833D1"/>
    <w:rsid w:val="0038375B"/>
    <w:rsid w:val="00383B90"/>
    <w:rsid w:val="00383C66"/>
    <w:rsid w:val="00383CA0"/>
    <w:rsid w:val="00384127"/>
    <w:rsid w:val="003842D2"/>
    <w:rsid w:val="00384342"/>
    <w:rsid w:val="003843A9"/>
    <w:rsid w:val="00384801"/>
    <w:rsid w:val="00384881"/>
    <w:rsid w:val="003848EC"/>
    <w:rsid w:val="0038491D"/>
    <w:rsid w:val="00384A3B"/>
    <w:rsid w:val="00384C21"/>
    <w:rsid w:val="00384E43"/>
    <w:rsid w:val="003850BD"/>
    <w:rsid w:val="003852A7"/>
    <w:rsid w:val="003852F0"/>
    <w:rsid w:val="003853F8"/>
    <w:rsid w:val="00385456"/>
    <w:rsid w:val="00385558"/>
    <w:rsid w:val="0038578F"/>
    <w:rsid w:val="00385A45"/>
    <w:rsid w:val="00385A4C"/>
    <w:rsid w:val="00385C97"/>
    <w:rsid w:val="00385D34"/>
    <w:rsid w:val="00385E85"/>
    <w:rsid w:val="00385F85"/>
    <w:rsid w:val="00386068"/>
    <w:rsid w:val="00386148"/>
    <w:rsid w:val="00386288"/>
    <w:rsid w:val="003863D6"/>
    <w:rsid w:val="00386631"/>
    <w:rsid w:val="003866FB"/>
    <w:rsid w:val="00386A40"/>
    <w:rsid w:val="00386AD5"/>
    <w:rsid w:val="00386ADE"/>
    <w:rsid w:val="00386CAE"/>
    <w:rsid w:val="0038721C"/>
    <w:rsid w:val="00387D99"/>
    <w:rsid w:val="00387F3F"/>
    <w:rsid w:val="003900F2"/>
    <w:rsid w:val="003901DA"/>
    <w:rsid w:val="00390289"/>
    <w:rsid w:val="0039048E"/>
    <w:rsid w:val="003907C8"/>
    <w:rsid w:val="00390861"/>
    <w:rsid w:val="00390869"/>
    <w:rsid w:val="0039088D"/>
    <w:rsid w:val="0039097D"/>
    <w:rsid w:val="00390D59"/>
    <w:rsid w:val="00390FC5"/>
    <w:rsid w:val="00391248"/>
    <w:rsid w:val="0039143B"/>
    <w:rsid w:val="00391473"/>
    <w:rsid w:val="0039148D"/>
    <w:rsid w:val="0039149D"/>
    <w:rsid w:val="003915CC"/>
    <w:rsid w:val="003917EF"/>
    <w:rsid w:val="00391875"/>
    <w:rsid w:val="003918BB"/>
    <w:rsid w:val="00391A18"/>
    <w:rsid w:val="00391A9F"/>
    <w:rsid w:val="00391B33"/>
    <w:rsid w:val="00391E61"/>
    <w:rsid w:val="003920CA"/>
    <w:rsid w:val="00392163"/>
    <w:rsid w:val="00392210"/>
    <w:rsid w:val="00392451"/>
    <w:rsid w:val="003925C9"/>
    <w:rsid w:val="00392B00"/>
    <w:rsid w:val="00392B45"/>
    <w:rsid w:val="00392DB8"/>
    <w:rsid w:val="00393162"/>
    <w:rsid w:val="003931A8"/>
    <w:rsid w:val="0039322C"/>
    <w:rsid w:val="0039338D"/>
    <w:rsid w:val="003933E1"/>
    <w:rsid w:val="0039347C"/>
    <w:rsid w:val="0039366E"/>
    <w:rsid w:val="00393875"/>
    <w:rsid w:val="003938C9"/>
    <w:rsid w:val="003938D5"/>
    <w:rsid w:val="00393934"/>
    <w:rsid w:val="003939A0"/>
    <w:rsid w:val="00393B2B"/>
    <w:rsid w:val="00393C31"/>
    <w:rsid w:val="00393C61"/>
    <w:rsid w:val="00393F05"/>
    <w:rsid w:val="00394024"/>
    <w:rsid w:val="0039430E"/>
    <w:rsid w:val="003944BE"/>
    <w:rsid w:val="003946D8"/>
    <w:rsid w:val="00394715"/>
    <w:rsid w:val="00394883"/>
    <w:rsid w:val="003948EB"/>
    <w:rsid w:val="00394A78"/>
    <w:rsid w:val="00394ADF"/>
    <w:rsid w:val="00394DFB"/>
    <w:rsid w:val="00394F1E"/>
    <w:rsid w:val="00394F96"/>
    <w:rsid w:val="003951D5"/>
    <w:rsid w:val="00395237"/>
    <w:rsid w:val="003952CD"/>
    <w:rsid w:val="0039547F"/>
    <w:rsid w:val="003954E4"/>
    <w:rsid w:val="003954E5"/>
    <w:rsid w:val="003957AE"/>
    <w:rsid w:val="00395885"/>
    <w:rsid w:val="003958D2"/>
    <w:rsid w:val="00395B2F"/>
    <w:rsid w:val="00395CDE"/>
    <w:rsid w:val="003960A3"/>
    <w:rsid w:val="003962F9"/>
    <w:rsid w:val="003963DF"/>
    <w:rsid w:val="0039640C"/>
    <w:rsid w:val="00396588"/>
    <w:rsid w:val="003965A5"/>
    <w:rsid w:val="003968B6"/>
    <w:rsid w:val="00396918"/>
    <w:rsid w:val="00396B4F"/>
    <w:rsid w:val="00396D93"/>
    <w:rsid w:val="00397980"/>
    <w:rsid w:val="00397984"/>
    <w:rsid w:val="00397A89"/>
    <w:rsid w:val="003A01B2"/>
    <w:rsid w:val="003A0704"/>
    <w:rsid w:val="003A0A3B"/>
    <w:rsid w:val="003A0C6E"/>
    <w:rsid w:val="003A0EC4"/>
    <w:rsid w:val="003A0F3C"/>
    <w:rsid w:val="003A12FC"/>
    <w:rsid w:val="003A1336"/>
    <w:rsid w:val="003A13B2"/>
    <w:rsid w:val="003A16FC"/>
    <w:rsid w:val="003A16FF"/>
    <w:rsid w:val="003A171B"/>
    <w:rsid w:val="003A1878"/>
    <w:rsid w:val="003A1B08"/>
    <w:rsid w:val="003A1B70"/>
    <w:rsid w:val="003A1C94"/>
    <w:rsid w:val="003A1F51"/>
    <w:rsid w:val="003A20B2"/>
    <w:rsid w:val="003A214A"/>
    <w:rsid w:val="003A26DB"/>
    <w:rsid w:val="003A2704"/>
    <w:rsid w:val="003A2932"/>
    <w:rsid w:val="003A29C5"/>
    <w:rsid w:val="003A2C4B"/>
    <w:rsid w:val="003A2D2E"/>
    <w:rsid w:val="003A2F81"/>
    <w:rsid w:val="003A2FE9"/>
    <w:rsid w:val="003A310C"/>
    <w:rsid w:val="003A322E"/>
    <w:rsid w:val="003A32EC"/>
    <w:rsid w:val="003A3509"/>
    <w:rsid w:val="003A350F"/>
    <w:rsid w:val="003A3B10"/>
    <w:rsid w:val="003A3ECA"/>
    <w:rsid w:val="003A4150"/>
    <w:rsid w:val="003A4330"/>
    <w:rsid w:val="003A4353"/>
    <w:rsid w:val="003A497B"/>
    <w:rsid w:val="003A4A71"/>
    <w:rsid w:val="003A4B10"/>
    <w:rsid w:val="003A4B41"/>
    <w:rsid w:val="003A4BE3"/>
    <w:rsid w:val="003A4DEA"/>
    <w:rsid w:val="003A4E11"/>
    <w:rsid w:val="003A4F41"/>
    <w:rsid w:val="003A4F4E"/>
    <w:rsid w:val="003A5799"/>
    <w:rsid w:val="003A586D"/>
    <w:rsid w:val="003A5937"/>
    <w:rsid w:val="003A5A7F"/>
    <w:rsid w:val="003A5C2E"/>
    <w:rsid w:val="003A5CB4"/>
    <w:rsid w:val="003A5F28"/>
    <w:rsid w:val="003A6117"/>
    <w:rsid w:val="003A6321"/>
    <w:rsid w:val="003A6390"/>
    <w:rsid w:val="003A645F"/>
    <w:rsid w:val="003A64D1"/>
    <w:rsid w:val="003A6687"/>
    <w:rsid w:val="003A66A1"/>
    <w:rsid w:val="003A66E3"/>
    <w:rsid w:val="003A67AB"/>
    <w:rsid w:val="003A68C4"/>
    <w:rsid w:val="003A6BB1"/>
    <w:rsid w:val="003A6F9E"/>
    <w:rsid w:val="003A70EF"/>
    <w:rsid w:val="003A72ED"/>
    <w:rsid w:val="003A72FB"/>
    <w:rsid w:val="003A7645"/>
    <w:rsid w:val="003A765E"/>
    <w:rsid w:val="003A77F3"/>
    <w:rsid w:val="003A79C4"/>
    <w:rsid w:val="003A7AFA"/>
    <w:rsid w:val="003A7B30"/>
    <w:rsid w:val="003A7C86"/>
    <w:rsid w:val="003A7DB6"/>
    <w:rsid w:val="003A7EBE"/>
    <w:rsid w:val="003A7F3D"/>
    <w:rsid w:val="003A7F6D"/>
    <w:rsid w:val="003B0190"/>
    <w:rsid w:val="003B0255"/>
    <w:rsid w:val="003B026B"/>
    <w:rsid w:val="003B090A"/>
    <w:rsid w:val="003B0BF2"/>
    <w:rsid w:val="003B0CB3"/>
    <w:rsid w:val="003B0CDE"/>
    <w:rsid w:val="003B12EB"/>
    <w:rsid w:val="003B139F"/>
    <w:rsid w:val="003B13F1"/>
    <w:rsid w:val="003B1544"/>
    <w:rsid w:val="003B15FE"/>
    <w:rsid w:val="003B170D"/>
    <w:rsid w:val="003B1747"/>
    <w:rsid w:val="003B18FE"/>
    <w:rsid w:val="003B1BEB"/>
    <w:rsid w:val="003B1CF2"/>
    <w:rsid w:val="003B1DA4"/>
    <w:rsid w:val="003B1F36"/>
    <w:rsid w:val="003B22D2"/>
    <w:rsid w:val="003B244D"/>
    <w:rsid w:val="003B2977"/>
    <w:rsid w:val="003B2C98"/>
    <w:rsid w:val="003B3727"/>
    <w:rsid w:val="003B3AF2"/>
    <w:rsid w:val="003B3B66"/>
    <w:rsid w:val="003B3D6A"/>
    <w:rsid w:val="003B3E8D"/>
    <w:rsid w:val="003B3F62"/>
    <w:rsid w:val="003B3FBA"/>
    <w:rsid w:val="003B4655"/>
    <w:rsid w:val="003B46D4"/>
    <w:rsid w:val="003B48CC"/>
    <w:rsid w:val="003B4979"/>
    <w:rsid w:val="003B4E8A"/>
    <w:rsid w:val="003B4F55"/>
    <w:rsid w:val="003B5213"/>
    <w:rsid w:val="003B52C0"/>
    <w:rsid w:val="003B5608"/>
    <w:rsid w:val="003B56F7"/>
    <w:rsid w:val="003B57F4"/>
    <w:rsid w:val="003B583D"/>
    <w:rsid w:val="003B5C00"/>
    <w:rsid w:val="003B5D19"/>
    <w:rsid w:val="003B60CE"/>
    <w:rsid w:val="003B61C3"/>
    <w:rsid w:val="003B62CA"/>
    <w:rsid w:val="003B658A"/>
    <w:rsid w:val="003B6824"/>
    <w:rsid w:val="003B6A26"/>
    <w:rsid w:val="003B6A3B"/>
    <w:rsid w:val="003B6A52"/>
    <w:rsid w:val="003B6C34"/>
    <w:rsid w:val="003B6DAE"/>
    <w:rsid w:val="003B70A4"/>
    <w:rsid w:val="003B73E3"/>
    <w:rsid w:val="003B74EE"/>
    <w:rsid w:val="003B77B2"/>
    <w:rsid w:val="003B7E35"/>
    <w:rsid w:val="003C0172"/>
    <w:rsid w:val="003C04A0"/>
    <w:rsid w:val="003C054A"/>
    <w:rsid w:val="003C078B"/>
    <w:rsid w:val="003C07F4"/>
    <w:rsid w:val="003C097C"/>
    <w:rsid w:val="003C0B93"/>
    <w:rsid w:val="003C0C72"/>
    <w:rsid w:val="003C0FA0"/>
    <w:rsid w:val="003C11BB"/>
    <w:rsid w:val="003C11C2"/>
    <w:rsid w:val="003C141F"/>
    <w:rsid w:val="003C142C"/>
    <w:rsid w:val="003C15AD"/>
    <w:rsid w:val="003C163F"/>
    <w:rsid w:val="003C17D4"/>
    <w:rsid w:val="003C1843"/>
    <w:rsid w:val="003C18C2"/>
    <w:rsid w:val="003C190F"/>
    <w:rsid w:val="003C1B7F"/>
    <w:rsid w:val="003C1C0E"/>
    <w:rsid w:val="003C1C8F"/>
    <w:rsid w:val="003C1D46"/>
    <w:rsid w:val="003C1DA2"/>
    <w:rsid w:val="003C251A"/>
    <w:rsid w:val="003C2665"/>
    <w:rsid w:val="003C2777"/>
    <w:rsid w:val="003C2DD9"/>
    <w:rsid w:val="003C2E02"/>
    <w:rsid w:val="003C317F"/>
    <w:rsid w:val="003C31D0"/>
    <w:rsid w:val="003C32BC"/>
    <w:rsid w:val="003C3504"/>
    <w:rsid w:val="003C35D0"/>
    <w:rsid w:val="003C35F9"/>
    <w:rsid w:val="003C366C"/>
    <w:rsid w:val="003C38A6"/>
    <w:rsid w:val="003C3AB5"/>
    <w:rsid w:val="003C3CC5"/>
    <w:rsid w:val="003C407E"/>
    <w:rsid w:val="003C40D2"/>
    <w:rsid w:val="003C4931"/>
    <w:rsid w:val="003C4D23"/>
    <w:rsid w:val="003C4D38"/>
    <w:rsid w:val="003C508D"/>
    <w:rsid w:val="003C525F"/>
    <w:rsid w:val="003C5321"/>
    <w:rsid w:val="003C554A"/>
    <w:rsid w:val="003C5564"/>
    <w:rsid w:val="003C572D"/>
    <w:rsid w:val="003C5B85"/>
    <w:rsid w:val="003C5D06"/>
    <w:rsid w:val="003C5F80"/>
    <w:rsid w:val="003C61A3"/>
    <w:rsid w:val="003C61A9"/>
    <w:rsid w:val="003C6240"/>
    <w:rsid w:val="003C65B9"/>
    <w:rsid w:val="003C674C"/>
    <w:rsid w:val="003C679C"/>
    <w:rsid w:val="003C6B8F"/>
    <w:rsid w:val="003C6BA8"/>
    <w:rsid w:val="003C6BF9"/>
    <w:rsid w:val="003C7096"/>
    <w:rsid w:val="003C70FD"/>
    <w:rsid w:val="003C7210"/>
    <w:rsid w:val="003C73B1"/>
    <w:rsid w:val="003C7BE2"/>
    <w:rsid w:val="003C7CBC"/>
    <w:rsid w:val="003C7D95"/>
    <w:rsid w:val="003C7E48"/>
    <w:rsid w:val="003D0072"/>
    <w:rsid w:val="003D03E2"/>
    <w:rsid w:val="003D04D8"/>
    <w:rsid w:val="003D0510"/>
    <w:rsid w:val="003D05A6"/>
    <w:rsid w:val="003D08EE"/>
    <w:rsid w:val="003D0944"/>
    <w:rsid w:val="003D0BF6"/>
    <w:rsid w:val="003D0F0C"/>
    <w:rsid w:val="003D0F85"/>
    <w:rsid w:val="003D0F9B"/>
    <w:rsid w:val="003D12D3"/>
    <w:rsid w:val="003D137D"/>
    <w:rsid w:val="003D1406"/>
    <w:rsid w:val="003D15AA"/>
    <w:rsid w:val="003D1812"/>
    <w:rsid w:val="003D181C"/>
    <w:rsid w:val="003D1864"/>
    <w:rsid w:val="003D1A81"/>
    <w:rsid w:val="003D1AD9"/>
    <w:rsid w:val="003D1C6A"/>
    <w:rsid w:val="003D1E49"/>
    <w:rsid w:val="003D1E8A"/>
    <w:rsid w:val="003D209E"/>
    <w:rsid w:val="003D2172"/>
    <w:rsid w:val="003D2281"/>
    <w:rsid w:val="003D2330"/>
    <w:rsid w:val="003D2450"/>
    <w:rsid w:val="003D27AA"/>
    <w:rsid w:val="003D28CA"/>
    <w:rsid w:val="003D296B"/>
    <w:rsid w:val="003D2CAB"/>
    <w:rsid w:val="003D2D67"/>
    <w:rsid w:val="003D2F62"/>
    <w:rsid w:val="003D3039"/>
    <w:rsid w:val="003D30BE"/>
    <w:rsid w:val="003D31E0"/>
    <w:rsid w:val="003D3692"/>
    <w:rsid w:val="003D369E"/>
    <w:rsid w:val="003D3979"/>
    <w:rsid w:val="003D39A4"/>
    <w:rsid w:val="003D3A71"/>
    <w:rsid w:val="003D3BAA"/>
    <w:rsid w:val="003D3BC2"/>
    <w:rsid w:val="003D3CB5"/>
    <w:rsid w:val="003D3FA8"/>
    <w:rsid w:val="003D414E"/>
    <w:rsid w:val="003D449E"/>
    <w:rsid w:val="003D4613"/>
    <w:rsid w:val="003D4710"/>
    <w:rsid w:val="003D476F"/>
    <w:rsid w:val="003D4881"/>
    <w:rsid w:val="003D49C1"/>
    <w:rsid w:val="003D4CDF"/>
    <w:rsid w:val="003D4FBB"/>
    <w:rsid w:val="003D536B"/>
    <w:rsid w:val="003D5396"/>
    <w:rsid w:val="003D53CD"/>
    <w:rsid w:val="003D5760"/>
    <w:rsid w:val="003D58B8"/>
    <w:rsid w:val="003D5BAD"/>
    <w:rsid w:val="003D5D1B"/>
    <w:rsid w:val="003D5DE5"/>
    <w:rsid w:val="003D60A6"/>
    <w:rsid w:val="003D62A4"/>
    <w:rsid w:val="003D66A0"/>
    <w:rsid w:val="003D6829"/>
    <w:rsid w:val="003D6915"/>
    <w:rsid w:val="003D6978"/>
    <w:rsid w:val="003D69B6"/>
    <w:rsid w:val="003D6B1E"/>
    <w:rsid w:val="003D705F"/>
    <w:rsid w:val="003D73BD"/>
    <w:rsid w:val="003D7610"/>
    <w:rsid w:val="003D7709"/>
    <w:rsid w:val="003D783B"/>
    <w:rsid w:val="003D7A8E"/>
    <w:rsid w:val="003D7ABC"/>
    <w:rsid w:val="003D7B09"/>
    <w:rsid w:val="003D7B90"/>
    <w:rsid w:val="003E019A"/>
    <w:rsid w:val="003E027D"/>
    <w:rsid w:val="003E037F"/>
    <w:rsid w:val="003E090F"/>
    <w:rsid w:val="003E094F"/>
    <w:rsid w:val="003E0954"/>
    <w:rsid w:val="003E0B68"/>
    <w:rsid w:val="003E0BB8"/>
    <w:rsid w:val="003E0C8E"/>
    <w:rsid w:val="003E0F2B"/>
    <w:rsid w:val="003E1240"/>
    <w:rsid w:val="003E141B"/>
    <w:rsid w:val="003E153E"/>
    <w:rsid w:val="003E1799"/>
    <w:rsid w:val="003E191F"/>
    <w:rsid w:val="003E19D7"/>
    <w:rsid w:val="003E1A8A"/>
    <w:rsid w:val="003E1B79"/>
    <w:rsid w:val="003E1BF0"/>
    <w:rsid w:val="003E1CB4"/>
    <w:rsid w:val="003E228D"/>
    <w:rsid w:val="003E2573"/>
    <w:rsid w:val="003E25B9"/>
    <w:rsid w:val="003E27BB"/>
    <w:rsid w:val="003E2904"/>
    <w:rsid w:val="003E2A21"/>
    <w:rsid w:val="003E2A60"/>
    <w:rsid w:val="003E2AC7"/>
    <w:rsid w:val="003E2B18"/>
    <w:rsid w:val="003E2BD5"/>
    <w:rsid w:val="003E2E45"/>
    <w:rsid w:val="003E314F"/>
    <w:rsid w:val="003E31E9"/>
    <w:rsid w:val="003E3351"/>
    <w:rsid w:val="003E35F6"/>
    <w:rsid w:val="003E3936"/>
    <w:rsid w:val="003E3A82"/>
    <w:rsid w:val="003E3C11"/>
    <w:rsid w:val="003E3C1E"/>
    <w:rsid w:val="003E3CA6"/>
    <w:rsid w:val="003E3E12"/>
    <w:rsid w:val="003E41B5"/>
    <w:rsid w:val="003E45D5"/>
    <w:rsid w:val="003E49C6"/>
    <w:rsid w:val="003E4A73"/>
    <w:rsid w:val="003E4C82"/>
    <w:rsid w:val="003E4FD1"/>
    <w:rsid w:val="003E530F"/>
    <w:rsid w:val="003E5400"/>
    <w:rsid w:val="003E5524"/>
    <w:rsid w:val="003E55BB"/>
    <w:rsid w:val="003E5781"/>
    <w:rsid w:val="003E5853"/>
    <w:rsid w:val="003E589B"/>
    <w:rsid w:val="003E58A0"/>
    <w:rsid w:val="003E5CB7"/>
    <w:rsid w:val="003E5CC9"/>
    <w:rsid w:val="003E5E67"/>
    <w:rsid w:val="003E5FA4"/>
    <w:rsid w:val="003E6209"/>
    <w:rsid w:val="003E67E7"/>
    <w:rsid w:val="003E6882"/>
    <w:rsid w:val="003E6ABD"/>
    <w:rsid w:val="003E6BC5"/>
    <w:rsid w:val="003E6D75"/>
    <w:rsid w:val="003E6EFC"/>
    <w:rsid w:val="003E707E"/>
    <w:rsid w:val="003E7125"/>
    <w:rsid w:val="003E713C"/>
    <w:rsid w:val="003E74D7"/>
    <w:rsid w:val="003E79D4"/>
    <w:rsid w:val="003E7A75"/>
    <w:rsid w:val="003E7CE7"/>
    <w:rsid w:val="003E7EA4"/>
    <w:rsid w:val="003E7FB4"/>
    <w:rsid w:val="003F01BF"/>
    <w:rsid w:val="003F0312"/>
    <w:rsid w:val="003F0744"/>
    <w:rsid w:val="003F087C"/>
    <w:rsid w:val="003F0980"/>
    <w:rsid w:val="003F0A2F"/>
    <w:rsid w:val="003F0B58"/>
    <w:rsid w:val="003F0D71"/>
    <w:rsid w:val="003F107B"/>
    <w:rsid w:val="003F13FF"/>
    <w:rsid w:val="003F147A"/>
    <w:rsid w:val="003F1709"/>
    <w:rsid w:val="003F1881"/>
    <w:rsid w:val="003F1A17"/>
    <w:rsid w:val="003F1A2E"/>
    <w:rsid w:val="003F1E77"/>
    <w:rsid w:val="003F1EDD"/>
    <w:rsid w:val="003F2311"/>
    <w:rsid w:val="003F23F8"/>
    <w:rsid w:val="003F2415"/>
    <w:rsid w:val="003F241C"/>
    <w:rsid w:val="003F2831"/>
    <w:rsid w:val="003F29F5"/>
    <w:rsid w:val="003F2C04"/>
    <w:rsid w:val="003F2F12"/>
    <w:rsid w:val="003F2F28"/>
    <w:rsid w:val="003F2F6D"/>
    <w:rsid w:val="003F31D6"/>
    <w:rsid w:val="003F32C1"/>
    <w:rsid w:val="003F3389"/>
    <w:rsid w:val="003F33B2"/>
    <w:rsid w:val="003F341A"/>
    <w:rsid w:val="003F35A0"/>
    <w:rsid w:val="003F35FE"/>
    <w:rsid w:val="003F3683"/>
    <w:rsid w:val="003F3737"/>
    <w:rsid w:val="003F3AA8"/>
    <w:rsid w:val="003F4000"/>
    <w:rsid w:val="003F401D"/>
    <w:rsid w:val="003F403B"/>
    <w:rsid w:val="003F4197"/>
    <w:rsid w:val="003F4290"/>
    <w:rsid w:val="003F43C0"/>
    <w:rsid w:val="003F44A1"/>
    <w:rsid w:val="003F475A"/>
    <w:rsid w:val="003F49D2"/>
    <w:rsid w:val="003F4B45"/>
    <w:rsid w:val="003F4BF9"/>
    <w:rsid w:val="003F4C27"/>
    <w:rsid w:val="003F4D99"/>
    <w:rsid w:val="003F4DB1"/>
    <w:rsid w:val="003F522D"/>
    <w:rsid w:val="003F5260"/>
    <w:rsid w:val="003F53E9"/>
    <w:rsid w:val="003F5448"/>
    <w:rsid w:val="003F54BB"/>
    <w:rsid w:val="003F5A3C"/>
    <w:rsid w:val="003F5C3A"/>
    <w:rsid w:val="003F5C68"/>
    <w:rsid w:val="003F5D14"/>
    <w:rsid w:val="003F61CC"/>
    <w:rsid w:val="003F61F2"/>
    <w:rsid w:val="003F623D"/>
    <w:rsid w:val="003F63D6"/>
    <w:rsid w:val="003F64D8"/>
    <w:rsid w:val="003F6588"/>
    <w:rsid w:val="003F65DB"/>
    <w:rsid w:val="003F66BD"/>
    <w:rsid w:val="003F6801"/>
    <w:rsid w:val="003F6C9A"/>
    <w:rsid w:val="003F7196"/>
    <w:rsid w:val="003F7310"/>
    <w:rsid w:val="003F75ED"/>
    <w:rsid w:val="003F7733"/>
    <w:rsid w:val="003F7A9D"/>
    <w:rsid w:val="003F7AA1"/>
    <w:rsid w:val="003F7E1F"/>
    <w:rsid w:val="003F7EBC"/>
    <w:rsid w:val="004002B4"/>
    <w:rsid w:val="004003BA"/>
    <w:rsid w:val="00400419"/>
    <w:rsid w:val="0040062A"/>
    <w:rsid w:val="00400A34"/>
    <w:rsid w:val="00400CD3"/>
    <w:rsid w:val="00400D5D"/>
    <w:rsid w:val="0040121E"/>
    <w:rsid w:val="00401342"/>
    <w:rsid w:val="00401465"/>
    <w:rsid w:val="00401695"/>
    <w:rsid w:val="0040196D"/>
    <w:rsid w:val="00401C28"/>
    <w:rsid w:val="00401DFB"/>
    <w:rsid w:val="00401FE9"/>
    <w:rsid w:val="00402282"/>
    <w:rsid w:val="004024FE"/>
    <w:rsid w:val="00402963"/>
    <w:rsid w:val="0040297A"/>
    <w:rsid w:val="00402997"/>
    <w:rsid w:val="00402A50"/>
    <w:rsid w:val="00402E11"/>
    <w:rsid w:val="00402FA6"/>
    <w:rsid w:val="00403055"/>
    <w:rsid w:val="0040305D"/>
    <w:rsid w:val="0040305F"/>
    <w:rsid w:val="004031BD"/>
    <w:rsid w:val="004031F0"/>
    <w:rsid w:val="004033A0"/>
    <w:rsid w:val="0040348F"/>
    <w:rsid w:val="004034DE"/>
    <w:rsid w:val="0040360F"/>
    <w:rsid w:val="0040372A"/>
    <w:rsid w:val="00403746"/>
    <w:rsid w:val="00403865"/>
    <w:rsid w:val="00403A07"/>
    <w:rsid w:val="00403A71"/>
    <w:rsid w:val="00403AF6"/>
    <w:rsid w:val="00403C44"/>
    <w:rsid w:val="00403F75"/>
    <w:rsid w:val="00403FC6"/>
    <w:rsid w:val="00403FD8"/>
    <w:rsid w:val="00403FFE"/>
    <w:rsid w:val="00404212"/>
    <w:rsid w:val="004048F7"/>
    <w:rsid w:val="00404CCD"/>
    <w:rsid w:val="00404D33"/>
    <w:rsid w:val="00405338"/>
    <w:rsid w:val="0040543F"/>
    <w:rsid w:val="0040553F"/>
    <w:rsid w:val="0040588D"/>
    <w:rsid w:val="004058CF"/>
    <w:rsid w:val="00405A58"/>
    <w:rsid w:val="00405C3B"/>
    <w:rsid w:val="00405F7A"/>
    <w:rsid w:val="0040611A"/>
    <w:rsid w:val="0040611C"/>
    <w:rsid w:val="00406D3D"/>
    <w:rsid w:val="00406D9B"/>
    <w:rsid w:val="00406DF8"/>
    <w:rsid w:val="00406F6F"/>
    <w:rsid w:val="00406F9B"/>
    <w:rsid w:val="00407080"/>
    <w:rsid w:val="004072B4"/>
    <w:rsid w:val="004074D7"/>
    <w:rsid w:val="0040751A"/>
    <w:rsid w:val="0040764E"/>
    <w:rsid w:val="0040776F"/>
    <w:rsid w:val="00407CA1"/>
    <w:rsid w:val="00407D55"/>
    <w:rsid w:val="00407E72"/>
    <w:rsid w:val="00407FBC"/>
    <w:rsid w:val="00407FE7"/>
    <w:rsid w:val="004100A2"/>
    <w:rsid w:val="004101CC"/>
    <w:rsid w:val="00410282"/>
    <w:rsid w:val="00410391"/>
    <w:rsid w:val="004103BB"/>
    <w:rsid w:val="0041079C"/>
    <w:rsid w:val="0041082B"/>
    <w:rsid w:val="00410A42"/>
    <w:rsid w:val="00410B9B"/>
    <w:rsid w:val="00410BC9"/>
    <w:rsid w:val="00410CE6"/>
    <w:rsid w:val="00410D6C"/>
    <w:rsid w:val="00410E29"/>
    <w:rsid w:val="00411084"/>
    <w:rsid w:val="004110F2"/>
    <w:rsid w:val="00411808"/>
    <w:rsid w:val="00411923"/>
    <w:rsid w:val="00411BA6"/>
    <w:rsid w:val="00411DE1"/>
    <w:rsid w:val="00412040"/>
    <w:rsid w:val="004121DF"/>
    <w:rsid w:val="004123C5"/>
    <w:rsid w:val="0041240F"/>
    <w:rsid w:val="0041256C"/>
    <w:rsid w:val="00412571"/>
    <w:rsid w:val="0041261B"/>
    <w:rsid w:val="004126FA"/>
    <w:rsid w:val="00412781"/>
    <w:rsid w:val="0041294C"/>
    <w:rsid w:val="00412D33"/>
    <w:rsid w:val="00412D34"/>
    <w:rsid w:val="00412F06"/>
    <w:rsid w:val="004130E2"/>
    <w:rsid w:val="00413393"/>
    <w:rsid w:val="0041357E"/>
    <w:rsid w:val="00413850"/>
    <w:rsid w:val="004139FC"/>
    <w:rsid w:val="00413B19"/>
    <w:rsid w:val="00413BEE"/>
    <w:rsid w:val="00413D04"/>
    <w:rsid w:val="00413D8E"/>
    <w:rsid w:val="00413DF8"/>
    <w:rsid w:val="00413F37"/>
    <w:rsid w:val="004140F4"/>
    <w:rsid w:val="00414359"/>
    <w:rsid w:val="00414434"/>
    <w:rsid w:val="0041449C"/>
    <w:rsid w:val="00414549"/>
    <w:rsid w:val="00414A79"/>
    <w:rsid w:val="00414BB9"/>
    <w:rsid w:val="00414C4E"/>
    <w:rsid w:val="00414CE2"/>
    <w:rsid w:val="004150D1"/>
    <w:rsid w:val="00415299"/>
    <w:rsid w:val="004152F4"/>
    <w:rsid w:val="004154DC"/>
    <w:rsid w:val="00415712"/>
    <w:rsid w:val="00415794"/>
    <w:rsid w:val="004158C3"/>
    <w:rsid w:val="0041592C"/>
    <w:rsid w:val="00415986"/>
    <w:rsid w:val="004159EC"/>
    <w:rsid w:val="00415CD5"/>
    <w:rsid w:val="00415ED4"/>
    <w:rsid w:val="004164D4"/>
    <w:rsid w:val="0041680D"/>
    <w:rsid w:val="0041699C"/>
    <w:rsid w:val="00416A30"/>
    <w:rsid w:val="00416B95"/>
    <w:rsid w:val="00416C0D"/>
    <w:rsid w:val="00416D31"/>
    <w:rsid w:val="00416EA9"/>
    <w:rsid w:val="0041706E"/>
    <w:rsid w:val="004171DB"/>
    <w:rsid w:val="0041792B"/>
    <w:rsid w:val="00417A17"/>
    <w:rsid w:val="00417AA0"/>
    <w:rsid w:val="00417B30"/>
    <w:rsid w:val="00417B4C"/>
    <w:rsid w:val="00417C36"/>
    <w:rsid w:val="00417C40"/>
    <w:rsid w:val="00417FC4"/>
    <w:rsid w:val="004200B8"/>
    <w:rsid w:val="004200EA"/>
    <w:rsid w:val="00420133"/>
    <w:rsid w:val="0042020B"/>
    <w:rsid w:val="0042036A"/>
    <w:rsid w:val="0042040E"/>
    <w:rsid w:val="004209F7"/>
    <w:rsid w:val="00420BA1"/>
    <w:rsid w:val="00420BB6"/>
    <w:rsid w:val="00420C9D"/>
    <w:rsid w:val="00420CC9"/>
    <w:rsid w:val="00420DB4"/>
    <w:rsid w:val="00420DE7"/>
    <w:rsid w:val="00420DF3"/>
    <w:rsid w:val="00420E56"/>
    <w:rsid w:val="00420EB2"/>
    <w:rsid w:val="00420F3B"/>
    <w:rsid w:val="00420F40"/>
    <w:rsid w:val="004210FB"/>
    <w:rsid w:val="0042116E"/>
    <w:rsid w:val="00421247"/>
    <w:rsid w:val="004212C1"/>
    <w:rsid w:val="00421346"/>
    <w:rsid w:val="0042137C"/>
    <w:rsid w:val="004214BD"/>
    <w:rsid w:val="004215CB"/>
    <w:rsid w:val="004219B0"/>
    <w:rsid w:val="00421B93"/>
    <w:rsid w:val="00421C8C"/>
    <w:rsid w:val="00421D1F"/>
    <w:rsid w:val="00421DD8"/>
    <w:rsid w:val="00421E71"/>
    <w:rsid w:val="00421F53"/>
    <w:rsid w:val="00422078"/>
    <w:rsid w:val="004221EF"/>
    <w:rsid w:val="0042231E"/>
    <w:rsid w:val="0042247A"/>
    <w:rsid w:val="004224DD"/>
    <w:rsid w:val="00422506"/>
    <w:rsid w:val="00422509"/>
    <w:rsid w:val="00422B19"/>
    <w:rsid w:val="00422C13"/>
    <w:rsid w:val="004232B4"/>
    <w:rsid w:val="0042333C"/>
    <w:rsid w:val="0042348A"/>
    <w:rsid w:val="0042350E"/>
    <w:rsid w:val="00423753"/>
    <w:rsid w:val="00423922"/>
    <w:rsid w:val="004239E2"/>
    <w:rsid w:val="00423C34"/>
    <w:rsid w:val="00423E6E"/>
    <w:rsid w:val="00424065"/>
    <w:rsid w:val="004241FB"/>
    <w:rsid w:val="00424276"/>
    <w:rsid w:val="00424372"/>
    <w:rsid w:val="004243B5"/>
    <w:rsid w:val="00424904"/>
    <w:rsid w:val="00424A21"/>
    <w:rsid w:val="00424AC2"/>
    <w:rsid w:val="00424BDD"/>
    <w:rsid w:val="00424BFA"/>
    <w:rsid w:val="00424CB2"/>
    <w:rsid w:val="00424D74"/>
    <w:rsid w:val="00424E17"/>
    <w:rsid w:val="00425245"/>
    <w:rsid w:val="004252A9"/>
    <w:rsid w:val="004252D0"/>
    <w:rsid w:val="0042539E"/>
    <w:rsid w:val="004253F8"/>
    <w:rsid w:val="0042542B"/>
    <w:rsid w:val="0042562D"/>
    <w:rsid w:val="004256A6"/>
    <w:rsid w:val="004256DF"/>
    <w:rsid w:val="0042590B"/>
    <w:rsid w:val="00425B50"/>
    <w:rsid w:val="00425BAE"/>
    <w:rsid w:val="00425BCE"/>
    <w:rsid w:val="00425D78"/>
    <w:rsid w:val="00425E73"/>
    <w:rsid w:val="00426172"/>
    <w:rsid w:val="0042620B"/>
    <w:rsid w:val="00426249"/>
    <w:rsid w:val="00426754"/>
    <w:rsid w:val="004267D1"/>
    <w:rsid w:val="00426872"/>
    <w:rsid w:val="004268CD"/>
    <w:rsid w:val="0042696F"/>
    <w:rsid w:val="00426AA9"/>
    <w:rsid w:val="00426C75"/>
    <w:rsid w:val="00426CA8"/>
    <w:rsid w:val="00426E0E"/>
    <w:rsid w:val="00426F71"/>
    <w:rsid w:val="004272D3"/>
    <w:rsid w:val="00427310"/>
    <w:rsid w:val="004273C2"/>
    <w:rsid w:val="0042750D"/>
    <w:rsid w:val="00427584"/>
    <w:rsid w:val="004275F2"/>
    <w:rsid w:val="004277DB"/>
    <w:rsid w:val="00427836"/>
    <w:rsid w:val="004279FD"/>
    <w:rsid w:val="00427A64"/>
    <w:rsid w:val="00427A9C"/>
    <w:rsid w:val="00427C0A"/>
    <w:rsid w:val="00427D9D"/>
    <w:rsid w:val="00427E99"/>
    <w:rsid w:val="0043000A"/>
    <w:rsid w:val="0043016E"/>
    <w:rsid w:val="004301DE"/>
    <w:rsid w:val="00430250"/>
    <w:rsid w:val="004302B1"/>
    <w:rsid w:val="00430360"/>
    <w:rsid w:val="0043052F"/>
    <w:rsid w:val="004308DF"/>
    <w:rsid w:val="00430A9C"/>
    <w:rsid w:val="004310C4"/>
    <w:rsid w:val="0043135C"/>
    <w:rsid w:val="004314FF"/>
    <w:rsid w:val="00431E51"/>
    <w:rsid w:val="004323C8"/>
    <w:rsid w:val="00432744"/>
    <w:rsid w:val="0043275D"/>
    <w:rsid w:val="00432846"/>
    <w:rsid w:val="00432A21"/>
    <w:rsid w:val="00432C01"/>
    <w:rsid w:val="00432C08"/>
    <w:rsid w:val="004332F9"/>
    <w:rsid w:val="00433534"/>
    <w:rsid w:val="004335AF"/>
    <w:rsid w:val="004335C8"/>
    <w:rsid w:val="004336BE"/>
    <w:rsid w:val="004337D3"/>
    <w:rsid w:val="0043383F"/>
    <w:rsid w:val="00433887"/>
    <w:rsid w:val="00433957"/>
    <w:rsid w:val="00433A24"/>
    <w:rsid w:val="00433C78"/>
    <w:rsid w:val="00433F16"/>
    <w:rsid w:val="0043426D"/>
    <w:rsid w:val="00434508"/>
    <w:rsid w:val="0043467C"/>
    <w:rsid w:val="0043494D"/>
    <w:rsid w:val="004349F2"/>
    <w:rsid w:val="00434B14"/>
    <w:rsid w:val="00434BF7"/>
    <w:rsid w:val="00434D25"/>
    <w:rsid w:val="00434E1F"/>
    <w:rsid w:val="00434F15"/>
    <w:rsid w:val="00434F91"/>
    <w:rsid w:val="00435149"/>
    <w:rsid w:val="00435234"/>
    <w:rsid w:val="004359DD"/>
    <w:rsid w:val="00435A58"/>
    <w:rsid w:val="00435AE6"/>
    <w:rsid w:val="00435B32"/>
    <w:rsid w:val="00435CDB"/>
    <w:rsid w:val="00436185"/>
    <w:rsid w:val="004364E5"/>
    <w:rsid w:val="0043651A"/>
    <w:rsid w:val="00436579"/>
    <w:rsid w:val="004365B1"/>
    <w:rsid w:val="00436682"/>
    <w:rsid w:val="00436851"/>
    <w:rsid w:val="00436B35"/>
    <w:rsid w:val="00436C18"/>
    <w:rsid w:val="00436FB9"/>
    <w:rsid w:val="0043702E"/>
    <w:rsid w:val="0043720E"/>
    <w:rsid w:val="004373BC"/>
    <w:rsid w:val="004373E4"/>
    <w:rsid w:val="004373FA"/>
    <w:rsid w:val="00437831"/>
    <w:rsid w:val="00437A44"/>
    <w:rsid w:val="00437C74"/>
    <w:rsid w:val="00437D18"/>
    <w:rsid w:val="00437EBC"/>
    <w:rsid w:val="00437EC1"/>
    <w:rsid w:val="00440037"/>
    <w:rsid w:val="004400EF"/>
    <w:rsid w:val="004401ED"/>
    <w:rsid w:val="00440282"/>
    <w:rsid w:val="004402A8"/>
    <w:rsid w:val="0044037C"/>
    <w:rsid w:val="004403C0"/>
    <w:rsid w:val="00440566"/>
    <w:rsid w:val="004406D2"/>
    <w:rsid w:val="00440978"/>
    <w:rsid w:val="00440A41"/>
    <w:rsid w:val="00440D15"/>
    <w:rsid w:val="00440E20"/>
    <w:rsid w:val="00440F17"/>
    <w:rsid w:val="00440FE6"/>
    <w:rsid w:val="0044104B"/>
    <w:rsid w:val="004410E0"/>
    <w:rsid w:val="004414E2"/>
    <w:rsid w:val="004414F2"/>
    <w:rsid w:val="0044154A"/>
    <w:rsid w:val="004416D3"/>
    <w:rsid w:val="0044177E"/>
    <w:rsid w:val="004417B4"/>
    <w:rsid w:val="00441975"/>
    <w:rsid w:val="00441AC7"/>
    <w:rsid w:val="00441BD4"/>
    <w:rsid w:val="00441DD1"/>
    <w:rsid w:val="0044213E"/>
    <w:rsid w:val="004421CC"/>
    <w:rsid w:val="004421F9"/>
    <w:rsid w:val="0044297D"/>
    <w:rsid w:val="00442A54"/>
    <w:rsid w:val="00442AC4"/>
    <w:rsid w:val="00442C6F"/>
    <w:rsid w:val="00443051"/>
    <w:rsid w:val="004430C6"/>
    <w:rsid w:val="00443140"/>
    <w:rsid w:val="004433C2"/>
    <w:rsid w:val="00443550"/>
    <w:rsid w:val="00443645"/>
    <w:rsid w:val="00443995"/>
    <w:rsid w:val="00443AE8"/>
    <w:rsid w:val="00443C25"/>
    <w:rsid w:val="00443CE6"/>
    <w:rsid w:val="00443D8A"/>
    <w:rsid w:val="0044429B"/>
    <w:rsid w:val="00444730"/>
    <w:rsid w:val="00444790"/>
    <w:rsid w:val="0044484B"/>
    <w:rsid w:val="0044487D"/>
    <w:rsid w:val="00444A1E"/>
    <w:rsid w:val="00444B01"/>
    <w:rsid w:val="00444CE9"/>
    <w:rsid w:val="00444F13"/>
    <w:rsid w:val="00444F25"/>
    <w:rsid w:val="00445080"/>
    <w:rsid w:val="00445460"/>
    <w:rsid w:val="0044559B"/>
    <w:rsid w:val="004455B5"/>
    <w:rsid w:val="00445673"/>
    <w:rsid w:val="004456BA"/>
    <w:rsid w:val="00445757"/>
    <w:rsid w:val="0044575F"/>
    <w:rsid w:val="00445B62"/>
    <w:rsid w:val="00445EDF"/>
    <w:rsid w:val="0044602D"/>
    <w:rsid w:val="0044603D"/>
    <w:rsid w:val="0044615C"/>
    <w:rsid w:val="004461E2"/>
    <w:rsid w:val="00446210"/>
    <w:rsid w:val="00446225"/>
    <w:rsid w:val="00446228"/>
    <w:rsid w:val="0044664C"/>
    <w:rsid w:val="004467F6"/>
    <w:rsid w:val="00446F67"/>
    <w:rsid w:val="0044712B"/>
    <w:rsid w:val="00447567"/>
    <w:rsid w:val="004476D0"/>
    <w:rsid w:val="00447918"/>
    <w:rsid w:val="00447BC6"/>
    <w:rsid w:val="00447C7A"/>
    <w:rsid w:val="00447E45"/>
    <w:rsid w:val="00447E7A"/>
    <w:rsid w:val="00447E7D"/>
    <w:rsid w:val="00447ED2"/>
    <w:rsid w:val="00450176"/>
    <w:rsid w:val="004501D9"/>
    <w:rsid w:val="004503C5"/>
    <w:rsid w:val="00450408"/>
    <w:rsid w:val="00450430"/>
    <w:rsid w:val="00450485"/>
    <w:rsid w:val="004505F1"/>
    <w:rsid w:val="0045082D"/>
    <w:rsid w:val="00450B77"/>
    <w:rsid w:val="00450D3E"/>
    <w:rsid w:val="00450E65"/>
    <w:rsid w:val="00450E90"/>
    <w:rsid w:val="00450F6A"/>
    <w:rsid w:val="00450F9C"/>
    <w:rsid w:val="004511A6"/>
    <w:rsid w:val="00451364"/>
    <w:rsid w:val="00451410"/>
    <w:rsid w:val="0045146D"/>
    <w:rsid w:val="00451592"/>
    <w:rsid w:val="00451BA5"/>
    <w:rsid w:val="00451D00"/>
    <w:rsid w:val="00451E13"/>
    <w:rsid w:val="00451F53"/>
    <w:rsid w:val="0045212D"/>
    <w:rsid w:val="004521B5"/>
    <w:rsid w:val="00452308"/>
    <w:rsid w:val="004523CB"/>
    <w:rsid w:val="004528C6"/>
    <w:rsid w:val="004529C4"/>
    <w:rsid w:val="00452C8F"/>
    <w:rsid w:val="00452CA1"/>
    <w:rsid w:val="004538EF"/>
    <w:rsid w:val="004538F8"/>
    <w:rsid w:val="0045391B"/>
    <w:rsid w:val="00453CA2"/>
    <w:rsid w:val="00453DDB"/>
    <w:rsid w:val="00453FDB"/>
    <w:rsid w:val="0045407E"/>
    <w:rsid w:val="00454085"/>
    <w:rsid w:val="00454172"/>
    <w:rsid w:val="00454180"/>
    <w:rsid w:val="0045432C"/>
    <w:rsid w:val="00454378"/>
    <w:rsid w:val="004543CE"/>
    <w:rsid w:val="0045446A"/>
    <w:rsid w:val="00454534"/>
    <w:rsid w:val="004546BC"/>
    <w:rsid w:val="004546EE"/>
    <w:rsid w:val="004548E5"/>
    <w:rsid w:val="00454ABF"/>
    <w:rsid w:val="00454CA1"/>
    <w:rsid w:val="00455024"/>
    <w:rsid w:val="00455165"/>
    <w:rsid w:val="004551C1"/>
    <w:rsid w:val="00455213"/>
    <w:rsid w:val="004552D3"/>
    <w:rsid w:val="00455390"/>
    <w:rsid w:val="00455ABB"/>
    <w:rsid w:val="00455B2B"/>
    <w:rsid w:val="00455BC2"/>
    <w:rsid w:val="00455F1F"/>
    <w:rsid w:val="0045611D"/>
    <w:rsid w:val="00456219"/>
    <w:rsid w:val="004562A8"/>
    <w:rsid w:val="004564F5"/>
    <w:rsid w:val="00456671"/>
    <w:rsid w:val="004567A3"/>
    <w:rsid w:val="00456958"/>
    <w:rsid w:val="00456A11"/>
    <w:rsid w:val="00456E7A"/>
    <w:rsid w:val="004570DE"/>
    <w:rsid w:val="004571DF"/>
    <w:rsid w:val="00457320"/>
    <w:rsid w:val="00457335"/>
    <w:rsid w:val="004575E2"/>
    <w:rsid w:val="0045761C"/>
    <w:rsid w:val="00457881"/>
    <w:rsid w:val="004578DA"/>
    <w:rsid w:val="0045792F"/>
    <w:rsid w:val="00457AB2"/>
    <w:rsid w:val="00460155"/>
    <w:rsid w:val="00460474"/>
    <w:rsid w:val="00460689"/>
    <w:rsid w:val="0046077D"/>
    <w:rsid w:val="00460840"/>
    <w:rsid w:val="00460864"/>
    <w:rsid w:val="004609D0"/>
    <w:rsid w:val="004609D7"/>
    <w:rsid w:val="00460AAC"/>
    <w:rsid w:val="00460CB4"/>
    <w:rsid w:val="00460F8E"/>
    <w:rsid w:val="00461044"/>
    <w:rsid w:val="00461136"/>
    <w:rsid w:val="00461183"/>
    <w:rsid w:val="004613D3"/>
    <w:rsid w:val="004614D4"/>
    <w:rsid w:val="004615D8"/>
    <w:rsid w:val="00461819"/>
    <w:rsid w:val="004618C6"/>
    <w:rsid w:val="00461ABA"/>
    <w:rsid w:val="00461B37"/>
    <w:rsid w:val="00461B4F"/>
    <w:rsid w:val="00461C4A"/>
    <w:rsid w:val="00461E34"/>
    <w:rsid w:val="004620A8"/>
    <w:rsid w:val="00462247"/>
    <w:rsid w:val="00462309"/>
    <w:rsid w:val="00462345"/>
    <w:rsid w:val="004624CF"/>
    <w:rsid w:val="0046257B"/>
    <w:rsid w:val="00462626"/>
    <w:rsid w:val="004626C3"/>
    <w:rsid w:val="00462708"/>
    <w:rsid w:val="00462855"/>
    <w:rsid w:val="00462BF8"/>
    <w:rsid w:val="00462C84"/>
    <w:rsid w:val="004631CE"/>
    <w:rsid w:val="0046343F"/>
    <w:rsid w:val="004637D3"/>
    <w:rsid w:val="00463AD7"/>
    <w:rsid w:val="00463BAD"/>
    <w:rsid w:val="00464425"/>
    <w:rsid w:val="004645AB"/>
    <w:rsid w:val="00464720"/>
    <w:rsid w:val="00464918"/>
    <w:rsid w:val="00464983"/>
    <w:rsid w:val="00464A55"/>
    <w:rsid w:val="00465136"/>
    <w:rsid w:val="004651DC"/>
    <w:rsid w:val="00465298"/>
    <w:rsid w:val="004652C7"/>
    <w:rsid w:val="004654A2"/>
    <w:rsid w:val="00465892"/>
    <w:rsid w:val="00465AD6"/>
    <w:rsid w:val="00465B4D"/>
    <w:rsid w:val="00465C12"/>
    <w:rsid w:val="00466351"/>
    <w:rsid w:val="004663E2"/>
    <w:rsid w:val="004664B6"/>
    <w:rsid w:val="00466582"/>
    <w:rsid w:val="004669CA"/>
    <w:rsid w:val="00466B0F"/>
    <w:rsid w:val="00466B47"/>
    <w:rsid w:val="00466BAC"/>
    <w:rsid w:val="00466CE4"/>
    <w:rsid w:val="00466D9C"/>
    <w:rsid w:val="00466F6E"/>
    <w:rsid w:val="00466FE2"/>
    <w:rsid w:val="004670ED"/>
    <w:rsid w:val="004671EA"/>
    <w:rsid w:val="004673F6"/>
    <w:rsid w:val="0046752F"/>
    <w:rsid w:val="00467542"/>
    <w:rsid w:val="004675E3"/>
    <w:rsid w:val="0046776D"/>
    <w:rsid w:val="00467839"/>
    <w:rsid w:val="00467897"/>
    <w:rsid w:val="00467BAA"/>
    <w:rsid w:val="00467BB8"/>
    <w:rsid w:val="00467D7D"/>
    <w:rsid w:val="00467EA7"/>
    <w:rsid w:val="00467FF9"/>
    <w:rsid w:val="004701D1"/>
    <w:rsid w:val="00470446"/>
    <w:rsid w:val="0047079B"/>
    <w:rsid w:val="0047087E"/>
    <w:rsid w:val="004708EC"/>
    <w:rsid w:val="0047095C"/>
    <w:rsid w:val="00470AB5"/>
    <w:rsid w:val="00470BC5"/>
    <w:rsid w:val="00470C50"/>
    <w:rsid w:val="00470D06"/>
    <w:rsid w:val="00470D5F"/>
    <w:rsid w:val="00470E19"/>
    <w:rsid w:val="004710FE"/>
    <w:rsid w:val="0047129A"/>
    <w:rsid w:val="00471478"/>
    <w:rsid w:val="0047152B"/>
    <w:rsid w:val="00471811"/>
    <w:rsid w:val="00471B43"/>
    <w:rsid w:val="0047205F"/>
    <w:rsid w:val="0047214C"/>
    <w:rsid w:val="0047215E"/>
    <w:rsid w:val="00472229"/>
    <w:rsid w:val="004722AD"/>
    <w:rsid w:val="00472330"/>
    <w:rsid w:val="00472687"/>
    <w:rsid w:val="00472829"/>
    <w:rsid w:val="004728A8"/>
    <w:rsid w:val="0047295F"/>
    <w:rsid w:val="00472B20"/>
    <w:rsid w:val="0047307F"/>
    <w:rsid w:val="004730D2"/>
    <w:rsid w:val="00473431"/>
    <w:rsid w:val="0047351C"/>
    <w:rsid w:val="00473646"/>
    <w:rsid w:val="0047364D"/>
    <w:rsid w:val="00473865"/>
    <w:rsid w:val="0047398C"/>
    <w:rsid w:val="0047398D"/>
    <w:rsid w:val="004739BC"/>
    <w:rsid w:val="004739E2"/>
    <w:rsid w:val="00473A88"/>
    <w:rsid w:val="00473BDB"/>
    <w:rsid w:val="00474217"/>
    <w:rsid w:val="004743ED"/>
    <w:rsid w:val="004743FF"/>
    <w:rsid w:val="004744B4"/>
    <w:rsid w:val="00474B21"/>
    <w:rsid w:val="00474D71"/>
    <w:rsid w:val="00474D8A"/>
    <w:rsid w:val="00474E4A"/>
    <w:rsid w:val="004751B1"/>
    <w:rsid w:val="004756F3"/>
    <w:rsid w:val="0047574F"/>
    <w:rsid w:val="00475BC7"/>
    <w:rsid w:val="004760CA"/>
    <w:rsid w:val="004763FA"/>
    <w:rsid w:val="004764DF"/>
    <w:rsid w:val="0047682D"/>
    <w:rsid w:val="00476F98"/>
    <w:rsid w:val="00477188"/>
    <w:rsid w:val="0047727B"/>
    <w:rsid w:val="00477496"/>
    <w:rsid w:val="00477556"/>
    <w:rsid w:val="00477831"/>
    <w:rsid w:val="00477901"/>
    <w:rsid w:val="00477918"/>
    <w:rsid w:val="00477F77"/>
    <w:rsid w:val="00480000"/>
    <w:rsid w:val="00480105"/>
    <w:rsid w:val="00480149"/>
    <w:rsid w:val="004805C2"/>
    <w:rsid w:val="00480604"/>
    <w:rsid w:val="00480906"/>
    <w:rsid w:val="004809FD"/>
    <w:rsid w:val="00480DC6"/>
    <w:rsid w:val="00480DCE"/>
    <w:rsid w:val="00480E05"/>
    <w:rsid w:val="00480EB8"/>
    <w:rsid w:val="004813B1"/>
    <w:rsid w:val="0048169B"/>
    <w:rsid w:val="0048192D"/>
    <w:rsid w:val="00481C34"/>
    <w:rsid w:val="00481C81"/>
    <w:rsid w:val="00481E00"/>
    <w:rsid w:val="004821D3"/>
    <w:rsid w:val="00482BC7"/>
    <w:rsid w:val="00482CC6"/>
    <w:rsid w:val="00482D4A"/>
    <w:rsid w:val="00482F6A"/>
    <w:rsid w:val="0048312C"/>
    <w:rsid w:val="0048317B"/>
    <w:rsid w:val="00483A56"/>
    <w:rsid w:val="00483AEF"/>
    <w:rsid w:val="00483BBE"/>
    <w:rsid w:val="00483D3B"/>
    <w:rsid w:val="00483DF6"/>
    <w:rsid w:val="00483EF5"/>
    <w:rsid w:val="00483F8A"/>
    <w:rsid w:val="0048438C"/>
    <w:rsid w:val="004843AB"/>
    <w:rsid w:val="00484438"/>
    <w:rsid w:val="00484557"/>
    <w:rsid w:val="004845F7"/>
    <w:rsid w:val="00484932"/>
    <w:rsid w:val="004849F6"/>
    <w:rsid w:val="00484D37"/>
    <w:rsid w:val="00484F0F"/>
    <w:rsid w:val="00484F48"/>
    <w:rsid w:val="0048542F"/>
    <w:rsid w:val="0048556D"/>
    <w:rsid w:val="004856DA"/>
    <w:rsid w:val="00485EC7"/>
    <w:rsid w:val="00485FC2"/>
    <w:rsid w:val="00485FD7"/>
    <w:rsid w:val="00486150"/>
    <w:rsid w:val="0048658A"/>
    <w:rsid w:val="00486677"/>
    <w:rsid w:val="004867FB"/>
    <w:rsid w:val="00486A1D"/>
    <w:rsid w:val="00486A93"/>
    <w:rsid w:val="00487055"/>
    <w:rsid w:val="004877B5"/>
    <w:rsid w:val="004878AA"/>
    <w:rsid w:val="00487A12"/>
    <w:rsid w:val="00487A18"/>
    <w:rsid w:val="00487C62"/>
    <w:rsid w:val="00487DA1"/>
    <w:rsid w:val="00487E9C"/>
    <w:rsid w:val="00487EC5"/>
    <w:rsid w:val="00487F11"/>
    <w:rsid w:val="00487F44"/>
    <w:rsid w:val="00490109"/>
    <w:rsid w:val="00490A9A"/>
    <w:rsid w:val="00490DCF"/>
    <w:rsid w:val="00490E2E"/>
    <w:rsid w:val="00490F8C"/>
    <w:rsid w:val="00490F9D"/>
    <w:rsid w:val="00491421"/>
    <w:rsid w:val="00491426"/>
    <w:rsid w:val="0049154A"/>
    <w:rsid w:val="004917B3"/>
    <w:rsid w:val="0049180B"/>
    <w:rsid w:val="004918EC"/>
    <w:rsid w:val="0049195D"/>
    <w:rsid w:val="00491DC9"/>
    <w:rsid w:val="00491FFA"/>
    <w:rsid w:val="00492066"/>
    <w:rsid w:val="00492589"/>
    <w:rsid w:val="004926EC"/>
    <w:rsid w:val="00492E8B"/>
    <w:rsid w:val="00492E91"/>
    <w:rsid w:val="0049300C"/>
    <w:rsid w:val="00493152"/>
    <w:rsid w:val="0049347F"/>
    <w:rsid w:val="004934D7"/>
    <w:rsid w:val="0049361E"/>
    <w:rsid w:val="00493632"/>
    <w:rsid w:val="00493A3B"/>
    <w:rsid w:val="00493A8E"/>
    <w:rsid w:val="00493E27"/>
    <w:rsid w:val="00493EB9"/>
    <w:rsid w:val="00493F6F"/>
    <w:rsid w:val="00493FC5"/>
    <w:rsid w:val="0049405D"/>
    <w:rsid w:val="0049461B"/>
    <w:rsid w:val="0049465B"/>
    <w:rsid w:val="004946E5"/>
    <w:rsid w:val="0049486E"/>
    <w:rsid w:val="00494BB6"/>
    <w:rsid w:val="00494DB0"/>
    <w:rsid w:val="0049501A"/>
    <w:rsid w:val="00495175"/>
    <w:rsid w:val="004953B5"/>
    <w:rsid w:val="00495462"/>
    <w:rsid w:val="004955A4"/>
    <w:rsid w:val="00495ABA"/>
    <w:rsid w:val="00495D67"/>
    <w:rsid w:val="00495DCB"/>
    <w:rsid w:val="00495E46"/>
    <w:rsid w:val="00495F07"/>
    <w:rsid w:val="00495F33"/>
    <w:rsid w:val="00495F4D"/>
    <w:rsid w:val="00496102"/>
    <w:rsid w:val="00496363"/>
    <w:rsid w:val="00496502"/>
    <w:rsid w:val="0049657F"/>
    <w:rsid w:val="00496741"/>
    <w:rsid w:val="004967C1"/>
    <w:rsid w:val="0049693D"/>
    <w:rsid w:val="004969BC"/>
    <w:rsid w:val="00496B28"/>
    <w:rsid w:val="00496B7C"/>
    <w:rsid w:val="00496CA1"/>
    <w:rsid w:val="00496CEC"/>
    <w:rsid w:val="004973CF"/>
    <w:rsid w:val="004973E8"/>
    <w:rsid w:val="004974B4"/>
    <w:rsid w:val="0049751D"/>
    <w:rsid w:val="0049761E"/>
    <w:rsid w:val="00497A69"/>
    <w:rsid w:val="00497B7F"/>
    <w:rsid w:val="00497B90"/>
    <w:rsid w:val="00497EB1"/>
    <w:rsid w:val="00497FC9"/>
    <w:rsid w:val="004A0001"/>
    <w:rsid w:val="004A01F5"/>
    <w:rsid w:val="004A058A"/>
    <w:rsid w:val="004A0A7F"/>
    <w:rsid w:val="004A0D76"/>
    <w:rsid w:val="004A1082"/>
    <w:rsid w:val="004A112B"/>
    <w:rsid w:val="004A135D"/>
    <w:rsid w:val="004A13F5"/>
    <w:rsid w:val="004A147C"/>
    <w:rsid w:val="004A17FC"/>
    <w:rsid w:val="004A18DB"/>
    <w:rsid w:val="004A1AA3"/>
    <w:rsid w:val="004A1C08"/>
    <w:rsid w:val="004A1C0F"/>
    <w:rsid w:val="004A1D1A"/>
    <w:rsid w:val="004A1F69"/>
    <w:rsid w:val="004A20F1"/>
    <w:rsid w:val="004A211C"/>
    <w:rsid w:val="004A237D"/>
    <w:rsid w:val="004A26DD"/>
    <w:rsid w:val="004A26FB"/>
    <w:rsid w:val="004A276A"/>
    <w:rsid w:val="004A28EF"/>
    <w:rsid w:val="004A2AEA"/>
    <w:rsid w:val="004A2B2E"/>
    <w:rsid w:val="004A2B5A"/>
    <w:rsid w:val="004A2C2D"/>
    <w:rsid w:val="004A304F"/>
    <w:rsid w:val="004A3342"/>
    <w:rsid w:val="004A3419"/>
    <w:rsid w:val="004A35AD"/>
    <w:rsid w:val="004A3CB7"/>
    <w:rsid w:val="004A3CE9"/>
    <w:rsid w:val="004A3D12"/>
    <w:rsid w:val="004A4167"/>
    <w:rsid w:val="004A4352"/>
    <w:rsid w:val="004A4361"/>
    <w:rsid w:val="004A46F4"/>
    <w:rsid w:val="004A49A9"/>
    <w:rsid w:val="004A4C3C"/>
    <w:rsid w:val="004A4D3C"/>
    <w:rsid w:val="004A4F1B"/>
    <w:rsid w:val="004A4FD7"/>
    <w:rsid w:val="004A4FD8"/>
    <w:rsid w:val="004A5D06"/>
    <w:rsid w:val="004A5F54"/>
    <w:rsid w:val="004A5FBC"/>
    <w:rsid w:val="004A615C"/>
    <w:rsid w:val="004A624E"/>
    <w:rsid w:val="004A63CF"/>
    <w:rsid w:val="004A6627"/>
    <w:rsid w:val="004A66FF"/>
    <w:rsid w:val="004A69EE"/>
    <w:rsid w:val="004A6AF7"/>
    <w:rsid w:val="004A6B43"/>
    <w:rsid w:val="004A6C80"/>
    <w:rsid w:val="004A6CC8"/>
    <w:rsid w:val="004A6F32"/>
    <w:rsid w:val="004A6F40"/>
    <w:rsid w:val="004A716A"/>
    <w:rsid w:val="004A72B4"/>
    <w:rsid w:val="004A78C6"/>
    <w:rsid w:val="004B0062"/>
    <w:rsid w:val="004B0332"/>
    <w:rsid w:val="004B0A05"/>
    <w:rsid w:val="004B0BB9"/>
    <w:rsid w:val="004B0D9F"/>
    <w:rsid w:val="004B0DF9"/>
    <w:rsid w:val="004B0E67"/>
    <w:rsid w:val="004B0EE4"/>
    <w:rsid w:val="004B0F12"/>
    <w:rsid w:val="004B101A"/>
    <w:rsid w:val="004B1072"/>
    <w:rsid w:val="004B10B0"/>
    <w:rsid w:val="004B1306"/>
    <w:rsid w:val="004B1552"/>
    <w:rsid w:val="004B160B"/>
    <w:rsid w:val="004B1695"/>
    <w:rsid w:val="004B1834"/>
    <w:rsid w:val="004B1987"/>
    <w:rsid w:val="004B1A50"/>
    <w:rsid w:val="004B1BFC"/>
    <w:rsid w:val="004B1CB0"/>
    <w:rsid w:val="004B1F70"/>
    <w:rsid w:val="004B2092"/>
    <w:rsid w:val="004B2113"/>
    <w:rsid w:val="004B233F"/>
    <w:rsid w:val="004B23A7"/>
    <w:rsid w:val="004B2455"/>
    <w:rsid w:val="004B25EA"/>
    <w:rsid w:val="004B265F"/>
    <w:rsid w:val="004B2891"/>
    <w:rsid w:val="004B2A4D"/>
    <w:rsid w:val="004B2A9B"/>
    <w:rsid w:val="004B2B6F"/>
    <w:rsid w:val="004B3177"/>
    <w:rsid w:val="004B3190"/>
    <w:rsid w:val="004B324D"/>
    <w:rsid w:val="004B3372"/>
    <w:rsid w:val="004B3429"/>
    <w:rsid w:val="004B34F0"/>
    <w:rsid w:val="004B36E0"/>
    <w:rsid w:val="004B377A"/>
    <w:rsid w:val="004B37AF"/>
    <w:rsid w:val="004B39EE"/>
    <w:rsid w:val="004B3AC3"/>
    <w:rsid w:val="004B3BAC"/>
    <w:rsid w:val="004B3D72"/>
    <w:rsid w:val="004B3DF7"/>
    <w:rsid w:val="004B413F"/>
    <w:rsid w:val="004B42D9"/>
    <w:rsid w:val="004B45A4"/>
    <w:rsid w:val="004B480F"/>
    <w:rsid w:val="004B4847"/>
    <w:rsid w:val="004B4C2A"/>
    <w:rsid w:val="004B4D60"/>
    <w:rsid w:val="004B4F61"/>
    <w:rsid w:val="004B4FA8"/>
    <w:rsid w:val="004B50A3"/>
    <w:rsid w:val="004B50FE"/>
    <w:rsid w:val="004B5352"/>
    <w:rsid w:val="004B5384"/>
    <w:rsid w:val="004B53FC"/>
    <w:rsid w:val="004B6087"/>
    <w:rsid w:val="004B6109"/>
    <w:rsid w:val="004B6684"/>
    <w:rsid w:val="004B6CD1"/>
    <w:rsid w:val="004B6DEC"/>
    <w:rsid w:val="004B70ED"/>
    <w:rsid w:val="004B7228"/>
    <w:rsid w:val="004B74BD"/>
    <w:rsid w:val="004B7538"/>
    <w:rsid w:val="004B77F3"/>
    <w:rsid w:val="004B79A4"/>
    <w:rsid w:val="004B7EEB"/>
    <w:rsid w:val="004C00D9"/>
    <w:rsid w:val="004C0209"/>
    <w:rsid w:val="004C020D"/>
    <w:rsid w:val="004C02FF"/>
    <w:rsid w:val="004C06F4"/>
    <w:rsid w:val="004C0882"/>
    <w:rsid w:val="004C0A1A"/>
    <w:rsid w:val="004C0BE8"/>
    <w:rsid w:val="004C111D"/>
    <w:rsid w:val="004C14AF"/>
    <w:rsid w:val="004C14F3"/>
    <w:rsid w:val="004C15C5"/>
    <w:rsid w:val="004C19A4"/>
    <w:rsid w:val="004C1A51"/>
    <w:rsid w:val="004C1AAF"/>
    <w:rsid w:val="004C1AD8"/>
    <w:rsid w:val="004C1D57"/>
    <w:rsid w:val="004C1E4E"/>
    <w:rsid w:val="004C215C"/>
    <w:rsid w:val="004C217A"/>
    <w:rsid w:val="004C23BB"/>
    <w:rsid w:val="004C24C0"/>
    <w:rsid w:val="004C269B"/>
    <w:rsid w:val="004C2827"/>
    <w:rsid w:val="004C2B65"/>
    <w:rsid w:val="004C2C84"/>
    <w:rsid w:val="004C2F37"/>
    <w:rsid w:val="004C2FB3"/>
    <w:rsid w:val="004C2FBA"/>
    <w:rsid w:val="004C3020"/>
    <w:rsid w:val="004C3024"/>
    <w:rsid w:val="004C3042"/>
    <w:rsid w:val="004C3274"/>
    <w:rsid w:val="004C3484"/>
    <w:rsid w:val="004C38E3"/>
    <w:rsid w:val="004C38E6"/>
    <w:rsid w:val="004C39B0"/>
    <w:rsid w:val="004C3BCF"/>
    <w:rsid w:val="004C3EBA"/>
    <w:rsid w:val="004C3F6B"/>
    <w:rsid w:val="004C41E8"/>
    <w:rsid w:val="004C43F4"/>
    <w:rsid w:val="004C448E"/>
    <w:rsid w:val="004C44AC"/>
    <w:rsid w:val="004C4763"/>
    <w:rsid w:val="004C4A44"/>
    <w:rsid w:val="004C4C00"/>
    <w:rsid w:val="004C4D78"/>
    <w:rsid w:val="004C4E11"/>
    <w:rsid w:val="004C5012"/>
    <w:rsid w:val="004C505B"/>
    <w:rsid w:val="004C523A"/>
    <w:rsid w:val="004C548D"/>
    <w:rsid w:val="004C558C"/>
    <w:rsid w:val="004C57C3"/>
    <w:rsid w:val="004C592C"/>
    <w:rsid w:val="004C59B6"/>
    <w:rsid w:val="004C5A0C"/>
    <w:rsid w:val="004C643A"/>
    <w:rsid w:val="004C68E9"/>
    <w:rsid w:val="004C69F6"/>
    <w:rsid w:val="004C7055"/>
    <w:rsid w:val="004C7153"/>
    <w:rsid w:val="004C71D4"/>
    <w:rsid w:val="004C72A8"/>
    <w:rsid w:val="004C72AA"/>
    <w:rsid w:val="004C7430"/>
    <w:rsid w:val="004C77B4"/>
    <w:rsid w:val="004C7F2E"/>
    <w:rsid w:val="004C7FAF"/>
    <w:rsid w:val="004D0251"/>
    <w:rsid w:val="004D02B2"/>
    <w:rsid w:val="004D0456"/>
    <w:rsid w:val="004D09CB"/>
    <w:rsid w:val="004D0A5F"/>
    <w:rsid w:val="004D0E5B"/>
    <w:rsid w:val="004D10B5"/>
    <w:rsid w:val="004D10F3"/>
    <w:rsid w:val="004D13C5"/>
    <w:rsid w:val="004D161E"/>
    <w:rsid w:val="004D1661"/>
    <w:rsid w:val="004D1805"/>
    <w:rsid w:val="004D1824"/>
    <w:rsid w:val="004D1901"/>
    <w:rsid w:val="004D1931"/>
    <w:rsid w:val="004D1DB2"/>
    <w:rsid w:val="004D1E15"/>
    <w:rsid w:val="004D1F9A"/>
    <w:rsid w:val="004D205B"/>
    <w:rsid w:val="004D22A9"/>
    <w:rsid w:val="004D234C"/>
    <w:rsid w:val="004D23B1"/>
    <w:rsid w:val="004D2573"/>
    <w:rsid w:val="004D2596"/>
    <w:rsid w:val="004D269B"/>
    <w:rsid w:val="004D26A3"/>
    <w:rsid w:val="004D2884"/>
    <w:rsid w:val="004D294A"/>
    <w:rsid w:val="004D2A40"/>
    <w:rsid w:val="004D2AF8"/>
    <w:rsid w:val="004D2E41"/>
    <w:rsid w:val="004D2E49"/>
    <w:rsid w:val="004D2F15"/>
    <w:rsid w:val="004D309E"/>
    <w:rsid w:val="004D3175"/>
    <w:rsid w:val="004D3218"/>
    <w:rsid w:val="004D3591"/>
    <w:rsid w:val="004D36CD"/>
    <w:rsid w:val="004D37E0"/>
    <w:rsid w:val="004D3840"/>
    <w:rsid w:val="004D38D5"/>
    <w:rsid w:val="004D3934"/>
    <w:rsid w:val="004D3996"/>
    <w:rsid w:val="004D3A20"/>
    <w:rsid w:val="004D3B37"/>
    <w:rsid w:val="004D3E03"/>
    <w:rsid w:val="004D3F9E"/>
    <w:rsid w:val="004D3FDF"/>
    <w:rsid w:val="004D4028"/>
    <w:rsid w:val="004D4177"/>
    <w:rsid w:val="004D433C"/>
    <w:rsid w:val="004D4599"/>
    <w:rsid w:val="004D45B0"/>
    <w:rsid w:val="004D4708"/>
    <w:rsid w:val="004D48FB"/>
    <w:rsid w:val="004D4920"/>
    <w:rsid w:val="004D4953"/>
    <w:rsid w:val="004D4AF5"/>
    <w:rsid w:val="004D4ECC"/>
    <w:rsid w:val="004D5216"/>
    <w:rsid w:val="004D5430"/>
    <w:rsid w:val="004D5551"/>
    <w:rsid w:val="004D55E9"/>
    <w:rsid w:val="004D597F"/>
    <w:rsid w:val="004D5A1F"/>
    <w:rsid w:val="004D5C1E"/>
    <w:rsid w:val="004D5C5D"/>
    <w:rsid w:val="004D5CBB"/>
    <w:rsid w:val="004D6100"/>
    <w:rsid w:val="004D6225"/>
    <w:rsid w:val="004D63B0"/>
    <w:rsid w:val="004D64AD"/>
    <w:rsid w:val="004D65C5"/>
    <w:rsid w:val="004D660C"/>
    <w:rsid w:val="004D6879"/>
    <w:rsid w:val="004D6A81"/>
    <w:rsid w:val="004D6B32"/>
    <w:rsid w:val="004D6BDA"/>
    <w:rsid w:val="004D6E09"/>
    <w:rsid w:val="004D6FC5"/>
    <w:rsid w:val="004D7126"/>
    <w:rsid w:val="004D72C5"/>
    <w:rsid w:val="004D7554"/>
    <w:rsid w:val="004D76E6"/>
    <w:rsid w:val="004D7710"/>
    <w:rsid w:val="004D7724"/>
    <w:rsid w:val="004D798F"/>
    <w:rsid w:val="004D7A4E"/>
    <w:rsid w:val="004D7BE7"/>
    <w:rsid w:val="004D7E3B"/>
    <w:rsid w:val="004E0392"/>
    <w:rsid w:val="004E03AE"/>
    <w:rsid w:val="004E03BB"/>
    <w:rsid w:val="004E0450"/>
    <w:rsid w:val="004E0745"/>
    <w:rsid w:val="004E0A76"/>
    <w:rsid w:val="004E0C3B"/>
    <w:rsid w:val="004E0D17"/>
    <w:rsid w:val="004E0D1D"/>
    <w:rsid w:val="004E0D87"/>
    <w:rsid w:val="004E107A"/>
    <w:rsid w:val="004E108B"/>
    <w:rsid w:val="004E1126"/>
    <w:rsid w:val="004E11C7"/>
    <w:rsid w:val="004E1521"/>
    <w:rsid w:val="004E1599"/>
    <w:rsid w:val="004E169F"/>
    <w:rsid w:val="004E1932"/>
    <w:rsid w:val="004E1AD9"/>
    <w:rsid w:val="004E1B0F"/>
    <w:rsid w:val="004E1C95"/>
    <w:rsid w:val="004E1E22"/>
    <w:rsid w:val="004E1FE9"/>
    <w:rsid w:val="004E2049"/>
    <w:rsid w:val="004E2379"/>
    <w:rsid w:val="004E2648"/>
    <w:rsid w:val="004E2698"/>
    <w:rsid w:val="004E26FB"/>
    <w:rsid w:val="004E29EC"/>
    <w:rsid w:val="004E2B9A"/>
    <w:rsid w:val="004E2BC7"/>
    <w:rsid w:val="004E2C20"/>
    <w:rsid w:val="004E2C2F"/>
    <w:rsid w:val="004E2EF5"/>
    <w:rsid w:val="004E35A1"/>
    <w:rsid w:val="004E35D3"/>
    <w:rsid w:val="004E3754"/>
    <w:rsid w:val="004E37A5"/>
    <w:rsid w:val="004E37F5"/>
    <w:rsid w:val="004E3A8F"/>
    <w:rsid w:val="004E3D39"/>
    <w:rsid w:val="004E3DFC"/>
    <w:rsid w:val="004E4073"/>
    <w:rsid w:val="004E4168"/>
    <w:rsid w:val="004E42D2"/>
    <w:rsid w:val="004E45B8"/>
    <w:rsid w:val="004E45E6"/>
    <w:rsid w:val="004E45ED"/>
    <w:rsid w:val="004E46C5"/>
    <w:rsid w:val="004E477C"/>
    <w:rsid w:val="004E4A51"/>
    <w:rsid w:val="004E507A"/>
    <w:rsid w:val="004E51C2"/>
    <w:rsid w:val="004E51F7"/>
    <w:rsid w:val="004E55C4"/>
    <w:rsid w:val="004E55CB"/>
    <w:rsid w:val="004E5673"/>
    <w:rsid w:val="004E5683"/>
    <w:rsid w:val="004E56FC"/>
    <w:rsid w:val="004E58A3"/>
    <w:rsid w:val="004E5929"/>
    <w:rsid w:val="004E595B"/>
    <w:rsid w:val="004E5D79"/>
    <w:rsid w:val="004E5E8E"/>
    <w:rsid w:val="004E5EB0"/>
    <w:rsid w:val="004E5EC2"/>
    <w:rsid w:val="004E5F07"/>
    <w:rsid w:val="004E60B6"/>
    <w:rsid w:val="004E629E"/>
    <w:rsid w:val="004E653A"/>
    <w:rsid w:val="004E65AC"/>
    <w:rsid w:val="004E65F3"/>
    <w:rsid w:val="004E67DC"/>
    <w:rsid w:val="004E6A7D"/>
    <w:rsid w:val="004E6CD3"/>
    <w:rsid w:val="004E6E82"/>
    <w:rsid w:val="004E72CD"/>
    <w:rsid w:val="004E75A4"/>
    <w:rsid w:val="004E77F6"/>
    <w:rsid w:val="004E7A76"/>
    <w:rsid w:val="004E7D7C"/>
    <w:rsid w:val="004E7EA2"/>
    <w:rsid w:val="004E7EE2"/>
    <w:rsid w:val="004F0006"/>
    <w:rsid w:val="004F00E3"/>
    <w:rsid w:val="004F02CE"/>
    <w:rsid w:val="004F0406"/>
    <w:rsid w:val="004F0571"/>
    <w:rsid w:val="004F068F"/>
    <w:rsid w:val="004F0A2C"/>
    <w:rsid w:val="004F0A7D"/>
    <w:rsid w:val="004F0BF5"/>
    <w:rsid w:val="004F0C37"/>
    <w:rsid w:val="004F0D56"/>
    <w:rsid w:val="004F0F36"/>
    <w:rsid w:val="004F0F8C"/>
    <w:rsid w:val="004F1381"/>
    <w:rsid w:val="004F1514"/>
    <w:rsid w:val="004F1520"/>
    <w:rsid w:val="004F1568"/>
    <w:rsid w:val="004F1C22"/>
    <w:rsid w:val="004F1CF0"/>
    <w:rsid w:val="004F1D4F"/>
    <w:rsid w:val="004F1E3D"/>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5A9"/>
    <w:rsid w:val="004F3635"/>
    <w:rsid w:val="004F384F"/>
    <w:rsid w:val="004F3870"/>
    <w:rsid w:val="004F388E"/>
    <w:rsid w:val="004F3C32"/>
    <w:rsid w:val="004F3F59"/>
    <w:rsid w:val="004F45E0"/>
    <w:rsid w:val="004F46F1"/>
    <w:rsid w:val="004F4963"/>
    <w:rsid w:val="004F4A37"/>
    <w:rsid w:val="004F4B55"/>
    <w:rsid w:val="004F4B95"/>
    <w:rsid w:val="004F4D86"/>
    <w:rsid w:val="004F4DDB"/>
    <w:rsid w:val="004F5219"/>
    <w:rsid w:val="004F52EE"/>
    <w:rsid w:val="004F5556"/>
    <w:rsid w:val="004F561E"/>
    <w:rsid w:val="004F57BF"/>
    <w:rsid w:val="004F58B1"/>
    <w:rsid w:val="004F5D35"/>
    <w:rsid w:val="004F62B1"/>
    <w:rsid w:val="004F6414"/>
    <w:rsid w:val="004F65DB"/>
    <w:rsid w:val="004F6669"/>
    <w:rsid w:val="004F682F"/>
    <w:rsid w:val="004F68BD"/>
    <w:rsid w:val="004F699C"/>
    <w:rsid w:val="004F6B3F"/>
    <w:rsid w:val="004F6BDC"/>
    <w:rsid w:val="004F6C3A"/>
    <w:rsid w:val="004F6CCF"/>
    <w:rsid w:val="004F7737"/>
    <w:rsid w:val="004F78E6"/>
    <w:rsid w:val="004F7C9E"/>
    <w:rsid w:val="004F7CAB"/>
    <w:rsid w:val="004F7F9D"/>
    <w:rsid w:val="0050002E"/>
    <w:rsid w:val="005000FE"/>
    <w:rsid w:val="005001B7"/>
    <w:rsid w:val="005003C4"/>
    <w:rsid w:val="005003DF"/>
    <w:rsid w:val="00500546"/>
    <w:rsid w:val="005005B2"/>
    <w:rsid w:val="0050072A"/>
    <w:rsid w:val="00500CE1"/>
    <w:rsid w:val="00500F6B"/>
    <w:rsid w:val="00501071"/>
    <w:rsid w:val="005010F5"/>
    <w:rsid w:val="00501DCF"/>
    <w:rsid w:val="00501DE5"/>
    <w:rsid w:val="00502198"/>
    <w:rsid w:val="00502226"/>
    <w:rsid w:val="00502643"/>
    <w:rsid w:val="00502968"/>
    <w:rsid w:val="005029A2"/>
    <w:rsid w:val="00502A13"/>
    <w:rsid w:val="00502A89"/>
    <w:rsid w:val="00502C37"/>
    <w:rsid w:val="00502F0F"/>
    <w:rsid w:val="00503319"/>
    <w:rsid w:val="0050336E"/>
    <w:rsid w:val="005033F9"/>
    <w:rsid w:val="005035CE"/>
    <w:rsid w:val="00503645"/>
    <w:rsid w:val="005038C1"/>
    <w:rsid w:val="0050390F"/>
    <w:rsid w:val="00503DBA"/>
    <w:rsid w:val="00504017"/>
    <w:rsid w:val="00504872"/>
    <w:rsid w:val="005048AD"/>
    <w:rsid w:val="00504BF4"/>
    <w:rsid w:val="0050503C"/>
    <w:rsid w:val="00505174"/>
    <w:rsid w:val="00505284"/>
    <w:rsid w:val="00505354"/>
    <w:rsid w:val="00505436"/>
    <w:rsid w:val="005057F1"/>
    <w:rsid w:val="00505813"/>
    <w:rsid w:val="00505846"/>
    <w:rsid w:val="005058C0"/>
    <w:rsid w:val="00505964"/>
    <w:rsid w:val="00505B5C"/>
    <w:rsid w:val="00505D01"/>
    <w:rsid w:val="00506012"/>
    <w:rsid w:val="00506175"/>
    <w:rsid w:val="00506636"/>
    <w:rsid w:val="00506718"/>
    <w:rsid w:val="00506A16"/>
    <w:rsid w:val="00506A8A"/>
    <w:rsid w:val="00506CB3"/>
    <w:rsid w:val="00506F42"/>
    <w:rsid w:val="00506F99"/>
    <w:rsid w:val="00507066"/>
    <w:rsid w:val="0050719F"/>
    <w:rsid w:val="00507408"/>
    <w:rsid w:val="0050744A"/>
    <w:rsid w:val="00507594"/>
    <w:rsid w:val="005075AA"/>
    <w:rsid w:val="0050771E"/>
    <w:rsid w:val="00507999"/>
    <w:rsid w:val="005079AA"/>
    <w:rsid w:val="00507B09"/>
    <w:rsid w:val="00507BBA"/>
    <w:rsid w:val="00507C11"/>
    <w:rsid w:val="00507F8F"/>
    <w:rsid w:val="00510020"/>
    <w:rsid w:val="00510271"/>
    <w:rsid w:val="005104F7"/>
    <w:rsid w:val="005105B2"/>
    <w:rsid w:val="00510B51"/>
    <w:rsid w:val="00510BA8"/>
    <w:rsid w:val="00510D6B"/>
    <w:rsid w:val="00510ED8"/>
    <w:rsid w:val="00511093"/>
    <w:rsid w:val="0051111D"/>
    <w:rsid w:val="005112BE"/>
    <w:rsid w:val="0051132E"/>
    <w:rsid w:val="00511433"/>
    <w:rsid w:val="00511A94"/>
    <w:rsid w:val="00511D02"/>
    <w:rsid w:val="00511DFD"/>
    <w:rsid w:val="00511F74"/>
    <w:rsid w:val="0051207D"/>
    <w:rsid w:val="00512508"/>
    <w:rsid w:val="0051265D"/>
    <w:rsid w:val="00512994"/>
    <w:rsid w:val="00512A5E"/>
    <w:rsid w:val="00512EDB"/>
    <w:rsid w:val="005134EF"/>
    <w:rsid w:val="005135D9"/>
    <w:rsid w:val="00513738"/>
    <w:rsid w:val="00513C78"/>
    <w:rsid w:val="00513DA1"/>
    <w:rsid w:val="00513EEC"/>
    <w:rsid w:val="005140A2"/>
    <w:rsid w:val="00514361"/>
    <w:rsid w:val="00514619"/>
    <w:rsid w:val="005147B9"/>
    <w:rsid w:val="00514838"/>
    <w:rsid w:val="00514BE4"/>
    <w:rsid w:val="00514C85"/>
    <w:rsid w:val="00514E67"/>
    <w:rsid w:val="00515077"/>
    <w:rsid w:val="005150ED"/>
    <w:rsid w:val="0051511F"/>
    <w:rsid w:val="005151D1"/>
    <w:rsid w:val="005151E1"/>
    <w:rsid w:val="0051524D"/>
    <w:rsid w:val="00515522"/>
    <w:rsid w:val="005156DA"/>
    <w:rsid w:val="00515C64"/>
    <w:rsid w:val="00515DB3"/>
    <w:rsid w:val="00515F1F"/>
    <w:rsid w:val="00516103"/>
    <w:rsid w:val="00516441"/>
    <w:rsid w:val="005167D9"/>
    <w:rsid w:val="00516865"/>
    <w:rsid w:val="0051692D"/>
    <w:rsid w:val="00516C47"/>
    <w:rsid w:val="00516C62"/>
    <w:rsid w:val="00516CA3"/>
    <w:rsid w:val="00516CEB"/>
    <w:rsid w:val="00516D9C"/>
    <w:rsid w:val="00516DCC"/>
    <w:rsid w:val="00516EF8"/>
    <w:rsid w:val="005170DE"/>
    <w:rsid w:val="005172FD"/>
    <w:rsid w:val="00517564"/>
    <w:rsid w:val="00517598"/>
    <w:rsid w:val="0051793B"/>
    <w:rsid w:val="00517C03"/>
    <w:rsid w:val="00517C35"/>
    <w:rsid w:val="00517E45"/>
    <w:rsid w:val="00517EBC"/>
    <w:rsid w:val="00520486"/>
    <w:rsid w:val="00520892"/>
    <w:rsid w:val="00520922"/>
    <w:rsid w:val="00520B99"/>
    <w:rsid w:val="00520E90"/>
    <w:rsid w:val="00520F6C"/>
    <w:rsid w:val="0052130D"/>
    <w:rsid w:val="0052137E"/>
    <w:rsid w:val="00521390"/>
    <w:rsid w:val="0052168B"/>
    <w:rsid w:val="005216B8"/>
    <w:rsid w:val="005216D2"/>
    <w:rsid w:val="00521C0D"/>
    <w:rsid w:val="00521CCD"/>
    <w:rsid w:val="00521CE1"/>
    <w:rsid w:val="00521D17"/>
    <w:rsid w:val="00521E15"/>
    <w:rsid w:val="00521E56"/>
    <w:rsid w:val="00521F01"/>
    <w:rsid w:val="00521F18"/>
    <w:rsid w:val="00522120"/>
    <w:rsid w:val="0052253E"/>
    <w:rsid w:val="0052255D"/>
    <w:rsid w:val="005225E9"/>
    <w:rsid w:val="005226D6"/>
    <w:rsid w:val="0052277F"/>
    <w:rsid w:val="00522E05"/>
    <w:rsid w:val="00522EB8"/>
    <w:rsid w:val="005231BD"/>
    <w:rsid w:val="0052328A"/>
    <w:rsid w:val="00523303"/>
    <w:rsid w:val="00523730"/>
    <w:rsid w:val="005238A7"/>
    <w:rsid w:val="00523BBC"/>
    <w:rsid w:val="0052431B"/>
    <w:rsid w:val="00524431"/>
    <w:rsid w:val="005244F0"/>
    <w:rsid w:val="0052478B"/>
    <w:rsid w:val="005247DA"/>
    <w:rsid w:val="005249E6"/>
    <w:rsid w:val="00524B50"/>
    <w:rsid w:val="00524BB8"/>
    <w:rsid w:val="00524D82"/>
    <w:rsid w:val="00524D94"/>
    <w:rsid w:val="00524F94"/>
    <w:rsid w:val="0052503A"/>
    <w:rsid w:val="0052523F"/>
    <w:rsid w:val="00525743"/>
    <w:rsid w:val="0052589C"/>
    <w:rsid w:val="00525BA7"/>
    <w:rsid w:val="00525D4F"/>
    <w:rsid w:val="00525EA5"/>
    <w:rsid w:val="005261A8"/>
    <w:rsid w:val="005261B2"/>
    <w:rsid w:val="005263DE"/>
    <w:rsid w:val="00526712"/>
    <w:rsid w:val="00526C02"/>
    <w:rsid w:val="00527761"/>
    <w:rsid w:val="0052779E"/>
    <w:rsid w:val="0052787A"/>
    <w:rsid w:val="005279E0"/>
    <w:rsid w:val="00527C9B"/>
    <w:rsid w:val="00527EEE"/>
    <w:rsid w:val="00530050"/>
    <w:rsid w:val="005303D8"/>
    <w:rsid w:val="005303E9"/>
    <w:rsid w:val="005303EE"/>
    <w:rsid w:val="005307EA"/>
    <w:rsid w:val="00530A5B"/>
    <w:rsid w:val="00530B19"/>
    <w:rsid w:val="00530D67"/>
    <w:rsid w:val="00530D6D"/>
    <w:rsid w:val="0053109C"/>
    <w:rsid w:val="00531497"/>
    <w:rsid w:val="00531517"/>
    <w:rsid w:val="0053168B"/>
    <w:rsid w:val="0053169D"/>
    <w:rsid w:val="005317F1"/>
    <w:rsid w:val="005319DB"/>
    <w:rsid w:val="00531B23"/>
    <w:rsid w:val="00531B77"/>
    <w:rsid w:val="00531BB3"/>
    <w:rsid w:val="00531BBE"/>
    <w:rsid w:val="00531FE0"/>
    <w:rsid w:val="00532043"/>
    <w:rsid w:val="00532094"/>
    <w:rsid w:val="00532691"/>
    <w:rsid w:val="00532733"/>
    <w:rsid w:val="005328C6"/>
    <w:rsid w:val="00532D96"/>
    <w:rsid w:val="00533127"/>
    <w:rsid w:val="00533187"/>
    <w:rsid w:val="005331C4"/>
    <w:rsid w:val="005338FB"/>
    <w:rsid w:val="00533C4F"/>
    <w:rsid w:val="00533FFF"/>
    <w:rsid w:val="00534115"/>
    <w:rsid w:val="00534514"/>
    <w:rsid w:val="005345F0"/>
    <w:rsid w:val="00534CAB"/>
    <w:rsid w:val="00534E8C"/>
    <w:rsid w:val="00534EB1"/>
    <w:rsid w:val="00534F08"/>
    <w:rsid w:val="00534FDA"/>
    <w:rsid w:val="00535257"/>
    <w:rsid w:val="00535321"/>
    <w:rsid w:val="00535413"/>
    <w:rsid w:val="0053548D"/>
    <w:rsid w:val="0053562E"/>
    <w:rsid w:val="005356DC"/>
    <w:rsid w:val="00535A21"/>
    <w:rsid w:val="00535AD8"/>
    <w:rsid w:val="00535C9D"/>
    <w:rsid w:val="00535DE8"/>
    <w:rsid w:val="00535F30"/>
    <w:rsid w:val="0053608D"/>
    <w:rsid w:val="005360DA"/>
    <w:rsid w:val="00536961"/>
    <w:rsid w:val="005369A4"/>
    <w:rsid w:val="00536A55"/>
    <w:rsid w:val="00536A81"/>
    <w:rsid w:val="00536F36"/>
    <w:rsid w:val="0053724A"/>
    <w:rsid w:val="00537553"/>
    <w:rsid w:val="005379F7"/>
    <w:rsid w:val="00537A14"/>
    <w:rsid w:val="00537BBA"/>
    <w:rsid w:val="00537BEE"/>
    <w:rsid w:val="00537BFA"/>
    <w:rsid w:val="00537F1D"/>
    <w:rsid w:val="00537FCB"/>
    <w:rsid w:val="00537FE6"/>
    <w:rsid w:val="00540056"/>
    <w:rsid w:val="0054038A"/>
    <w:rsid w:val="005405DD"/>
    <w:rsid w:val="00540704"/>
    <w:rsid w:val="005407CB"/>
    <w:rsid w:val="00540860"/>
    <w:rsid w:val="00540961"/>
    <w:rsid w:val="005409CC"/>
    <w:rsid w:val="005410CE"/>
    <w:rsid w:val="00541197"/>
    <w:rsid w:val="0054134F"/>
    <w:rsid w:val="0054161C"/>
    <w:rsid w:val="00541779"/>
    <w:rsid w:val="0054199F"/>
    <w:rsid w:val="00541C39"/>
    <w:rsid w:val="00541E72"/>
    <w:rsid w:val="00542348"/>
    <w:rsid w:val="00542491"/>
    <w:rsid w:val="00542551"/>
    <w:rsid w:val="00542678"/>
    <w:rsid w:val="005427EC"/>
    <w:rsid w:val="00542B75"/>
    <w:rsid w:val="00542D14"/>
    <w:rsid w:val="00542E43"/>
    <w:rsid w:val="00542E90"/>
    <w:rsid w:val="00542F32"/>
    <w:rsid w:val="005432B1"/>
    <w:rsid w:val="0054337C"/>
    <w:rsid w:val="00543763"/>
    <w:rsid w:val="005437D5"/>
    <w:rsid w:val="00543806"/>
    <w:rsid w:val="0054389D"/>
    <w:rsid w:val="00543E21"/>
    <w:rsid w:val="00544348"/>
    <w:rsid w:val="00544382"/>
    <w:rsid w:val="005443B6"/>
    <w:rsid w:val="0054455B"/>
    <w:rsid w:val="00544851"/>
    <w:rsid w:val="00544E30"/>
    <w:rsid w:val="005450BD"/>
    <w:rsid w:val="00545130"/>
    <w:rsid w:val="005453AD"/>
    <w:rsid w:val="005453CA"/>
    <w:rsid w:val="00545716"/>
    <w:rsid w:val="00545840"/>
    <w:rsid w:val="00545C3A"/>
    <w:rsid w:val="00545C72"/>
    <w:rsid w:val="00545D96"/>
    <w:rsid w:val="00545DB9"/>
    <w:rsid w:val="00545EA9"/>
    <w:rsid w:val="00546029"/>
    <w:rsid w:val="00546503"/>
    <w:rsid w:val="0054651F"/>
    <w:rsid w:val="00546589"/>
    <w:rsid w:val="0054673D"/>
    <w:rsid w:val="005468B6"/>
    <w:rsid w:val="00546992"/>
    <w:rsid w:val="00546A1B"/>
    <w:rsid w:val="00546D15"/>
    <w:rsid w:val="00546D1D"/>
    <w:rsid w:val="00547080"/>
    <w:rsid w:val="00547357"/>
    <w:rsid w:val="00547529"/>
    <w:rsid w:val="00547BA3"/>
    <w:rsid w:val="00547BF0"/>
    <w:rsid w:val="00547FE5"/>
    <w:rsid w:val="00550007"/>
    <w:rsid w:val="005501C0"/>
    <w:rsid w:val="00550287"/>
    <w:rsid w:val="005503FF"/>
    <w:rsid w:val="005506FA"/>
    <w:rsid w:val="00550C31"/>
    <w:rsid w:val="00550CFA"/>
    <w:rsid w:val="00550DF7"/>
    <w:rsid w:val="00551294"/>
    <w:rsid w:val="005512A4"/>
    <w:rsid w:val="0055141F"/>
    <w:rsid w:val="005514FE"/>
    <w:rsid w:val="00551610"/>
    <w:rsid w:val="00551696"/>
    <w:rsid w:val="005516E7"/>
    <w:rsid w:val="005517C0"/>
    <w:rsid w:val="005518ED"/>
    <w:rsid w:val="00551D8E"/>
    <w:rsid w:val="00551F23"/>
    <w:rsid w:val="0055206A"/>
    <w:rsid w:val="005521FC"/>
    <w:rsid w:val="0055292C"/>
    <w:rsid w:val="00552B56"/>
    <w:rsid w:val="00552F1B"/>
    <w:rsid w:val="005535D2"/>
    <w:rsid w:val="0055372A"/>
    <w:rsid w:val="00553841"/>
    <w:rsid w:val="00553DFF"/>
    <w:rsid w:val="0055429B"/>
    <w:rsid w:val="00554347"/>
    <w:rsid w:val="0055447D"/>
    <w:rsid w:val="005544AE"/>
    <w:rsid w:val="005544FD"/>
    <w:rsid w:val="005547D9"/>
    <w:rsid w:val="00554AE3"/>
    <w:rsid w:val="00554B82"/>
    <w:rsid w:val="005550B3"/>
    <w:rsid w:val="00555137"/>
    <w:rsid w:val="005554AC"/>
    <w:rsid w:val="00555590"/>
    <w:rsid w:val="005556B5"/>
    <w:rsid w:val="0055586C"/>
    <w:rsid w:val="00555AD9"/>
    <w:rsid w:val="00555FFB"/>
    <w:rsid w:val="005560AE"/>
    <w:rsid w:val="005561CC"/>
    <w:rsid w:val="00556361"/>
    <w:rsid w:val="0055667E"/>
    <w:rsid w:val="00556843"/>
    <w:rsid w:val="00556A96"/>
    <w:rsid w:val="00556AD2"/>
    <w:rsid w:val="00556E4E"/>
    <w:rsid w:val="00556F7E"/>
    <w:rsid w:val="005571D4"/>
    <w:rsid w:val="005572D1"/>
    <w:rsid w:val="00557357"/>
    <w:rsid w:val="005573B6"/>
    <w:rsid w:val="005573FA"/>
    <w:rsid w:val="005575F1"/>
    <w:rsid w:val="00557AD7"/>
    <w:rsid w:val="00557ADA"/>
    <w:rsid w:val="00557CB3"/>
    <w:rsid w:val="00560053"/>
    <w:rsid w:val="00560135"/>
    <w:rsid w:val="00560155"/>
    <w:rsid w:val="005602FD"/>
    <w:rsid w:val="005603EE"/>
    <w:rsid w:val="005603F6"/>
    <w:rsid w:val="0056059D"/>
    <w:rsid w:val="0056067E"/>
    <w:rsid w:val="005607CD"/>
    <w:rsid w:val="00560842"/>
    <w:rsid w:val="00560A8F"/>
    <w:rsid w:val="00560C22"/>
    <w:rsid w:val="00560C72"/>
    <w:rsid w:val="005616CA"/>
    <w:rsid w:val="00561733"/>
    <w:rsid w:val="00561DDF"/>
    <w:rsid w:val="00562095"/>
    <w:rsid w:val="0056212A"/>
    <w:rsid w:val="005621D9"/>
    <w:rsid w:val="00562499"/>
    <w:rsid w:val="00562522"/>
    <w:rsid w:val="00562567"/>
    <w:rsid w:val="00562CAD"/>
    <w:rsid w:val="00562CE5"/>
    <w:rsid w:val="00562F71"/>
    <w:rsid w:val="00563012"/>
    <w:rsid w:val="005630AB"/>
    <w:rsid w:val="00563102"/>
    <w:rsid w:val="0056321D"/>
    <w:rsid w:val="0056351B"/>
    <w:rsid w:val="0056383D"/>
    <w:rsid w:val="00563891"/>
    <w:rsid w:val="005638E0"/>
    <w:rsid w:val="005639F6"/>
    <w:rsid w:val="005639F9"/>
    <w:rsid w:val="00563ACC"/>
    <w:rsid w:val="00563BE6"/>
    <w:rsid w:val="00563D2F"/>
    <w:rsid w:val="00563DA8"/>
    <w:rsid w:val="00563DED"/>
    <w:rsid w:val="00563DFD"/>
    <w:rsid w:val="00563F02"/>
    <w:rsid w:val="005640C9"/>
    <w:rsid w:val="0056436B"/>
    <w:rsid w:val="0056440A"/>
    <w:rsid w:val="005644C0"/>
    <w:rsid w:val="005647D9"/>
    <w:rsid w:val="00564898"/>
    <w:rsid w:val="00564AF5"/>
    <w:rsid w:val="00564B00"/>
    <w:rsid w:val="0056524F"/>
    <w:rsid w:val="00565276"/>
    <w:rsid w:val="0056535E"/>
    <w:rsid w:val="00565425"/>
    <w:rsid w:val="005654C7"/>
    <w:rsid w:val="005654F2"/>
    <w:rsid w:val="0056553C"/>
    <w:rsid w:val="0056565E"/>
    <w:rsid w:val="0056569D"/>
    <w:rsid w:val="005657BD"/>
    <w:rsid w:val="00565987"/>
    <w:rsid w:val="005659F3"/>
    <w:rsid w:val="00565E29"/>
    <w:rsid w:val="00566083"/>
    <w:rsid w:val="005662B4"/>
    <w:rsid w:val="0056652C"/>
    <w:rsid w:val="0056654F"/>
    <w:rsid w:val="005666E6"/>
    <w:rsid w:val="00566C0A"/>
    <w:rsid w:val="00566D29"/>
    <w:rsid w:val="00566E0C"/>
    <w:rsid w:val="00566EC7"/>
    <w:rsid w:val="005670E5"/>
    <w:rsid w:val="0056728E"/>
    <w:rsid w:val="00567701"/>
    <w:rsid w:val="00567726"/>
    <w:rsid w:val="005678E3"/>
    <w:rsid w:val="0056793C"/>
    <w:rsid w:val="00567BD8"/>
    <w:rsid w:val="00567E13"/>
    <w:rsid w:val="00567FA6"/>
    <w:rsid w:val="00570077"/>
    <w:rsid w:val="005700E4"/>
    <w:rsid w:val="005701F1"/>
    <w:rsid w:val="005705BB"/>
    <w:rsid w:val="0057089B"/>
    <w:rsid w:val="00570BAB"/>
    <w:rsid w:val="00570C7B"/>
    <w:rsid w:val="00570D8E"/>
    <w:rsid w:val="00570E92"/>
    <w:rsid w:val="00571219"/>
    <w:rsid w:val="005712AC"/>
    <w:rsid w:val="00571535"/>
    <w:rsid w:val="00571729"/>
    <w:rsid w:val="005718AC"/>
    <w:rsid w:val="00571B08"/>
    <w:rsid w:val="00571C44"/>
    <w:rsid w:val="00571EDB"/>
    <w:rsid w:val="00571EEB"/>
    <w:rsid w:val="00571FB4"/>
    <w:rsid w:val="0057222D"/>
    <w:rsid w:val="005725B9"/>
    <w:rsid w:val="00572726"/>
    <w:rsid w:val="005727E2"/>
    <w:rsid w:val="00572819"/>
    <w:rsid w:val="00572834"/>
    <w:rsid w:val="00572896"/>
    <w:rsid w:val="005728DA"/>
    <w:rsid w:val="00572948"/>
    <w:rsid w:val="005729BE"/>
    <w:rsid w:val="005729D4"/>
    <w:rsid w:val="00572B31"/>
    <w:rsid w:val="00572CF2"/>
    <w:rsid w:val="00572E38"/>
    <w:rsid w:val="00572EE2"/>
    <w:rsid w:val="00572EEA"/>
    <w:rsid w:val="00572FCD"/>
    <w:rsid w:val="00573142"/>
    <w:rsid w:val="0057338C"/>
    <w:rsid w:val="0057355D"/>
    <w:rsid w:val="00573576"/>
    <w:rsid w:val="005736D3"/>
    <w:rsid w:val="00573B03"/>
    <w:rsid w:val="00573B22"/>
    <w:rsid w:val="00573D6C"/>
    <w:rsid w:val="00573E72"/>
    <w:rsid w:val="00573EC5"/>
    <w:rsid w:val="00574046"/>
    <w:rsid w:val="005741B3"/>
    <w:rsid w:val="0057422C"/>
    <w:rsid w:val="005751C6"/>
    <w:rsid w:val="00575556"/>
    <w:rsid w:val="005755EF"/>
    <w:rsid w:val="00575995"/>
    <w:rsid w:val="00575ABB"/>
    <w:rsid w:val="00576356"/>
    <w:rsid w:val="00576450"/>
    <w:rsid w:val="005768B3"/>
    <w:rsid w:val="005768C2"/>
    <w:rsid w:val="005768CF"/>
    <w:rsid w:val="00576C46"/>
    <w:rsid w:val="005772BA"/>
    <w:rsid w:val="0057730C"/>
    <w:rsid w:val="00577356"/>
    <w:rsid w:val="00577561"/>
    <w:rsid w:val="005775FE"/>
    <w:rsid w:val="00577AD0"/>
    <w:rsid w:val="00577E53"/>
    <w:rsid w:val="00580077"/>
    <w:rsid w:val="00580144"/>
    <w:rsid w:val="00580264"/>
    <w:rsid w:val="0058067F"/>
    <w:rsid w:val="005806B9"/>
    <w:rsid w:val="0058081D"/>
    <w:rsid w:val="00580989"/>
    <w:rsid w:val="00580C4C"/>
    <w:rsid w:val="00580C64"/>
    <w:rsid w:val="00580D60"/>
    <w:rsid w:val="00580F7B"/>
    <w:rsid w:val="005810C4"/>
    <w:rsid w:val="0058127F"/>
    <w:rsid w:val="00581432"/>
    <w:rsid w:val="00581999"/>
    <w:rsid w:val="00581AEC"/>
    <w:rsid w:val="00581AFB"/>
    <w:rsid w:val="00581CE6"/>
    <w:rsid w:val="00582008"/>
    <w:rsid w:val="005821E2"/>
    <w:rsid w:val="005823EA"/>
    <w:rsid w:val="00582792"/>
    <w:rsid w:val="00582896"/>
    <w:rsid w:val="00582A49"/>
    <w:rsid w:val="00582B2B"/>
    <w:rsid w:val="00582C9B"/>
    <w:rsid w:val="00582D77"/>
    <w:rsid w:val="005830A3"/>
    <w:rsid w:val="005830AA"/>
    <w:rsid w:val="00583292"/>
    <w:rsid w:val="00583718"/>
    <w:rsid w:val="00583DE5"/>
    <w:rsid w:val="00583E2C"/>
    <w:rsid w:val="00583E71"/>
    <w:rsid w:val="005841F0"/>
    <w:rsid w:val="0058430C"/>
    <w:rsid w:val="00584311"/>
    <w:rsid w:val="0058434D"/>
    <w:rsid w:val="0058436D"/>
    <w:rsid w:val="005843A5"/>
    <w:rsid w:val="005843EF"/>
    <w:rsid w:val="00584527"/>
    <w:rsid w:val="00584558"/>
    <w:rsid w:val="00584C60"/>
    <w:rsid w:val="00584D49"/>
    <w:rsid w:val="00584D50"/>
    <w:rsid w:val="00584E22"/>
    <w:rsid w:val="00584FC5"/>
    <w:rsid w:val="00585012"/>
    <w:rsid w:val="00585192"/>
    <w:rsid w:val="0058527E"/>
    <w:rsid w:val="0058542F"/>
    <w:rsid w:val="005854FB"/>
    <w:rsid w:val="00585541"/>
    <w:rsid w:val="00585547"/>
    <w:rsid w:val="0058569E"/>
    <w:rsid w:val="005856D8"/>
    <w:rsid w:val="0058570F"/>
    <w:rsid w:val="005857F3"/>
    <w:rsid w:val="00585AA8"/>
    <w:rsid w:val="00585F8C"/>
    <w:rsid w:val="005863F3"/>
    <w:rsid w:val="00586528"/>
    <w:rsid w:val="005865AC"/>
    <w:rsid w:val="00586636"/>
    <w:rsid w:val="0058690F"/>
    <w:rsid w:val="00586A68"/>
    <w:rsid w:val="00586B11"/>
    <w:rsid w:val="00586E06"/>
    <w:rsid w:val="005871B9"/>
    <w:rsid w:val="00587274"/>
    <w:rsid w:val="0058756F"/>
    <w:rsid w:val="005876EC"/>
    <w:rsid w:val="00587819"/>
    <w:rsid w:val="00587B59"/>
    <w:rsid w:val="00587E72"/>
    <w:rsid w:val="00587F37"/>
    <w:rsid w:val="0059035F"/>
    <w:rsid w:val="00590457"/>
    <w:rsid w:val="00590777"/>
    <w:rsid w:val="00590E0F"/>
    <w:rsid w:val="00590E2D"/>
    <w:rsid w:val="00590E90"/>
    <w:rsid w:val="005913D4"/>
    <w:rsid w:val="005916AB"/>
    <w:rsid w:val="00591A23"/>
    <w:rsid w:val="00591AA4"/>
    <w:rsid w:val="00591B02"/>
    <w:rsid w:val="00591D2B"/>
    <w:rsid w:val="00591D4D"/>
    <w:rsid w:val="00592017"/>
    <w:rsid w:val="005920BF"/>
    <w:rsid w:val="00592191"/>
    <w:rsid w:val="0059222D"/>
    <w:rsid w:val="005925C4"/>
    <w:rsid w:val="00592708"/>
    <w:rsid w:val="00592B00"/>
    <w:rsid w:val="00592ED8"/>
    <w:rsid w:val="00592F88"/>
    <w:rsid w:val="0059301C"/>
    <w:rsid w:val="005930B0"/>
    <w:rsid w:val="005931C6"/>
    <w:rsid w:val="005932F9"/>
    <w:rsid w:val="005934C8"/>
    <w:rsid w:val="00593532"/>
    <w:rsid w:val="00593756"/>
    <w:rsid w:val="00593864"/>
    <w:rsid w:val="00593A44"/>
    <w:rsid w:val="00593C7F"/>
    <w:rsid w:val="00593DC9"/>
    <w:rsid w:val="00593DE6"/>
    <w:rsid w:val="00593E13"/>
    <w:rsid w:val="00593EE7"/>
    <w:rsid w:val="005940A7"/>
    <w:rsid w:val="005940DC"/>
    <w:rsid w:val="00594445"/>
    <w:rsid w:val="0059447F"/>
    <w:rsid w:val="005946AA"/>
    <w:rsid w:val="00594864"/>
    <w:rsid w:val="005948C8"/>
    <w:rsid w:val="00594CFF"/>
    <w:rsid w:val="00594D78"/>
    <w:rsid w:val="00594E13"/>
    <w:rsid w:val="00594E2B"/>
    <w:rsid w:val="00594FAC"/>
    <w:rsid w:val="00595019"/>
    <w:rsid w:val="0059503D"/>
    <w:rsid w:val="00595165"/>
    <w:rsid w:val="00595215"/>
    <w:rsid w:val="0059587F"/>
    <w:rsid w:val="00595A3C"/>
    <w:rsid w:val="00595B61"/>
    <w:rsid w:val="00595C72"/>
    <w:rsid w:val="00595CAF"/>
    <w:rsid w:val="00595D04"/>
    <w:rsid w:val="0059670A"/>
    <w:rsid w:val="0059671A"/>
    <w:rsid w:val="005968AB"/>
    <w:rsid w:val="00596BDD"/>
    <w:rsid w:val="00596C2F"/>
    <w:rsid w:val="00596D5E"/>
    <w:rsid w:val="00596DF3"/>
    <w:rsid w:val="00596F09"/>
    <w:rsid w:val="005970D1"/>
    <w:rsid w:val="00597193"/>
    <w:rsid w:val="00597830"/>
    <w:rsid w:val="005978DD"/>
    <w:rsid w:val="00597B8A"/>
    <w:rsid w:val="00597C3D"/>
    <w:rsid w:val="00597DBA"/>
    <w:rsid w:val="00597FC0"/>
    <w:rsid w:val="005A0105"/>
    <w:rsid w:val="005A01B5"/>
    <w:rsid w:val="005A01F6"/>
    <w:rsid w:val="005A05CB"/>
    <w:rsid w:val="005A09B3"/>
    <w:rsid w:val="005A0BF2"/>
    <w:rsid w:val="005A0CCF"/>
    <w:rsid w:val="005A0D60"/>
    <w:rsid w:val="005A0DBB"/>
    <w:rsid w:val="005A0DD1"/>
    <w:rsid w:val="005A0E95"/>
    <w:rsid w:val="005A0EA2"/>
    <w:rsid w:val="005A0FFB"/>
    <w:rsid w:val="005A101E"/>
    <w:rsid w:val="005A10EE"/>
    <w:rsid w:val="005A112D"/>
    <w:rsid w:val="005A1371"/>
    <w:rsid w:val="005A139F"/>
    <w:rsid w:val="005A1447"/>
    <w:rsid w:val="005A1493"/>
    <w:rsid w:val="005A1818"/>
    <w:rsid w:val="005A1872"/>
    <w:rsid w:val="005A1A95"/>
    <w:rsid w:val="005A1CB5"/>
    <w:rsid w:val="005A1D70"/>
    <w:rsid w:val="005A1EF4"/>
    <w:rsid w:val="005A1F3A"/>
    <w:rsid w:val="005A1F47"/>
    <w:rsid w:val="005A21D1"/>
    <w:rsid w:val="005A2535"/>
    <w:rsid w:val="005A253C"/>
    <w:rsid w:val="005A27D0"/>
    <w:rsid w:val="005A2C3C"/>
    <w:rsid w:val="005A2CEB"/>
    <w:rsid w:val="005A2E28"/>
    <w:rsid w:val="005A302A"/>
    <w:rsid w:val="005A30E0"/>
    <w:rsid w:val="005A326E"/>
    <w:rsid w:val="005A34A6"/>
    <w:rsid w:val="005A3B2E"/>
    <w:rsid w:val="005A3C4E"/>
    <w:rsid w:val="005A402F"/>
    <w:rsid w:val="005A42BA"/>
    <w:rsid w:val="005A4760"/>
    <w:rsid w:val="005A47FA"/>
    <w:rsid w:val="005A486F"/>
    <w:rsid w:val="005A49C7"/>
    <w:rsid w:val="005A4A70"/>
    <w:rsid w:val="005A4C22"/>
    <w:rsid w:val="005A4C8D"/>
    <w:rsid w:val="005A4D9D"/>
    <w:rsid w:val="005A4E51"/>
    <w:rsid w:val="005A5692"/>
    <w:rsid w:val="005A56BC"/>
    <w:rsid w:val="005A5778"/>
    <w:rsid w:val="005A5A40"/>
    <w:rsid w:val="005A5B16"/>
    <w:rsid w:val="005A5B97"/>
    <w:rsid w:val="005A5CC3"/>
    <w:rsid w:val="005A5CE3"/>
    <w:rsid w:val="005A5DA7"/>
    <w:rsid w:val="005A5E5F"/>
    <w:rsid w:val="005A5F40"/>
    <w:rsid w:val="005A62F1"/>
    <w:rsid w:val="005A63C4"/>
    <w:rsid w:val="005A6488"/>
    <w:rsid w:val="005A6489"/>
    <w:rsid w:val="005A67EC"/>
    <w:rsid w:val="005A6918"/>
    <w:rsid w:val="005A6E8F"/>
    <w:rsid w:val="005A6F66"/>
    <w:rsid w:val="005A7389"/>
    <w:rsid w:val="005A7A27"/>
    <w:rsid w:val="005A7AE7"/>
    <w:rsid w:val="005A7C05"/>
    <w:rsid w:val="005B024B"/>
    <w:rsid w:val="005B0555"/>
    <w:rsid w:val="005B0572"/>
    <w:rsid w:val="005B06D0"/>
    <w:rsid w:val="005B0995"/>
    <w:rsid w:val="005B0BBF"/>
    <w:rsid w:val="005B0D9F"/>
    <w:rsid w:val="005B0E3E"/>
    <w:rsid w:val="005B1065"/>
    <w:rsid w:val="005B12D8"/>
    <w:rsid w:val="005B144F"/>
    <w:rsid w:val="005B176F"/>
    <w:rsid w:val="005B1883"/>
    <w:rsid w:val="005B18C1"/>
    <w:rsid w:val="005B1937"/>
    <w:rsid w:val="005B1A8B"/>
    <w:rsid w:val="005B1B72"/>
    <w:rsid w:val="005B1C25"/>
    <w:rsid w:val="005B1C4F"/>
    <w:rsid w:val="005B1E43"/>
    <w:rsid w:val="005B21AA"/>
    <w:rsid w:val="005B21FF"/>
    <w:rsid w:val="005B2211"/>
    <w:rsid w:val="005B2684"/>
    <w:rsid w:val="005B2788"/>
    <w:rsid w:val="005B28AA"/>
    <w:rsid w:val="005B2905"/>
    <w:rsid w:val="005B2F65"/>
    <w:rsid w:val="005B3037"/>
    <w:rsid w:val="005B3103"/>
    <w:rsid w:val="005B338D"/>
    <w:rsid w:val="005B3525"/>
    <w:rsid w:val="005B356B"/>
    <w:rsid w:val="005B35E5"/>
    <w:rsid w:val="005B363B"/>
    <w:rsid w:val="005B382E"/>
    <w:rsid w:val="005B3876"/>
    <w:rsid w:val="005B3887"/>
    <w:rsid w:val="005B3983"/>
    <w:rsid w:val="005B3A25"/>
    <w:rsid w:val="005B3ADF"/>
    <w:rsid w:val="005B3B1C"/>
    <w:rsid w:val="005B3F13"/>
    <w:rsid w:val="005B3F5A"/>
    <w:rsid w:val="005B42EA"/>
    <w:rsid w:val="005B45F0"/>
    <w:rsid w:val="005B46DB"/>
    <w:rsid w:val="005B488A"/>
    <w:rsid w:val="005B4B0B"/>
    <w:rsid w:val="005B4B8A"/>
    <w:rsid w:val="005B4CEE"/>
    <w:rsid w:val="005B4E4D"/>
    <w:rsid w:val="005B4F7D"/>
    <w:rsid w:val="005B519E"/>
    <w:rsid w:val="005B5476"/>
    <w:rsid w:val="005B54EC"/>
    <w:rsid w:val="005B561C"/>
    <w:rsid w:val="005B574B"/>
    <w:rsid w:val="005B5A48"/>
    <w:rsid w:val="005B5B3B"/>
    <w:rsid w:val="005B5DDE"/>
    <w:rsid w:val="005B5E5E"/>
    <w:rsid w:val="005B5EEF"/>
    <w:rsid w:val="005B60B9"/>
    <w:rsid w:val="005B61EB"/>
    <w:rsid w:val="005B6420"/>
    <w:rsid w:val="005B64CB"/>
    <w:rsid w:val="005B651C"/>
    <w:rsid w:val="005B67A5"/>
    <w:rsid w:val="005B6815"/>
    <w:rsid w:val="005B681B"/>
    <w:rsid w:val="005B6949"/>
    <w:rsid w:val="005B6CCD"/>
    <w:rsid w:val="005B6D59"/>
    <w:rsid w:val="005B6E69"/>
    <w:rsid w:val="005B7133"/>
    <w:rsid w:val="005B71B4"/>
    <w:rsid w:val="005B72D2"/>
    <w:rsid w:val="005B73BE"/>
    <w:rsid w:val="005B765B"/>
    <w:rsid w:val="005B77A5"/>
    <w:rsid w:val="005B7829"/>
    <w:rsid w:val="005B784F"/>
    <w:rsid w:val="005B785A"/>
    <w:rsid w:val="005B7961"/>
    <w:rsid w:val="005B7A36"/>
    <w:rsid w:val="005B7A64"/>
    <w:rsid w:val="005B7BFD"/>
    <w:rsid w:val="005B7C45"/>
    <w:rsid w:val="005B7F93"/>
    <w:rsid w:val="005B7FD9"/>
    <w:rsid w:val="005C02D3"/>
    <w:rsid w:val="005C03BA"/>
    <w:rsid w:val="005C058E"/>
    <w:rsid w:val="005C0680"/>
    <w:rsid w:val="005C06AB"/>
    <w:rsid w:val="005C07DD"/>
    <w:rsid w:val="005C0A5F"/>
    <w:rsid w:val="005C0C07"/>
    <w:rsid w:val="005C0ED7"/>
    <w:rsid w:val="005C0F8F"/>
    <w:rsid w:val="005C0FA9"/>
    <w:rsid w:val="005C1105"/>
    <w:rsid w:val="005C11DD"/>
    <w:rsid w:val="005C13A0"/>
    <w:rsid w:val="005C153E"/>
    <w:rsid w:val="005C169F"/>
    <w:rsid w:val="005C194C"/>
    <w:rsid w:val="005C1D50"/>
    <w:rsid w:val="005C1DF9"/>
    <w:rsid w:val="005C21EC"/>
    <w:rsid w:val="005C2571"/>
    <w:rsid w:val="005C281C"/>
    <w:rsid w:val="005C2AF8"/>
    <w:rsid w:val="005C2DF8"/>
    <w:rsid w:val="005C2E62"/>
    <w:rsid w:val="005C2FEB"/>
    <w:rsid w:val="005C3045"/>
    <w:rsid w:val="005C38AB"/>
    <w:rsid w:val="005C398C"/>
    <w:rsid w:val="005C4862"/>
    <w:rsid w:val="005C4881"/>
    <w:rsid w:val="005C4A21"/>
    <w:rsid w:val="005C4A26"/>
    <w:rsid w:val="005C4B02"/>
    <w:rsid w:val="005C4B1F"/>
    <w:rsid w:val="005C4CD7"/>
    <w:rsid w:val="005C52AF"/>
    <w:rsid w:val="005C536A"/>
    <w:rsid w:val="005C54D1"/>
    <w:rsid w:val="005C5609"/>
    <w:rsid w:val="005C5671"/>
    <w:rsid w:val="005C577C"/>
    <w:rsid w:val="005C589B"/>
    <w:rsid w:val="005C58B4"/>
    <w:rsid w:val="005C5D0F"/>
    <w:rsid w:val="005C5D93"/>
    <w:rsid w:val="005C5FF7"/>
    <w:rsid w:val="005C61F9"/>
    <w:rsid w:val="005C646F"/>
    <w:rsid w:val="005C6470"/>
    <w:rsid w:val="005C67DC"/>
    <w:rsid w:val="005C6875"/>
    <w:rsid w:val="005C698D"/>
    <w:rsid w:val="005C6A4E"/>
    <w:rsid w:val="005C6C43"/>
    <w:rsid w:val="005C6C92"/>
    <w:rsid w:val="005C6D55"/>
    <w:rsid w:val="005C6DE6"/>
    <w:rsid w:val="005C6E70"/>
    <w:rsid w:val="005C70E4"/>
    <w:rsid w:val="005C717A"/>
    <w:rsid w:val="005C732E"/>
    <w:rsid w:val="005C73EE"/>
    <w:rsid w:val="005C7567"/>
    <w:rsid w:val="005C760F"/>
    <w:rsid w:val="005C77E7"/>
    <w:rsid w:val="005C784F"/>
    <w:rsid w:val="005C7889"/>
    <w:rsid w:val="005C7ABD"/>
    <w:rsid w:val="005C7BFC"/>
    <w:rsid w:val="005C7C53"/>
    <w:rsid w:val="005C7F75"/>
    <w:rsid w:val="005D0280"/>
    <w:rsid w:val="005D02B6"/>
    <w:rsid w:val="005D03D6"/>
    <w:rsid w:val="005D0922"/>
    <w:rsid w:val="005D09B4"/>
    <w:rsid w:val="005D0D99"/>
    <w:rsid w:val="005D1402"/>
    <w:rsid w:val="005D187F"/>
    <w:rsid w:val="005D1D65"/>
    <w:rsid w:val="005D1E58"/>
    <w:rsid w:val="005D1ED7"/>
    <w:rsid w:val="005D1FBE"/>
    <w:rsid w:val="005D2084"/>
    <w:rsid w:val="005D210B"/>
    <w:rsid w:val="005D2231"/>
    <w:rsid w:val="005D2A6A"/>
    <w:rsid w:val="005D2D4B"/>
    <w:rsid w:val="005D2F20"/>
    <w:rsid w:val="005D2F91"/>
    <w:rsid w:val="005D34A7"/>
    <w:rsid w:val="005D3688"/>
    <w:rsid w:val="005D37BD"/>
    <w:rsid w:val="005D3AE7"/>
    <w:rsid w:val="005D3BD7"/>
    <w:rsid w:val="005D3C48"/>
    <w:rsid w:val="005D413C"/>
    <w:rsid w:val="005D430A"/>
    <w:rsid w:val="005D436A"/>
    <w:rsid w:val="005D4543"/>
    <w:rsid w:val="005D4945"/>
    <w:rsid w:val="005D5000"/>
    <w:rsid w:val="005D526E"/>
    <w:rsid w:val="005D52D5"/>
    <w:rsid w:val="005D532E"/>
    <w:rsid w:val="005D533E"/>
    <w:rsid w:val="005D537F"/>
    <w:rsid w:val="005D553B"/>
    <w:rsid w:val="005D55FC"/>
    <w:rsid w:val="005D564F"/>
    <w:rsid w:val="005D56B5"/>
    <w:rsid w:val="005D56F1"/>
    <w:rsid w:val="005D582C"/>
    <w:rsid w:val="005D586C"/>
    <w:rsid w:val="005D5893"/>
    <w:rsid w:val="005D58A0"/>
    <w:rsid w:val="005D59FB"/>
    <w:rsid w:val="005D5ABF"/>
    <w:rsid w:val="005D5B6A"/>
    <w:rsid w:val="005D5BB7"/>
    <w:rsid w:val="005D5D54"/>
    <w:rsid w:val="005D5DE6"/>
    <w:rsid w:val="005D60A8"/>
    <w:rsid w:val="005D6643"/>
    <w:rsid w:val="005D6829"/>
    <w:rsid w:val="005D6888"/>
    <w:rsid w:val="005D6957"/>
    <w:rsid w:val="005D6AEA"/>
    <w:rsid w:val="005D6B3F"/>
    <w:rsid w:val="005D6D1C"/>
    <w:rsid w:val="005D6DC0"/>
    <w:rsid w:val="005D6FB2"/>
    <w:rsid w:val="005D6FD9"/>
    <w:rsid w:val="005D713C"/>
    <w:rsid w:val="005D730E"/>
    <w:rsid w:val="005D76DB"/>
    <w:rsid w:val="005D7A65"/>
    <w:rsid w:val="005D7B25"/>
    <w:rsid w:val="005D7D0E"/>
    <w:rsid w:val="005D7FC1"/>
    <w:rsid w:val="005D7FCE"/>
    <w:rsid w:val="005E0017"/>
    <w:rsid w:val="005E0292"/>
    <w:rsid w:val="005E0376"/>
    <w:rsid w:val="005E03D7"/>
    <w:rsid w:val="005E05D2"/>
    <w:rsid w:val="005E0884"/>
    <w:rsid w:val="005E08DB"/>
    <w:rsid w:val="005E0CB7"/>
    <w:rsid w:val="005E0DF6"/>
    <w:rsid w:val="005E0E97"/>
    <w:rsid w:val="005E0EBB"/>
    <w:rsid w:val="005E1317"/>
    <w:rsid w:val="005E15D8"/>
    <w:rsid w:val="005E1616"/>
    <w:rsid w:val="005E16F6"/>
    <w:rsid w:val="005E1942"/>
    <w:rsid w:val="005E1B5F"/>
    <w:rsid w:val="005E2132"/>
    <w:rsid w:val="005E22C9"/>
    <w:rsid w:val="005E25DE"/>
    <w:rsid w:val="005E2639"/>
    <w:rsid w:val="005E2698"/>
    <w:rsid w:val="005E2814"/>
    <w:rsid w:val="005E2980"/>
    <w:rsid w:val="005E2AC2"/>
    <w:rsid w:val="005E2B67"/>
    <w:rsid w:val="005E2C14"/>
    <w:rsid w:val="005E2E47"/>
    <w:rsid w:val="005E2E7A"/>
    <w:rsid w:val="005E2E95"/>
    <w:rsid w:val="005E2F03"/>
    <w:rsid w:val="005E301F"/>
    <w:rsid w:val="005E31EA"/>
    <w:rsid w:val="005E3280"/>
    <w:rsid w:val="005E32DE"/>
    <w:rsid w:val="005E34E3"/>
    <w:rsid w:val="005E35A7"/>
    <w:rsid w:val="005E3657"/>
    <w:rsid w:val="005E3687"/>
    <w:rsid w:val="005E376D"/>
    <w:rsid w:val="005E3BCA"/>
    <w:rsid w:val="005E3E97"/>
    <w:rsid w:val="005E3F03"/>
    <w:rsid w:val="005E4053"/>
    <w:rsid w:val="005E4232"/>
    <w:rsid w:val="005E44ED"/>
    <w:rsid w:val="005E4604"/>
    <w:rsid w:val="005E46AC"/>
    <w:rsid w:val="005E47E1"/>
    <w:rsid w:val="005E47FC"/>
    <w:rsid w:val="005E4C77"/>
    <w:rsid w:val="005E4ECF"/>
    <w:rsid w:val="005E513F"/>
    <w:rsid w:val="005E51AA"/>
    <w:rsid w:val="005E539B"/>
    <w:rsid w:val="005E57A8"/>
    <w:rsid w:val="005E583B"/>
    <w:rsid w:val="005E5CBD"/>
    <w:rsid w:val="005E5CC3"/>
    <w:rsid w:val="005E6093"/>
    <w:rsid w:val="005E6231"/>
    <w:rsid w:val="005E62B0"/>
    <w:rsid w:val="005E63BC"/>
    <w:rsid w:val="005E6426"/>
    <w:rsid w:val="005E650C"/>
    <w:rsid w:val="005E65BA"/>
    <w:rsid w:val="005E6965"/>
    <w:rsid w:val="005E6DC8"/>
    <w:rsid w:val="005E71BE"/>
    <w:rsid w:val="005E7326"/>
    <w:rsid w:val="005E7662"/>
    <w:rsid w:val="005E7694"/>
    <w:rsid w:val="005E76BB"/>
    <w:rsid w:val="005E7ABA"/>
    <w:rsid w:val="005E7B57"/>
    <w:rsid w:val="005E7BB3"/>
    <w:rsid w:val="005E7C14"/>
    <w:rsid w:val="005E7CBA"/>
    <w:rsid w:val="005E7F57"/>
    <w:rsid w:val="005F0028"/>
    <w:rsid w:val="005F00F6"/>
    <w:rsid w:val="005F0169"/>
    <w:rsid w:val="005F019F"/>
    <w:rsid w:val="005F01F3"/>
    <w:rsid w:val="005F050F"/>
    <w:rsid w:val="005F0625"/>
    <w:rsid w:val="005F06F3"/>
    <w:rsid w:val="005F0759"/>
    <w:rsid w:val="005F0B77"/>
    <w:rsid w:val="005F105E"/>
    <w:rsid w:val="005F13A8"/>
    <w:rsid w:val="005F1860"/>
    <w:rsid w:val="005F19FA"/>
    <w:rsid w:val="005F1D39"/>
    <w:rsid w:val="005F1E56"/>
    <w:rsid w:val="005F1F4D"/>
    <w:rsid w:val="005F212A"/>
    <w:rsid w:val="005F21A2"/>
    <w:rsid w:val="005F237B"/>
    <w:rsid w:val="005F2428"/>
    <w:rsid w:val="005F29AB"/>
    <w:rsid w:val="005F29DC"/>
    <w:rsid w:val="005F3084"/>
    <w:rsid w:val="005F32CA"/>
    <w:rsid w:val="005F36A0"/>
    <w:rsid w:val="005F36D6"/>
    <w:rsid w:val="005F3770"/>
    <w:rsid w:val="005F3AC3"/>
    <w:rsid w:val="005F3BF1"/>
    <w:rsid w:val="005F3D2E"/>
    <w:rsid w:val="005F3E41"/>
    <w:rsid w:val="005F4052"/>
    <w:rsid w:val="005F4384"/>
    <w:rsid w:val="005F43A7"/>
    <w:rsid w:val="005F4415"/>
    <w:rsid w:val="005F4559"/>
    <w:rsid w:val="005F47DC"/>
    <w:rsid w:val="005F47DD"/>
    <w:rsid w:val="005F49E2"/>
    <w:rsid w:val="005F49E9"/>
    <w:rsid w:val="005F4CEC"/>
    <w:rsid w:val="005F4EAE"/>
    <w:rsid w:val="005F4EC9"/>
    <w:rsid w:val="005F4F0F"/>
    <w:rsid w:val="005F50E1"/>
    <w:rsid w:val="005F51E8"/>
    <w:rsid w:val="005F56F7"/>
    <w:rsid w:val="005F5723"/>
    <w:rsid w:val="005F5741"/>
    <w:rsid w:val="005F58A2"/>
    <w:rsid w:val="005F5910"/>
    <w:rsid w:val="005F59D9"/>
    <w:rsid w:val="005F5B4C"/>
    <w:rsid w:val="005F5B60"/>
    <w:rsid w:val="005F5BAF"/>
    <w:rsid w:val="005F5DE1"/>
    <w:rsid w:val="005F5F03"/>
    <w:rsid w:val="005F5F50"/>
    <w:rsid w:val="005F6292"/>
    <w:rsid w:val="005F639C"/>
    <w:rsid w:val="005F63D2"/>
    <w:rsid w:val="005F6527"/>
    <w:rsid w:val="005F6926"/>
    <w:rsid w:val="005F6B7F"/>
    <w:rsid w:val="005F7043"/>
    <w:rsid w:val="005F71D4"/>
    <w:rsid w:val="005F7322"/>
    <w:rsid w:val="005F74ED"/>
    <w:rsid w:val="005F75B9"/>
    <w:rsid w:val="005F7675"/>
    <w:rsid w:val="005F76B5"/>
    <w:rsid w:val="005F791A"/>
    <w:rsid w:val="005F7A8A"/>
    <w:rsid w:val="005F7AC5"/>
    <w:rsid w:val="005F7CE4"/>
    <w:rsid w:val="005F7E53"/>
    <w:rsid w:val="005F7F98"/>
    <w:rsid w:val="005F7F9E"/>
    <w:rsid w:val="005F7FF6"/>
    <w:rsid w:val="00600099"/>
    <w:rsid w:val="00600318"/>
    <w:rsid w:val="00600384"/>
    <w:rsid w:val="00600405"/>
    <w:rsid w:val="006005D1"/>
    <w:rsid w:val="00600670"/>
    <w:rsid w:val="00600F45"/>
    <w:rsid w:val="00600FB6"/>
    <w:rsid w:val="00601010"/>
    <w:rsid w:val="006010D6"/>
    <w:rsid w:val="006016C9"/>
    <w:rsid w:val="0060186F"/>
    <w:rsid w:val="00601B87"/>
    <w:rsid w:val="00601BC2"/>
    <w:rsid w:val="00601E09"/>
    <w:rsid w:val="00601FAE"/>
    <w:rsid w:val="006024C5"/>
    <w:rsid w:val="00602510"/>
    <w:rsid w:val="00602921"/>
    <w:rsid w:val="00602CC8"/>
    <w:rsid w:val="00602CD6"/>
    <w:rsid w:val="00602D5F"/>
    <w:rsid w:val="0060302D"/>
    <w:rsid w:val="006032C0"/>
    <w:rsid w:val="00603425"/>
    <w:rsid w:val="006035A1"/>
    <w:rsid w:val="006036DC"/>
    <w:rsid w:val="006036DF"/>
    <w:rsid w:val="00603763"/>
    <w:rsid w:val="00603907"/>
    <w:rsid w:val="00603981"/>
    <w:rsid w:val="00603B5E"/>
    <w:rsid w:val="00603BD5"/>
    <w:rsid w:val="00603BF5"/>
    <w:rsid w:val="00603C64"/>
    <w:rsid w:val="00603FFC"/>
    <w:rsid w:val="00604195"/>
    <w:rsid w:val="00604297"/>
    <w:rsid w:val="0060433D"/>
    <w:rsid w:val="006045E4"/>
    <w:rsid w:val="00604A41"/>
    <w:rsid w:val="00604B31"/>
    <w:rsid w:val="00604B7B"/>
    <w:rsid w:val="00604BA0"/>
    <w:rsid w:val="00604E40"/>
    <w:rsid w:val="00604FAB"/>
    <w:rsid w:val="00604FF6"/>
    <w:rsid w:val="00605073"/>
    <w:rsid w:val="00605176"/>
    <w:rsid w:val="006052FC"/>
    <w:rsid w:val="006053B0"/>
    <w:rsid w:val="006053FC"/>
    <w:rsid w:val="00605495"/>
    <w:rsid w:val="00605ACE"/>
    <w:rsid w:val="006060A0"/>
    <w:rsid w:val="006061B8"/>
    <w:rsid w:val="006064F3"/>
    <w:rsid w:val="006068A5"/>
    <w:rsid w:val="006068D2"/>
    <w:rsid w:val="00606A89"/>
    <w:rsid w:val="00606B25"/>
    <w:rsid w:val="00606E1A"/>
    <w:rsid w:val="00606EF7"/>
    <w:rsid w:val="00606F7F"/>
    <w:rsid w:val="00606FC9"/>
    <w:rsid w:val="0060703E"/>
    <w:rsid w:val="0060708E"/>
    <w:rsid w:val="00607217"/>
    <w:rsid w:val="00607353"/>
    <w:rsid w:val="0060735D"/>
    <w:rsid w:val="006073DD"/>
    <w:rsid w:val="006075C8"/>
    <w:rsid w:val="006077C0"/>
    <w:rsid w:val="00607A8B"/>
    <w:rsid w:val="00607AD4"/>
    <w:rsid w:val="00607B6D"/>
    <w:rsid w:val="00607BB9"/>
    <w:rsid w:val="00607BE9"/>
    <w:rsid w:val="00607DC1"/>
    <w:rsid w:val="00607F07"/>
    <w:rsid w:val="006100C2"/>
    <w:rsid w:val="006101EA"/>
    <w:rsid w:val="006103B3"/>
    <w:rsid w:val="006105A1"/>
    <w:rsid w:val="0061061F"/>
    <w:rsid w:val="00610BCF"/>
    <w:rsid w:val="00611174"/>
    <w:rsid w:val="006113B4"/>
    <w:rsid w:val="0061149E"/>
    <w:rsid w:val="006115AA"/>
    <w:rsid w:val="0061163F"/>
    <w:rsid w:val="006116EF"/>
    <w:rsid w:val="0061182D"/>
    <w:rsid w:val="00611A4A"/>
    <w:rsid w:val="00611AFF"/>
    <w:rsid w:val="00611C3F"/>
    <w:rsid w:val="00611C57"/>
    <w:rsid w:val="00611E62"/>
    <w:rsid w:val="00611FA8"/>
    <w:rsid w:val="0061210E"/>
    <w:rsid w:val="00612134"/>
    <w:rsid w:val="0061215A"/>
    <w:rsid w:val="00612430"/>
    <w:rsid w:val="00612499"/>
    <w:rsid w:val="006125D2"/>
    <w:rsid w:val="0061270E"/>
    <w:rsid w:val="00612996"/>
    <w:rsid w:val="006129D2"/>
    <w:rsid w:val="00612C41"/>
    <w:rsid w:val="00612C8F"/>
    <w:rsid w:val="00612D58"/>
    <w:rsid w:val="00612DEC"/>
    <w:rsid w:val="00613026"/>
    <w:rsid w:val="006130BE"/>
    <w:rsid w:val="006131ED"/>
    <w:rsid w:val="00613227"/>
    <w:rsid w:val="00613298"/>
    <w:rsid w:val="0061340E"/>
    <w:rsid w:val="006135C2"/>
    <w:rsid w:val="006136BF"/>
    <w:rsid w:val="0061378A"/>
    <w:rsid w:val="00613881"/>
    <w:rsid w:val="006139FC"/>
    <w:rsid w:val="00613B70"/>
    <w:rsid w:val="00613BD9"/>
    <w:rsid w:val="00613D2B"/>
    <w:rsid w:val="006146EF"/>
    <w:rsid w:val="00614878"/>
    <w:rsid w:val="0061493B"/>
    <w:rsid w:val="00614A38"/>
    <w:rsid w:val="00614B20"/>
    <w:rsid w:val="00614B61"/>
    <w:rsid w:val="00614E2C"/>
    <w:rsid w:val="00614F06"/>
    <w:rsid w:val="00614F1F"/>
    <w:rsid w:val="006152AE"/>
    <w:rsid w:val="0061545C"/>
    <w:rsid w:val="006155C0"/>
    <w:rsid w:val="006156E7"/>
    <w:rsid w:val="00615749"/>
    <w:rsid w:val="00615ADA"/>
    <w:rsid w:val="00615B86"/>
    <w:rsid w:val="00615BD7"/>
    <w:rsid w:val="00615EF9"/>
    <w:rsid w:val="0061620E"/>
    <w:rsid w:val="0061635A"/>
    <w:rsid w:val="00616564"/>
    <w:rsid w:val="0061660F"/>
    <w:rsid w:val="006167E1"/>
    <w:rsid w:val="00616D63"/>
    <w:rsid w:val="00616DC6"/>
    <w:rsid w:val="006170A6"/>
    <w:rsid w:val="006170CD"/>
    <w:rsid w:val="00617360"/>
    <w:rsid w:val="006173AF"/>
    <w:rsid w:val="00617481"/>
    <w:rsid w:val="006176AA"/>
    <w:rsid w:val="0061791D"/>
    <w:rsid w:val="006179B9"/>
    <w:rsid w:val="00617A8A"/>
    <w:rsid w:val="00620103"/>
    <w:rsid w:val="006205EA"/>
    <w:rsid w:val="00620A3C"/>
    <w:rsid w:val="00620E5B"/>
    <w:rsid w:val="00621044"/>
    <w:rsid w:val="00621203"/>
    <w:rsid w:val="006214FE"/>
    <w:rsid w:val="00621648"/>
    <w:rsid w:val="006218D2"/>
    <w:rsid w:val="00621CBC"/>
    <w:rsid w:val="00621E8B"/>
    <w:rsid w:val="0062203C"/>
    <w:rsid w:val="006221E4"/>
    <w:rsid w:val="006223EF"/>
    <w:rsid w:val="0062240D"/>
    <w:rsid w:val="00622468"/>
    <w:rsid w:val="00622718"/>
    <w:rsid w:val="0062297E"/>
    <w:rsid w:val="00622B4A"/>
    <w:rsid w:val="00622C4A"/>
    <w:rsid w:val="006230F3"/>
    <w:rsid w:val="0062326B"/>
    <w:rsid w:val="0062330C"/>
    <w:rsid w:val="006235A2"/>
    <w:rsid w:val="006235DE"/>
    <w:rsid w:val="00623615"/>
    <w:rsid w:val="006238C6"/>
    <w:rsid w:val="0062392C"/>
    <w:rsid w:val="00623970"/>
    <w:rsid w:val="00623B69"/>
    <w:rsid w:val="00623C2F"/>
    <w:rsid w:val="00623C36"/>
    <w:rsid w:val="00623E78"/>
    <w:rsid w:val="006240BB"/>
    <w:rsid w:val="00624137"/>
    <w:rsid w:val="0062417A"/>
    <w:rsid w:val="00624316"/>
    <w:rsid w:val="00624423"/>
    <w:rsid w:val="00624624"/>
    <w:rsid w:val="006246CB"/>
    <w:rsid w:val="00624A6C"/>
    <w:rsid w:val="00624BF9"/>
    <w:rsid w:val="00624C46"/>
    <w:rsid w:val="00624CE9"/>
    <w:rsid w:val="00624D28"/>
    <w:rsid w:val="00624F60"/>
    <w:rsid w:val="006254FC"/>
    <w:rsid w:val="00625576"/>
    <w:rsid w:val="0062557B"/>
    <w:rsid w:val="00625857"/>
    <w:rsid w:val="00625C18"/>
    <w:rsid w:val="00625CC4"/>
    <w:rsid w:val="00625D03"/>
    <w:rsid w:val="00625D34"/>
    <w:rsid w:val="00625D63"/>
    <w:rsid w:val="00625DE2"/>
    <w:rsid w:val="00625FF7"/>
    <w:rsid w:val="00625FFC"/>
    <w:rsid w:val="006262D3"/>
    <w:rsid w:val="0062644F"/>
    <w:rsid w:val="006265FB"/>
    <w:rsid w:val="00626677"/>
    <w:rsid w:val="00626CC0"/>
    <w:rsid w:val="00626D30"/>
    <w:rsid w:val="006270E2"/>
    <w:rsid w:val="00627201"/>
    <w:rsid w:val="00627221"/>
    <w:rsid w:val="00627977"/>
    <w:rsid w:val="00627B81"/>
    <w:rsid w:val="00627C42"/>
    <w:rsid w:val="00627CCA"/>
    <w:rsid w:val="00627CE9"/>
    <w:rsid w:val="00627D18"/>
    <w:rsid w:val="00627DF7"/>
    <w:rsid w:val="00627F7D"/>
    <w:rsid w:val="006300F5"/>
    <w:rsid w:val="006302B3"/>
    <w:rsid w:val="0063030B"/>
    <w:rsid w:val="00630374"/>
    <w:rsid w:val="006305E8"/>
    <w:rsid w:val="006307B4"/>
    <w:rsid w:val="006307EF"/>
    <w:rsid w:val="006307F7"/>
    <w:rsid w:val="006309A0"/>
    <w:rsid w:val="006309A7"/>
    <w:rsid w:val="00630A05"/>
    <w:rsid w:val="00630CE2"/>
    <w:rsid w:val="00630EDA"/>
    <w:rsid w:val="0063113B"/>
    <w:rsid w:val="006312F5"/>
    <w:rsid w:val="0063132A"/>
    <w:rsid w:val="006314A5"/>
    <w:rsid w:val="00631843"/>
    <w:rsid w:val="00631C21"/>
    <w:rsid w:val="00631CDE"/>
    <w:rsid w:val="00631E32"/>
    <w:rsid w:val="00631F3C"/>
    <w:rsid w:val="00632055"/>
    <w:rsid w:val="00632A7B"/>
    <w:rsid w:val="00632D70"/>
    <w:rsid w:val="00632F99"/>
    <w:rsid w:val="00633086"/>
    <w:rsid w:val="006332D5"/>
    <w:rsid w:val="006334C6"/>
    <w:rsid w:val="006335E3"/>
    <w:rsid w:val="00633821"/>
    <w:rsid w:val="00633A10"/>
    <w:rsid w:val="00633FFE"/>
    <w:rsid w:val="00634022"/>
    <w:rsid w:val="006341A2"/>
    <w:rsid w:val="006346BA"/>
    <w:rsid w:val="006347FF"/>
    <w:rsid w:val="00634826"/>
    <w:rsid w:val="00634B74"/>
    <w:rsid w:val="0063598C"/>
    <w:rsid w:val="00635A6F"/>
    <w:rsid w:val="00635CB6"/>
    <w:rsid w:val="00635D4B"/>
    <w:rsid w:val="00636007"/>
    <w:rsid w:val="00636127"/>
    <w:rsid w:val="00636416"/>
    <w:rsid w:val="0063663B"/>
    <w:rsid w:val="0063697B"/>
    <w:rsid w:val="00636DDD"/>
    <w:rsid w:val="00636FC3"/>
    <w:rsid w:val="00637012"/>
    <w:rsid w:val="006372D0"/>
    <w:rsid w:val="00637332"/>
    <w:rsid w:val="006376B5"/>
    <w:rsid w:val="00637AD8"/>
    <w:rsid w:val="00637B68"/>
    <w:rsid w:val="00637DE0"/>
    <w:rsid w:val="006402FD"/>
    <w:rsid w:val="0064075D"/>
    <w:rsid w:val="006409ED"/>
    <w:rsid w:val="00640AB3"/>
    <w:rsid w:val="00640BFD"/>
    <w:rsid w:val="00640C18"/>
    <w:rsid w:val="00640D66"/>
    <w:rsid w:val="00640D96"/>
    <w:rsid w:val="00640E3D"/>
    <w:rsid w:val="00640F06"/>
    <w:rsid w:val="00640F16"/>
    <w:rsid w:val="0064115C"/>
    <w:rsid w:val="006413AC"/>
    <w:rsid w:val="006415D5"/>
    <w:rsid w:val="00641846"/>
    <w:rsid w:val="00641892"/>
    <w:rsid w:val="00641A68"/>
    <w:rsid w:val="00641AB9"/>
    <w:rsid w:val="00641B5D"/>
    <w:rsid w:val="00641B6B"/>
    <w:rsid w:val="00641E74"/>
    <w:rsid w:val="00641ED5"/>
    <w:rsid w:val="00641FC5"/>
    <w:rsid w:val="006420E8"/>
    <w:rsid w:val="0064227B"/>
    <w:rsid w:val="00642285"/>
    <w:rsid w:val="006423B1"/>
    <w:rsid w:val="00642865"/>
    <w:rsid w:val="00642B30"/>
    <w:rsid w:val="00642B3D"/>
    <w:rsid w:val="00642B98"/>
    <w:rsid w:val="00642B9D"/>
    <w:rsid w:val="00642C57"/>
    <w:rsid w:val="00642DBB"/>
    <w:rsid w:val="00642E9B"/>
    <w:rsid w:val="00643384"/>
    <w:rsid w:val="0064340A"/>
    <w:rsid w:val="0064345A"/>
    <w:rsid w:val="006434F4"/>
    <w:rsid w:val="006437F6"/>
    <w:rsid w:val="0064387D"/>
    <w:rsid w:val="00643D52"/>
    <w:rsid w:val="00643DCE"/>
    <w:rsid w:val="0064412E"/>
    <w:rsid w:val="00644150"/>
    <w:rsid w:val="006442E9"/>
    <w:rsid w:val="0064431A"/>
    <w:rsid w:val="0064444D"/>
    <w:rsid w:val="0064445B"/>
    <w:rsid w:val="0064491A"/>
    <w:rsid w:val="00644B82"/>
    <w:rsid w:val="00644D49"/>
    <w:rsid w:val="00644DD2"/>
    <w:rsid w:val="00644EB2"/>
    <w:rsid w:val="0064504D"/>
    <w:rsid w:val="006450A0"/>
    <w:rsid w:val="0064561A"/>
    <w:rsid w:val="0064567F"/>
    <w:rsid w:val="0064597E"/>
    <w:rsid w:val="00645E43"/>
    <w:rsid w:val="006460BD"/>
    <w:rsid w:val="006460E2"/>
    <w:rsid w:val="00646181"/>
    <w:rsid w:val="006466B8"/>
    <w:rsid w:val="0064697C"/>
    <w:rsid w:val="00646A6E"/>
    <w:rsid w:val="00646E3E"/>
    <w:rsid w:val="00647274"/>
    <w:rsid w:val="00647337"/>
    <w:rsid w:val="00647809"/>
    <w:rsid w:val="006478EF"/>
    <w:rsid w:val="0064790C"/>
    <w:rsid w:val="00647B35"/>
    <w:rsid w:val="00647F61"/>
    <w:rsid w:val="006501E6"/>
    <w:rsid w:val="006503DA"/>
    <w:rsid w:val="00650597"/>
    <w:rsid w:val="00650748"/>
    <w:rsid w:val="006509D8"/>
    <w:rsid w:val="00650A8A"/>
    <w:rsid w:val="00650ADE"/>
    <w:rsid w:val="00650BC0"/>
    <w:rsid w:val="00650E89"/>
    <w:rsid w:val="00650FB5"/>
    <w:rsid w:val="00650FE0"/>
    <w:rsid w:val="00650FF1"/>
    <w:rsid w:val="00651078"/>
    <w:rsid w:val="00651247"/>
    <w:rsid w:val="00651369"/>
    <w:rsid w:val="0065148F"/>
    <w:rsid w:val="00651494"/>
    <w:rsid w:val="00651698"/>
    <w:rsid w:val="00651987"/>
    <w:rsid w:val="0065198A"/>
    <w:rsid w:val="00651A45"/>
    <w:rsid w:val="00651B23"/>
    <w:rsid w:val="00651B56"/>
    <w:rsid w:val="00651B8B"/>
    <w:rsid w:val="00651BCB"/>
    <w:rsid w:val="00651DD0"/>
    <w:rsid w:val="0065202D"/>
    <w:rsid w:val="00652064"/>
    <w:rsid w:val="00652127"/>
    <w:rsid w:val="006521BD"/>
    <w:rsid w:val="0065221D"/>
    <w:rsid w:val="006523B5"/>
    <w:rsid w:val="006526BF"/>
    <w:rsid w:val="006526D4"/>
    <w:rsid w:val="00652901"/>
    <w:rsid w:val="006529E4"/>
    <w:rsid w:val="00652A1B"/>
    <w:rsid w:val="00652AD4"/>
    <w:rsid w:val="00652B46"/>
    <w:rsid w:val="00652BA2"/>
    <w:rsid w:val="00652EF2"/>
    <w:rsid w:val="00653090"/>
    <w:rsid w:val="00653354"/>
    <w:rsid w:val="006533B6"/>
    <w:rsid w:val="00653BE9"/>
    <w:rsid w:val="00653CD5"/>
    <w:rsid w:val="00653D3C"/>
    <w:rsid w:val="00654031"/>
    <w:rsid w:val="0065416C"/>
    <w:rsid w:val="00654343"/>
    <w:rsid w:val="006547B9"/>
    <w:rsid w:val="00654AA3"/>
    <w:rsid w:val="00654B94"/>
    <w:rsid w:val="00654D1B"/>
    <w:rsid w:val="0065502F"/>
    <w:rsid w:val="006551B9"/>
    <w:rsid w:val="00655220"/>
    <w:rsid w:val="006552C3"/>
    <w:rsid w:val="006554AD"/>
    <w:rsid w:val="00655988"/>
    <w:rsid w:val="00655F34"/>
    <w:rsid w:val="0065623D"/>
    <w:rsid w:val="006563F8"/>
    <w:rsid w:val="00656401"/>
    <w:rsid w:val="006564DD"/>
    <w:rsid w:val="006568B5"/>
    <w:rsid w:val="00656A23"/>
    <w:rsid w:val="00656B30"/>
    <w:rsid w:val="00656BFC"/>
    <w:rsid w:val="00657103"/>
    <w:rsid w:val="006571DB"/>
    <w:rsid w:val="006574C5"/>
    <w:rsid w:val="006575C4"/>
    <w:rsid w:val="0065785B"/>
    <w:rsid w:val="00657AE1"/>
    <w:rsid w:val="00657B51"/>
    <w:rsid w:val="00657BB2"/>
    <w:rsid w:val="00657E0A"/>
    <w:rsid w:val="00657E17"/>
    <w:rsid w:val="006601A9"/>
    <w:rsid w:val="00660483"/>
    <w:rsid w:val="006606AE"/>
    <w:rsid w:val="00660770"/>
    <w:rsid w:val="00660A8F"/>
    <w:rsid w:val="00660AA6"/>
    <w:rsid w:val="00660ADE"/>
    <w:rsid w:val="00660E35"/>
    <w:rsid w:val="00660F6B"/>
    <w:rsid w:val="0066116F"/>
    <w:rsid w:val="006612AC"/>
    <w:rsid w:val="00661398"/>
    <w:rsid w:val="006614F7"/>
    <w:rsid w:val="00661786"/>
    <w:rsid w:val="00661849"/>
    <w:rsid w:val="00661EC1"/>
    <w:rsid w:val="00662003"/>
    <w:rsid w:val="00662073"/>
    <w:rsid w:val="00662104"/>
    <w:rsid w:val="00662553"/>
    <w:rsid w:val="006626D1"/>
    <w:rsid w:val="006629D3"/>
    <w:rsid w:val="00662C89"/>
    <w:rsid w:val="00662FC8"/>
    <w:rsid w:val="00663084"/>
    <w:rsid w:val="00663262"/>
    <w:rsid w:val="006634F3"/>
    <w:rsid w:val="0066353C"/>
    <w:rsid w:val="0066380B"/>
    <w:rsid w:val="006639F3"/>
    <w:rsid w:val="00663A4E"/>
    <w:rsid w:val="00663A59"/>
    <w:rsid w:val="00663C0F"/>
    <w:rsid w:val="00663C7F"/>
    <w:rsid w:val="00663D3E"/>
    <w:rsid w:val="00663F52"/>
    <w:rsid w:val="00663FD7"/>
    <w:rsid w:val="00664185"/>
    <w:rsid w:val="0066421A"/>
    <w:rsid w:val="0066421E"/>
    <w:rsid w:val="00664432"/>
    <w:rsid w:val="00664547"/>
    <w:rsid w:val="00664824"/>
    <w:rsid w:val="00664AE8"/>
    <w:rsid w:val="00664F23"/>
    <w:rsid w:val="00664F7E"/>
    <w:rsid w:val="00665004"/>
    <w:rsid w:val="00665687"/>
    <w:rsid w:val="00665A89"/>
    <w:rsid w:val="00665ACD"/>
    <w:rsid w:val="00665C1A"/>
    <w:rsid w:val="00666251"/>
    <w:rsid w:val="0066649C"/>
    <w:rsid w:val="00666528"/>
    <w:rsid w:val="006665D4"/>
    <w:rsid w:val="00666719"/>
    <w:rsid w:val="0066672D"/>
    <w:rsid w:val="006667D7"/>
    <w:rsid w:val="00666B5C"/>
    <w:rsid w:val="00666B79"/>
    <w:rsid w:val="00666C41"/>
    <w:rsid w:val="00666CF7"/>
    <w:rsid w:val="00666EC3"/>
    <w:rsid w:val="0066709A"/>
    <w:rsid w:val="0066712A"/>
    <w:rsid w:val="006671BD"/>
    <w:rsid w:val="0066731D"/>
    <w:rsid w:val="006673E1"/>
    <w:rsid w:val="00667716"/>
    <w:rsid w:val="006677E3"/>
    <w:rsid w:val="0066780C"/>
    <w:rsid w:val="0066798A"/>
    <w:rsid w:val="00667ACD"/>
    <w:rsid w:val="00667D37"/>
    <w:rsid w:val="00667EFF"/>
    <w:rsid w:val="00670036"/>
    <w:rsid w:val="0067014E"/>
    <w:rsid w:val="0067078D"/>
    <w:rsid w:val="0067083C"/>
    <w:rsid w:val="00670900"/>
    <w:rsid w:val="0067119F"/>
    <w:rsid w:val="00671305"/>
    <w:rsid w:val="0067146A"/>
    <w:rsid w:val="00671A89"/>
    <w:rsid w:val="0067238C"/>
    <w:rsid w:val="006723A3"/>
    <w:rsid w:val="00672685"/>
    <w:rsid w:val="006727BB"/>
    <w:rsid w:val="00672ADF"/>
    <w:rsid w:val="00672B39"/>
    <w:rsid w:val="00672CBA"/>
    <w:rsid w:val="00672D7E"/>
    <w:rsid w:val="00672F69"/>
    <w:rsid w:val="0067313C"/>
    <w:rsid w:val="006737C0"/>
    <w:rsid w:val="00673A90"/>
    <w:rsid w:val="00673EDD"/>
    <w:rsid w:val="0067409D"/>
    <w:rsid w:val="00674248"/>
    <w:rsid w:val="00674437"/>
    <w:rsid w:val="00674A09"/>
    <w:rsid w:val="00674E2C"/>
    <w:rsid w:val="00675111"/>
    <w:rsid w:val="00675559"/>
    <w:rsid w:val="006756D4"/>
    <w:rsid w:val="00675ACF"/>
    <w:rsid w:val="00675ADD"/>
    <w:rsid w:val="00675C1C"/>
    <w:rsid w:val="00675D6F"/>
    <w:rsid w:val="00676048"/>
    <w:rsid w:val="00676446"/>
    <w:rsid w:val="0067666F"/>
    <w:rsid w:val="006768E8"/>
    <w:rsid w:val="00676A69"/>
    <w:rsid w:val="00676A75"/>
    <w:rsid w:val="00676A81"/>
    <w:rsid w:val="00676AAD"/>
    <w:rsid w:val="00676AEA"/>
    <w:rsid w:val="00676BA3"/>
    <w:rsid w:val="00676ED0"/>
    <w:rsid w:val="00677569"/>
    <w:rsid w:val="006775A0"/>
    <w:rsid w:val="00677649"/>
    <w:rsid w:val="0067788E"/>
    <w:rsid w:val="00677AC5"/>
    <w:rsid w:val="00677BDA"/>
    <w:rsid w:val="00677CD7"/>
    <w:rsid w:val="00677CE3"/>
    <w:rsid w:val="00677DF6"/>
    <w:rsid w:val="006801CF"/>
    <w:rsid w:val="00680635"/>
    <w:rsid w:val="006806D4"/>
    <w:rsid w:val="0068070D"/>
    <w:rsid w:val="006808F6"/>
    <w:rsid w:val="00680901"/>
    <w:rsid w:val="00680E8F"/>
    <w:rsid w:val="00680FE4"/>
    <w:rsid w:val="00681174"/>
    <w:rsid w:val="00681389"/>
    <w:rsid w:val="00681894"/>
    <w:rsid w:val="006818E8"/>
    <w:rsid w:val="006818FA"/>
    <w:rsid w:val="00681B20"/>
    <w:rsid w:val="00681D60"/>
    <w:rsid w:val="00681EE1"/>
    <w:rsid w:val="00681FD8"/>
    <w:rsid w:val="00681FF3"/>
    <w:rsid w:val="006821DD"/>
    <w:rsid w:val="00682250"/>
    <w:rsid w:val="00682322"/>
    <w:rsid w:val="00682456"/>
    <w:rsid w:val="00682669"/>
    <w:rsid w:val="00682720"/>
    <w:rsid w:val="00682900"/>
    <w:rsid w:val="00682960"/>
    <w:rsid w:val="00682B5F"/>
    <w:rsid w:val="00682B80"/>
    <w:rsid w:val="00682B91"/>
    <w:rsid w:val="00682BC6"/>
    <w:rsid w:val="00682C04"/>
    <w:rsid w:val="00682D0A"/>
    <w:rsid w:val="00682DCE"/>
    <w:rsid w:val="00682F6F"/>
    <w:rsid w:val="006830C6"/>
    <w:rsid w:val="00683445"/>
    <w:rsid w:val="006837C0"/>
    <w:rsid w:val="006837C4"/>
    <w:rsid w:val="006839CC"/>
    <w:rsid w:val="006840FC"/>
    <w:rsid w:val="0068423F"/>
    <w:rsid w:val="0068428D"/>
    <w:rsid w:val="00684670"/>
    <w:rsid w:val="006847D8"/>
    <w:rsid w:val="0068487A"/>
    <w:rsid w:val="00684948"/>
    <w:rsid w:val="00684953"/>
    <w:rsid w:val="00684A5B"/>
    <w:rsid w:val="00684A8B"/>
    <w:rsid w:val="00684C85"/>
    <w:rsid w:val="00684F83"/>
    <w:rsid w:val="006850F9"/>
    <w:rsid w:val="00685111"/>
    <w:rsid w:val="0068523D"/>
    <w:rsid w:val="0068537D"/>
    <w:rsid w:val="00685715"/>
    <w:rsid w:val="006859DD"/>
    <w:rsid w:val="00685ADB"/>
    <w:rsid w:val="00685B4E"/>
    <w:rsid w:val="00685C14"/>
    <w:rsid w:val="00685C61"/>
    <w:rsid w:val="00685C8B"/>
    <w:rsid w:val="0068602F"/>
    <w:rsid w:val="00686631"/>
    <w:rsid w:val="006866C2"/>
    <w:rsid w:val="006867D0"/>
    <w:rsid w:val="00686A07"/>
    <w:rsid w:val="00686A12"/>
    <w:rsid w:val="00686D79"/>
    <w:rsid w:val="00686FD8"/>
    <w:rsid w:val="00687045"/>
    <w:rsid w:val="006872B8"/>
    <w:rsid w:val="00687305"/>
    <w:rsid w:val="00687341"/>
    <w:rsid w:val="00687643"/>
    <w:rsid w:val="00687666"/>
    <w:rsid w:val="006878C4"/>
    <w:rsid w:val="0068791A"/>
    <w:rsid w:val="00687A56"/>
    <w:rsid w:val="006900BB"/>
    <w:rsid w:val="006900FA"/>
    <w:rsid w:val="00690106"/>
    <w:rsid w:val="00690416"/>
    <w:rsid w:val="00690454"/>
    <w:rsid w:val="006904F7"/>
    <w:rsid w:val="00690530"/>
    <w:rsid w:val="00690577"/>
    <w:rsid w:val="00690A8E"/>
    <w:rsid w:val="00690BED"/>
    <w:rsid w:val="006912CD"/>
    <w:rsid w:val="006919D1"/>
    <w:rsid w:val="00691E16"/>
    <w:rsid w:val="00691E60"/>
    <w:rsid w:val="00692071"/>
    <w:rsid w:val="00692536"/>
    <w:rsid w:val="006927FD"/>
    <w:rsid w:val="00692876"/>
    <w:rsid w:val="00692FAD"/>
    <w:rsid w:val="00692FC0"/>
    <w:rsid w:val="006934AA"/>
    <w:rsid w:val="0069362E"/>
    <w:rsid w:val="006936F0"/>
    <w:rsid w:val="00693708"/>
    <w:rsid w:val="006937A3"/>
    <w:rsid w:val="00693A34"/>
    <w:rsid w:val="00693CC1"/>
    <w:rsid w:val="00693CD5"/>
    <w:rsid w:val="00693D85"/>
    <w:rsid w:val="00693E06"/>
    <w:rsid w:val="00693E39"/>
    <w:rsid w:val="00693EB7"/>
    <w:rsid w:val="00693EEA"/>
    <w:rsid w:val="0069401B"/>
    <w:rsid w:val="00694211"/>
    <w:rsid w:val="006944FA"/>
    <w:rsid w:val="00694673"/>
    <w:rsid w:val="006946D3"/>
    <w:rsid w:val="00694754"/>
    <w:rsid w:val="0069493E"/>
    <w:rsid w:val="00694B7A"/>
    <w:rsid w:val="00694BD3"/>
    <w:rsid w:val="00695116"/>
    <w:rsid w:val="00695368"/>
    <w:rsid w:val="006953EA"/>
    <w:rsid w:val="006955DB"/>
    <w:rsid w:val="00695752"/>
    <w:rsid w:val="006957B9"/>
    <w:rsid w:val="00695B10"/>
    <w:rsid w:val="00695CF6"/>
    <w:rsid w:val="00695FFF"/>
    <w:rsid w:val="0069627E"/>
    <w:rsid w:val="006964AA"/>
    <w:rsid w:val="00696901"/>
    <w:rsid w:val="00696FAC"/>
    <w:rsid w:val="0069728A"/>
    <w:rsid w:val="006972FD"/>
    <w:rsid w:val="00697312"/>
    <w:rsid w:val="00697357"/>
    <w:rsid w:val="0069738E"/>
    <w:rsid w:val="0069768A"/>
    <w:rsid w:val="0069779D"/>
    <w:rsid w:val="00697ABC"/>
    <w:rsid w:val="00697AEA"/>
    <w:rsid w:val="00697BAE"/>
    <w:rsid w:val="00697BF4"/>
    <w:rsid w:val="00697D37"/>
    <w:rsid w:val="00697D61"/>
    <w:rsid w:val="00697D96"/>
    <w:rsid w:val="00697DEC"/>
    <w:rsid w:val="00697EF0"/>
    <w:rsid w:val="006A02B6"/>
    <w:rsid w:val="006A040D"/>
    <w:rsid w:val="006A0726"/>
    <w:rsid w:val="006A0A57"/>
    <w:rsid w:val="006A0C28"/>
    <w:rsid w:val="006A0F0C"/>
    <w:rsid w:val="006A102B"/>
    <w:rsid w:val="006A10E9"/>
    <w:rsid w:val="006A1101"/>
    <w:rsid w:val="006A1210"/>
    <w:rsid w:val="006A1376"/>
    <w:rsid w:val="006A1390"/>
    <w:rsid w:val="006A1396"/>
    <w:rsid w:val="006A1887"/>
    <w:rsid w:val="006A1991"/>
    <w:rsid w:val="006A1B48"/>
    <w:rsid w:val="006A1C2B"/>
    <w:rsid w:val="006A1C97"/>
    <w:rsid w:val="006A1E81"/>
    <w:rsid w:val="006A2037"/>
    <w:rsid w:val="006A2157"/>
    <w:rsid w:val="006A2341"/>
    <w:rsid w:val="006A23B0"/>
    <w:rsid w:val="006A28D1"/>
    <w:rsid w:val="006A296D"/>
    <w:rsid w:val="006A2C4B"/>
    <w:rsid w:val="006A2F74"/>
    <w:rsid w:val="006A305F"/>
    <w:rsid w:val="006A3076"/>
    <w:rsid w:val="006A3476"/>
    <w:rsid w:val="006A34BB"/>
    <w:rsid w:val="006A3586"/>
    <w:rsid w:val="006A38D9"/>
    <w:rsid w:val="006A3902"/>
    <w:rsid w:val="006A399D"/>
    <w:rsid w:val="006A3B93"/>
    <w:rsid w:val="006A3C4D"/>
    <w:rsid w:val="006A3D4E"/>
    <w:rsid w:val="006A3FE2"/>
    <w:rsid w:val="006A4080"/>
    <w:rsid w:val="006A4111"/>
    <w:rsid w:val="006A448A"/>
    <w:rsid w:val="006A449A"/>
    <w:rsid w:val="006A4700"/>
    <w:rsid w:val="006A4A00"/>
    <w:rsid w:val="006A4D05"/>
    <w:rsid w:val="006A4D16"/>
    <w:rsid w:val="006A4EC5"/>
    <w:rsid w:val="006A4F91"/>
    <w:rsid w:val="006A50B3"/>
    <w:rsid w:val="006A54B6"/>
    <w:rsid w:val="006A5531"/>
    <w:rsid w:val="006A559D"/>
    <w:rsid w:val="006A5789"/>
    <w:rsid w:val="006A5A7E"/>
    <w:rsid w:val="006A614F"/>
    <w:rsid w:val="006A61ED"/>
    <w:rsid w:val="006A6305"/>
    <w:rsid w:val="006A6458"/>
    <w:rsid w:val="006A65D1"/>
    <w:rsid w:val="006A6926"/>
    <w:rsid w:val="006A6F41"/>
    <w:rsid w:val="006A6FE2"/>
    <w:rsid w:val="006A703A"/>
    <w:rsid w:val="006A7149"/>
    <w:rsid w:val="006A760E"/>
    <w:rsid w:val="006A765D"/>
    <w:rsid w:val="006A7DD2"/>
    <w:rsid w:val="006B035C"/>
    <w:rsid w:val="006B0419"/>
    <w:rsid w:val="006B06FD"/>
    <w:rsid w:val="006B07BD"/>
    <w:rsid w:val="006B0899"/>
    <w:rsid w:val="006B0978"/>
    <w:rsid w:val="006B0AF5"/>
    <w:rsid w:val="006B0BFA"/>
    <w:rsid w:val="006B0CC0"/>
    <w:rsid w:val="006B0FC9"/>
    <w:rsid w:val="006B1074"/>
    <w:rsid w:val="006B1502"/>
    <w:rsid w:val="006B15AA"/>
    <w:rsid w:val="006B17AB"/>
    <w:rsid w:val="006B180C"/>
    <w:rsid w:val="006B18A7"/>
    <w:rsid w:val="006B1E88"/>
    <w:rsid w:val="006B1FD5"/>
    <w:rsid w:val="006B235C"/>
    <w:rsid w:val="006B243A"/>
    <w:rsid w:val="006B25D2"/>
    <w:rsid w:val="006B2665"/>
    <w:rsid w:val="006B2678"/>
    <w:rsid w:val="006B26DC"/>
    <w:rsid w:val="006B27DE"/>
    <w:rsid w:val="006B2864"/>
    <w:rsid w:val="006B2E0A"/>
    <w:rsid w:val="006B2FC8"/>
    <w:rsid w:val="006B2FCA"/>
    <w:rsid w:val="006B3341"/>
    <w:rsid w:val="006B34F5"/>
    <w:rsid w:val="006B3AE5"/>
    <w:rsid w:val="006B3B69"/>
    <w:rsid w:val="006B3B7A"/>
    <w:rsid w:val="006B3D50"/>
    <w:rsid w:val="006B3E18"/>
    <w:rsid w:val="006B3E60"/>
    <w:rsid w:val="006B3EF7"/>
    <w:rsid w:val="006B3F51"/>
    <w:rsid w:val="006B4008"/>
    <w:rsid w:val="006B40FA"/>
    <w:rsid w:val="006B4408"/>
    <w:rsid w:val="006B462E"/>
    <w:rsid w:val="006B46E3"/>
    <w:rsid w:val="006B4798"/>
    <w:rsid w:val="006B47CA"/>
    <w:rsid w:val="006B4925"/>
    <w:rsid w:val="006B4A90"/>
    <w:rsid w:val="006B4CED"/>
    <w:rsid w:val="006B4FB5"/>
    <w:rsid w:val="006B5267"/>
    <w:rsid w:val="006B527E"/>
    <w:rsid w:val="006B52F8"/>
    <w:rsid w:val="006B5664"/>
    <w:rsid w:val="006B56B4"/>
    <w:rsid w:val="006B5777"/>
    <w:rsid w:val="006B5926"/>
    <w:rsid w:val="006B5A99"/>
    <w:rsid w:val="006B607A"/>
    <w:rsid w:val="006B60C6"/>
    <w:rsid w:val="006B611A"/>
    <w:rsid w:val="006B6246"/>
    <w:rsid w:val="006B63F5"/>
    <w:rsid w:val="006B6477"/>
    <w:rsid w:val="006B6560"/>
    <w:rsid w:val="006B6BE2"/>
    <w:rsid w:val="006B6C0A"/>
    <w:rsid w:val="006B6EBA"/>
    <w:rsid w:val="006B7130"/>
    <w:rsid w:val="006B716E"/>
    <w:rsid w:val="006B7325"/>
    <w:rsid w:val="006B73A9"/>
    <w:rsid w:val="006B742D"/>
    <w:rsid w:val="006B7472"/>
    <w:rsid w:val="006B775F"/>
    <w:rsid w:val="006B7AA7"/>
    <w:rsid w:val="006B7B1C"/>
    <w:rsid w:val="006B7E1C"/>
    <w:rsid w:val="006B7E94"/>
    <w:rsid w:val="006C0146"/>
    <w:rsid w:val="006C0631"/>
    <w:rsid w:val="006C0ED3"/>
    <w:rsid w:val="006C0EEA"/>
    <w:rsid w:val="006C0FFB"/>
    <w:rsid w:val="006C101A"/>
    <w:rsid w:val="006C107B"/>
    <w:rsid w:val="006C1212"/>
    <w:rsid w:val="006C1595"/>
    <w:rsid w:val="006C190D"/>
    <w:rsid w:val="006C219C"/>
    <w:rsid w:val="006C21A9"/>
    <w:rsid w:val="006C2361"/>
    <w:rsid w:val="006C2599"/>
    <w:rsid w:val="006C27AB"/>
    <w:rsid w:val="006C29AD"/>
    <w:rsid w:val="006C2A57"/>
    <w:rsid w:val="006C2D86"/>
    <w:rsid w:val="006C2FBC"/>
    <w:rsid w:val="006C315F"/>
    <w:rsid w:val="006C3365"/>
    <w:rsid w:val="006C33F0"/>
    <w:rsid w:val="006C36A5"/>
    <w:rsid w:val="006C37C1"/>
    <w:rsid w:val="006C3D1B"/>
    <w:rsid w:val="006C4105"/>
    <w:rsid w:val="006C43F2"/>
    <w:rsid w:val="006C447F"/>
    <w:rsid w:val="006C46BF"/>
    <w:rsid w:val="006C46E9"/>
    <w:rsid w:val="006C489E"/>
    <w:rsid w:val="006C4935"/>
    <w:rsid w:val="006C4984"/>
    <w:rsid w:val="006C4B81"/>
    <w:rsid w:val="006C4F1B"/>
    <w:rsid w:val="006C50D1"/>
    <w:rsid w:val="006C5300"/>
    <w:rsid w:val="006C54B5"/>
    <w:rsid w:val="006C5706"/>
    <w:rsid w:val="006C575D"/>
    <w:rsid w:val="006C592D"/>
    <w:rsid w:val="006C5D23"/>
    <w:rsid w:val="006C5E7B"/>
    <w:rsid w:val="006C605E"/>
    <w:rsid w:val="006C60B3"/>
    <w:rsid w:val="006C6139"/>
    <w:rsid w:val="006C62E3"/>
    <w:rsid w:val="006C632F"/>
    <w:rsid w:val="006C639D"/>
    <w:rsid w:val="006C643F"/>
    <w:rsid w:val="006C653E"/>
    <w:rsid w:val="006C6574"/>
    <w:rsid w:val="006C65A8"/>
    <w:rsid w:val="006C69C0"/>
    <w:rsid w:val="006C6AA8"/>
    <w:rsid w:val="006C6AD0"/>
    <w:rsid w:val="006C6BBD"/>
    <w:rsid w:val="006C6C14"/>
    <w:rsid w:val="006C704D"/>
    <w:rsid w:val="006C7275"/>
    <w:rsid w:val="006C7307"/>
    <w:rsid w:val="006C772E"/>
    <w:rsid w:val="006C7C21"/>
    <w:rsid w:val="006C7EC5"/>
    <w:rsid w:val="006C7EFB"/>
    <w:rsid w:val="006C7F51"/>
    <w:rsid w:val="006D007C"/>
    <w:rsid w:val="006D00A3"/>
    <w:rsid w:val="006D01FE"/>
    <w:rsid w:val="006D02FC"/>
    <w:rsid w:val="006D0459"/>
    <w:rsid w:val="006D0584"/>
    <w:rsid w:val="006D07CB"/>
    <w:rsid w:val="006D08D2"/>
    <w:rsid w:val="006D11AA"/>
    <w:rsid w:val="006D1F56"/>
    <w:rsid w:val="006D22A5"/>
    <w:rsid w:val="006D270D"/>
    <w:rsid w:val="006D2728"/>
    <w:rsid w:val="006D287B"/>
    <w:rsid w:val="006D2D2A"/>
    <w:rsid w:val="006D311D"/>
    <w:rsid w:val="006D312A"/>
    <w:rsid w:val="006D32CD"/>
    <w:rsid w:val="006D3470"/>
    <w:rsid w:val="006D368B"/>
    <w:rsid w:val="006D36DF"/>
    <w:rsid w:val="006D3857"/>
    <w:rsid w:val="006D385F"/>
    <w:rsid w:val="006D3B60"/>
    <w:rsid w:val="006D3BFE"/>
    <w:rsid w:val="006D3DC0"/>
    <w:rsid w:val="006D3DE9"/>
    <w:rsid w:val="006D46BD"/>
    <w:rsid w:val="006D46EC"/>
    <w:rsid w:val="006D4788"/>
    <w:rsid w:val="006D47D0"/>
    <w:rsid w:val="006D4C96"/>
    <w:rsid w:val="006D4DF9"/>
    <w:rsid w:val="006D4E25"/>
    <w:rsid w:val="006D4E52"/>
    <w:rsid w:val="006D518E"/>
    <w:rsid w:val="006D5396"/>
    <w:rsid w:val="006D555B"/>
    <w:rsid w:val="006D55A0"/>
    <w:rsid w:val="006D5918"/>
    <w:rsid w:val="006D596D"/>
    <w:rsid w:val="006D5BEC"/>
    <w:rsid w:val="006D5F6F"/>
    <w:rsid w:val="006D5FD2"/>
    <w:rsid w:val="006D6085"/>
    <w:rsid w:val="006D60C2"/>
    <w:rsid w:val="006D6276"/>
    <w:rsid w:val="006D63C1"/>
    <w:rsid w:val="006D63DA"/>
    <w:rsid w:val="006D66FF"/>
    <w:rsid w:val="006D687A"/>
    <w:rsid w:val="006D6D60"/>
    <w:rsid w:val="006D74E3"/>
    <w:rsid w:val="006D758D"/>
    <w:rsid w:val="006D7616"/>
    <w:rsid w:val="006D764C"/>
    <w:rsid w:val="006D77AE"/>
    <w:rsid w:val="006D78CC"/>
    <w:rsid w:val="006D7A1D"/>
    <w:rsid w:val="006D7A47"/>
    <w:rsid w:val="006D7A8E"/>
    <w:rsid w:val="006E0040"/>
    <w:rsid w:val="006E0093"/>
    <w:rsid w:val="006E018C"/>
    <w:rsid w:val="006E023A"/>
    <w:rsid w:val="006E0292"/>
    <w:rsid w:val="006E0366"/>
    <w:rsid w:val="006E0642"/>
    <w:rsid w:val="006E06BA"/>
    <w:rsid w:val="006E0833"/>
    <w:rsid w:val="006E086A"/>
    <w:rsid w:val="006E0AD4"/>
    <w:rsid w:val="006E0C21"/>
    <w:rsid w:val="006E0EEE"/>
    <w:rsid w:val="006E144C"/>
    <w:rsid w:val="006E15CC"/>
    <w:rsid w:val="006E162F"/>
    <w:rsid w:val="006E17E5"/>
    <w:rsid w:val="006E1B7F"/>
    <w:rsid w:val="006E1D42"/>
    <w:rsid w:val="006E2096"/>
    <w:rsid w:val="006E232D"/>
    <w:rsid w:val="006E257B"/>
    <w:rsid w:val="006E2736"/>
    <w:rsid w:val="006E2CAA"/>
    <w:rsid w:val="006E3245"/>
    <w:rsid w:val="006E346B"/>
    <w:rsid w:val="006E372A"/>
    <w:rsid w:val="006E3822"/>
    <w:rsid w:val="006E3A2C"/>
    <w:rsid w:val="006E3AFD"/>
    <w:rsid w:val="006E3B09"/>
    <w:rsid w:val="006E3D9D"/>
    <w:rsid w:val="006E3DCD"/>
    <w:rsid w:val="006E3DF2"/>
    <w:rsid w:val="006E3E0F"/>
    <w:rsid w:val="006E3EAB"/>
    <w:rsid w:val="006E3EF4"/>
    <w:rsid w:val="006E3FFE"/>
    <w:rsid w:val="006E4081"/>
    <w:rsid w:val="006E4350"/>
    <w:rsid w:val="006E442D"/>
    <w:rsid w:val="006E4509"/>
    <w:rsid w:val="006E451B"/>
    <w:rsid w:val="006E484F"/>
    <w:rsid w:val="006E4A12"/>
    <w:rsid w:val="006E4B38"/>
    <w:rsid w:val="006E4DA5"/>
    <w:rsid w:val="006E4DC6"/>
    <w:rsid w:val="006E5445"/>
    <w:rsid w:val="006E5550"/>
    <w:rsid w:val="006E55CB"/>
    <w:rsid w:val="006E5659"/>
    <w:rsid w:val="006E56DC"/>
    <w:rsid w:val="006E5821"/>
    <w:rsid w:val="006E5BBA"/>
    <w:rsid w:val="006E5BF6"/>
    <w:rsid w:val="006E5C48"/>
    <w:rsid w:val="006E5CB5"/>
    <w:rsid w:val="006E5CEF"/>
    <w:rsid w:val="006E5FFE"/>
    <w:rsid w:val="006E61D4"/>
    <w:rsid w:val="006E6258"/>
    <w:rsid w:val="006E63DF"/>
    <w:rsid w:val="006E6578"/>
    <w:rsid w:val="006E686C"/>
    <w:rsid w:val="006E6993"/>
    <w:rsid w:val="006E7008"/>
    <w:rsid w:val="006E7100"/>
    <w:rsid w:val="006E7664"/>
    <w:rsid w:val="006E7EF3"/>
    <w:rsid w:val="006E7F30"/>
    <w:rsid w:val="006F00B7"/>
    <w:rsid w:val="006F0275"/>
    <w:rsid w:val="006F029F"/>
    <w:rsid w:val="006F06F2"/>
    <w:rsid w:val="006F080F"/>
    <w:rsid w:val="006F08B3"/>
    <w:rsid w:val="006F0A64"/>
    <w:rsid w:val="006F104D"/>
    <w:rsid w:val="006F1078"/>
    <w:rsid w:val="006F11E0"/>
    <w:rsid w:val="006F158C"/>
    <w:rsid w:val="006F18C5"/>
    <w:rsid w:val="006F1C7F"/>
    <w:rsid w:val="006F1F50"/>
    <w:rsid w:val="006F22A6"/>
    <w:rsid w:val="006F2990"/>
    <w:rsid w:val="006F2CCB"/>
    <w:rsid w:val="006F2EFA"/>
    <w:rsid w:val="006F2F21"/>
    <w:rsid w:val="006F3022"/>
    <w:rsid w:val="006F305E"/>
    <w:rsid w:val="006F319C"/>
    <w:rsid w:val="006F3333"/>
    <w:rsid w:val="006F3613"/>
    <w:rsid w:val="006F3C05"/>
    <w:rsid w:val="006F3DD4"/>
    <w:rsid w:val="006F3E6E"/>
    <w:rsid w:val="006F4201"/>
    <w:rsid w:val="006F4466"/>
    <w:rsid w:val="006F4699"/>
    <w:rsid w:val="006F470F"/>
    <w:rsid w:val="006F47B5"/>
    <w:rsid w:val="006F47E2"/>
    <w:rsid w:val="006F4E06"/>
    <w:rsid w:val="006F4E34"/>
    <w:rsid w:val="006F4FFA"/>
    <w:rsid w:val="006F51BE"/>
    <w:rsid w:val="006F5261"/>
    <w:rsid w:val="006F531C"/>
    <w:rsid w:val="006F5360"/>
    <w:rsid w:val="006F5588"/>
    <w:rsid w:val="006F58E8"/>
    <w:rsid w:val="006F591A"/>
    <w:rsid w:val="006F5951"/>
    <w:rsid w:val="006F59AB"/>
    <w:rsid w:val="006F5A20"/>
    <w:rsid w:val="006F5AFB"/>
    <w:rsid w:val="006F5C32"/>
    <w:rsid w:val="006F5EBC"/>
    <w:rsid w:val="006F6024"/>
    <w:rsid w:val="006F61A8"/>
    <w:rsid w:val="006F63B0"/>
    <w:rsid w:val="006F6581"/>
    <w:rsid w:val="006F66E8"/>
    <w:rsid w:val="006F66EC"/>
    <w:rsid w:val="006F6B27"/>
    <w:rsid w:val="006F6B5B"/>
    <w:rsid w:val="006F6C90"/>
    <w:rsid w:val="006F6ECC"/>
    <w:rsid w:val="006F715B"/>
    <w:rsid w:val="006F7197"/>
    <w:rsid w:val="006F73AA"/>
    <w:rsid w:val="006F75B0"/>
    <w:rsid w:val="006F7682"/>
    <w:rsid w:val="006F7707"/>
    <w:rsid w:val="006F77AC"/>
    <w:rsid w:val="006F7BC4"/>
    <w:rsid w:val="006F7C22"/>
    <w:rsid w:val="006F7DF6"/>
    <w:rsid w:val="0070024D"/>
    <w:rsid w:val="007004AC"/>
    <w:rsid w:val="007004FB"/>
    <w:rsid w:val="0070055B"/>
    <w:rsid w:val="0070058B"/>
    <w:rsid w:val="0070071B"/>
    <w:rsid w:val="00700808"/>
    <w:rsid w:val="00700B5D"/>
    <w:rsid w:val="00700CD0"/>
    <w:rsid w:val="00700E82"/>
    <w:rsid w:val="00701474"/>
    <w:rsid w:val="007014AA"/>
    <w:rsid w:val="00701783"/>
    <w:rsid w:val="007018E5"/>
    <w:rsid w:val="00701AAA"/>
    <w:rsid w:val="00701D84"/>
    <w:rsid w:val="00701E16"/>
    <w:rsid w:val="007020FE"/>
    <w:rsid w:val="0070212E"/>
    <w:rsid w:val="007023A4"/>
    <w:rsid w:val="0070250B"/>
    <w:rsid w:val="007027E6"/>
    <w:rsid w:val="00702B43"/>
    <w:rsid w:val="00702B55"/>
    <w:rsid w:val="00702BA8"/>
    <w:rsid w:val="00702BDC"/>
    <w:rsid w:val="00702CDF"/>
    <w:rsid w:val="00702F5E"/>
    <w:rsid w:val="00702F84"/>
    <w:rsid w:val="0070317C"/>
    <w:rsid w:val="00703275"/>
    <w:rsid w:val="00703462"/>
    <w:rsid w:val="007037B4"/>
    <w:rsid w:val="00703822"/>
    <w:rsid w:val="0070398A"/>
    <w:rsid w:val="007039ED"/>
    <w:rsid w:val="00703EFE"/>
    <w:rsid w:val="00704044"/>
    <w:rsid w:val="007041D4"/>
    <w:rsid w:val="0070424B"/>
    <w:rsid w:val="00704459"/>
    <w:rsid w:val="00704569"/>
    <w:rsid w:val="00704601"/>
    <w:rsid w:val="0070464F"/>
    <w:rsid w:val="00704757"/>
    <w:rsid w:val="00704796"/>
    <w:rsid w:val="0070488B"/>
    <w:rsid w:val="007048BA"/>
    <w:rsid w:val="00704A26"/>
    <w:rsid w:val="00704A44"/>
    <w:rsid w:val="00704C1C"/>
    <w:rsid w:val="00704C8A"/>
    <w:rsid w:val="00704D50"/>
    <w:rsid w:val="00704D96"/>
    <w:rsid w:val="007050D8"/>
    <w:rsid w:val="007051C6"/>
    <w:rsid w:val="007052B7"/>
    <w:rsid w:val="007053D6"/>
    <w:rsid w:val="00705535"/>
    <w:rsid w:val="00705695"/>
    <w:rsid w:val="007057A8"/>
    <w:rsid w:val="007057BE"/>
    <w:rsid w:val="00705C16"/>
    <w:rsid w:val="0070613E"/>
    <w:rsid w:val="0070618A"/>
    <w:rsid w:val="0070629E"/>
    <w:rsid w:val="00706534"/>
    <w:rsid w:val="0070668F"/>
    <w:rsid w:val="0070675B"/>
    <w:rsid w:val="007067D9"/>
    <w:rsid w:val="00706D15"/>
    <w:rsid w:val="0070734B"/>
    <w:rsid w:val="00707378"/>
    <w:rsid w:val="0070741D"/>
    <w:rsid w:val="0070761C"/>
    <w:rsid w:val="00707A98"/>
    <w:rsid w:val="00707B9C"/>
    <w:rsid w:val="00707C8A"/>
    <w:rsid w:val="00707CA6"/>
    <w:rsid w:val="00707D62"/>
    <w:rsid w:val="00707ECC"/>
    <w:rsid w:val="00707F69"/>
    <w:rsid w:val="00710192"/>
    <w:rsid w:val="00710500"/>
    <w:rsid w:val="0071074F"/>
    <w:rsid w:val="0071078A"/>
    <w:rsid w:val="00710949"/>
    <w:rsid w:val="00710973"/>
    <w:rsid w:val="007109C0"/>
    <w:rsid w:val="00710A08"/>
    <w:rsid w:val="00710BC9"/>
    <w:rsid w:val="00711171"/>
    <w:rsid w:val="0071129A"/>
    <w:rsid w:val="0071139E"/>
    <w:rsid w:val="007114A8"/>
    <w:rsid w:val="007114CA"/>
    <w:rsid w:val="0071165F"/>
    <w:rsid w:val="007116D7"/>
    <w:rsid w:val="00711764"/>
    <w:rsid w:val="00711CDD"/>
    <w:rsid w:val="00711E53"/>
    <w:rsid w:val="007122C6"/>
    <w:rsid w:val="007122FC"/>
    <w:rsid w:val="00712ACA"/>
    <w:rsid w:val="00712DC9"/>
    <w:rsid w:val="00712EDC"/>
    <w:rsid w:val="00712F25"/>
    <w:rsid w:val="00713224"/>
    <w:rsid w:val="00713336"/>
    <w:rsid w:val="00713A29"/>
    <w:rsid w:val="00713ABA"/>
    <w:rsid w:val="00713B53"/>
    <w:rsid w:val="00713D81"/>
    <w:rsid w:val="00713E17"/>
    <w:rsid w:val="00714091"/>
    <w:rsid w:val="00714109"/>
    <w:rsid w:val="00714186"/>
    <w:rsid w:val="00714561"/>
    <w:rsid w:val="00714597"/>
    <w:rsid w:val="007145C9"/>
    <w:rsid w:val="007145DF"/>
    <w:rsid w:val="007146A8"/>
    <w:rsid w:val="0071477D"/>
    <w:rsid w:val="00714B33"/>
    <w:rsid w:val="00714F13"/>
    <w:rsid w:val="00715027"/>
    <w:rsid w:val="00715253"/>
    <w:rsid w:val="0071545B"/>
    <w:rsid w:val="0071574C"/>
    <w:rsid w:val="00715803"/>
    <w:rsid w:val="00715890"/>
    <w:rsid w:val="00715B40"/>
    <w:rsid w:val="00715B76"/>
    <w:rsid w:val="00715DDE"/>
    <w:rsid w:val="0071613E"/>
    <w:rsid w:val="00716140"/>
    <w:rsid w:val="007161E7"/>
    <w:rsid w:val="0071630C"/>
    <w:rsid w:val="0071633F"/>
    <w:rsid w:val="00716372"/>
    <w:rsid w:val="00716426"/>
    <w:rsid w:val="007164F4"/>
    <w:rsid w:val="0071654F"/>
    <w:rsid w:val="007167E4"/>
    <w:rsid w:val="0071690D"/>
    <w:rsid w:val="00716A16"/>
    <w:rsid w:val="00716AEB"/>
    <w:rsid w:val="00716BB2"/>
    <w:rsid w:val="00716E72"/>
    <w:rsid w:val="00716F79"/>
    <w:rsid w:val="00716FFC"/>
    <w:rsid w:val="00717032"/>
    <w:rsid w:val="00717080"/>
    <w:rsid w:val="00717197"/>
    <w:rsid w:val="007173E7"/>
    <w:rsid w:val="0071760F"/>
    <w:rsid w:val="00717654"/>
    <w:rsid w:val="00717854"/>
    <w:rsid w:val="007178E4"/>
    <w:rsid w:val="00717AD4"/>
    <w:rsid w:val="00717CBC"/>
    <w:rsid w:val="00717D1E"/>
    <w:rsid w:val="00720067"/>
    <w:rsid w:val="00720187"/>
    <w:rsid w:val="007201B6"/>
    <w:rsid w:val="00720244"/>
    <w:rsid w:val="007202A3"/>
    <w:rsid w:val="00720327"/>
    <w:rsid w:val="00720754"/>
    <w:rsid w:val="007207A0"/>
    <w:rsid w:val="00720887"/>
    <w:rsid w:val="0072088B"/>
    <w:rsid w:val="00720ACA"/>
    <w:rsid w:val="00720ADF"/>
    <w:rsid w:val="00720B55"/>
    <w:rsid w:val="00720CD3"/>
    <w:rsid w:val="00720E2D"/>
    <w:rsid w:val="0072105C"/>
    <w:rsid w:val="00721060"/>
    <w:rsid w:val="00721089"/>
    <w:rsid w:val="00721432"/>
    <w:rsid w:val="00721B02"/>
    <w:rsid w:val="00721D8E"/>
    <w:rsid w:val="00721E03"/>
    <w:rsid w:val="00721E2F"/>
    <w:rsid w:val="00721EBF"/>
    <w:rsid w:val="00721FC0"/>
    <w:rsid w:val="0072205B"/>
    <w:rsid w:val="007221DE"/>
    <w:rsid w:val="00722201"/>
    <w:rsid w:val="007225FA"/>
    <w:rsid w:val="00722766"/>
    <w:rsid w:val="007229B1"/>
    <w:rsid w:val="007229CA"/>
    <w:rsid w:val="00722A66"/>
    <w:rsid w:val="00722C3B"/>
    <w:rsid w:val="00722E9B"/>
    <w:rsid w:val="00722FF0"/>
    <w:rsid w:val="00723128"/>
    <w:rsid w:val="0072323C"/>
    <w:rsid w:val="007232F4"/>
    <w:rsid w:val="00723456"/>
    <w:rsid w:val="0072355C"/>
    <w:rsid w:val="00723C2E"/>
    <w:rsid w:val="00723E83"/>
    <w:rsid w:val="00723EC8"/>
    <w:rsid w:val="00723F53"/>
    <w:rsid w:val="007240B7"/>
    <w:rsid w:val="007243C6"/>
    <w:rsid w:val="0072468F"/>
    <w:rsid w:val="007248E0"/>
    <w:rsid w:val="00724984"/>
    <w:rsid w:val="007249A4"/>
    <w:rsid w:val="00724C13"/>
    <w:rsid w:val="00724D72"/>
    <w:rsid w:val="00724D93"/>
    <w:rsid w:val="0072528B"/>
    <w:rsid w:val="00725B83"/>
    <w:rsid w:val="00725F8E"/>
    <w:rsid w:val="00725FD1"/>
    <w:rsid w:val="00725FFF"/>
    <w:rsid w:val="00726077"/>
    <w:rsid w:val="007262D5"/>
    <w:rsid w:val="007262DE"/>
    <w:rsid w:val="00726690"/>
    <w:rsid w:val="007266C4"/>
    <w:rsid w:val="00726743"/>
    <w:rsid w:val="007267B1"/>
    <w:rsid w:val="0072697C"/>
    <w:rsid w:val="00726C85"/>
    <w:rsid w:val="00726DBC"/>
    <w:rsid w:val="007271E5"/>
    <w:rsid w:val="007272BB"/>
    <w:rsid w:val="0072734B"/>
    <w:rsid w:val="00727433"/>
    <w:rsid w:val="0072768F"/>
    <w:rsid w:val="00727880"/>
    <w:rsid w:val="00727AF5"/>
    <w:rsid w:val="00727B0F"/>
    <w:rsid w:val="00727BA5"/>
    <w:rsid w:val="007300C1"/>
    <w:rsid w:val="0073028A"/>
    <w:rsid w:val="00730394"/>
    <w:rsid w:val="007306F2"/>
    <w:rsid w:val="00730B41"/>
    <w:rsid w:val="00730DBB"/>
    <w:rsid w:val="00730E47"/>
    <w:rsid w:val="00730E8D"/>
    <w:rsid w:val="00730EC3"/>
    <w:rsid w:val="007311A1"/>
    <w:rsid w:val="0073144C"/>
    <w:rsid w:val="0073190F"/>
    <w:rsid w:val="00731B91"/>
    <w:rsid w:val="00731BD0"/>
    <w:rsid w:val="00731D4E"/>
    <w:rsid w:val="00731DCD"/>
    <w:rsid w:val="00732259"/>
    <w:rsid w:val="0073232A"/>
    <w:rsid w:val="0073250C"/>
    <w:rsid w:val="00732734"/>
    <w:rsid w:val="007329D0"/>
    <w:rsid w:val="00732A4F"/>
    <w:rsid w:val="00732B59"/>
    <w:rsid w:val="00732FAB"/>
    <w:rsid w:val="007330B5"/>
    <w:rsid w:val="00733118"/>
    <w:rsid w:val="00733266"/>
    <w:rsid w:val="00733447"/>
    <w:rsid w:val="00733BE5"/>
    <w:rsid w:val="00733C64"/>
    <w:rsid w:val="00733D7E"/>
    <w:rsid w:val="00733ED1"/>
    <w:rsid w:val="00733FF2"/>
    <w:rsid w:val="00734296"/>
    <w:rsid w:val="007346DB"/>
    <w:rsid w:val="00734804"/>
    <w:rsid w:val="007348DF"/>
    <w:rsid w:val="007349AE"/>
    <w:rsid w:val="00734A98"/>
    <w:rsid w:val="00734DA3"/>
    <w:rsid w:val="00734E1D"/>
    <w:rsid w:val="00735053"/>
    <w:rsid w:val="00735071"/>
    <w:rsid w:val="007352C9"/>
    <w:rsid w:val="0073548B"/>
    <w:rsid w:val="0073564D"/>
    <w:rsid w:val="00735D82"/>
    <w:rsid w:val="00735F20"/>
    <w:rsid w:val="00736313"/>
    <w:rsid w:val="00736345"/>
    <w:rsid w:val="007363C7"/>
    <w:rsid w:val="0073685B"/>
    <w:rsid w:val="007368B6"/>
    <w:rsid w:val="00736C6B"/>
    <w:rsid w:val="00736DD2"/>
    <w:rsid w:val="00736E2D"/>
    <w:rsid w:val="00736E53"/>
    <w:rsid w:val="00736EAA"/>
    <w:rsid w:val="00736EC0"/>
    <w:rsid w:val="00736FD4"/>
    <w:rsid w:val="007370C6"/>
    <w:rsid w:val="00737319"/>
    <w:rsid w:val="00737468"/>
    <w:rsid w:val="0073751F"/>
    <w:rsid w:val="007375E7"/>
    <w:rsid w:val="0073763A"/>
    <w:rsid w:val="00737669"/>
    <w:rsid w:val="00737A93"/>
    <w:rsid w:val="00737DA1"/>
    <w:rsid w:val="00737DB0"/>
    <w:rsid w:val="00737E95"/>
    <w:rsid w:val="00740002"/>
    <w:rsid w:val="0074002A"/>
    <w:rsid w:val="007401DA"/>
    <w:rsid w:val="0074076A"/>
    <w:rsid w:val="0074080D"/>
    <w:rsid w:val="00740957"/>
    <w:rsid w:val="00740A17"/>
    <w:rsid w:val="00740B09"/>
    <w:rsid w:val="00740B22"/>
    <w:rsid w:val="00740C15"/>
    <w:rsid w:val="00740C34"/>
    <w:rsid w:val="00740DF1"/>
    <w:rsid w:val="00740E43"/>
    <w:rsid w:val="0074117A"/>
    <w:rsid w:val="00741586"/>
    <w:rsid w:val="00741659"/>
    <w:rsid w:val="007418A5"/>
    <w:rsid w:val="007419BF"/>
    <w:rsid w:val="00741C10"/>
    <w:rsid w:val="00741D45"/>
    <w:rsid w:val="00741F40"/>
    <w:rsid w:val="0074240C"/>
    <w:rsid w:val="00742442"/>
    <w:rsid w:val="0074298B"/>
    <w:rsid w:val="00742AAC"/>
    <w:rsid w:val="00742B98"/>
    <w:rsid w:val="00742BBD"/>
    <w:rsid w:val="00742C3B"/>
    <w:rsid w:val="00742E04"/>
    <w:rsid w:val="00743015"/>
    <w:rsid w:val="007430BE"/>
    <w:rsid w:val="00743285"/>
    <w:rsid w:val="00743521"/>
    <w:rsid w:val="007435F0"/>
    <w:rsid w:val="007436AD"/>
    <w:rsid w:val="0074389C"/>
    <w:rsid w:val="00743AC7"/>
    <w:rsid w:val="00743FF4"/>
    <w:rsid w:val="007440BF"/>
    <w:rsid w:val="00744269"/>
    <w:rsid w:val="007442B8"/>
    <w:rsid w:val="007442C9"/>
    <w:rsid w:val="00744767"/>
    <w:rsid w:val="00744894"/>
    <w:rsid w:val="007448FB"/>
    <w:rsid w:val="00744FB0"/>
    <w:rsid w:val="007454B6"/>
    <w:rsid w:val="0074568A"/>
    <w:rsid w:val="007459B5"/>
    <w:rsid w:val="00745A51"/>
    <w:rsid w:val="00745C98"/>
    <w:rsid w:val="007460B8"/>
    <w:rsid w:val="0074625C"/>
    <w:rsid w:val="00746269"/>
    <w:rsid w:val="00746321"/>
    <w:rsid w:val="007463DB"/>
    <w:rsid w:val="0074650F"/>
    <w:rsid w:val="00746580"/>
    <w:rsid w:val="00746807"/>
    <w:rsid w:val="00746892"/>
    <w:rsid w:val="00746F4D"/>
    <w:rsid w:val="00746FA1"/>
    <w:rsid w:val="007470E3"/>
    <w:rsid w:val="00747544"/>
    <w:rsid w:val="007475BB"/>
    <w:rsid w:val="007476F4"/>
    <w:rsid w:val="00747B19"/>
    <w:rsid w:val="00747D25"/>
    <w:rsid w:val="00750068"/>
    <w:rsid w:val="00750213"/>
    <w:rsid w:val="00750393"/>
    <w:rsid w:val="00750510"/>
    <w:rsid w:val="00750558"/>
    <w:rsid w:val="0075082C"/>
    <w:rsid w:val="00750A78"/>
    <w:rsid w:val="00750BCE"/>
    <w:rsid w:val="00750D56"/>
    <w:rsid w:val="00750E0F"/>
    <w:rsid w:val="00751073"/>
    <w:rsid w:val="00751189"/>
    <w:rsid w:val="007512EB"/>
    <w:rsid w:val="007513FF"/>
    <w:rsid w:val="0075154D"/>
    <w:rsid w:val="00751690"/>
    <w:rsid w:val="00751706"/>
    <w:rsid w:val="007518C7"/>
    <w:rsid w:val="007518E5"/>
    <w:rsid w:val="00751A36"/>
    <w:rsid w:val="00751B2E"/>
    <w:rsid w:val="00751BA7"/>
    <w:rsid w:val="00751ED3"/>
    <w:rsid w:val="00752145"/>
    <w:rsid w:val="00752150"/>
    <w:rsid w:val="0075218F"/>
    <w:rsid w:val="0075225C"/>
    <w:rsid w:val="007523AD"/>
    <w:rsid w:val="007524D5"/>
    <w:rsid w:val="007524F4"/>
    <w:rsid w:val="007525C5"/>
    <w:rsid w:val="007528B4"/>
    <w:rsid w:val="007528C7"/>
    <w:rsid w:val="00752D16"/>
    <w:rsid w:val="00752E17"/>
    <w:rsid w:val="00752E4A"/>
    <w:rsid w:val="00752F94"/>
    <w:rsid w:val="007532F6"/>
    <w:rsid w:val="0075383E"/>
    <w:rsid w:val="00753AA1"/>
    <w:rsid w:val="00753C00"/>
    <w:rsid w:val="00753F3B"/>
    <w:rsid w:val="007542CE"/>
    <w:rsid w:val="00754518"/>
    <w:rsid w:val="007546C0"/>
    <w:rsid w:val="00754998"/>
    <w:rsid w:val="00754A8D"/>
    <w:rsid w:val="00754DF5"/>
    <w:rsid w:val="00754E0A"/>
    <w:rsid w:val="007551FF"/>
    <w:rsid w:val="007552B8"/>
    <w:rsid w:val="00755306"/>
    <w:rsid w:val="00755464"/>
    <w:rsid w:val="00755675"/>
    <w:rsid w:val="007556FF"/>
    <w:rsid w:val="0075584F"/>
    <w:rsid w:val="007559F9"/>
    <w:rsid w:val="00755A26"/>
    <w:rsid w:val="00755AD2"/>
    <w:rsid w:val="00755D0D"/>
    <w:rsid w:val="00755D95"/>
    <w:rsid w:val="00755DB0"/>
    <w:rsid w:val="00755F39"/>
    <w:rsid w:val="00755F46"/>
    <w:rsid w:val="007562D7"/>
    <w:rsid w:val="00756875"/>
    <w:rsid w:val="00756C0C"/>
    <w:rsid w:val="00756ED4"/>
    <w:rsid w:val="00756EE6"/>
    <w:rsid w:val="0075743A"/>
    <w:rsid w:val="00757540"/>
    <w:rsid w:val="007575EC"/>
    <w:rsid w:val="00757A99"/>
    <w:rsid w:val="00757AA6"/>
    <w:rsid w:val="00757B22"/>
    <w:rsid w:val="00757B41"/>
    <w:rsid w:val="00757D02"/>
    <w:rsid w:val="00757E25"/>
    <w:rsid w:val="0076041F"/>
    <w:rsid w:val="00760759"/>
    <w:rsid w:val="00760B9F"/>
    <w:rsid w:val="00760F7C"/>
    <w:rsid w:val="007611DD"/>
    <w:rsid w:val="00761589"/>
    <w:rsid w:val="00761E47"/>
    <w:rsid w:val="00761F00"/>
    <w:rsid w:val="007622F6"/>
    <w:rsid w:val="0076242B"/>
    <w:rsid w:val="00762442"/>
    <w:rsid w:val="00762642"/>
    <w:rsid w:val="00762664"/>
    <w:rsid w:val="0076274D"/>
    <w:rsid w:val="00763005"/>
    <w:rsid w:val="00763024"/>
    <w:rsid w:val="007630E2"/>
    <w:rsid w:val="00763178"/>
    <w:rsid w:val="0076329C"/>
    <w:rsid w:val="007633D3"/>
    <w:rsid w:val="007638C8"/>
    <w:rsid w:val="007638F8"/>
    <w:rsid w:val="00763C76"/>
    <w:rsid w:val="00763E95"/>
    <w:rsid w:val="0076414D"/>
    <w:rsid w:val="007642B4"/>
    <w:rsid w:val="0076486E"/>
    <w:rsid w:val="00764A49"/>
    <w:rsid w:val="00764AEA"/>
    <w:rsid w:val="00764B53"/>
    <w:rsid w:val="00764C0D"/>
    <w:rsid w:val="00764DBD"/>
    <w:rsid w:val="00764DEA"/>
    <w:rsid w:val="00764F70"/>
    <w:rsid w:val="007651C2"/>
    <w:rsid w:val="007652F3"/>
    <w:rsid w:val="007653AD"/>
    <w:rsid w:val="0076540E"/>
    <w:rsid w:val="00765456"/>
    <w:rsid w:val="00765D4F"/>
    <w:rsid w:val="00765EC3"/>
    <w:rsid w:val="00765FC3"/>
    <w:rsid w:val="0076659F"/>
    <w:rsid w:val="007665BA"/>
    <w:rsid w:val="0076661B"/>
    <w:rsid w:val="007667C9"/>
    <w:rsid w:val="00766955"/>
    <w:rsid w:val="00766B03"/>
    <w:rsid w:val="00766BB9"/>
    <w:rsid w:val="0076733D"/>
    <w:rsid w:val="00767885"/>
    <w:rsid w:val="00767937"/>
    <w:rsid w:val="00767AFB"/>
    <w:rsid w:val="00770208"/>
    <w:rsid w:val="0077086C"/>
    <w:rsid w:val="0077093C"/>
    <w:rsid w:val="00770A7F"/>
    <w:rsid w:val="00770F91"/>
    <w:rsid w:val="00770FAC"/>
    <w:rsid w:val="00771078"/>
    <w:rsid w:val="007712FB"/>
    <w:rsid w:val="0077144D"/>
    <w:rsid w:val="007714FD"/>
    <w:rsid w:val="007715FF"/>
    <w:rsid w:val="00771655"/>
    <w:rsid w:val="00771C53"/>
    <w:rsid w:val="00771CB1"/>
    <w:rsid w:val="0077207F"/>
    <w:rsid w:val="007722A6"/>
    <w:rsid w:val="00772429"/>
    <w:rsid w:val="00772648"/>
    <w:rsid w:val="007726C5"/>
    <w:rsid w:val="007726C6"/>
    <w:rsid w:val="007727EE"/>
    <w:rsid w:val="007729B2"/>
    <w:rsid w:val="00772BC3"/>
    <w:rsid w:val="007733E6"/>
    <w:rsid w:val="007734C2"/>
    <w:rsid w:val="00773688"/>
    <w:rsid w:val="007736F0"/>
    <w:rsid w:val="00773713"/>
    <w:rsid w:val="0077393D"/>
    <w:rsid w:val="007739E4"/>
    <w:rsid w:val="00773AAE"/>
    <w:rsid w:val="00773D13"/>
    <w:rsid w:val="00773E99"/>
    <w:rsid w:val="00773EC6"/>
    <w:rsid w:val="00773FA3"/>
    <w:rsid w:val="00774776"/>
    <w:rsid w:val="00774CA6"/>
    <w:rsid w:val="00774F25"/>
    <w:rsid w:val="00774F91"/>
    <w:rsid w:val="00775369"/>
    <w:rsid w:val="0077545C"/>
    <w:rsid w:val="007754CD"/>
    <w:rsid w:val="00775771"/>
    <w:rsid w:val="00775808"/>
    <w:rsid w:val="007759AE"/>
    <w:rsid w:val="00775AB7"/>
    <w:rsid w:val="00775B56"/>
    <w:rsid w:val="00775CC9"/>
    <w:rsid w:val="00775E76"/>
    <w:rsid w:val="00776118"/>
    <w:rsid w:val="007761F5"/>
    <w:rsid w:val="00776303"/>
    <w:rsid w:val="0077654A"/>
    <w:rsid w:val="0077657C"/>
    <w:rsid w:val="0077680D"/>
    <w:rsid w:val="007768A0"/>
    <w:rsid w:val="0077691C"/>
    <w:rsid w:val="00776CE5"/>
    <w:rsid w:val="0077749D"/>
    <w:rsid w:val="00777581"/>
    <w:rsid w:val="007779BF"/>
    <w:rsid w:val="00777A8E"/>
    <w:rsid w:val="00777C77"/>
    <w:rsid w:val="00777C7F"/>
    <w:rsid w:val="00777CDB"/>
    <w:rsid w:val="00777D11"/>
    <w:rsid w:val="00777E66"/>
    <w:rsid w:val="007800EC"/>
    <w:rsid w:val="00780329"/>
    <w:rsid w:val="0078055B"/>
    <w:rsid w:val="00780732"/>
    <w:rsid w:val="00780970"/>
    <w:rsid w:val="00780B12"/>
    <w:rsid w:val="00780B5B"/>
    <w:rsid w:val="00780BEF"/>
    <w:rsid w:val="00780CF7"/>
    <w:rsid w:val="00780E23"/>
    <w:rsid w:val="00780E99"/>
    <w:rsid w:val="0078102E"/>
    <w:rsid w:val="00781257"/>
    <w:rsid w:val="00781335"/>
    <w:rsid w:val="007815D6"/>
    <w:rsid w:val="00781691"/>
    <w:rsid w:val="007819DF"/>
    <w:rsid w:val="00781AF4"/>
    <w:rsid w:val="00781BE5"/>
    <w:rsid w:val="00781C73"/>
    <w:rsid w:val="00781C79"/>
    <w:rsid w:val="00781CEA"/>
    <w:rsid w:val="0078206F"/>
    <w:rsid w:val="0078245B"/>
    <w:rsid w:val="00782968"/>
    <w:rsid w:val="007829A6"/>
    <w:rsid w:val="00782A82"/>
    <w:rsid w:val="00782AD1"/>
    <w:rsid w:val="00782C4C"/>
    <w:rsid w:val="00782CA9"/>
    <w:rsid w:val="00782CD7"/>
    <w:rsid w:val="00783185"/>
    <w:rsid w:val="0078367C"/>
    <w:rsid w:val="00783939"/>
    <w:rsid w:val="00783AAB"/>
    <w:rsid w:val="00783EDA"/>
    <w:rsid w:val="00784081"/>
    <w:rsid w:val="00784101"/>
    <w:rsid w:val="0078412D"/>
    <w:rsid w:val="007841FD"/>
    <w:rsid w:val="00784210"/>
    <w:rsid w:val="00784476"/>
    <w:rsid w:val="007844C4"/>
    <w:rsid w:val="007845BA"/>
    <w:rsid w:val="007845C5"/>
    <w:rsid w:val="007847BB"/>
    <w:rsid w:val="00784977"/>
    <w:rsid w:val="00784EDD"/>
    <w:rsid w:val="00784EE9"/>
    <w:rsid w:val="00784EFF"/>
    <w:rsid w:val="00785496"/>
    <w:rsid w:val="007855CE"/>
    <w:rsid w:val="0078568D"/>
    <w:rsid w:val="00785B71"/>
    <w:rsid w:val="00785BF7"/>
    <w:rsid w:val="00785D96"/>
    <w:rsid w:val="00785E96"/>
    <w:rsid w:val="00785EFC"/>
    <w:rsid w:val="00785F65"/>
    <w:rsid w:val="00786057"/>
    <w:rsid w:val="00786255"/>
    <w:rsid w:val="00786533"/>
    <w:rsid w:val="00786659"/>
    <w:rsid w:val="00786841"/>
    <w:rsid w:val="007869E1"/>
    <w:rsid w:val="007869E6"/>
    <w:rsid w:val="00786AF3"/>
    <w:rsid w:val="00786E23"/>
    <w:rsid w:val="007871C6"/>
    <w:rsid w:val="0078745B"/>
    <w:rsid w:val="007874E0"/>
    <w:rsid w:val="007876B8"/>
    <w:rsid w:val="0078780E"/>
    <w:rsid w:val="00787816"/>
    <w:rsid w:val="007878AA"/>
    <w:rsid w:val="007878D6"/>
    <w:rsid w:val="0078794E"/>
    <w:rsid w:val="00787ACC"/>
    <w:rsid w:val="00787BC9"/>
    <w:rsid w:val="00787C22"/>
    <w:rsid w:val="00787E69"/>
    <w:rsid w:val="00787EAB"/>
    <w:rsid w:val="007900CC"/>
    <w:rsid w:val="007900E8"/>
    <w:rsid w:val="007901E4"/>
    <w:rsid w:val="00790235"/>
    <w:rsid w:val="00790359"/>
    <w:rsid w:val="00790702"/>
    <w:rsid w:val="0079083E"/>
    <w:rsid w:val="00790AB2"/>
    <w:rsid w:val="00790AF6"/>
    <w:rsid w:val="00790D4A"/>
    <w:rsid w:val="00790E66"/>
    <w:rsid w:val="0079109C"/>
    <w:rsid w:val="00791150"/>
    <w:rsid w:val="00791385"/>
    <w:rsid w:val="0079165B"/>
    <w:rsid w:val="007916DD"/>
    <w:rsid w:val="007917BA"/>
    <w:rsid w:val="00791E09"/>
    <w:rsid w:val="00791EA5"/>
    <w:rsid w:val="00791FDB"/>
    <w:rsid w:val="007920DE"/>
    <w:rsid w:val="007921D3"/>
    <w:rsid w:val="007923CF"/>
    <w:rsid w:val="007924A8"/>
    <w:rsid w:val="007924C1"/>
    <w:rsid w:val="00792541"/>
    <w:rsid w:val="00792632"/>
    <w:rsid w:val="0079290D"/>
    <w:rsid w:val="007929A4"/>
    <w:rsid w:val="00792AD5"/>
    <w:rsid w:val="00792AE0"/>
    <w:rsid w:val="00792ED6"/>
    <w:rsid w:val="0079318D"/>
    <w:rsid w:val="0079360C"/>
    <w:rsid w:val="00793775"/>
    <w:rsid w:val="00793A68"/>
    <w:rsid w:val="00793C3C"/>
    <w:rsid w:val="00793D08"/>
    <w:rsid w:val="00793D70"/>
    <w:rsid w:val="00793D7C"/>
    <w:rsid w:val="00793DF7"/>
    <w:rsid w:val="00793EF9"/>
    <w:rsid w:val="00793FCA"/>
    <w:rsid w:val="00794131"/>
    <w:rsid w:val="00794170"/>
    <w:rsid w:val="0079418B"/>
    <w:rsid w:val="007941B5"/>
    <w:rsid w:val="007941C3"/>
    <w:rsid w:val="00794258"/>
    <w:rsid w:val="007943F0"/>
    <w:rsid w:val="007947F0"/>
    <w:rsid w:val="00794B16"/>
    <w:rsid w:val="00794D8C"/>
    <w:rsid w:val="0079542D"/>
    <w:rsid w:val="00795453"/>
    <w:rsid w:val="00795636"/>
    <w:rsid w:val="00795B35"/>
    <w:rsid w:val="00795DDF"/>
    <w:rsid w:val="007961E5"/>
    <w:rsid w:val="007963EF"/>
    <w:rsid w:val="007964ED"/>
    <w:rsid w:val="00796582"/>
    <w:rsid w:val="007965BC"/>
    <w:rsid w:val="007965CC"/>
    <w:rsid w:val="007967C0"/>
    <w:rsid w:val="00796CB3"/>
    <w:rsid w:val="00796EED"/>
    <w:rsid w:val="00796F54"/>
    <w:rsid w:val="00797152"/>
    <w:rsid w:val="007973CF"/>
    <w:rsid w:val="00797871"/>
    <w:rsid w:val="00797970"/>
    <w:rsid w:val="00797DAC"/>
    <w:rsid w:val="00797F15"/>
    <w:rsid w:val="007A024A"/>
    <w:rsid w:val="007A04C0"/>
    <w:rsid w:val="007A0511"/>
    <w:rsid w:val="007A079E"/>
    <w:rsid w:val="007A0973"/>
    <w:rsid w:val="007A09EA"/>
    <w:rsid w:val="007A0AA9"/>
    <w:rsid w:val="007A0B18"/>
    <w:rsid w:val="007A0D2C"/>
    <w:rsid w:val="007A0EF9"/>
    <w:rsid w:val="007A0F8E"/>
    <w:rsid w:val="007A1922"/>
    <w:rsid w:val="007A1E7D"/>
    <w:rsid w:val="007A1F2E"/>
    <w:rsid w:val="007A20A4"/>
    <w:rsid w:val="007A21BE"/>
    <w:rsid w:val="007A22C0"/>
    <w:rsid w:val="007A2387"/>
    <w:rsid w:val="007A2398"/>
    <w:rsid w:val="007A254F"/>
    <w:rsid w:val="007A26E8"/>
    <w:rsid w:val="007A273A"/>
    <w:rsid w:val="007A2929"/>
    <w:rsid w:val="007A2AC1"/>
    <w:rsid w:val="007A2C33"/>
    <w:rsid w:val="007A2CE8"/>
    <w:rsid w:val="007A2FF1"/>
    <w:rsid w:val="007A304A"/>
    <w:rsid w:val="007A3292"/>
    <w:rsid w:val="007A32B2"/>
    <w:rsid w:val="007A3494"/>
    <w:rsid w:val="007A34C8"/>
    <w:rsid w:val="007A359F"/>
    <w:rsid w:val="007A3A5E"/>
    <w:rsid w:val="007A3CE0"/>
    <w:rsid w:val="007A3DD6"/>
    <w:rsid w:val="007A3E4C"/>
    <w:rsid w:val="007A3F2D"/>
    <w:rsid w:val="007A3F37"/>
    <w:rsid w:val="007A3F75"/>
    <w:rsid w:val="007A41DE"/>
    <w:rsid w:val="007A428E"/>
    <w:rsid w:val="007A432E"/>
    <w:rsid w:val="007A43BE"/>
    <w:rsid w:val="007A445C"/>
    <w:rsid w:val="007A47D7"/>
    <w:rsid w:val="007A4841"/>
    <w:rsid w:val="007A49B9"/>
    <w:rsid w:val="007A4D4B"/>
    <w:rsid w:val="007A4EF6"/>
    <w:rsid w:val="007A5118"/>
    <w:rsid w:val="007A5123"/>
    <w:rsid w:val="007A518E"/>
    <w:rsid w:val="007A5201"/>
    <w:rsid w:val="007A5375"/>
    <w:rsid w:val="007A5396"/>
    <w:rsid w:val="007A54B3"/>
    <w:rsid w:val="007A56B8"/>
    <w:rsid w:val="007A5797"/>
    <w:rsid w:val="007A58C0"/>
    <w:rsid w:val="007A5DC7"/>
    <w:rsid w:val="007A5F7F"/>
    <w:rsid w:val="007A5F92"/>
    <w:rsid w:val="007A5FD4"/>
    <w:rsid w:val="007A6013"/>
    <w:rsid w:val="007A6021"/>
    <w:rsid w:val="007A63B9"/>
    <w:rsid w:val="007A64EA"/>
    <w:rsid w:val="007A6678"/>
    <w:rsid w:val="007A694B"/>
    <w:rsid w:val="007A7039"/>
    <w:rsid w:val="007A73AC"/>
    <w:rsid w:val="007A7494"/>
    <w:rsid w:val="007A769A"/>
    <w:rsid w:val="007A7C2C"/>
    <w:rsid w:val="007A7EE3"/>
    <w:rsid w:val="007B0189"/>
    <w:rsid w:val="007B01B1"/>
    <w:rsid w:val="007B01E6"/>
    <w:rsid w:val="007B0224"/>
    <w:rsid w:val="007B02BD"/>
    <w:rsid w:val="007B02D2"/>
    <w:rsid w:val="007B02F8"/>
    <w:rsid w:val="007B04CF"/>
    <w:rsid w:val="007B0510"/>
    <w:rsid w:val="007B0725"/>
    <w:rsid w:val="007B08E3"/>
    <w:rsid w:val="007B09A5"/>
    <w:rsid w:val="007B0C4A"/>
    <w:rsid w:val="007B0CBB"/>
    <w:rsid w:val="007B0CE5"/>
    <w:rsid w:val="007B0D80"/>
    <w:rsid w:val="007B0F6A"/>
    <w:rsid w:val="007B107B"/>
    <w:rsid w:val="007B1852"/>
    <w:rsid w:val="007B1877"/>
    <w:rsid w:val="007B1AF6"/>
    <w:rsid w:val="007B1F50"/>
    <w:rsid w:val="007B2091"/>
    <w:rsid w:val="007B2687"/>
    <w:rsid w:val="007B2A6A"/>
    <w:rsid w:val="007B2B32"/>
    <w:rsid w:val="007B2B38"/>
    <w:rsid w:val="007B2B3E"/>
    <w:rsid w:val="007B2B6B"/>
    <w:rsid w:val="007B2C0C"/>
    <w:rsid w:val="007B2E8F"/>
    <w:rsid w:val="007B30BA"/>
    <w:rsid w:val="007B33DC"/>
    <w:rsid w:val="007B349B"/>
    <w:rsid w:val="007B3B28"/>
    <w:rsid w:val="007B3E0A"/>
    <w:rsid w:val="007B423C"/>
    <w:rsid w:val="007B4286"/>
    <w:rsid w:val="007B4318"/>
    <w:rsid w:val="007B47DE"/>
    <w:rsid w:val="007B49F6"/>
    <w:rsid w:val="007B4C0F"/>
    <w:rsid w:val="007B5285"/>
    <w:rsid w:val="007B52B2"/>
    <w:rsid w:val="007B5897"/>
    <w:rsid w:val="007B5BA5"/>
    <w:rsid w:val="007B5BF6"/>
    <w:rsid w:val="007B5C65"/>
    <w:rsid w:val="007B5CD8"/>
    <w:rsid w:val="007B5F18"/>
    <w:rsid w:val="007B6099"/>
    <w:rsid w:val="007B60FC"/>
    <w:rsid w:val="007B6147"/>
    <w:rsid w:val="007B6374"/>
    <w:rsid w:val="007B6422"/>
    <w:rsid w:val="007B64E5"/>
    <w:rsid w:val="007B6727"/>
    <w:rsid w:val="007B69E0"/>
    <w:rsid w:val="007B6A83"/>
    <w:rsid w:val="007B6B1E"/>
    <w:rsid w:val="007B6E4A"/>
    <w:rsid w:val="007B6F79"/>
    <w:rsid w:val="007B6FE7"/>
    <w:rsid w:val="007B71C1"/>
    <w:rsid w:val="007B7361"/>
    <w:rsid w:val="007B7400"/>
    <w:rsid w:val="007B7530"/>
    <w:rsid w:val="007B78C1"/>
    <w:rsid w:val="007B7D36"/>
    <w:rsid w:val="007C002C"/>
    <w:rsid w:val="007C0103"/>
    <w:rsid w:val="007C0291"/>
    <w:rsid w:val="007C061D"/>
    <w:rsid w:val="007C0710"/>
    <w:rsid w:val="007C0AE9"/>
    <w:rsid w:val="007C0E34"/>
    <w:rsid w:val="007C108E"/>
    <w:rsid w:val="007C1149"/>
    <w:rsid w:val="007C1448"/>
    <w:rsid w:val="007C157E"/>
    <w:rsid w:val="007C1593"/>
    <w:rsid w:val="007C1728"/>
    <w:rsid w:val="007C1801"/>
    <w:rsid w:val="007C1BA2"/>
    <w:rsid w:val="007C1FB7"/>
    <w:rsid w:val="007C21B9"/>
    <w:rsid w:val="007C22FB"/>
    <w:rsid w:val="007C2536"/>
    <w:rsid w:val="007C285F"/>
    <w:rsid w:val="007C2CE7"/>
    <w:rsid w:val="007C3037"/>
    <w:rsid w:val="007C304A"/>
    <w:rsid w:val="007C33AE"/>
    <w:rsid w:val="007C3937"/>
    <w:rsid w:val="007C3E52"/>
    <w:rsid w:val="007C3FBC"/>
    <w:rsid w:val="007C4139"/>
    <w:rsid w:val="007C4169"/>
    <w:rsid w:val="007C482D"/>
    <w:rsid w:val="007C488F"/>
    <w:rsid w:val="007C49A6"/>
    <w:rsid w:val="007C4AB2"/>
    <w:rsid w:val="007C4BF5"/>
    <w:rsid w:val="007C4DBD"/>
    <w:rsid w:val="007C4DE5"/>
    <w:rsid w:val="007C4E95"/>
    <w:rsid w:val="007C5033"/>
    <w:rsid w:val="007C50E8"/>
    <w:rsid w:val="007C5942"/>
    <w:rsid w:val="007C5F9B"/>
    <w:rsid w:val="007C5FA3"/>
    <w:rsid w:val="007C6079"/>
    <w:rsid w:val="007C60BA"/>
    <w:rsid w:val="007C6143"/>
    <w:rsid w:val="007C626B"/>
    <w:rsid w:val="007C6292"/>
    <w:rsid w:val="007C6482"/>
    <w:rsid w:val="007C68EB"/>
    <w:rsid w:val="007C6B7D"/>
    <w:rsid w:val="007C6C5E"/>
    <w:rsid w:val="007C6F4E"/>
    <w:rsid w:val="007C726A"/>
    <w:rsid w:val="007C72AF"/>
    <w:rsid w:val="007C74BC"/>
    <w:rsid w:val="007C78B1"/>
    <w:rsid w:val="007C7BB7"/>
    <w:rsid w:val="007C7EA9"/>
    <w:rsid w:val="007C7F5D"/>
    <w:rsid w:val="007D0100"/>
    <w:rsid w:val="007D02EF"/>
    <w:rsid w:val="007D037D"/>
    <w:rsid w:val="007D0528"/>
    <w:rsid w:val="007D05E9"/>
    <w:rsid w:val="007D0640"/>
    <w:rsid w:val="007D06A8"/>
    <w:rsid w:val="007D0B1F"/>
    <w:rsid w:val="007D0CF8"/>
    <w:rsid w:val="007D0DDA"/>
    <w:rsid w:val="007D0E45"/>
    <w:rsid w:val="007D0ECB"/>
    <w:rsid w:val="007D0F5C"/>
    <w:rsid w:val="007D1380"/>
    <w:rsid w:val="007D13C7"/>
    <w:rsid w:val="007D15A7"/>
    <w:rsid w:val="007D1766"/>
    <w:rsid w:val="007D17C2"/>
    <w:rsid w:val="007D1ABD"/>
    <w:rsid w:val="007D1B40"/>
    <w:rsid w:val="007D1BC8"/>
    <w:rsid w:val="007D1FAE"/>
    <w:rsid w:val="007D22EE"/>
    <w:rsid w:val="007D24B8"/>
    <w:rsid w:val="007D25BD"/>
    <w:rsid w:val="007D26CC"/>
    <w:rsid w:val="007D2AD6"/>
    <w:rsid w:val="007D2B56"/>
    <w:rsid w:val="007D2CAE"/>
    <w:rsid w:val="007D2CD8"/>
    <w:rsid w:val="007D2DF7"/>
    <w:rsid w:val="007D2DFB"/>
    <w:rsid w:val="007D2ED1"/>
    <w:rsid w:val="007D2F4F"/>
    <w:rsid w:val="007D313E"/>
    <w:rsid w:val="007D34CE"/>
    <w:rsid w:val="007D3530"/>
    <w:rsid w:val="007D381E"/>
    <w:rsid w:val="007D3893"/>
    <w:rsid w:val="007D3BFC"/>
    <w:rsid w:val="007D3C64"/>
    <w:rsid w:val="007D3D9E"/>
    <w:rsid w:val="007D3E31"/>
    <w:rsid w:val="007D3E72"/>
    <w:rsid w:val="007D4095"/>
    <w:rsid w:val="007D41EA"/>
    <w:rsid w:val="007D4273"/>
    <w:rsid w:val="007D42E5"/>
    <w:rsid w:val="007D4532"/>
    <w:rsid w:val="007D4568"/>
    <w:rsid w:val="007D45BF"/>
    <w:rsid w:val="007D45C0"/>
    <w:rsid w:val="007D45D2"/>
    <w:rsid w:val="007D4927"/>
    <w:rsid w:val="007D4A50"/>
    <w:rsid w:val="007D4B8F"/>
    <w:rsid w:val="007D4C74"/>
    <w:rsid w:val="007D51DA"/>
    <w:rsid w:val="007D5209"/>
    <w:rsid w:val="007D542E"/>
    <w:rsid w:val="007D5924"/>
    <w:rsid w:val="007D5D18"/>
    <w:rsid w:val="007D5DFF"/>
    <w:rsid w:val="007D602D"/>
    <w:rsid w:val="007D62C3"/>
    <w:rsid w:val="007D646D"/>
    <w:rsid w:val="007D648D"/>
    <w:rsid w:val="007D65FB"/>
    <w:rsid w:val="007D6612"/>
    <w:rsid w:val="007D662B"/>
    <w:rsid w:val="007D694F"/>
    <w:rsid w:val="007D6B05"/>
    <w:rsid w:val="007D70ED"/>
    <w:rsid w:val="007D7154"/>
    <w:rsid w:val="007D71F0"/>
    <w:rsid w:val="007D7290"/>
    <w:rsid w:val="007D72B8"/>
    <w:rsid w:val="007D7394"/>
    <w:rsid w:val="007D7465"/>
    <w:rsid w:val="007D793E"/>
    <w:rsid w:val="007D7A85"/>
    <w:rsid w:val="007D7B2E"/>
    <w:rsid w:val="007D7C99"/>
    <w:rsid w:val="007D7DA4"/>
    <w:rsid w:val="007E0025"/>
    <w:rsid w:val="007E01A0"/>
    <w:rsid w:val="007E02A5"/>
    <w:rsid w:val="007E032E"/>
    <w:rsid w:val="007E03E1"/>
    <w:rsid w:val="007E0655"/>
    <w:rsid w:val="007E083E"/>
    <w:rsid w:val="007E09F3"/>
    <w:rsid w:val="007E0A3D"/>
    <w:rsid w:val="007E0D77"/>
    <w:rsid w:val="007E0DEA"/>
    <w:rsid w:val="007E0E96"/>
    <w:rsid w:val="007E0FD5"/>
    <w:rsid w:val="007E10AA"/>
    <w:rsid w:val="007E10CB"/>
    <w:rsid w:val="007E11A9"/>
    <w:rsid w:val="007E12B4"/>
    <w:rsid w:val="007E164D"/>
    <w:rsid w:val="007E16B1"/>
    <w:rsid w:val="007E1765"/>
    <w:rsid w:val="007E194D"/>
    <w:rsid w:val="007E1B5D"/>
    <w:rsid w:val="007E1BBF"/>
    <w:rsid w:val="007E1F22"/>
    <w:rsid w:val="007E2408"/>
    <w:rsid w:val="007E260E"/>
    <w:rsid w:val="007E2887"/>
    <w:rsid w:val="007E29D4"/>
    <w:rsid w:val="007E29F2"/>
    <w:rsid w:val="007E2ACB"/>
    <w:rsid w:val="007E2B3B"/>
    <w:rsid w:val="007E2B76"/>
    <w:rsid w:val="007E30D1"/>
    <w:rsid w:val="007E31F3"/>
    <w:rsid w:val="007E327E"/>
    <w:rsid w:val="007E361B"/>
    <w:rsid w:val="007E3729"/>
    <w:rsid w:val="007E3E05"/>
    <w:rsid w:val="007E44D2"/>
    <w:rsid w:val="007E4610"/>
    <w:rsid w:val="007E47FB"/>
    <w:rsid w:val="007E4A7F"/>
    <w:rsid w:val="007E4BD4"/>
    <w:rsid w:val="007E505A"/>
    <w:rsid w:val="007E5235"/>
    <w:rsid w:val="007E53D4"/>
    <w:rsid w:val="007E55DE"/>
    <w:rsid w:val="007E5873"/>
    <w:rsid w:val="007E5A04"/>
    <w:rsid w:val="007E5AF5"/>
    <w:rsid w:val="007E5C89"/>
    <w:rsid w:val="007E5CD5"/>
    <w:rsid w:val="007E5D01"/>
    <w:rsid w:val="007E5D21"/>
    <w:rsid w:val="007E5DA9"/>
    <w:rsid w:val="007E5DAC"/>
    <w:rsid w:val="007E60E5"/>
    <w:rsid w:val="007E60EC"/>
    <w:rsid w:val="007E6525"/>
    <w:rsid w:val="007E6596"/>
    <w:rsid w:val="007E65ED"/>
    <w:rsid w:val="007E691D"/>
    <w:rsid w:val="007E6B14"/>
    <w:rsid w:val="007E6D40"/>
    <w:rsid w:val="007E6F2B"/>
    <w:rsid w:val="007E6F5E"/>
    <w:rsid w:val="007E6F70"/>
    <w:rsid w:val="007E75C7"/>
    <w:rsid w:val="007E75DC"/>
    <w:rsid w:val="007E773A"/>
    <w:rsid w:val="007E7BF8"/>
    <w:rsid w:val="007E7BFE"/>
    <w:rsid w:val="007F048A"/>
    <w:rsid w:val="007F0894"/>
    <w:rsid w:val="007F0B5A"/>
    <w:rsid w:val="007F0C24"/>
    <w:rsid w:val="007F0D3B"/>
    <w:rsid w:val="007F0FCC"/>
    <w:rsid w:val="007F0FFA"/>
    <w:rsid w:val="007F157A"/>
    <w:rsid w:val="007F196D"/>
    <w:rsid w:val="007F19F5"/>
    <w:rsid w:val="007F2062"/>
    <w:rsid w:val="007F2149"/>
    <w:rsid w:val="007F254C"/>
    <w:rsid w:val="007F2645"/>
    <w:rsid w:val="007F2653"/>
    <w:rsid w:val="007F26DD"/>
    <w:rsid w:val="007F2927"/>
    <w:rsid w:val="007F297E"/>
    <w:rsid w:val="007F2D08"/>
    <w:rsid w:val="007F2E5A"/>
    <w:rsid w:val="007F3101"/>
    <w:rsid w:val="007F33EC"/>
    <w:rsid w:val="007F34B5"/>
    <w:rsid w:val="007F352B"/>
    <w:rsid w:val="007F3683"/>
    <w:rsid w:val="007F37B3"/>
    <w:rsid w:val="007F393E"/>
    <w:rsid w:val="007F3A2D"/>
    <w:rsid w:val="007F3B85"/>
    <w:rsid w:val="007F3CF5"/>
    <w:rsid w:val="007F3E4D"/>
    <w:rsid w:val="007F3EA5"/>
    <w:rsid w:val="007F3ED5"/>
    <w:rsid w:val="007F3F73"/>
    <w:rsid w:val="007F4230"/>
    <w:rsid w:val="007F44CC"/>
    <w:rsid w:val="007F478E"/>
    <w:rsid w:val="007F47C7"/>
    <w:rsid w:val="007F4BE8"/>
    <w:rsid w:val="007F4EDB"/>
    <w:rsid w:val="007F4F05"/>
    <w:rsid w:val="007F528C"/>
    <w:rsid w:val="007F5361"/>
    <w:rsid w:val="007F53F9"/>
    <w:rsid w:val="007F545B"/>
    <w:rsid w:val="007F551E"/>
    <w:rsid w:val="007F5826"/>
    <w:rsid w:val="007F59B5"/>
    <w:rsid w:val="007F5AAE"/>
    <w:rsid w:val="007F5BC7"/>
    <w:rsid w:val="007F5C32"/>
    <w:rsid w:val="007F5E16"/>
    <w:rsid w:val="007F5EA9"/>
    <w:rsid w:val="007F5F20"/>
    <w:rsid w:val="007F5F51"/>
    <w:rsid w:val="007F6478"/>
    <w:rsid w:val="007F652C"/>
    <w:rsid w:val="007F6806"/>
    <w:rsid w:val="007F6990"/>
    <w:rsid w:val="007F69E4"/>
    <w:rsid w:val="007F6A2E"/>
    <w:rsid w:val="007F6B65"/>
    <w:rsid w:val="007F6CC2"/>
    <w:rsid w:val="007F6D79"/>
    <w:rsid w:val="007F6F1A"/>
    <w:rsid w:val="007F6F1F"/>
    <w:rsid w:val="007F71B2"/>
    <w:rsid w:val="007F72B1"/>
    <w:rsid w:val="007F74BE"/>
    <w:rsid w:val="007F78E8"/>
    <w:rsid w:val="007F7F0F"/>
    <w:rsid w:val="00800168"/>
    <w:rsid w:val="008003D3"/>
    <w:rsid w:val="0080047F"/>
    <w:rsid w:val="00800A95"/>
    <w:rsid w:val="00800D75"/>
    <w:rsid w:val="00800FB7"/>
    <w:rsid w:val="00801049"/>
    <w:rsid w:val="0080115C"/>
    <w:rsid w:val="0080137E"/>
    <w:rsid w:val="008013FC"/>
    <w:rsid w:val="00801533"/>
    <w:rsid w:val="008016D6"/>
    <w:rsid w:val="00801C9F"/>
    <w:rsid w:val="00801FD6"/>
    <w:rsid w:val="008020AE"/>
    <w:rsid w:val="00802597"/>
    <w:rsid w:val="008027C9"/>
    <w:rsid w:val="00802865"/>
    <w:rsid w:val="00802929"/>
    <w:rsid w:val="0080294E"/>
    <w:rsid w:val="00802A85"/>
    <w:rsid w:val="00802AAB"/>
    <w:rsid w:val="00802F3B"/>
    <w:rsid w:val="008031CE"/>
    <w:rsid w:val="008032DD"/>
    <w:rsid w:val="008034E7"/>
    <w:rsid w:val="00803537"/>
    <w:rsid w:val="00803AE7"/>
    <w:rsid w:val="00804028"/>
    <w:rsid w:val="008041D9"/>
    <w:rsid w:val="00804753"/>
    <w:rsid w:val="008048BA"/>
    <w:rsid w:val="00804CD2"/>
    <w:rsid w:val="00804DAD"/>
    <w:rsid w:val="00804EBA"/>
    <w:rsid w:val="00804F63"/>
    <w:rsid w:val="00805232"/>
    <w:rsid w:val="008053AA"/>
    <w:rsid w:val="0080547C"/>
    <w:rsid w:val="008056D4"/>
    <w:rsid w:val="00805A3C"/>
    <w:rsid w:val="00805A42"/>
    <w:rsid w:val="00805AF0"/>
    <w:rsid w:val="00805CC3"/>
    <w:rsid w:val="00805D04"/>
    <w:rsid w:val="00805D07"/>
    <w:rsid w:val="00806076"/>
    <w:rsid w:val="008060BA"/>
    <w:rsid w:val="0080631C"/>
    <w:rsid w:val="00806337"/>
    <w:rsid w:val="0080666D"/>
    <w:rsid w:val="008066F2"/>
    <w:rsid w:val="00806B2D"/>
    <w:rsid w:val="00806FFE"/>
    <w:rsid w:val="008070A0"/>
    <w:rsid w:val="00807332"/>
    <w:rsid w:val="0080739D"/>
    <w:rsid w:val="008073D4"/>
    <w:rsid w:val="0080742C"/>
    <w:rsid w:val="0080755B"/>
    <w:rsid w:val="00807A40"/>
    <w:rsid w:val="00807C4F"/>
    <w:rsid w:val="00807F0E"/>
    <w:rsid w:val="008100BD"/>
    <w:rsid w:val="008101E8"/>
    <w:rsid w:val="008101F5"/>
    <w:rsid w:val="0081026C"/>
    <w:rsid w:val="00810456"/>
    <w:rsid w:val="00810573"/>
    <w:rsid w:val="00810678"/>
    <w:rsid w:val="008108F7"/>
    <w:rsid w:val="00810948"/>
    <w:rsid w:val="00810B33"/>
    <w:rsid w:val="00810D0D"/>
    <w:rsid w:val="00810D21"/>
    <w:rsid w:val="00810EDC"/>
    <w:rsid w:val="00811214"/>
    <w:rsid w:val="00811393"/>
    <w:rsid w:val="00811B75"/>
    <w:rsid w:val="00811C40"/>
    <w:rsid w:val="00811D5D"/>
    <w:rsid w:val="00811E17"/>
    <w:rsid w:val="00811E8B"/>
    <w:rsid w:val="008120A1"/>
    <w:rsid w:val="008122CE"/>
    <w:rsid w:val="00812752"/>
    <w:rsid w:val="00812940"/>
    <w:rsid w:val="00812B02"/>
    <w:rsid w:val="00812D84"/>
    <w:rsid w:val="00813003"/>
    <w:rsid w:val="008130DB"/>
    <w:rsid w:val="008131FA"/>
    <w:rsid w:val="00813424"/>
    <w:rsid w:val="00813429"/>
    <w:rsid w:val="00813653"/>
    <w:rsid w:val="0081369F"/>
    <w:rsid w:val="008136C3"/>
    <w:rsid w:val="008138ED"/>
    <w:rsid w:val="00813C98"/>
    <w:rsid w:val="00813CA2"/>
    <w:rsid w:val="00813F74"/>
    <w:rsid w:val="00813FFD"/>
    <w:rsid w:val="00814164"/>
    <w:rsid w:val="0081429D"/>
    <w:rsid w:val="008144DF"/>
    <w:rsid w:val="008145BE"/>
    <w:rsid w:val="00814626"/>
    <w:rsid w:val="00814748"/>
    <w:rsid w:val="00814769"/>
    <w:rsid w:val="00814978"/>
    <w:rsid w:val="00814A83"/>
    <w:rsid w:val="00814A98"/>
    <w:rsid w:val="00814BD6"/>
    <w:rsid w:val="00814C52"/>
    <w:rsid w:val="00814F37"/>
    <w:rsid w:val="00814FC7"/>
    <w:rsid w:val="0081508D"/>
    <w:rsid w:val="00815287"/>
    <w:rsid w:val="008154C9"/>
    <w:rsid w:val="00815526"/>
    <w:rsid w:val="008158E6"/>
    <w:rsid w:val="00815973"/>
    <w:rsid w:val="00815AB2"/>
    <w:rsid w:val="00815B1E"/>
    <w:rsid w:val="00815CD7"/>
    <w:rsid w:val="00815CE6"/>
    <w:rsid w:val="00816092"/>
    <w:rsid w:val="00816200"/>
    <w:rsid w:val="008162E2"/>
    <w:rsid w:val="00816462"/>
    <w:rsid w:val="00816768"/>
    <w:rsid w:val="00816CDA"/>
    <w:rsid w:val="00816F22"/>
    <w:rsid w:val="008171AA"/>
    <w:rsid w:val="008175A8"/>
    <w:rsid w:val="008176B6"/>
    <w:rsid w:val="00817814"/>
    <w:rsid w:val="00817B45"/>
    <w:rsid w:val="00817C3B"/>
    <w:rsid w:val="0082018A"/>
    <w:rsid w:val="0082024D"/>
    <w:rsid w:val="008202AC"/>
    <w:rsid w:val="008202C0"/>
    <w:rsid w:val="008206A8"/>
    <w:rsid w:val="00820A79"/>
    <w:rsid w:val="008211E9"/>
    <w:rsid w:val="008213DA"/>
    <w:rsid w:val="008213EC"/>
    <w:rsid w:val="0082193C"/>
    <w:rsid w:val="0082196F"/>
    <w:rsid w:val="00821C01"/>
    <w:rsid w:val="00821C59"/>
    <w:rsid w:val="00822345"/>
    <w:rsid w:val="0082234D"/>
    <w:rsid w:val="00822354"/>
    <w:rsid w:val="008223AF"/>
    <w:rsid w:val="00822436"/>
    <w:rsid w:val="00822447"/>
    <w:rsid w:val="00822585"/>
    <w:rsid w:val="00822636"/>
    <w:rsid w:val="008227EC"/>
    <w:rsid w:val="00822B8F"/>
    <w:rsid w:val="00822D0D"/>
    <w:rsid w:val="00822E75"/>
    <w:rsid w:val="00822FAF"/>
    <w:rsid w:val="0082309E"/>
    <w:rsid w:val="00823209"/>
    <w:rsid w:val="00823276"/>
    <w:rsid w:val="008232CE"/>
    <w:rsid w:val="00823477"/>
    <w:rsid w:val="00823580"/>
    <w:rsid w:val="008235EF"/>
    <w:rsid w:val="0082391C"/>
    <w:rsid w:val="0082392F"/>
    <w:rsid w:val="00823B9F"/>
    <w:rsid w:val="0082408B"/>
    <w:rsid w:val="008245F7"/>
    <w:rsid w:val="008248DF"/>
    <w:rsid w:val="00824B41"/>
    <w:rsid w:val="00824DED"/>
    <w:rsid w:val="00824FD3"/>
    <w:rsid w:val="008252A4"/>
    <w:rsid w:val="00825384"/>
    <w:rsid w:val="00825924"/>
    <w:rsid w:val="008259E1"/>
    <w:rsid w:val="008259EC"/>
    <w:rsid w:val="00825DBE"/>
    <w:rsid w:val="00825EDC"/>
    <w:rsid w:val="00826161"/>
    <w:rsid w:val="008261D7"/>
    <w:rsid w:val="0082657F"/>
    <w:rsid w:val="00826776"/>
    <w:rsid w:val="00826AED"/>
    <w:rsid w:val="00827046"/>
    <w:rsid w:val="00827179"/>
    <w:rsid w:val="00827186"/>
    <w:rsid w:val="008271A1"/>
    <w:rsid w:val="0082796C"/>
    <w:rsid w:val="008279F8"/>
    <w:rsid w:val="00827D53"/>
    <w:rsid w:val="00827EAB"/>
    <w:rsid w:val="00830067"/>
    <w:rsid w:val="0083014F"/>
    <w:rsid w:val="00830283"/>
    <w:rsid w:val="008302A2"/>
    <w:rsid w:val="008302C9"/>
    <w:rsid w:val="00830771"/>
    <w:rsid w:val="0083083E"/>
    <w:rsid w:val="008308DD"/>
    <w:rsid w:val="008309E1"/>
    <w:rsid w:val="00830DD7"/>
    <w:rsid w:val="0083111A"/>
    <w:rsid w:val="00831318"/>
    <w:rsid w:val="00831529"/>
    <w:rsid w:val="0083180F"/>
    <w:rsid w:val="00831982"/>
    <w:rsid w:val="00831AFB"/>
    <w:rsid w:val="00831DB5"/>
    <w:rsid w:val="00831E86"/>
    <w:rsid w:val="008329CB"/>
    <w:rsid w:val="00833125"/>
    <w:rsid w:val="0083326D"/>
    <w:rsid w:val="008333F4"/>
    <w:rsid w:val="0083349C"/>
    <w:rsid w:val="008334A7"/>
    <w:rsid w:val="008337ED"/>
    <w:rsid w:val="00833C0F"/>
    <w:rsid w:val="00833E2F"/>
    <w:rsid w:val="008340D1"/>
    <w:rsid w:val="008340E7"/>
    <w:rsid w:val="00834250"/>
    <w:rsid w:val="00834312"/>
    <w:rsid w:val="00834347"/>
    <w:rsid w:val="008343B6"/>
    <w:rsid w:val="008343C7"/>
    <w:rsid w:val="00834B62"/>
    <w:rsid w:val="00834EBF"/>
    <w:rsid w:val="00834FF4"/>
    <w:rsid w:val="0083524D"/>
    <w:rsid w:val="008352A9"/>
    <w:rsid w:val="008352EA"/>
    <w:rsid w:val="008355B7"/>
    <w:rsid w:val="0083560F"/>
    <w:rsid w:val="008357FB"/>
    <w:rsid w:val="008358C5"/>
    <w:rsid w:val="00835974"/>
    <w:rsid w:val="00835A04"/>
    <w:rsid w:val="00835C66"/>
    <w:rsid w:val="00835ED9"/>
    <w:rsid w:val="00835F20"/>
    <w:rsid w:val="008362AE"/>
    <w:rsid w:val="00836547"/>
    <w:rsid w:val="00836794"/>
    <w:rsid w:val="008367BC"/>
    <w:rsid w:val="00836803"/>
    <w:rsid w:val="0083694F"/>
    <w:rsid w:val="00836BD1"/>
    <w:rsid w:val="00837048"/>
    <w:rsid w:val="00837489"/>
    <w:rsid w:val="008375E6"/>
    <w:rsid w:val="00837917"/>
    <w:rsid w:val="00837BC2"/>
    <w:rsid w:val="00837E3D"/>
    <w:rsid w:val="00837EFE"/>
    <w:rsid w:val="0084005B"/>
    <w:rsid w:val="008402E4"/>
    <w:rsid w:val="008407EF"/>
    <w:rsid w:val="00840A84"/>
    <w:rsid w:val="00840AF0"/>
    <w:rsid w:val="00840CAE"/>
    <w:rsid w:val="00840F1E"/>
    <w:rsid w:val="00841076"/>
    <w:rsid w:val="00841545"/>
    <w:rsid w:val="008417E2"/>
    <w:rsid w:val="00841C8B"/>
    <w:rsid w:val="00841D75"/>
    <w:rsid w:val="00841EE4"/>
    <w:rsid w:val="00841F78"/>
    <w:rsid w:val="00841F93"/>
    <w:rsid w:val="00842230"/>
    <w:rsid w:val="00842240"/>
    <w:rsid w:val="00842337"/>
    <w:rsid w:val="008423C0"/>
    <w:rsid w:val="0084245E"/>
    <w:rsid w:val="00842463"/>
    <w:rsid w:val="008425C0"/>
    <w:rsid w:val="008426A9"/>
    <w:rsid w:val="00842856"/>
    <w:rsid w:val="008428BB"/>
    <w:rsid w:val="00842C2D"/>
    <w:rsid w:val="00842CC6"/>
    <w:rsid w:val="00842D54"/>
    <w:rsid w:val="00842F73"/>
    <w:rsid w:val="00843234"/>
    <w:rsid w:val="0084328A"/>
    <w:rsid w:val="00843E17"/>
    <w:rsid w:val="00843E95"/>
    <w:rsid w:val="00843ECB"/>
    <w:rsid w:val="0084444D"/>
    <w:rsid w:val="008444B7"/>
    <w:rsid w:val="0084466A"/>
    <w:rsid w:val="00844843"/>
    <w:rsid w:val="00844999"/>
    <w:rsid w:val="00844BFD"/>
    <w:rsid w:val="00844CAC"/>
    <w:rsid w:val="00844F44"/>
    <w:rsid w:val="00844F61"/>
    <w:rsid w:val="00844F9F"/>
    <w:rsid w:val="0084511B"/>
    <w:rsid w:val="00845124"/>
    <w:rsid w:val="008454BA"/>
    <w:rsid w:val="00845853"/>
    <w:rsid w:val="0084599E"/>
    <w:rsid w:val="00845A4D"/>
    <w:rsid w:val="00846041"/>
    <w:rsid w:val="00846235"/>
    <w:rsid w:val="008467AA"/>
    <w:rsid w:val="0084683C"/>
    <w:rsid w:val="00846B39"/>
    <w:rsid w:val="00846B56"/>
    <w:rsid w:val="0084730E"/>
    <w:rsid w:val="0084744A"/>
    <w:rsid w:val="00847468"/>
    <w:rsid w:val="008477E4"/>
    <w:rsid w:val="0084793C"/>
    <w:rsid w:val="00847DC3"/>
    <w:rsid w:val="00847DE5"/>
    <w:rsid w:val="00847EA3"/>
    <w:rsid w:val="008503E6"/>
    <w:rsid w:val="00850867"/>
    <w:rsid w:val="00850914"/>
    <w:rsid w:val="00850B87"/>
    <w:rsid w:val="00850D59"/>
    <w:rsid w:val="00850E4B"/>
    <w:rsid w:val="00850E5E"/>
    <w:rsid w:val="00851011"/>
    <w:rsid w:val="0085129E"/>
    <w:rsid w:val="008512E7"/>
    <w:rsid w:val="0085181A"/>
    <w:rsid w:val="008518FC"/>
    <w:rsid w:val="00851923"/>
    <w:rsid w:val="008519F1"/>
    <w:rsid w:val="00851CEF"/>
    <w:rsid w:val="008521E7"/>
    <w:rsid w:val="008526D2"/>
    <w:rsid w:val="0085281F"/>
    <w:rsid w:val="00852C18"/>
    <w:rsid w:val="00852C5F"/>
    <w:rsid w:val="00852C63"/>
    <w:rsid w:val="00852CE3"/>
    <w:rsid w:val="00852EA0"/>
    <w:rsid w:val="00852F02"/>
    <w:rsid w:val="00852F8E"/>
    <w:rsid w:val="00853132"/>
    <w:rsid w:val="008535D9"/>
    <w:rsid w:val="0085365A"/>
    <w:rsid w:val="00853707"/>
    <w:rsid w:val="0085381B"/>
    <w:rsid w:val="00853822"/>
    <w:rsid w:val="00853A8F"/>
    <w:rsid w:val="00853E03"/>
    <w:rsid w:val="00853FB9"/>
    <w:rsid w:val="0085421D"/>
    <w:rsid w:val="0085427C"/>
    <w:rsid w:val="008548F9"/>
    <w:rsid w:val="00854994"/>
    <w:rsid w:val="008549CB"/>
    <w:rsid w:val="00854AF5"/>
    <w:rsid w:val="00854E03"/>
    <w:rsid w:val="00854EFF"/>
    <w:rsid w:val="008551F5"/>
    <w:rsid w:val="00855301"/>
    <w:rsid w:val="008553D3"/>
    <w:rsid w:val="0085576D"/>
    <w:rsid w:val="00855832"/>
    <w:rsid w:val="0085598D"/>
    <w:rsid w:val="00855D72"/>
    <w:rsid w:val="00855EA7"/>
    <w:rsid w:val="00855EF4"/>
    <w:rsid w:val="0085609A"/>
    <w:rsid w:val="008562E2"/>
    <w:rsid w:val="008564B3"/>
    <w:rsid w:val="008564FA"/>
    <w:rsid w:val="008566CF"/>
    <w:rsid w:val="0085670B"/>
    <w:rsid w:val="00856A1C"/>
    <w:rsid w:val="00856A7D"/>
    <w:rsid w:val="00856C10"/>
    <w:rsid w:val="00856C94"/>
    <w:rsid w:val="00856E23"/>
    <w:rsid w:val="00856E3A"/>
    <w:rsid w:val="00856F52"/>
    <w:rsid w:val="00856F9C"/>
    <w:rsid w:val="0085704E"/>
    <w:rsid w:val="008575BE"/>
    <w:rsid w:val="00857623"/>
    <w:rsid w:val="008577DC"/>
    <w:rsid w:val="00857BB4"/>
    <w:rsid w:val="008600E6"/>
    <w:rsid w:val="00860913"/>
    <w:rsid w:val="00860C03"/>
    <w:rsid w:val="00860C5B"/>
    <w:rsid w:val="00860D08"/>
    <w:rsid w:val="00861137"/>
    <w:rsid w:val="00861147"/>
    <w:rsid w:val="008611B7"/>
    <w:rsid w:val="008615BD"/>
    <w:rsid w:val="00861A2C"/>
    <w:rsid w:val="00861E00"/>
    <w:rsid w:val="00862139"/>
    <w:rsid w:val="008621A0"/>
    <w:rsid w:val="008621EE"/>
    <w:rsid w:val="00862264"/>
    <w:rsid w:val="008622EC"/>
    <w:rsid w:val="008623D7"/>
    <w:rsid w:val="008627D7"/>
    <w:rsid w:val="00862A2D"/>
    <w:rsid w:val="00862A77"/>
    <w:rsid w:val="00862B6A"/>
    <w:rsid w:val="00862C20"/>
    <w:rsid w:val="00862D99"/>
    <w:rsid w:val="00862DC7"/>
    <w:rsid w:val="00862E8E"/>
    <w:rsid w:val="00862ED3"/>
    <w:rsid w:val="0086325C"/>
    <w:rsid w:val="008637DD"/>
    <w:rsid w:val="00863810"/>
    <w:rsid w:val="00863A3F"/>
    <w:rsid w:val="00863CC5"/>
    <w:rsid w:val="00863DE9"/>
    <w:rsid w:val="00863FFD"/>
    <w:rsid w:val="00864076"/>
    <w:rsid w:val="008644CE"/>
    <w:rsid w:val="008645DB"/>
    <w:rsid w:val="00864629"/>
    <w:rsid w:val="0086468D"/>
    <w:rsid w:val="0086488D"/>
    <w:rsid w:val="008648E7"/>
    <w:rsid w:val="00864AFE"/>
    <w:rsid w:val="00864C08"/>
    <w:rsid w:val="008652D3"/>
    <w:rsid w:val="00865368"/>
    <w:rsid w:val="00865661"/>
    <w:rsid w:val="008656DB"/>
    <w:rsid w:val="008659B7"/>
    <w:rsid w:val="008659BC"/>
    <w:rsid w:val="00865A9A"/>
    <w:rsid w:val="00865B30"/>
    <w:rsid w:val="00865B4A"/>
    <w:rsid w:val="00866085"/>
    <w:rsid w:val="008660A4"/>
    <w:rsid w:val="0086618F"/>
    <w:rsid w:val="008661D1"/>
    <w:rsid w:val="008664B1"/>
    <w:rsid w:val="00866523"/>
    <w:rsid w:val="008668EF"/>
    <w:rsid w:val="00866979"/>
    <w:rsid w:val="00866B5B"/>
    <w:rsid w:val="0086709F"/>
    <w:rsid w:val="008670AC"/>
    <w:rsid w:val="008672B0"/>
    <w:rsid w:val="008672E7"/>
    <w:rsid w:val="00867868"/>
    <w:rsid w:val="00867A98"/>
    <w:rsid w:val="00867C04"/>
    <w:rsid w:val="00867D9B"/>
    <w:rsid w:val="00867FFE"/>
    <w:rsid w:val="0087015C"/>
    <w:rsid w:val="00870216"/>
    <w:rsid w:val="00870480"/>
    <w:rsid w:val="008709D4"/>
    <w:rsid w:val="00870CAD"/>
    <w:rsid w:val="00870D99"/>
    <w:rsid w:val="0087103A"/>
    <w:rsid w:val="008716F4"/>
    <w:rsid w:val="00871969"/>
    <w:rsid w:val="008719DA"/>
    <w:rsid w:val="00871A85"/>
    <w:rsid w:val="00871A86"/>
    <w:rsid w:val="00871A8A"/>
    <w:rsid w:val="00871B1E"/>
    <w:rsid w:val="00871C75"/>
    <w:rsid w:val="00871D19"/>
    <w:rsid w:val="00871FAB"/>
    <w:rsid w:val="008722E3"/>
    <w:rsid w:val="008726FD"/>
    <w:rsid w:val="00872A0B"/>
    <w:rsid w:val="00872B36"/>
    <w:rsid w:val="00872D64"/>
    <w:rsid w:val="00873186"/>
    <w:rsid w:val="008732EE"/>
    <w:rsid w:val="00873659"/>
    <w:rsid w:val="00873D87"/>
    <w:rsid w:val="00873E2E"/>
    <w:rsid w:val="0087455A"/>
    <w:rsid w:val="00874819"/>
    <w:rsid w:val="00874927"/>
    <w:rsid w:val="00874E2E"/>
    <w:rsid w:val="00875477"/>
    <w:rsid w:val="008754AF"/>
    <w:rsid w:val="008756E3"/>
    <w:rsid w:val="00875ABD"/>
    <w:rsid w:val="00875C07"/>
    <w:rsid w:val="00875DE9"/>
    <w:rsid w:val="0087607E"/>
    <w:rsid w:val="00876348"/>
    <w:rsid w:val="008764BE"/>
    <w:rsid w:val="008766D6"/>
    <w:rsid w:val="00876842"/>
    <w:rsid w:val="00876B81"/>
    <w:rsid w:val="00876B9B"/>
    <w:rsid w:val="00876D22"/>
    <w:rsid w:val="00876D8B"/>
    <w:rsid w:val="00876EED"/>
    <w:rsid w:val="008770D6"/>
    <w:rsid w:val="00877212"/>
    <w:rsid w:val="00877217"/>
    <w:rsid w:val="008772DE"/>
    <w:rsid w:val="00877437"/>
    <w:rsid w:val="0087749C"/>
    <w:rsid w:val="008776FF"/>
    <w:rsid w:val="00877706"/>
    <w:rsid w:val="0087777F"/>
    <w:rsid w:val="0087799F"/>
    <w:rsid w:val="008779DF"/>
    <w:rsid w:val="00877A3B"/>
    <w:rsid w:val="00877C0B"/>
    <w:rsid w:val="00877E22"/>
    <w:rsid w:val="00877E2B"/>
    <w:rsid w:val="00877E32"/>
    <w:rsid w:val="00877F4E"/>
    <w:rsid w:val="00880788"/>
    <w:rsid w:val="008807A7"/>
    <w:rsid w:val="00880BC3"/>
    <w:rsid w:val="00880E21"/>
    <w:rsid w:val="00880F88"/>
    <w:rsid w:val="00881002"/>
    <w:rsid w:val="008810A4"/>
    <w:rsid w:val="0088136F"/>
    <w:rsid w:val="00881480"/>
    <w:rsid w:val="008814B7"/>
    <w:rsid w:val="0088155D"/>
    <w:rsid w:val="00881670"/>
    <w:rsid w:val="008818D1"/>
    <w:rsid w:val="00881A82"/>
    <w:rsid w:val="00881AF8"/>
    <w:rsid w:val="00881E31"/>
    <w:rsid w:val="00882318"/>
    <w:rsid w:val="008823D3"/>
    <w:rsid w:val="00882517"/>
    <w:rsid w:val="008825BC"/>
    <w:rsid w:val="00882870"/>
    <w:rsid w:val="00882910"/>
    <w:rsid w:val="008829A4"/>
    <w:rsid w:val="00882AC9"/>
    <w:rsid w:val="00882B9A"/>
    <w:rsid w:val="008831ED"/>
    <w:rsid w:val="008835E8"/>
    <w:rsid w:val="00883613"/>
    <w:rsid w:val="00883956"/>
    <w:rsid w:val="00883989"/>
    <w:rsid w:val="00883A08"/>
    <w:rsid w:val="00883B19"/>
    <w:rsid w:val="00883CDA"/>
    <w:rsid w:val="00883D96"/>
    <w:rsid w:val="00883F3B"/>
    <w:rsid w:val="00883FC2"/>
    <w:rsid w:val="008840CD"/>
    <w:rsid w:val="00884200"/>
    <w:rsid w:val="00884780"/>
    <w:rsid w:val="00884845"/>
    <w:rsid w:val="0088492F"/>
    <w:rsid w:val="00884A1C"/>
    <w:rsid w:val="00884C3C"/>
    <w:rsid w:val="00884D13"/>
    <w:rsid w:val="00885066"/>
    <w:rsid w:val="008851CD"/>
    <w:rsid w:val="00885357"/>
    <w:rsid w:val="008855B0"/>
    <w:rsid w:val="008859E5"/>
    <w:rsid w:val="00885A36"/>
    <w:rsid w:val="00885C43"/>
    <w:rsid w:val="00885E09"/>
    <w:rsid w:val="00886027"/>
    <w:rsid w:val="008860BC"/>
    <w:rsid w:val="008861B7"/>
    <w:rsid w:val="00886530"/>
    <w:rsid w:val="00886998"/>
    <w:rsid w:val="00886A11"/>
    <w:rsid w:val="00886A85"/>
    <w:rsid w:val="00886C2E"/>
    <w:rsid w:val="00886E75"/>
    <w:rsid w:val="00887143"/>
    <w:rsid w:val="00887467"/>
    <w:rsid w:val="0088759C"/>
    <w:rsid w:val="00887C09"/>
    <w:rsid w:val="00887E00"/>
    <w:rsid w:val="0089005F"/>
    <w:rsid w:val="00890249"/>
    <w:rsid w:val="00890266"/>
    <w:rsid w:val="00890307"/>
    <w:rsid w:val="0089071A"/>
    <w:rsid w:val="00890B49"/>
    <w:rsid w:val="00890C71"/>
    <w:rsid w:val="00890CCB"/>
    <w:rsid w:val="00890E96"/>
    <w:rsid w:val="00890F54"/>
    <w:rsid w:val="008910F9"/>
    <w:rsid w:val="008910FD"/>
    <w:rsid w:val="008911E6"/>
    <w:rsid w:val="00891274"/>
    <w:rsid w:val="008915C5"/>
    <w:rsid w:val="0089197D"/>
    <w:rsid w:val="00891D2B"/>
    <w:rsid w:val="00891DC9"/>
    <w:rsid w:val="0089201C"/>
    <w:rsid w:val="00892055"/>
    <w:rsid w:val="0089208D"/>
    <w:rsid w:val="00892126"/>
    <w:rsid w:val="0089227B"/>
    <w:rsid w:val="00892447"/>
    <w:rsid w:val="008924AD"/>
    <w:rsid w:val="00892576"/>
    <w:rsid w:val="00892684"/>
    <w:rsid w:val="008928A2"/>
    <w:rsid w:val="00892A1E"/>
    <w:rsid w:val="00892DFD"/>
    <w:rsid w:val="00893109"/>
    <w:rsid w:val="0089313F"/>
    <w:rsid w:val="0089347C"/>
    <w:rsid w:val="00893586"/>
    <w:rsid w:val="008936A8"/>
    <w:rsid w:val="00893910"/>
    <w:rsid w:val="00893A5D"/>
    <w:rsid w:val="00893A73"/>
    <w:rsid w:val="00893CF1"/>
    <w:rsid w:val="00893E06"/>
    <w:rsid w:val="00893F84"/>
    <w:rsid w:val="0089409D"/>
    <w:rsid w:val="008943AA"/>
    <w:rsid w:val="008943B5"/>
    <w:rsid w:val="0089446D"/>
    <w:rsid w:val="008948EF"/>
    <w:rsid w:val="00894B36"/>
    <w:rsid w:val="008950FA"/>
    <w:rsid w:val="00895289"/>
    <w:rsid w:val="00895395"/>
    <w:rsid w:val="008957A3"/>
    <w:rsid w:val="00895D06"/>
    <w:rsid w:val="00895E55"/>
    <w:rsid w:val="00895FD7"/>
    <w:rsid w:val="0089616E"/>
    <w:rsid w:val="008962AC"/>
    <w:rsid w:val="0089632A"/>
    <w:rsid w:val="0089646F"/>
    <w:rsid w:val="00896515"/>
    <w:rsid w:val="00896571"/>
    <w:rsid w:val="00896699"/>
    <w:rsid w:val="00896967"/>
    <w:rsid w:val="00896CE6"/>
    <w:rsid w:val="0089705A"/>
    <w:rsid w:val="008973B1"/>
    <w:rsid w:val="0089746D"/>
    <w:rsid w:val="00897A79"/>
    <w:rsid w:val="00897D67"/>
    <w:rsid w:val="00897FA7"/>
    <w:rsid w:val="008A002C"/>
    <w:rsid w:val="008A0172"/>
    <w:rsid w:val="008A0522"/>
    <w:rsid w:val="008A0550"/>
    <w:rsid w:val="008A086A"/>
    <w:rsid w:val="008A0B0F"/>
    <w:rsid w:val="008A0B97"/>
    <w:rsid w:val="008A0DD0"/>
    <w:rsid w:val="008A0EBF"/>
    <w:rsid w:val="008A11A8"/>
    <w:rsid w:val="008A12AE"/>
    <w:rsid w:val="008A13FE"/>
    <w:rsid w:val="008A146D"/>
    <w:rsid w:val="008A14AB"/>
    <w:rsid w:val="008A193A"/>
    <w:rsid w:val="008A1CA2"/>
    <w:rsid w:val="008A2103"/>
    <w:rsid w:val="008A224D"/>
    <w:rsid w:val="008A2305"/>
    <w:rsid w:val="008A23B6"/>
    <w:rsid w:val="008A24A4"/>
    <w:rsid w:val="008A254C"/>
    <w:rsid w:val="008A26F1"/>
    <w:rsid w:val="008A27CD"/>
    <w:rsid w:val="008A28DB"/>
    <w:rsid w:val="008A29E6"/>
    <w:rsid w:val="008A2AFD"/>
    <w:rsid w:val="008A2BF9"/>
    <w:rsid w:val="008A2C2D"/>
    <w:rsid w:val="008A2DDF"/>
    <w:rsid w:val="008A2E26"/>
    <w:rsid w:val="008A2ED3"/>
    <w:rsid w:val="008A349E"/>
    <w:rsid w:val="008A3513"/>
    <w:rsid w:val="008A35D2"/>
    <w:rsid w:val="008A35E4"/>
    <w:rsid w:val="008A382D"/>
    <w:rsid w:val="008A3855"/>
    <w:rsid w:val="008A388E"/>
    <w:rsid w:val="008A3904"/>
    <w:rsid w:val="008A3AD7"/>
    <w:rsid w:val="008A3BBC"/>
    <w:rsid w:val="008A405F"/>
    <w:rsid w:val="008A4096"/>
    <w:rsid w:val="008A40D2"/>
    <w:rsid w:val="008A4365"/>
    <w:rsid w:val="008A45FD"/>
    <w:rsid w:val="008A4968"/>
    <w:rsid w:val="008A4A26"/>
    <w:rsid w:val="008A4ABD"/>
    <w:rsid w:val="008A4B36"/>
    <w:rsid w:val="008A4C95"/>
    <w:rsid w:val="008A4DE6"/>
    <w:rsid w:val="008A4EBB"/>
    <w:rsid w:val="008A5074"/>
    <w:rsid w:val="008A5093"/>
    <w:rsid w:val="008A5425"/>
    <w:rsid w:val="008A54F5"/>
    <w:rsid w:val="008A557F"/>
    <w:rsid w:val="008A5A0D"/>
    <w:rsid w:val="008A5B18"/>
    <w:rsid w:val="008A5BA6"/>
    <w:rsid w:val="008A5C2D"/>
    <w:rsid w:val="008A5D9E"/>
    <w:rsid w:val="008A5E8E"/>
    <w:rsid w:val="008A6301"/>
    <w:rsid w:val="008A6508"/>
    <w:rsid w:val="008A6754"/>
    <w:rsid w:val="008A6769"/>
    <w:rsid w:val="008A68E3"/>
    <w:rsid w:val="008A6B98"/>
    <w:rsid w:val="008A6C17"/>
    <w:rsid w:val="008A6E3E"/>
    <w:rsid w:val="008A6FCD"/>
    <w:rsid w:val="008A711A"/>
    <w:rsid w:val="008A73F9"/>
    <w:rsid w:val="008A7461"/>
    <w:rsid w:val="008A7465"/>
    <w:rsid w:val="008A77CF"/>
    <w:rsid w:val="008A7980"/>
    <w:rsid w:val="008A7BBC"/>
    <w:rsid w:val="008A7C24"/>
    <w:rsid w:val="008A7D7C"/>
    <w:rsid w:val="008B0283"/>
    <w:rsid w:val="008B08C7"/>
    <w:rsid w:val="008B0A3C"/>
    <w:rsid w:val="008B10B0"/>
    <w:rsid w:val="008B11B3"/>
    <w:rsid w:val="008B12E1"/>
    <w:rsid w:val="008B1693"/>
    <w:rsid w:val="008B1DDB"/>
    <w:rsid w:val="008B21E4"/>
    <w:rsid w:val="008B230C"/>
    <w:rsid w:val="008B23C7"/>
    <w:rsid w:val="008B282C"/>
    <w:rsid w:val="008B295F"/>
    <w:rsid w:val="008B29A6"/>
    <w:rsid w:val="008B29C0"/>
    <w:rsid w:val="008B2BCE"/>
    <w:rsid w:val="008B2CEE"/>
    <w:rsid w:val="008B2E34"/>
    <w:rsid w:val="008B2E96"/>
    <w:rsid w:val="008B3133"/>
    <w:rsid w:val="008B386E"/>
    <w:rsid w:val="008B3BD7"/>
    <w:rsid w:val="008B3DE4"/>
    <w:rsid w:val="008B3F4E"/>
    <w:rsid w:val="008B4230"/>
    <w:rsid w:val="008B42CF"/>
    <w:rsid w:val="008B4341"/>
    <w:rsid w:val="008B44EC"/>
    <w:rsid w:val="008B4654"/>
    <w:rsid w:val="008B46A2"/>
    <w:rsid w:val="008B4755"/>
    <w:rsid w:val="008B47B8"/>
    <w:rsid w:val="008B4989"/>
    <w:rsid w:val="008B49A9"/>
    <w:rsid w:val="008B4CDF"/>
    <w:rsid w:val="008B4F00"/>
    <w:rsid w:val="008B50D5"/>
    <w:rsid w:val="008B5372"/>
    <w:rsid w:val="008B5525"/>
    <w:rsid w:val="008B5689"/>
    <w:rsid w:val="008B56F5"/>
    <w:rsid w:val="008B5700"/>
    <w:rsid w:val="008B5715"/>
    <w:rsid w:val="008B5B72"/>
    <w:rsid w:val="008B5C4F"/>
    <w:rsid w:val="008B5E1A"/>
    <w:rsid w:val="008B5FE3"/>
    <w:rsid w:val="008B60B0"/>
    <w:rsid w:val="008B6111"/>
    <w:rsid w:val="008B62F6"/>
    <w:rsid w:val="008B678A"/>
    <w:rsid w:val="008B679D"/>
    <w:rsid w:val="008B6C4C"/>
    <w:rsid w:val="008B6C51"/>
    <w:rsid w:val="008B6EA7"/>
    <w:rsid w:val="008B6F8A"/>
    <w:rsid w:val="008B6F95"/>
    <w:rsid w:val="008B717C"/>
    <w:rsid w:val="008B72FE"/>
    <w:rsid w:val="008B736F"/>
    <w:rsid w:val="008B73F7"/>
    <w:rsid w:val="008B75E3"/>
    <w:rsid w:val="008B75EF"/>
    <w:rsid w:val="008B76B5"/>
    <w:rsid w:val="008B771C"/>
    <w:rsid w:val="008B7A48"/>
    <w:rsid w:val="008B7A64"/>
    <w:rsid w:val="008B7E6E"/>
    <w:rsid w:val="008C0109"/>
    <w:rsid w:val="008C0433"/>
    <w:rsid w:val="008C059D"/>
    <w:rsid w:val="008C0691"/>
    <w:rsid w:val="008C09BF"/>
    <w:rsid w:val="008C0BC7"/>
    <w:rsid w:val="008C10A1"/>
    <w:rsid w:val="008C1172"/>
    <w:rsid w:val="008C127D"/>
    <w:rsid w:val="008C1856"/>
    <w:rsid w:val="008C1858"/>
    <w:rsid w:val="008C18FC"/>
    <w:rsid w:val="008C1A38"/>
    <w:rsid w:val="008C1A87"/>
    <w:rsid w:val="008C21B4"/>
    <w:rsid w:val="008C21C1"/>
    <w:rsid w:val="008C23C3"/>
    <w:rsid w:val="008C249B"/>
    <w:rsid w:val="008C27EC"/>
    <w:rsid w:val="008C28D0"/>
    <w:rsid w:val="008C29B0"/>
    <w:rsid w:val="008C2B2C"/>
    <w:rsid w:val="008C2E8B"/>
    <w:rsid w:val="008C2F0A"/>
    <w:rsid w:val="008C2F37"/>
    <w:rsid w:val="008C3019"/>
    <w:rsid w:val="008C313D"/>
    <w:rsid w:val="008C31C4"/>
    <w:rsid w:val="008C32AA"/>
    <w:rsid w:val="008C3805"/>
    <w:rsid w:val="008C3DB1"/>
    <w:rsid w:val="008C3E79"/>
    <w:rsid w:val="008C4146"/>
    <w:rsid w:val="008C4399"/>
    <w:rsid w:val="008C446C"/>
    <w:rsid w:val="008C4554"/>
    <w:rsid w:val="008C4B14"/>
    <w:rsid w:val="008C4B73"/>
    <w:rsid w:val="008C5100"/>
    <w:rsid w:val="008C5325"/>
    <w:rsid w:val="008C5341"/>
    <w:rsid w:val="008C5405"/>
    <w:rsid w:val="008C5527"/>
    <w:rsid w:val="008C5615"/>
    <w:rsid w:val="008C5DCD"/>
    <w:rsid w:val="008C6074"/>
    <w:rsid w:val="008C6144"/>
    <w:rsid w:val="008C6403"/>
    <w:rsid w:val="008C64C1"/>
    <w:rsid w:val="008C658F"/>
    <w:rsid w:val="008C67D8"/>
    <w:rsid w:val="008C68F3"/>
    <w:rsid w:val="008C6974"/>
    <w:rsid w:val="008C6B16"/>
    <w:rsid w:val="008C6B99"/>
    <w:rsid w:val="008C6C2A"/>
    <w:rsid w:val="008C6CCA"/>
    <w:rsid w:val="008C6D02"/>
    <w:rsid w:val="008C6D8D"/>
    <w:rsid w:val="008C6FEC"/>
    <w:rsid w:val="008C7058"/>
    <w:rsid w:val="008C714E"/>
    <w:rsid w:val="008C734F"/>
    <w:rsid w:val="008C7438"/>
    <w:rsid w:val="008C7553"/>
    <w:rsid w:val="008C787A"/>
    <w:rsid w:val="008C7936"/>
    <w:rsid w:val="008C7A72"/>
    <w:rsid w:val="008C7AAE"/>
    <w:rsid w:val="008C7BFA"/>
    <w:rsid w:val="008C7C05"/>
    <w:rsid w:val="008C7DA9"/>
    <w:rsid w:val="008C7F45"/>
    <w:rsid w:val="008C7FFC"/>
    <w:rsid w:val="008D007C"/>
    <w:rsid w:val="008D0199"/>
    <w:rsid w:val="008D0218"/>
    <w:rsid w:val="008D03DB"/>
    <w:rsid w:val="008D04E2"/>
    <w:rsid w:val="008D068F"/>
    <w:rsid w:val="008D0D21"/>
    <w:rsid w:val="008D0D5F"/>
    <w:rsid w:val="008D0D76"/>
    <w:rsid w:val="008D0ED6"/>
    <w:rsid w:val="008D1210"/>
    <w:rsid w:val="008D160A"/>
    <w:rsid w:val="008D1794"/>
    <w:rsid w:val="008D197F"/>
    <w:rsid w:val="008D1D91"/>
    <w:rsid w:val="008D1DB3"/>
    <w:rsid w:val="008D1DCC"/>
    <w:rsid w:val="008D1EAA"/>
    <w:rsid w:val="008D1EFD"/>
    <w:rsid w:val="008D2017"/>
    <w:rsid w:val="008D2119"/>
    <w:rsid w:val="008D2155"/>
    <w:rsid w:val="008D22FA"/>
    <w:rsid w:val="008D23D7"/>
    <w:rsid w:val="008D24DB"/>
    <w:rsid w:val="008D2729"/>
    <w:rsid w:val="008D2794"/>
    <w:rsid w:val="008D2969"/>
    <w:rsid w:val="008D2BAB"/>
    <w:rsid w:val="008D2CE9"/>
    <w:rsid w:val="008D2FA0"/>
    <w:rsid w:val="008D3885"/>
    <w:rsid w:val="008D39CC"/>
    <w:rsid w:val="008D3E78"/>
    <w:rsid w:val="008D4211"/>
    <w:rsid w:val="008D43D4"/>
    <w:rsid w:val="008D47C9"/>
    <w:rsid w:val="008D48FE"/>
    <w:rsid w:val="008D498A"/>
    <w:rsid w:val="008D4B46"/>
    <w:rsid w:val="008D4B7B"/>
    <w:rsid w:val="008D4C63"/>
    <w:rsid w:val="008D4D47"/>
    <w:rsid w:val="008D4E0D"/>
    <w:rsid w:val="008D4E71"/>
    <w:rsid w:val="008D525F"/>
    <w:rsid w:val="008D52C2"/>
    <w:rsid w:val="008D5310"/>
    <w:rsid w:val="008D55FF"/>
    <w:rsid w:val="008D5BA1"/>
    <w:rsid w:val="008D5CAC"/>
    <w:rsid w:val="008D5EC3"/>
    <w:rsid w:val="008D5F01"/>
    <w:rsid w:val="008D5FBC"/>
    <w:rsid w:val="008D6069"/>
    <w:rsid w:val="008D6321"/>
    <w:rsid w:val="008D640B"/>
    <w:rsid w:val="008D67DF"/>
    <w:rsid w:val="008D6977"/>
    <w:rsid w:val="008D6A0F"/>
    <w:rsid w:val="008D6C70"/>
    <w:rsid w:val="008D6F96"/>
    <w:rsid w:val="008D6FA6"/>
    <w:rsid w:val="008D7235"/>
    <w:rsid w:val="008D731F"/>
    <w:rsid w:val="008D7717"/>
    <w:rsid w:val="008D7834"/>
    <w:rsid w:val="008D78C8"/>
    <w:rsid w:val="008D78D9"/>
    <w:rsid w:val="008D7B08"/>
    <w:rsid w:val="008D7F0A"/>
    <w:rsid w:val="008E0390"/>
    <w:rsid w:val="008E05B7"/>
    <w:rsid w:val="008E05E5"/>
    <w:rsid w:val="008E0777"/>
    <w:rsid w:val="008E0917"/>
    <w:rsid w:val="008E0A3E"/>
    <w:rsid w:val="008E0A88"/>
    <w:rsid w:val="008E0F8F"/>
    <w:rsid w:val="008E120D"/>
    <w:rsid w:val="008E126F"/>
    <w:rsid w:val="008E12E2"/>
    <w:rsid w:val="008E12E7"/>
    <w:rsid w:val="008E13E5"/>
    <w:rsid w:val="008E1427"/>
    <w:rsid w:val="008E16B9"/>
    <w:rsid w:val="008E19E7"/>
    <w:rsid w:val="008E1B8C"/>
    <w:rsid w:val="008E1E86"/>
    <w:rsid w:val="008E1EA8"/>
    <w:rsid w:val="008E24E6"/>
    <w:rsid w:val="008E253F"/>
    <w:rsid w:val="008E25B4"/>
    <w:rsid w:val="008E26D1"/>
    <w:rsid w:val="008E298D"/>
    <w:rsid w:val="008E2B98"/>
    <w:rsid w:val="008E2E35"/>
    <w:rsid w:val="008E2E86"/>
    <w:rsid w:val="008E2EB6"/>
    <w:rsid w:val="008E2ED8"/>
    <w:rsid w:val="008E2F21"/>
    <w:rsid w:val="008E3415"/>
    <w:rsid w:val="008E34E0"/>
    <w:rsid w:val="008E360B"/>
    <w:rsid w:val="008E36D5"/>
    <w:rsid w:val="008E3817"/>
    <w:rsid w:val="008E3ACF"/>
    <w:rsid w:val="008E3C03"/>
    <w:rsid w:val="008E3CDC"/>
    <w:rsid w:val="008E3D18"/>
    <w:rsid w:val="008E3D6C"/>
    <w:rsid w:val="008E3EE9"/>
    <w:rsid w:val="008E3F0F"/>
    <w:rsid w:val="008E4234"/>
    <w:rsid w:val="008E42C1"/>
    <w:rsid w:val="008E4353"/>
    <w:rsid w:val="008E4696"/>
    <w:rsid w:val="008E4C57"/>
    <w:rsid w:val="008E4C7D"/>
    <w:rsid w:val="008E4E0E"/>
    <w:rsid w:val="008E4EDB"/>
    <w:rsid w:val="008E537A"/>
    <w:rsid w:val="008E5759"/>
    <w:rsid w:val="008E57A8"/>
    <w:rsid w:val="008E5B61"/>
    <w:rsid w:val="008E5C00"/>
    <w:rsid w:val="008E5C32"/>
    <w:rsid w:val="008E5CFB"/>
    <w:rsid w:val="008E5FD5"/>
    <w:rsid w:val="008E6112"/>
    <w:rsid w:val="008E61A1"/>
    <w:rsid w:val="008E62E9"/>
    <w:rsid w:val="008E6341"/>
    <w:rsid w:val="008E634E"/>
    <w:rsid w:val="008E6721"/>
    <w:rsid w:val="008E675E"/>
    <w:rsid w:val="008E6AE1"/>
    <w:rsid w:val="008E6C49"/>
    <w:rsid w:val="008E6C7F"/>
    <w:rsid w:val="008E6CDA"/>
    <w:rsid w:val="008E7206"/>
    <w:rsid w:val="008E730B"/>
    <w:rsid w:val="008E733A"/>
    <w:rsid w:val="008E783D"/>
    <w:rsid w:val="008E7B48"/>
    <w:rsid w:val="008E7CE8"/>
    <w:rsid w:val="008E7D7B"/>
    <w:rsid w:val="008F007B"/>
    <w:rsid w:val="008F0230"/>
    <w:rsid w:val="008F0B79"/>
    <w:rsid w:val="008F0CF0"/>
    <w:rsid w:val="008F0EF7"/>
    <w:rsid w:val="008F1096"/>
    <w:rsid w:val="008F1412"/>
    <w:rsid w:val="008F1816"/>
    <w:rsid w:val="008F1820"/>
    <w:rsid w:val="008F1873"/>
    <w:rsid w:val="008F1891"/>
    <w:rsid w:val="008F190F"/>
    <w:rsid w:val="008F1922"/>
    <w:rsid w:val="008F1979"/>
    <w:rsid w:val="008F1A10"/>
    <w:rsid w:val="008F1B72"/>
    <w:rsid w:val="008F1C39"/>
    <w:rsid w:val="008F1C51"/>
    <w:rsid w:val="008F1CE7"/>
    <w:rsid w:val="008F1F1E"/>
    <w:rsid w:val="008F1F96"/>
    <w:rsid w:val="008F20A3"/>
    <w:rsid w:val="008F2125"/>
    <w:rsid w:val="008F2318"/>
    <w:rsid w:val="008F256D"/>
    <w:rsid w:val="008F2922"/>
    <w:rsid w:val="008F293C"/>
    <w:rsid w:val="008F2DA2"/>
    <w:rsid w:val="008F2EF0"/>
    <w:rsid w:val="008F3151"/>
    <w:rsid w:val="008F336F"/>
    <w:rsid w:val="008F3489"/>
    <w:rsid w:val="008F34D0"/>
    <w:rsid w:val="008F3621"/>
    <w:rsid w:val="008F38F8"/>
    <w:rsid w:val="008F39B9"/>
    <w:rsid w:val="008F3BA5"/>
    <w:rsid w:val="008F3C0F"/>
    <w:rsid w:val="008F3E7B"/>
    <w:rsid w:val="008F4193"/>
    <w:rsid w:val="008F4469"/>
    <w:rsid w:val="008F4AF7"/>
    <w:rsid w:val="008F4DE3"/>
    <w:rsid w:val="008F4FDD"/>
    <w:rsid w:val="008F4FFB"/>
    <w:rsid w:val="008F5234"/>
    <w:rsid w:val="008F52B0"/>
    <w:rsid w:val="008F5410"/>
    <w:rsid w:val="008F5BE7"/>
    <w:rsid w:val="008F5C97"/>
    <w:rsid w:val="008F5DF9"/>
    <w:rsid w:val="008F6545"/>
    <w:rsid w:val="008F6574"/>
    <w:rsid w:val="008F65CB"/>
    <w:rsid w:val="008F69A2"/>
    <w:rsid w:val="008F69F4"/>
    <w:rsid w:val="008F69F5"/>
    <w:rsid w:val="008F6A3F"/>
    <w:rsid w:val="008F6AE3"/>
    <w:rsid w:val="008F6CC8"/>
    <w:rsid w:val="008F6E9E"/>
    <w:rsid w:val="008F7298"/>
    <w:rsid w:val="008F7358"/>
    <w:rsid w:val="008F7677"/>
    <w:rsid w:val="008F771C"/>
    <w:rsid w:val="008F777A"/>
    <w:rsid w:val="008F77FF"/>
    <w:rsid w:val="008F798C"/>
    <w:rsid w:val="008F7AA2"/>
    <w:rsid w:val="00900080"/>
    <w:rsid w:val="00900753"/>
    <w:rsid w:val="0090075A"/>
    <w:rsid w:val="009009BB"/>
    <w:rsid w:val="00900AE6"/>
    <w:rsid w:val="00900E95"/>
    <w:rsid w:val="00901094"/>
    <w:rsid w:val="009010BA"/>
    <w:rsid w:val="00901349"/>
    <w:rsid w:val="009015CD"/>
    <w:rsid w:val="00901FDA"/>
    <w:rsid w:val="009028B7"/>
    <w:rsid w:val="009028FC"/>
    <w:rsid w:val="0090298C"/>
    <w:rsid w:val="00902C04"/>
    <w:rsid w:val="00902D8D"/>
    <w:rsid w:val="00902D8E"/>
    <w:rsid w:val="00902DA9"/>
    <w:rsid w:val="00902DAB"/>
    <w:rsid w:val="00902E98"/>
    <w:rsid w:val="00902EBC"/>
    <w:rsid w:val="00902ECD"/>
    <w:rsid w:val="00903257"/>
    <w:rsid w:val="009032D7"/>
    <w:rsid w:val="0090334B"/>
    <w:rsid w:val="009033D2"/>
    <w:rsid w:val="0090356A"/>
    <w:rsid w:val="00903607"/>
    <w:rsid w:val="009037F7"/>
    <w:rsid w:val="009038F1"/>
    <w:rsid w:val="00903911"/>
    <w:rsid w:val="00903A0B"/>
    <w:rsid w:val="00903A29"/>
    <w:rsid w:val="00903BC5"/>
    <w:rsid w:val="00903CF4"/>
    <w:rsid w:val="00903F33"/>
    <w:rsid w:val="009042F1"/>
    <w:rsid w:val="00904435"/>
    <w:rsid w:val="009045F7"/>
    <w:rsid w:val="00904775"/>
    <w:rsid w:val="009047FF"/>
    <w:rsid w:val="0090482D"/>
    <w:rsid w:val="00904BB6"/>
    <w:rsid w:val="00904D3F"/>
    <w:rsid w:val="00904E8E"/>
    <w:rsid w:val="00904F2B"/>
    <w:rsid w:val="0090570E"/>
    <w:rsid w:val="00905726"/>
    <w:rsid w:val="00905922"/>
    <w:rsid w:val="0090594D"/>
    <w:rsid w:val="009059C1"/>
    <w:rsid w:val="00905D3A"/>
    <w:rsid w:val="00905EAB"/>
    <w:rsid w:val="00906AEA"/>
    <w:rsid w:val="00906BDC"/>
    <w:rsid w:val="00907037"/>
    <w:rsid w:val="0090717D"/>
    <w:rsid w:val="00907198"/>
    <w:rsid w:val="009071F1"/>
    <w:rsid w:val="009074A7"/>
    <w:rsid w:val="0090787A"/>
    <w:rsid w:val="0090787F"/>
    <w:rsid w:val="00907A99"/>
    <w:rsid w:val="00907CC2"/>
    <w:rsid w:val="00907F42"/>
    <w:rsid w:val="00907FD2"/>
    <w:rsid w:val="00910072"/>
    <w:rsid w:val="009102CE"/>
    <w:rsid w:val="00910338"/>
    <w:rsid w:val="00910340"/>
    <w:rsid w:val="00910457"/>
    <w:rsid w:val="0091047A"/>
    <w:rsid w:val="00910561"/>
    <w:rsid w:val="00910639"/>
    <w:rsid w:val="00910803"/>
    <w:rsid w:val="0091091F"/>
    <w:rsid w:val="00910978"/>
    <w:rsid w:val="009109A2"/>
    <w:rsid w:val="00910A98"/>
    <w:rsid w:val="00910B4D"/>
    <w:rsid w:val="00910C1B"/>
    <w:rsid w:val="00910C52"/>
    <w:rsid w:val="00910D2D"/>
    <w:rsid w:val="00910E3B"/>
    <w:rsid w:val="00910ED8"/>
    <w:rsid w:val="00911145"/>
    <w:rsid w:val="00911224"/>
    <w:rsid w:val="00911280"/>
    <w:rsid w:val="00911404"/>
    <w:rsid w:val="00911548"/>
    <w:rsid w:val="00911714"/>
    <w:rsid w:val="00911832"/>
    <w:rsid w:val="009118AF"/>
    <w:rsid w:val="00911B2A"/>
    <w:rsid w:val="009122CB"/>
    <w:rsid w:val="009126C8"/>
    <w:rsid w:val="0091272F"/>
    <w:rsid w:val="00912A2F"/>
    <w:rsid w:val="00912C6B"/>
    <w:rsid w:val="009130CF"/>
    <w:rsid w:val="0091320F"/>
    <w:rsid w:val="0091343B"/>
    <w:rsid w:val="0091373E"/>
    <w:rsid w:val="009138DA"/>
    <w:rsid w:val="009139B2"/>
    <w:rsid w:val="00913BF5"/>
    <w:rsid w:val="00913FE0"/>
    <w:rsid w:val="00914170"/>
    <w:rsid w:val="00914196"/>
    <w:rsid w:val="00914661"/>
    <w:rsid w:val="00914766"/>
    <w:rsid w:val="009147CD"/>
    <w:rsid w:val="009147DE"/>
    <w:rsid w:val="009148E0"/>
    <w:rsid w:val="00914956"/>
    <w:rsid w:val="00914D27"/>
    <w:rsid w:val="009155E8"/>
    <w:rsid w:val="0091599C"/>
    <w:rsid w:val="00915B24"/>
    <w:rsid w:val="00915E89"/>
    <w:rsid w:val="00915E8B"/>
    <w:rsid w:val="009161E6"/>
    <w:rsid w:val="009163C5"/>
    <w:rsid w:val="0091644C"/>
    <w:rsid w:val="0091654A"/>
    <w:rsid w:val="009165A3"/>
    <w:rsid w:val="00916617"/>
    <w:rsid w:val="00916A51"/>
    <w:rsid w:val="00916CA5"/>
    <w:rsid w:val="00916D42"/>
    <w:rsid w:val="00916DF3"/>
    <w:rsid w:val="00916DF4"/>
    <w:rsid w:val="00916ECB"/>
    <w:rsid w:val="00916FC8"/>
    <w:rsid w:val="009170D0"/>
    <w:rsid w:val="0091728D"/>
    <w:rsid w:val="00917360"/>
    <w:rsid w:val="009173C3"/>
    <w:rsid w:val="009177D1"/>
    <w:rsid w:val="009177DA"/>
    <w:rsid w:val="00917847"/>
    <w:rsid w:val="0092053C"/>
    <w:rsid w:val="0092059C"/>
    <w:rsid w:val="009205BF"/>
    <w:rsid w:val="0092082A"/>
    <w:rsid w:val="00920878"/>
    <w:rsid w:val="0092089E"/>
    <w:rsid w:val="00920945"/>
    <w:rsid w:val="00920A7F"/>
    <w:rsid w:val="00920DD8"/>
    <w:rsid w:val="00920F14"/>
    <w:rsid w:val="00920FA5"/>
    <w:rsid w:val="0092108E"/>
    <w:rsid w:val="009210B9"/>
    <w:rsid w:val="009210D3"/>
    <w:rsid w:val="009210E6"/>
    <w:rsid w:val="009211DB"/>
    <w:rsid w:val="009213AC"/>
    <w:rsid w:val="00921482"/>
    <w:rsid w:val="00921500"/>
    <w:rsid w:val="00921793"/>
    <w:rsid w:val="00921814"/>
    <w:rsid w:val="00921A00"/>
    <w:rsid w:val="00921E15"/>
    <w:rsid w:val="00921F32"/>
    <w:rsid w:val="0092227D"/>
    <w:rsid w:val="00922560"/>
    <w:rsid w:val="00922765"/>
    <w:rsid w:val="0092277E"/>
    <w:rsid w:val="009228D7"/>
    <w:rsid w:val="00922F57"/>
    <w:rsid w:val="009230F9"/>
    <w:rsid w:val="00923CE2"/>
    <w:rsid w:val="00923D3E"/>
    <w:rsid w:val="00923EEE"/>
    <w:rsid w:val="00924A68"/>
    <w:rsid w:val="00924EAC"/>
    <w:rsid w:val="00925170"/>
    <w:rsid w:val="009252B6"/>
    <w:rsid w:val="009253B5"/>
    <w:rsid w:val="00925480"/>
    <w:rsid w:val="009254DE"/>
    <w:rsid w:val="0092563D"/>
    <w:rsid w:val="009256D1"/>
    <w:rsid w:val="0092589E"/>
    <w:rsid w:val="00925902"/>
    <w:rsid w:val="00925CCA"/>
    <w:rsid w:val="00925CE7"/>
    <w:rsid w:val="00925DAB"/>
    <w:rsid w:val="00925F6B"/>
    <w:rsid w:val="0092639E"/>
    <w:rsid w:val="0092640D"/>
    <w:rsid w:val="009266C4"/>
    <w:rsid w:val="00926AAF"/>
    <w:rsid w:val="00926D2B"/>
    <w:rsid w:val="009270F6"/>
    <w:rsid w:val="00927422"/>
    <w:rsid w:val="0092755A"/>
    <w:rsid w:val="0092786A"/>
    <w:rsid w:val="00927951"/>
    <w:rsid w:val="00927A7B"/>
    <w:rsid w:val="00927B01"/>
    <w:rsid w:val="009302CD"/>
    <w:rsid w:val="00930358"/>
    <w:rsid w:val="00930663"/>
    <w:rsid w:val="00930921"/>
    <w:rsid w:val="00930A1F"/>
    <w:rsid w:val="00930B01"/>
    <w:rsid w:val="00930B56"/>
    <w:rsid w:val="00930C46"/>
    <w:rsid w:val="00930CD2"/>
    <w:rsid w:val="00930FA0"/>
    <w:rsid w:val="0093106E"/>
    <w:rsid w:val="009311B6"/>
    <w:rsid w:val="00931530"/>
    <w:rsid w:val="00931E33"/>
    <w:rsid w:val="00932266"/>
    <w:rsid w:val="009322C3"/>
    <w:rsid w:val="009323C7"/>
    <w:rsid w:val="00932508"/>
    <w:rsid w:val="00932583"/>
    <w:rsid w:val="009328D2"/>
    <w:rsid w:val="00932A75"/>
    <w:rsid w:val="00932A7C"/>
    <w:rsid w:val="00932BA4"/>
    <w:rsid w:val="00932BB3"/>
    <w:rsid w:val="00932D59"/>
    <w:rsid w:val="00932DB5"/>
    <w:rsid w:val="00932ED4"/>
    <w:rsid w:val="00932F58"/>
    <w:rsid w:val="009333C7"/>
    <w:rsid w:val="00933474"/>
    <w:rsid w:val="00933721"/>
    <w:rsid w:val="00933BE9"/>
    <w:rsid w:val="00933C3F"/>
    <w:rsid w:val="00933E01"/>
    <w:rsid w:val="00933FA3"/>
    <w:rsid w:val="00933FDA"/>
    <w:rsid w:val="00934031"/>
    <w:rsid w:val="009344AA"/>
    <w:rsid w:val="009344DB"/>
    <w:rsid w:val="009346C1"/>
    <w:rsid w:val="00934843"/>
    <w:rsid w:val="00934D54"/>
    <w:rsid w:val="00934E36"/>
    <w:rsid w:val="00934F55"/>
    <w:rsid w:val="00934FEB"/>
    <w:rsid w:val="0093527E"/>
    <w:rsid w:val="009356CD"/>
    <w:rsid w:val="009358F0"/>
    <w:rsid w:val="00935ACB"/>
    <w:rsid w:val="00935C25"/>
    <w:rsid w:val="00935D68"/>
    <w:rsid w:val="009361CC"/>
    <w:rsid w:val="00936221"/>
    <w:rsid w:val="0093631D"/>
    <w:rsid w:val="009363D8"/>
    <w:rsid w:val="009364AE"/>
    <w:rsid w:val="009364E5"/>
    <w:rsid w:val="00936509"/>
    <w:rsid w:val="00936570"/>
    <w:rsid w:val="009368EE"/>
    <w:rsid w:val="00936D4B"/>
    <w:rsid w:val="009371DB"/>
    <w:rsid w:val="009373C7"/>
    <w:rsid w:val="009374DF"/>
    <w:rsid w:val="009374FA"/>
    <w:rsid w:val="009375B9"/>
    <w:rsid w:val="009376FC"/>
    <w:rsid w:val="00937990"/>
    <w:rsid w:val="00937A72"/>
    <w:rsid w:val="00937E83"/>
    <w:rsid w:val="00937F05"/>
    <w:rsid w:val="00937F1A"/>
    <w:rsid w:val="00937FD9"/>
    <w:rsid w:val="00940180"/>
    <w:rsid w:val="0094032B"/>
    <w:rsid w:val="009403C7"/>
    <w:rsid w:val="00940508"/>
    <w:rsid w:val="00940BBB"/>
    <w:rsid w:val="00940DD3"/>
    <w:rsid w:val="00941098"/>
    <w:rsid w:val="00941182"/>
    <w:rsid w:val="00941286"/>
    <w:rsid w:val="009413BD"/>
    <w:rsid w:val="00941569"/>
    <w:rsid w:val="009417C4"/>
    <w:rsid w:val="009418F9"/>
    <w:rsid w:val="00941A3A"/>
    <w:rsid w:val="00941DD7"/>
    <w:rsid w:val="00941F07"/>
    <w:rsid w:val="00942093"/>
    <w:rsid w:val="009420E0"/>
    <w:rsid w:val="00942351"/>
    <w:rsid w:val="00942547"/>
    <w:rsid w:val="009425AB"/>
    <w:rsid w:val="00942A69"/>
    <w:rsid w:val="00942D65"/>
    <w:rsid w:val="00942E4F"/>
    <w:rsid w:val="00942ECA"/>
    <w:rsid w:val="0094324E"/>
    <w:rsid w:val="00943543"/>
    <w:rsid w:val="0094369F"/>
    <w:rsid w:val="00943785"/>
    <w:rsid w:val="0094391F"/>
    <w:rsid w:val="00943A19"/>
    <w:rsid w:val="00943C16"/>
    <w:rsid w:val="00943C74"/>
    <w:rsid w:val="00943DED"/>
    <w:rsid w:val="00944143"/>
    <w:rsid w:val="00944197"/>
    <w:rsid w:val="009443F4"/>
    <w:rsid w:val="00944479"/>
    <w:rsid w:val="00944717"/>
    <w:rsid w:val="0094475D"/>
    <w:rsid w:val="0094483A"/>
    <w:rsid w:val="0094484A"/>
    <w:rsid w:val="0094492F"/>
    <w:rsid w:val="00944B52"/>
    <w:rsid w:val="00944C90"/>
    <w:rsid w:val="00944CCA"/>
    <w:rsid w:val="00945184"/>
    <w:rsid w:val="00945226"/>
    <w:rsid w:val="00945341"/>
    <w:rsid w:val="00945694"/>
    <w:rsid w:val="0094575B"/>
    <w:rsid w:val="00945927"/>
    <w:rsid w:val="009459C8"/>
    <w:rsid w:val="00945C9E"/>
    <w:rsid w:val="00945E23"/>
    <w:rsid w:val="0094607A"/>
    <w:rsid w:val="009461C9"/>
    <w:rsid w:val="00946780"/>
    <w:rsid w:val="009467A6"/>
    <w:rsid w:val="00946DA0"/>
    <w:rsid w:val="00946F5C"/>
    <w:rsid w:val="0094705E"/>
    <w:rsid w:val="00947165"/>
    <w:rsid w:val="00947178"/>
    <w:rsid w:val="009471BF"/>
    <w:rsid w:val="00947292"/>
    <w:rsid w:val="009473DD"/>
    <w:rsid w:val="009474F3"/>
    <w:rsid w:val="00947A6C"/>
    <w:rsid w:val="00947A7B"/>
    <w:rsid w:val="00947C5C"/>
    <w:rsid w:val="00947D1D"/>
    <w:rsid w:val="00950031"/>
    <w:rsid w:val="0095048A"/>
    <w:rsid w:val="00950586"/>
    <w:rsid w:val="0095068D"/>
    <w:rsid w:val="00950733"/>
    <w:rsid w:val="0095074D"/>
    <w:rsid w:val="00950927"/>
    <w:rsid w:val="00950977"/>
    <w:rsid w:val="00950B07"/>
    <w:rsid w:val="00950B48"/>
    <w:rsid w:val="00950B8E"/>
    <w:rsid w:val="00950C81"/>
    <w:rsid w:val="00950DC4"/>
    <w:rsid w:val="00951092"/>
    <w:rsid w:val="009511E4"/>
    <w:rsid w:val="0095149B"/>
    <w:rsid w:val="009516D2"/>
    <w:rsid w:val="00951784"/>
    <w:rsid w:val="0095179D"/>
    <w:rsid w:val="00951839"/>
    <w:rsid w:val="0095191F"/>
    <w:rsid w:val="0095193C"/>
    <w:rsid w:val="0095197C"/>
    <w:rsid w:val="009519BA"/>
    <w:rsid w:val="00951B68"/>
    <w:rsid w:val="00951C78"/>
    <w:rsid w:val="00951D8A"/>
    <w:rsid w:val="0095205F"/>
    <w:rsid w:val="009520D8"/>
    <w:rsid w:val="00952215"/>
    <w:rsid w:val="0095291A"/>
    <w:rsid w:val="00952A53"/>
    <w:rsid w:val="00952FE3"/>
    <w:rsid w:val="00953351"/>
    <w:rsid w:val="00953709"/>
    <w:rsid w:val="00953892"/>
    <w:rsid w:val="00953A03"/>
    <w:rsid w:val="00953A4C"/>
    <w:rsid w:val="00953B10"/>
    <w:rsid w:val="00953D07"/>
    <w:rsid w:val="00953EBC"/>
    <w:rsid w:val="00953F8B"/>
    <w:rsid w:val="00954026"/>
    <w:rsid w:val="009541FD"/>
    <w:rsid w:val="009544EE"/>
    <w:rsid w:val="00954504"/>
    <w:rsid w:val="009545E6"/>
    <w:rsid w:val="009546C3"/>
    <w:rsid w:val="00954975"/>
    <w:rsid w:val="00954A55"/>
    <w:rsid w:val="00954B02"/>
    <w:rsid w:val="009554C9"/>
    <w:rsid w:val="00955846"/>
    <w:rsid w:val="00955893"/>
    <w:rsid w:val="00955A1C"/>
    <w:rsid w:val="00955A2F"/>
    <w:rsid w:val="00955AC9"/>
    <w:rsid w:val="00955E2B"/>
    <w:rsid w:val="00955F59"/>
    <w:rsid w:val="00956014"/>
    <w:rsid w:val="00956051"/>
    <w:rsid w:val="009561A9"/>
    <w:rsid w:val="009562FA"/>
    <w:rsid w:val="00956460"/>
    <w:rsid w:val="009564F8"/>
    <w:rsid w:val="00956582"/>
    <w:rsid w:val="009565EF"/>
    <w:rsid w:val="00956B27"/>
    <w:rsid w:val="00956E62"/>
    <w:rsid w:val="00956E71"/>
    <w:rsid w:val="00956EA8"/>
    <w:rsid w:val="00956F0D"/>
    <w:rsid w:val="00957183"/>
    <w:rsid w:val="00957395"/>
    <w:rsid w:val="00957438"/>
    <w:rsid w:val="00957492"/>
    <w:rsid w:val="00957EA8"/>
    <w:rsid w:val="0096015D"/>
    <w:rsid w:val="0096017E"/>
    <w:rsid w:val="00960195"/>
    <w:rsid w:val="00960207"/>
    <w:rsid w:val="00960438"/>
    <w:rsid w:val="00960AC8"/>
    <w:rsid w:val="00960B35"/>
    <w:rsid w:val="00960B75"/>
    <w:rsid w:val="00960CA5"/>
    <w:rsid w:val="00960CDC"/>
    <w:rsid w:val="0096101A"/>
    <w:rsid w:val="009611FE"/>
    <w:rsid w:val="009615BD"/>
    <w:rsid w:val="00961B29"/>
    <w:rsid w:val="0096228C"/>
    <w:rsid w:val="00962311"/>
    <w:rsid w:val="009624F6"/>
    <w:rsid w:val="00962833"/>
    <w:rsid w:val="00962846"/>
    <w:rsid w:val="009628F2"/>
    <w:rsid w:val="009629F9"/>
    <w:rsid w:val="00962B41"/>
    <w:rsid w:val="00962B48"/>
    <w:rsid w:val="00962C7A"/>
    <w:rsid w:val="00962CC1"/>
    <w:rsid w:val="0096302E"/>
    <w:rsid w:val="00963126"/>
    <w:rsid w:val="009631B9"/>
    <w:rsid w:val="00963331"/>
    <w:rsid w:val="009633C4"/>
    <w:rsid w:val="00963454"/>
    <w:rsid w:val="0096347E"/>
    <w:rsid w:val="009637FD"/>
    <w:rsid w:val="009639C8"/>
    <w:rsid w:val="00964013"/>
    <w:rsid w:val="009640B1"/>
    <w:rsid w:val="009642E7"/>
    <w:rsid w:val="009645B7"/>
    <w:rsid w:val="009645F0"/>
    <w:rsid w:val="009646E9"/>
    <w:rsid w:val="00964840"/>
    <w:rsid w:val="009648CE"/>
    <w:rsid w:val="00964A1F"/>
    <w:rsid w:val="00964A98"/>
    <w:rsid w:val="00964CF9"/>
    <w:rsid w:val="00964D5E"/>
    <w:rsid w:val="009650E1"/>
    <w:rsid w:val="00965418"/>
    <w:rsid w:val="00965654"/>
    <w:rsid w:val="00965987"/>
    <w:rsid w:val="00965B20"/>
    <w:rsid w:val="00965D9D"/>
    <w:rsid w:val="0096615E"/>
    <w:rsid w:val="009665CA"/>
    <w:rsid w:val="009666DA"/>
    <w:rsid w:val="009667EC"/>
    <w:rsid w:val="00966894"/>
    <w:rsid w:val="00966C3A"/>
    <w:rsid w:val="00966E93"/>
    <w:rsid w:val="00966F5B"/>
    <w:rsid w:val="00966FCB"/>
    <w:rsid w:val="00967129"/>
    <w:rsid w:val="00967261"/>
    <w:rsid w:val="00967426"/>
    <w:rsid w:val="0096756A"/>
    <w:rsid w:val="0096760C"/>
    <w:rsid w:val="009676C1"/>
    <w:rsid w:val="009676F7"/>
    <w:rsid w:val="009677E9"/>
    <w:rsid w:val="00967A03"/>
    <w:rsid w:val="00967B85"/>
    <w:rsid w:val="00967C1A"/>
    <w:rsid w:val="00967DAC"/>
    <w:rsid w:val="0097001E"/>
    <w:rsid w:val="0097005C"/>
    <w:rsid w:val="0097032D"/>
    <w:rsid w:val="0097058B"/>
    <w:rsid w:val="009709F6"/>
    <w:rsid w:val="00970F1F"/>
    <w:rsid w:val="00970F51"/>
    <w:rsid w:val="00970F58"/>
    <w:rsid w:val="00970FF9"/>
    <w:rsid w:val="00971032"/>
    <w:rsid w:val="0097124B"/>
    <w:rsid w:val="00971411"/>
    <w:rsid w:val="0097155B"/>
    <w:rsid w:val="00971761"/>
    <w:rsid w:val="00971950"/>
    <w:rsid w:val="00971BCE"/>
    <w:rsid w:val="00971BE8"/>
    <w:rsid w:val="009720D4"/>
    <w:rsid w:val="00972232"/>
    <w:rsid w:val="00972358"/>
    <w:rsid w:val="009723FE"/>
    <w:rsid w:val="009726D4"/>
    <w:rsid w:val="00972C47"/>
    <w:rsid w:val="00972C60"/>
    <w:rsid w:val="00972E7B"/>
    <w:rsid w:val="00973132"/>
    <w:rsid w:val="009736C1"/>
    <w:rsid w:val="00973707"/>
    <w:rsid w:val="00973A46"/>
    <w:rsid w:val="00973A97"/>
    <w:rsid w:val="00973F57"/>
    <w:rsid w:val="00973FF8"/>
    <w:rsid w:val="009740CD"/>
    <w:rsid w:val="00974463"/>
    <w:rsid w:val="0097467F"/>
    <w:rsid w:val="0097471A"/>
    <w:rsid w:val="0097485C"/>
    <w:rsid w:val="009748D4"/>
    <w:rsid w:val="00974A16"/>
    <w:rsid w:val="0097523E"/>
    <w:rsid w:val="009752F6"/>
    <w:rsid w:val="009753DC"/>
    <w:rsid w:val="009755AF"/>
    <w:rsid w:val="0097565F"/>
    <w:rsid w:val="00975675"/>
    <w:rsid w:val="009756A8"/>
    <w:rsid w:val="009757BF"/>
    <w:rsid w:val="00975884"/>
    <w:rsid w:val="009758ED"/>
    <w:rsid w:val="00975921"/>
    <w:rsid w:val="00975989"/>
    <w:rsid w:val="00975BE2"/>
    <w:rsid w:val="00975CA4"/>
    <w:rsid w:val="00975CFA"/>
    <w:rsid w:val="009763E1"/>
    <w:rsid w:val="00976509"/>
    <w:rsid w:val="00976A68"/>
    <w:rsid w:val="00976B47"/>
    <w:rsid w:val="00976B8C"/>
    <w:rsid w:val="00976C4E"/>
    <w:rsid w:val="00976F30"/>
    <w:rsid w:val="00977884"/>
    <w:rsid w:val="0097791E"/>
    <w:rsid w:val="00977B3F"/>
    <w:rsid w:val="00977CE7"/>
    <w:rsid w:val="009800CC"/>
    <w:rsid w:val="00980393"/>
    <w:rsid w:val="00980409"/>
    <w:rsid w:val="0098078A"/>
    <w:rsid w:val="0098079B"/>
    <w:rsid w:val="00980AE6"/>
    <w:rsid w:val="00980B76"/>
    <w:rsid w:val="00980BF7"/>
    <w:rsid w:val="00980CEB"/>
    <w:rsid w:val="00980CF9"/>
    <w:rsid w:val="00980DE1"/>
    <w:rsid w:val="00980E56"/>
    <w:rsid w:val="00981059"/>
    <w:rsid w:val="00981259"/>
    <w:rsid w:val="0098130A"/>
    <w:rsid w:val="0098159D"/>
    <w:rsid w:val="00981913"/>
    <w:rsid w:val="00981973"/>
    <w:rsid w:val="00981A4A"/>
    <w:rsid w:val="00981B34"/>
    <w:rsid w:val="00981C98"/>
    <w:rsid w:val="00981EAE"/>
    <w:rsid w:val="00981FF6"/>
    <w:rsid w:val="00982019"/>
    <w:rsid w:val="00982427"/>
    <w:rsid w:val="00982504"/>
    <w:rsid w:val="0098251E"/>
    <w:rsid w:val="009826AD"/>
    <w:rsid w:val="00982773"/>
    <w:rsid w:val="00982959"/>
    <w:rsid w:val="00982A81"/>
    <w:rsid w:val="00982AB3"/>
    <w:rsid w:val="00982AD7"/>
    <w:rsid w:val="00982AED"/>
    <w:rsid w:val="00982B42"/>
    <w:rsid w:val="00982B58"/>
    <w:rsid w:val="00982B9B"/>
    <w:rsid w:val="00982E4B"/>
    <w:rsid w:val="00982EAB"/>
    <w:rsid w:val="00982EEA"/>
    <w:rsid w:val="009831DA"/>
    <w:rsid w:val="00983312"/>
    <w:rsid w:val="00983388"/>
    <w:rsid w:val="00983466"/>
    <w:rsid w:val="00983602"/>
    <w:rsid w:val="009839BB"/>
    <w:rsid w:val="00983A48"/>
    <w:rsid w:val="00983DC2"/>
    <w:rsid w:val="00984086"/>
    <w:rsid w:val="0098414B"/>
    <w:rsid w:val="009842D5"/>
    <w:rsid w:val="00984678"/>
    <w:rsid w:val="009846B5"/>
    <w:rsid w:val="009847C0"/>
    <w:rsid w:val="00984AAD"/>
    <w:rsid w:val="00984CEC"/>
    <w:rsid w:val="00984F6E"/>
    <w:rsid w:val="00985007"/>
    <w:rsid w:val="00985135"/>
    <w:rsid w:val="0098550D"/>
    <w:rsid w:val="00985904"/>
    <w:rsid w:val="00985949"/>
    <w:rsid w:val="00985985"/>
    <w:rsid w:val="009859BB"/>
    <w:rsid w:val="00985BBD"/>
    <w:rsid w:val="00985D04"/>
    <w:rsid w:val="00985F37"/>
    <w:rsid w:val="009860F8"/>
    <w:rsid w:val="0098610D"/>
    <w:rsid w:val="009862FE"/>
    <w:rsid w:val="009864AB"/>
    <w:rsid w:val="0098668F"/>
    <w:rsid w:val="0098671B"/>
    <w:rsid w:val="009867BA"/>
    <w:rsid w:val="00986853"/>
    <w:rsid w:val="00986E61"/>
    <w:rsid w:val="00986FE6"/>
    <w:rsid w:val="00987002"/>
    <w:rsid w:val="009871D9"/>
    <w:rsid w:val="00987219"/>
    <w:rsid w:val="009873D0"/>
    <w:rsid w:val="00987617"/>
    <w:rsid w:val="009876A7"/>
    <w:rsid w:val="00987772"/>
    <w:rsid w:val="0098781F"/>
    <w:rsid w:val="00987842"/>
    <w:rsid w:val="00987A6D"/>
    <w:rsid w:val="00987A87"/>
    <w:rsid w:val="00987ABE"/>
    <w:rsid w:val="00987B65"/>
    <w:rsid w:val="00987CB2"/>
    <w:rsid w:val="0099000D"/>
    <w:rsid w:val="0099003E"/>
    <w:rsid w:val="009901D9"/>
    <w:rsid w:val="009905F3"/>
    <w:rsid w:val="0099068D"/>
    <w:rsid w:val="00990C2E"/>
    <w:rsid w:val="00990EB5"/>
    <w:rsid w:val="0099107B"/>
    <w:rsid w:val="0099124C"/>
    <w:rsid w:val="009913B1"/>
    <w:rsid w:val="00991596"/>
    <w:rsid w:val="00991B73"/>
    <w:rsid w:val="00991DAA"/>
    <w:rsid w:val="00991EA0"/>
    <w:rsid w:val="00992026"/>
    <w:rsid w:val="00992222"/>
    <w:rsid w:val="009922A0"/>
    <w:rsid w:val="009925B3"/>
    <w:rsid w:val="00992757"/>
    <w:rsid w:val="00992908"/>
    <w:rsid w:val="009929AE"/>
    <w:rsid w:val="00992B11"/>
    <w:rsid w:val="00992B41"/>
    <w:rsid w:val="00992C51"/>
    <w:rsid w:val="00992D1D"/>
    <w:rsid w:val="00992DB6"/>
    <w:rsid w:val="0099303F"/>
    <w:rsid w:val="009931AA"/>
    <w:rsid w:val="0099324B"/>
    <w:rsid w:val="009932AF"/>
    <w:rsid w:val="009932B7"/>
    <w:rsid w:val="009932F1"/>
    <w:rsid w:val="0099355E"/>
    <w:rsid w:val="0099370F"/>
    <w:rsid w:val="00993BD8"/>
    <w:rsid w:val="00993D1B"/>
    <w:rsid w:val="00993D38"/>
    <w:rsid w:val="00993D95"/>
    <w:rsid w:val="009941C0"/>
    <w:rsid w:val="00994410"/>
    <w:rsid w:val="009944A8"/>
    <w:rsid w:val="009944DC"/>
    <w:rsid w:val="00994501"/>
    <w:rsid w:val="00994537"/>
    <w:rsid w:val="0099456E"/>
    <w:rsid w:val="00994626"/>
    <w:rsid w:val="00994737"/>
    <w:rsid w:val="00994A6C"/>
    <w:rsid w:val="00994DC2"/>
    <w:rsid w:val="0099508D"/>
    <w:rsid w:val="009950D0"/>
    <w:rsid w:val="00995101"/>
    <w:rsid w:val="009951DF"/>
    <w:rsid w:val="009952CE"/>
    <w:rsid w:val="0099560E"/>
    <w:rsid w:val="009957A9"/>
    <w:rsid w:val="009958B3"/>
    <w:rsid w:val="0099590D"/>
    <w:rsid w:val="00995A5B"/>
    <w:rsid w:val="00995B00"/>
    <w:rsid w:val="00995E6F"/>
    <w:rsid w:val="009963B2"/>
    <w:rsid w:val="00996556"/>
    <w:rsid w:val="00996A02"/>
    <w:rsid w:val="00996C6C"/>
    <w:rsid w:val="00996D01"/>
    <w:rsid w:val="00996D38"/>
    <w:rsid w:val="00996D99"/>
    <w:rsid w:val="009970CD"/>
    <w:rsid w:val="009971AA"/>
    <w:rsid w:val="00997257"/>
    <w:rsid w:val="009974DC"/>
    <w:rsid w:val="00997510"/>
    <w:rsid w:val="0099780C"/>
    <w:rsid w:val="00997DBC"/>
    <w:rsid w:val="00997E59"/>
    <w:rsid w:val="009A010C"/>
    <w:rsid w:val="009A0218"/>
    <w:rsid w:val="009A036E"/>
    <w:rsid w:val="009A0429"/>
    <w:rsid w:val="009A07EB"/>
    <w:rsid w:val="009A08F3"/>
    <w:rsid w:val="009A0970"/>
    <w:rsid w:val="009A09FB"/>
    <w:rsid w:val="009A0A2A"/>
    <w:rsid w:val="009A0B59"/>
    <w:rsid w:val="009A0D48"/>
    <w:rsid w:val="009A0D7D"/>
    <w:rsid w:val="009A0ED1"/>
    <w:rsid w:val="009A0F45"/>
    <w:rsid w:val="009A109F"/>
    <w:rsid w:val="009A115C"/>
    <w:rsid w:val="009A11C8"/>
    <w:rsid w:val="009A180F"/>
    <w:rsid w:val="009A19B0"/>
    <w:rsid w:val="009A1BCF"/>
    <w:rsid w:val="009A208D"/>
    <w:rsid w:val="009A2189"/>
    <w:rsid w:val="009A2913"/>
    <w:rsid w:val="009A2B99"/>
    <w:rsid w:val="009A2F26"/>
    <w:rsid w:val="009A30B0"/>
    <w:rsid w:val="009A3372"/>
    <w:rsid w:val="009A33A9"/>
    <w:rsid w:val="009A357D"/>
    <w:rsid w:val="009A35BF"/>
    <w:rsid w:val="009A35F8"/>
    <w:rsid w:val="009A361A"/>
    <w:rsid w:val="009A3758"/>
    <w:rsid w:val="009A3E92"/>
    <w:rsid w:val="009A401C"/>
    <w:rsid w:val="009A40AA"/>
    <w:rsid w:val="009A4173"/>
    <w:rsid w:val="009A42B9"/>
    <w:rsid w:val="009A46B8"/>
    <w:rsid w:val="009A46DF"/>
    <w:rsid w:val="009A479A"/>
    <w:rsid w:val="009A48CC"/>
    <w:rsid w:val="009A49A4"/>
    <w:rsid w:val="009A4AD8"/>
    <w:rsid w:val="009A4EC5"/>
    <w:rsid w:val="009A4EDE"/>
    <w:rsid w:val="009A4F63"/>
    <w:rsid w:val="009A555B"/>
    <w:rsid w:val="009A578F"/>
    <w:rsid w:val="009A5960"/>
    <w:rsid w:val="009A5AE9"/>
    <w:rsid w:val="009A5B04"/>
    <w:rsid w:val="009A5B06"/>
    <w:rsid w:val="009A5C47"/>
    <w:rsid w:val="009A5DBF"/>
    <w:rsid w:val="009A5EBC"/>
    <w:rsid w:val="009A5FB6"/>
    <w:rsid w:val="009A6030"/>
    <w:rsid w:val="009A67CC"/>
    <w:rsid w:val="009A6805"/>
    <w:rsid w:val="009A6A17"/>
    <w:rsid w:val="009A6BCA"/>
    <w:rsid w:val="009A6D1D"/>
    <w:rsid w:val="009A6E62"/>
    <w:rsid w:val="009A6FA6"/>
    <w:rsid w:val="009A6FBE"/>
    <w:rsid w:val="009A6FDC"/>
    <w:rsid w:val="009A7030"/>
    <w:rsid w:val="009A7115"/>
    <w:rsid w:val="009A7386"/>
    <w:rsid w:val="009A73B3"/>
    <w:rsid w:val="009A75C2"/>
    <w:rsid w:val="009A7627"/>
    <w:rsid w:val="009A76F2"/>
    <w:rsid w:val="009A777C"/>
    <w:rsid w:val="009A7826"/>
    <w:rsid w:val="009A7871"/>
    <w:rsid w:val="009A7911"/>
    <w:rsid w:val="009A7BC9"/>
    <w:rsid w:val="009B04CA"/>
    <w:rsid w:val="009B05EF"/>
    <w:rsid w:val="009B0639"/>
    <w:rsid w:val="009B0776"/>
    <w:rsid w:val="009B090A"/>
    <w:rsid w:val="009B093E"/>
    <w:rsid w:val="009B0ADD"/>
    <w:rsid w:val="009B0BA6"/>
    <w:rsid w:val="009B0C6C"/>
    <w:rsid w:val="009B0D82"/>
    <w:rsid w:val="009B0E0F"/>
    <w:rsid w:val="009B1709"/>
    <w:rsid w:val="009B17AB"/>
    <w:rsid w:val="009B1812"/>
    <w:rsid w:val="009B1965"/>
    <w:rsid w:val="009B1C67"/>
    <w:rsid w:val="009B1F6A"/>
    <w:rsid w:val="009B21D2"/>
    <w:rsid w:val="009B21E1"/>
    <w:rsid w:val="009B23E7"/>
    <w:rsid w:val="009B23FE"/>
    <w:rsid w:val="009B261B"/>
    <w:rsid w:val="009B27F4"/>
    <w:rsid w:val="009B27FF"/>
    <w:rsid w:val="009B2C75"/>
    <w:rsid w:val="009B2F23"/>
    <w:rsid w:val="009B30D2"/>
    <w:rsid w:val="009B3197"/>
    <w:rsid w:val="009B3368"/>
    <w:rsid w:val="009B3381"/>
    <w:rsid w:val="009B3549"/>
    <w:rsid w:val="009B38FC"/>
    <w:rsid w:val="009B3C8D"/>
    <w:rsid w:val="009B3CDC"/>
    <w:rsid w:val="009B3EA6"/>
    <w:rsid w:val="009B40BA"/>
    <w:rsid w:val="009B46D9"/>
    <w:rsid w:val="009B46F1"/>
    <w:rsid w:val="009B4848"/>
    <w:rsid w:val="009B4953"/>
    <w:rsid w:val="009B4B34"/>
    <w:rsid w:val="009B4D1D"/>
    <w:rsid w:val="009B4DD6"/>
    <w:rsid w:val="009B50D3"/>
    <w:rsid w:val="009B5128"/>
    <w:rsid w:val="009B52C9"/>
    <w:rsid w:val="009B5405"/>
    <w:rsid w:val="009B5416"/>
    <w:rsid w:val="009B5501"/>
    <w:rsid w:val="009B5A84"/>
    <w:rsid w:val="009B5DA2"/>
    <w:rsid w:val="009B5E9C"/>
    <w:rsid w:val="009B6262"/>
    <w:rsid w:val="009B6437"/>
    <w:rsid w:val="009B65F8"/>
    <w:rsid w:val="009B67E0"/>
    <w:rsid w:val="009B681F"/>
    <w:rsid w:val="009B70F6"/>
    <w:rsid w:val="009B71A5"/>
    <w:rsid w:val="009B7280"/>
    <w:rsid w:val="009B75B6"/>
    <w:rsid w:val="009B75DC"/>
    <w:rsid w:val="009B77B1"/>
    <w:rsid w:val="009B7A27"/>
    <w:rsid w:val="009B7ACE"/>
    <w:rsid w:val="009B7AF8"/>
    <w:rsid w:val="009B7C16"/>
    <w:rsid w:val="009B7C39"/>
    <w:rsid w:val="009B7D21"/>
    <w:rsid w:val="009B7D3A"/>
    <w:rsid w:val="009B7F60"/>
    <w:rsid w:val="009B7F85"/>
    <w:rsid w:val="009C0342"/>
    <w:rsid w:val="009C0713"/>
    <w:rsid w:val="009C082A"/>
    <w:rsid w:val="009C08CE"/>
    <w:rsid w:val="009C09BB"/>
    <w:rsid w:val="009C0A72"/>
    <w:rsid w:val="009C0C75"/>
    <w:rsid w:val="009C14C4"/>
    <w:rsid w:val="009C19F3"/>
    <w:rsid w:val="009C1BD5"/>
    <w:rsid w:val="009C1E8C"/>
    <w:rsid w:val="009C2057"/>
    <w:rsid w:val="009C2187"/>
    <w:rsid w:val="009C25E3"/>
    <w:rsid w:val="009C2640"/>
    <w:rsid w:val="009C2C2C"/>
    <w:rsid w:val="009C2F21"/>
    <w:rsid w:val="009C3349"/>
    <w:rsid w:val="009C38FE"/>
    <w:rsid w:val="009C3A68"/>
    <w:rsid w:val="009C3A93"/>
    <w:rsid w:val="009C3F5F"/>
    <w:rsid w:val="009C3F98"/>
    <w:rsid w:val="009C3FFF"/>
    <w:rsid w:val="009C410B"/>
    <w:rsid w:val="009C4410"/>
    <w:rsid w:val="009C4704"/>
    <w:rsid w:val="009C4A07"/>
    <w:rsid w:val="009C50F5"/>
    <w:rsid w:val="009C5177"/>
    <w:rsid w:val="009C52EF"/>
    <w:rsid w:val="009C54D6"/>
    <w:rsid w:val="009C55CE"/>
    <w:rsid w:val="009C59A2"/>
    <w:rsid w:val="009C5C05"/>
    <w:rsid w:val="009C5C87"/>
    <w:rsid w:val="009C5DF3"/>
    <w:rsid w:val="009C5F4A"/>
    <w:rsid w:val="009C60E7"/>
    <w:rsid w:val="009C648E"/>
    <w:rsid w:val="009C665D"/>
    <w:rsid w:val="009C6711"/>
    <w:rsid w:val="009C6C07"/>
    <w:rsid w:val="009C6C55"/>
    <w:rsid w:val="009C6EEA"/>
    <w:rsid w:val="009C6F60"/>
    <w:rsid w:val="009C705B"/>
    <w:rsid w:val="009C71DB"/>
    <w:rsid w:val="009C73B4"/>
    <w:rsid w:val="009C75CB"/>
    <w:rsid w:val="009C761B"/>
    <w:rsid w:val="009C779B"/>
    <w:rsid w:val="009C7AB9"/>
    <w:rsid w:val="009C7D62"/>
    <w:rsid w:val="009C7EF4"/>
    <w:rsid w:val="009C7FF4"/>
    <w:rsid w:val="009D0081"/>
    <w:rsid w:val="009D023A"/>
    <w:rsid w:val="009D0315"/>
    <w:rsid w:val="009D052D"/>
    <w:rsid w:val="009D0549"/>
    <w:rsid w:val="009D0BF3"/>
    <w:rsid w:val="009D0C62"/>
    <w:rsid w:val="009D1084"/>
    <w:rsid w:val="009D1459"/>
    <w:rsid w:val="009D14CE"/>
    <w:rsid w:val="009D15A0"/>
    <w:rsid w:val="009D16A7"/>
    <w:rsid w:val="009D174E"/>
    <w:rsid w:val="009D18DB"/>
    <w:rsid w:val="009D1C13"/>
    <w:rsid w:val="009D1C84"/>
    <w:rsid w:val="009D1FE0"/>
    <w:rsid w:val="009D20AF"/>
    <w:rsid w:val="009D23AE"/>
    <w:rsid w:val="009D2635"/>
    <w:rsid w:val="009D28C2"/>
    <w:rsid w:val="009D29CF"/>
    <w:rsid w:val="009D2BFD"/>
    <w:rsid w:val="009D2CFA"/>
    <w:rsid w:val="009D3177"/>
    <w:rsid w:val="009D3198"/>
    <w:rsid w:val="009D31E6"/>
    <w:rsid w:val="009D3538"/>
    <w:rsid w:val="009D362D"/>
    <w:rsid w:val="009D3630"/>
    <w:rsid w:val="009D36F7"/>
    <w:rsid w:val="009D3A57"/>
    <w:rsid w:val="009D3A84"/>
    <w:rsid w:val="009D3B16"/>
    <w:rsid w:val="009D3E1D"/>
    <w:rsid w:val="009D3E33"/>
    <w:rsid w:val="009D44B2"/>
    <w:rsid w:val="009D44C1"/>
    <w:rsid w:val="009D4624"/>
    <w:rsid w:val="009D499A"/>
    <w:rsid w:val="009D49A6"/>
    <w:rsid w:val="009D4A59"/>
    <w:rsid w:val="009D4BF1"/>
    <w:rsid w:val="009D4C7F"/>
    <w:rsid w:val="009D4E53"/>
    <w:rsid w:val="009D4E7D"/>
    <w:rsid w:val="009D50CB"/>
    <w:rsid w:val="009D5213"/>
    <w:rsid w:val="009D5271"/>
    <w:rsid w:val="009D54B3"/>
    <w:rsid w:val="009D5780"/>
    <w:rsid w:val="009D57B4"/>
    <w:rsid w:val="009D58B0"/>
    <w:rsid w:val="009D5999"/>
    <w:rsid w:val="009D5BAB"/>
    <w:rsid w:val="009D5BCF"/>
    <w:rsid w:val="009D5D6D"/>
    <w:rsid w:val="009D603D"/>
    <w:rsid w:val="009D6100"/>
    <w:rsid w:val="009D62C1"/>
    <w:rsid w:val="009D637C"/>
    <w:rsid w:val="009D6398"/>
    <w:rsid w:val="009D6488"/>
    <w:rsid w:val="009D64D2"/>
    <w:rsid w:val="009D65C0"/>
    <w:rsid w:val="009D6749"/>
    <w:rsid w:val="009D69AA"/>
    <w:rsid w:val="009D6FC3"/>
    <w:rsid w:val="009D7037"/>
    <w:rsid w:val="009D70DF"/>
    <w:rsid w:val="009D7380"/>
    <w:rsid w:val="009D7455"/>
    <w:rsid w:val="009D7529"/>
    <w:rsid w:val="009D759E"/>
    <w:rsid w:val="009D785C"/>
    <w:rsid w:val="009D78C6"/>
    <w:rsid w:val="009D78E1"/>
    <w:rsid w:val="009D7B8F"/>
    <w:rsid w:val="009D7BD7"/>
    <w:rsid w:val="009D7C86"/>
    <w:rsid w:val="009E0041"/>
    <w:rsid w:val="009E016F"/>
    <w:rsid w:val="009E0189"/>
    <w:rsid w:val="009E01DD"/>
    <w:rsid w:val="009E0313"/>
    <w:rsid w:val="009E049B"/>
    <w:rsid w:val="009E06B1"/>
    <w:rsid w:val="009E073F"/>
    <w:rsid w:val="009E074D"/>
    <w:rsid w:val="009E07D5"/>
    <w:rsid w:val="009E08D2"/>
    <w:rsid w:val="009E0A10"/>
    <w:rsid w:val="009E0A2C"/>
    <w:rsid w:val="009E0BB1"/>
    <w:rsid w:val="009E0D27"/>
    <w:rsid w:val="009E0D99"/>
    <w:rsid w:val="009E0E13"/>
    <w:rsid w:val="009E0E28"/>
    <w:rsid w:val="009E0FD4"/>
    <w:rsid w:val="009E1492"/>
    <w:rsid w:val="009E1562"/>
    <w:rsid w:val="009E1567"/>
    <w:rsid w:val="009E16C7"/>
    <w:rsid w:val="009E191C"/>
    <w:rsid w:val="009E1A6A"/>
    <w:rsid w:val="009E1A93"/>
    <w:rsid w:val="009E1BCA"/>
    <w:rsid w:val="009E1F7F"/>
    <w:rsid w:val="009E20E8"/>
    <w:rsid w:val="009E24CF"/>
    <w:rsid w:val="009E25AE"/>
    <w:rsid w:val="009E28EF"/>
    <w:rsid w:val="009E2B73"/>
    <w:rsid w:val="009E2BCF"/>
    <w:rsid w:val="009E2D19"/>
    <w:rsid w:val="009E2D99"/>
    <w:rsid w:val="009E2E62"/>
    <w:rsid w:val="009E2F74"/>
    <w:rsid w:val="009E31E5"/>
    <w:rsid w:val="009E36D0"/>
    <w:rsid w:val="009E36DC"/>
    <w:rsid w:val="009E3761"/>
    <w:rsid w:val="009E3D83"/>
    <w:rsid w:val="009E3DFD"/>
    <w:rsid w:val="009E3E73"/>
    <w:rsid w:val="009E4065"/>
    <w:rsid w:val="009E4109"/>
    <w:rsid w:val="009E415A"/>
    <w:rsid w:val="009E4621"/>
    <w:rsid w:val="009E472D"/>
    <w:rsid w:val="009E481F"/>
    <w:rsid w:val="009E49FE"/>
    <w:rsid w:val="009E4A25"/>
    <w:rsid w:val="009E4A7D"/>
    <w:rsid w:val="009E4C81"/>
    <w:rsid w:val="009E4E33"/>
    <w:rsid w:val="009E4F06"/>
    <w:rsid w:val="009E531D"/>
    <w:rsid w:val="009E5438"/>
    <w:rsid w:val="009E5A75"/>
    <w:rsid w:val="009E5B44"/>
    <w:rsid w:val="009E5D15"/>
    <w:rsid w:val="009E5E26"/>
    <w:rsid w:val="009E5E8F"/>
    <w:rsid w:val="009E6050"/>
    <w:rsid w:val="009E6148"/>
    <w:rsid w:val="009E61A4"/>
    <w:rsid w:val="009E631D"/>
    <w:rsid w:val="009E6407"/>
    <w:rsid w:val="009E65DC"/>
    <w:rsid w:val="009E6670"/>
    <w:rsid w:val="009E67EA"/>
    <w:rsid w:val="009E6AE1"/>
    <w:rsid w:val="009E6CFB"/>
    <w:rsid w:val="009E6D25"/>
    <w:rsid w:val="009E6DA5"/>
    <w:rsid w:val="009E7252"/>
    <w:rsid w:val="009E7470"/>
    <w:rsid w:val="009E765F"/>
    <w:rsid w:val="009E77AF"/>
    <w:rsid w:val="009E78FF"/>
    <w:rsid w:val="009E7980"/>
    <w:rsid w:val="009E7D67"/>
    <w:rsid w:val="009E7DAD"/>
    <w:rsid w:val="009F0061"/>
    <w:rsid w:val="009F01F8"/>
    <w:rsid w:val="009F0475"/>
    <w:rsid w:val="009F04CD"/>
    <w:rsid w:val="009F0619"/>
    <w:rsid w:val="009F06E2"/>
    <w:rsid w:val="009F08FA"/>
    <w:rsid w:val="009F0DFE"/>
    <w:rsid w:val="009F0E5F"/>
    <w:rsid w:val="009F0FC8"/>
    <w:rsid w:val="009F11B8"/>
    <w:rsid w:val="009F16B3"/>
    <w:rsid w:val="009F187A"/>
    <w:rsid w:val="009F1A45"/>
    <w:rsid w:val="009F1A7C"/>
    <w:rsid w:val="009F1AF6"/>
    <w:rsid w:val="009F1BF4"/>
    <w:rsid w:val="009F1C0D"/>
    <w:rsid w:val="009F1C50"/>
    <w:rsid w:val="009F1E6C"/>
    <w:rsid w:val="009F1E74"/>
    <w:rsid w:val="009F1F1D"/>
    <w:rsid w:val="009F1FFE"/>
    <w:rsid w:val="009F2082"/>
    <w:rsid w:val="009F2182"/>
    <w:rsid w:val="009F2501"/>
    <w:rsid w:val="009F27B8"/>
    <w:rsid w:val="009F2AB1"/>
    <w:rsid w:val="009F2F98"/>
    <w:rsid w:val="009F35A2"/>
    <w:rsid w:val="009F36D8"/>
    <w:rsid w:val="009F3876"/>
    <w:rsid w:val="009F45C8"/>
    <w:rsid w:val="009F46CB"/>
    <w:rsid w:val="009F4A7C"/>
    <w:rsid w:val="009F4D63"/>
    <w:rsid w:val="009F4F36"/>
    <w:rsid w:val="009F53D9"/>
    <w:rsid w:val="009F5475"/>
    <w:rsid w:val="009F5558"/>
    <w:rsid w:val="009F56E0"/>
    <w:rsid w:val="009F5998"/>
    <w:rsid w:val="009F5B9F"/>
    <w:rsid w:val="009F5C17"/>
    <w:rsid w:val="009F5D9F"/>
    <w:rsid w:val="009F5E83"/>
    <w:rsid w:val="009F5F33"/>
    <w:rsid w:val="009F5F38"/>
    <w:rsid w:val="009F5FC9"/>
    <w:rsid w:val="009F60F6"/>
    <w:rsid w:val="009F615C"/>
    <w:rsid w:val="009F6226"/>
    <w:rsid w:val="009F625F"/>
    <w:rsid w:val="009F6446"/>
    <w:rsid w:val="009F6546"/>
    <w:rsid w:val="009F67EA"/>
    <w:rsid w:val="009F6881"/>
    <w:rsid w:val="009F68AD"/>
    <w:rsid w:val="009F6967"/>
    <w:rsid w:val="009F6A0D"/>
    <w:rsid w:val="009F6A7B"/>
    <w:rsid w:val="009F6ABE"/>
    <w:rsid w:val="009F6D7E"/>
    <w:rsid w:val="009F6F2A"/>
    <w:rsid w:val="009F727D"/>
    <w:rsid w:val="009F774C"/>
    <w:rsid w:val="009F7C3B"/>
    <w:rsid w:val="009F7E51"/>
    <w:rsid w:val="009F7F63"/>
    <w:rsid w:val="009F7F94"/>
    <w:rsid w:val="00A002A7"/>
    <w:rsid w:val="00A0092E"/>
    <w:rsid w:val="00A00B4D"/>
    <w:rsid w:val="00A00B80"/>
    <w:rsid w:val="00A00D5D"/>
    <w:rsid w:val="00A00E0B"/>
    <w:rsid w:val="00A00EF0"/>
    <w:rsid w:val="00A01238"/>
    <w:rsid w:val="00A012DA"/>
    <w:rsid w:val="00A01680"/>
    <w:rsid w:val="00A01973"/>
    <w:rsid w:val="00A01A32"/>
    <w:rsid w:val="00A01CD0"/>
    <w:rsid w:val="00A01D30"/>
    <w:rsid w:val="00A01E3D"/>
    <w:rsid w:val="00A0204F"/>
    <w:rsid w:val="00A02376"/>
    <w:rsid w:val="00A023F9"/>
    <w:rsid w:val="00A02402"/>
    <w:rsid w:val="00A0246C"/>
    <w:rsid w:val="00A02477"/>
    <w:rsid w:val="00A025AC"/>
    <w:rsid w:val="00A025E4"/>
    <w:rsid w:val="00A026AE"/>
    <w:rsid w:val="00A02716"/>
    <w:rsid w:val="00A029FC"/>
    <w:rsid w:val="00A02A72"/>
    <w:rsid w:val="00A02B0D"/>
    <w:rsid w:val="00A02E72"/>
    <w:rsid w:val="00A02FD1"/>
    <w:rsid w:val="00A03005"/>
    <w:rsid w:val="00A03080"/>
    <w:rsid w:val="00A034B1"/>
    <w:rsid w:val="00A0353D"/>
    <w:rsid w:val="00A03B4F"/>
    <w:rsid w:val="00A03E27"/>
    <w:rsid w:val="00A040F5"/>
    <w:rsid w:val="00A04253"/>
    <w:rsid w:val="00A042A2"/>
    <w:rsid w:val="00A04320"/>
    <w:rsid w:val="00A0439F"/>
    <w:rsid w:val="00A043C5"/>
    <w:rsid w:val="00A0449F"/>
    <w:rsid w:val="00A04854"/>
    <w:rsid w:val="00A04974"/>
    <w:rsid w:val="00A04CB3"/>
    <w:rsid w:val="00A04F67"/>
    <w:rsid w:val="00A05375"/>
    <w:rsid w:val="00A05379"/>
    <w:rsid w:val="00A053AB"/>
    <w:rsid w:val="00A0547C"/>
    <w:rsid w:val="00A0553C"/>
    <w:rsid w:val="00A05782"/>
    <w:rsid w:val="00A05801"/>
    <w:rsid w:val="00A05B32"/>
    <w:rsid w:val="00A05D13"/>
    <w:rsid w:val="00A05D4B"/>
    <w:rsid w:val="00A05ED8"/>
    <w:rsid w:val="00A05F45"/>
    <w:rsid w:val="00A06062"/>
    <w:rsid w:val="00A060EB"/>
    <w:rsid w:val="00A06153"/>
    <w:rsid w:val="00A061C0"/>
    <w:rsid w:val="00A061D3"/>
    <w:rsid w:val="00A062A5"/>
    <w:rsid w:val="00A0637D"/>
    <w:rsid w:val="00A063E3"/>
    <w:rsid w:val="00A06623"/>
    <w:rsid w:val="00A068C6"/>
    <w:rsid w:val="00A06947"/>
    <w:rsid w:val="00A06AF4"/>
    <w:rsid w:val="00A06ECB"/>
    <w:rsid w:val="00A071B7"/>
    <w:rsid w:val="00A071EC"/>
    <w:rsid w:val="00A074DF"/>
    <w:rsid w:val="00A07660"/>
    <w:rsid w:val="00A07768"/>
    <w:rsid w:val="00A078BC"/>
    <w:rsid w:val="00A0792A"/>
    <w:rsid w:val="00A07963"/>
    <w:rsid w:val="00A07EE4"/>
    <w:rsid w:val="00A101D4"/>
    <w:rsid w:val="00A10535"/>
    <w:rsid w:val="00A10608"/>
    <w:rsid w:val="00A10A23"/>
    <w:rsid w:val="00A10BBA"/>
    <w:rsid w:val="00A10BD0"/>
    <w:rsid w:val="00A10CE2"/>
    <w:rsid w:val="00A10EC3"/>
    <w:rsid w:val="00A11164"/>
    <w:rsid w:val="00A112F4"/>
    <w:rsid w:val="00A11576"/>
    <w:rsid w:val="00A11DD6"/>
    <w:rsid w:val="00A11F35"/>
    <w:rsid w:val="00A1213B"/>
    <w:rsid w:val="00A1227D"/>
    <w:rsid w:val="00A122BE"/>
    <w:rsid w:val="00A124CD"/>
    <w:rsid w:val="00A127CC"/>
    <w:rsid w:val="00A12828"/>
    <w:rsid w:val="00A12938"/>
    <w:rsid w:val="00A12BD5"/>
    <w:rsid w:val="00A12E86"/>
    <w:rsid w:val="00A12F4C"/>
    <w:rsid w:val="00A12F78"/>
    <w:rsid w:val="00A133C6"/>
    <w:rsid w:val="00A13402"/>
    <w:rsid w:val="00A13607"/>
    <w:rsid w:val="00A139D8"/>
    <w:rsid w:val="00A1407D"/>
    <w:rsid w:val="00A140CA"/>
    <w:rsid w:val="00A14129"/>
    <w:rsid w:val="00A14655"/>
    <w:rsid w:val="00A14758"/>
    <w:rsid w:val="00A14BE7"/>
    <w:rsid w:val="00A14D7B"/>
    <w:rsid w:val="00A1501B"/>
    <w:rsid w:val="00A150E4"/>
    <w:rsid w:val="00A154F8"/>
    <w:rsid w:val="00A1556E"/>
    <w:rsid w:val="00A1571E"/>
    <w:rsid w:val="00A15C6C"/>
    <w:rsid w:val="00A15C9A"/>
    <w:rsid w:val="00A15D93"/>
    <w:rsid w:val="00A15F35"/>
    <w:rsid w:val="00A15F80"/>
    <w:rsid w:val="00A16229"/>
    <w:rsid w:val="00A1661D"/>
    <w:rsid w:val="00A16676"/>
    <w:rsid w:val="00A16944"/>
    <w:rsid w:val="00A16A73"/>
    <w:rsid w:val="00A16B07"/>
    <w:rsid w:val="00A16C51"/>
    <w:rsid w:val="00A16E3D"/>
    <w:rsid w:val="00A17234"/>
    <w:rsid w:val="00A17288"/>
    <w:rsid w:val="00A17307"/>
    <w:rsid w:val="00A1738C"/>
    <w:rsid w:val="00A174F8"/>
    <w:rsid w:val="00A178E0"/>
    <w:rsid w:val="00A17A87"/>
    <w:rsid w:val="00A17EF4"/>
    <w:rsid w:val="00A20044"/>
    <w:rsid w:val="00A20270"/>
    <w:rsid w:val="00A2039F"/>
    <w:rsid w:val="00A203E8"/>
    <w:rsid w:val="00A20540"/>
    <w:rsid w:val="00A2089C"/>
    <w:rsid w:val="00A20990"/>
    <w:rsid w:val="00A20B59"/>
    <w:rsid w:val="00A21134"/>
    <w:rsid w:val="00A212B0"/>
    <w:rsid w:val="00A21500"/>
    <w:rsid w:val="00A21586"/>
    <w:rsid w:val="00A215E3"/>
    <w:rsid w:val="00A21650"/>
    <w:rsid w:val="00A21658"/>
    <w:rsid w:val="00A2178A"/>
    <w:rsid w:val="00A21813"/>
    <w:rsid w:val="00A218BD"/>
    <w:rsid w:val="00A218FE"/>
    <w:rsid w:val="00A22001"/>
    <w:rsid w:val="00A225E1"/>
    <w:rsid w:val="00A225F6"/>
    <w:rsid w:val="00A22835"/>
    <w:rsid w:val="00A229C7"/>
    <w:rsid w:val="00A22A79"/>
    <w:rsid w:val="00A22CC2"/>
    <w:rsid w:val="00A22CE9"/>
    <w:rsid w:val="00A22DA4"/>
    <w:rsid w:val="00A22ED6"/>
    <w:rsid w:val="00A22F16"/>
    <w:rsid w:val="00A230CC"/>
    <w:rsid w:val="00A23244"/>
    <w:rsid w:val="00A232C8"/>
    <w:rsid w:val="00A234EE"/>
    <w:rsid w:val="00A238C3"/>
    <w:rsid w:val="00A23CCE"/>
    <w:rsid w:val="00A23E5A"/>
    <w:rsid w:val="00A23FB2"/>
    <w:rsid w:val="00A24166"/>
    <w:rsid w:val="00A241B3"/>
    <w:rsid w:val="00A243F2"/>
    <w:rsid w:val="00A24A82"/>
    <w:rsid w:val="00A24B35"/>
    <w:rsid w:val="00A25083"/>
    <w:rsid w:val="00A250DE"/>
    <w:rsid w:val="00A25205"/>
    <w:rsid w:val="00A252C2"/>
    <w:rsid w:val="00A252ED"/>
    <w:rsid w:val="00A2585B"/>
    <w:rsid w:val="00A2585E"/>
    <w:rsid w:val="00A25A0B"/>
    <w:rsid w:val="00A25AFE"/>
    <w:rsid w:val="00A25B06"/>
    <w:rsid w:val="00A25C69"/>
    <w:rsid w:val="00A25D02"/>
    <w:rsid w:val="00A25E07"/>
    <w:rsid w:val="00A25F79"/>
    <w:rsid w:val="00A2608D"/>
    <w:rsid w:val="00A2625D"/>
    <w:rsid w:val="00A26369"/>
    <w:rsid w:val="00A26475"/>
    <w:rsid w:val="00A268B9"/>
    <w:rsid w:val="00A26C97"/>
    <w:rsid w:val="00A26E49"/>
    <w:rsid w:val="00A26F23"/>
    <w:rsid w:val="00A271EC"/>
    <w:rsid w:val="00A27267"/>
    <w:rsid w:val="00A27754"/>
    <w:rsid w:val="00A278C4"/>
    <w:rsid w:val="00A278E7"/>
    <w:rsid w:val="00A2792B"/>
    <w:rsid w:val="00A27B1F"/>
    <w:rsid w:val="00A27BFC"/>
    <w:rsid w:val="00A27C60"/>
    <w:rsid w:val="00A27D4D"/>
    <w:rsid w:val="00A30047"/>
    <w:rsid w:val="00A3061D"/>
    <w:rsid w:val="00A30666"/>
    <w:rsid w:val="00A30A03"/>
    <w:rsid w:val="00A30CA7"/>
    <w:rsid w:val="00A30E20"/>
    <w:rsid w:val="00A3140D"/>
    <w:rsid w:val="00A315D7"/>
    <w:rsid w:val="00A315F9"/>
    <w:rsid w:val="00A3196E"/>
    <w:rsid w:val="00A3196F"/>
    <w:rsid w:val="00A31BD7"/>
    <w:rsid w:val="00A32040"/>
    <w:rsid w:val="00A3214A"/>
    <w:rsid w:val="00A32222"/>
    <w:rsid w:val="00A3240A"/>
    <w:rsid w:val="00A324B9"/>
    <w:rsid w:val="00A32583"/>
    <w:rsid w:val="00A329FA"/>
    <w:rsid w:val="00A32C30"/>
    <w:rsid w:val="00A32E2A"/>
    <w:rsid w:val="00A334CD"/>
    <w:rsid w:val="00A33507"/>
    <w:rsid w:val="00A33594"/>
    <w:rsid w:val="00A33654"/>
    <w:rsid w:val="00A33CB3"/>
    <w:rsid w:val="00A34090"/>
    <w:rsid w:val="00A3442E"/>
    <w:rsid w:val="00A3454B"/>
    <w:rsid w:val="00A34985"/>
    <w:rsid w:val="00A349D8"/>
    <w:rsid w:val="00A34BBD"/>
    <w:rsid w:val="00A34C86"/>
    <w:rsid w:val="00A34E24"/>
    <w:rsid w:val="00A35BA7"/>
    <w:rsid w:val="00A35C00"/>
    <w:rsid w:val="00A35D02"/>
    <w:rsid w:val="00A35D86"/>
    <w:rsid w:val="00A35DC9"/>
    <w:rsid w:val="00A35DF9"/>
    <w:rsid w:val="00A35F79"/>
    <w:rsid w:val="00A35F99"/>
    <w:rsid w:val="00A3612A"/>
    <w:rsid w:val="00A361BE"/>
    <w:rsid w:val="00A36235"/>
    <w:rsid w:val="00A36863"/>
    <w:rsid w:val="00A368C9"/>
    <w:rsid w:val="00A368CA"/>
    <w:rsid w:val="00A369EF"/>
    <w:rsid w:val="00A36AEC"/>
    <w:rsid w:val="00A36DB4"/>
    <w:rsid w:val="00A36E85"/>
    <w:rsid w:val="00A36ECE"/>
    <w:rsid w:val="00A36F99"/>
    <w:rsid w:val="00A37001"/>
    <w:rsid w:val="00A3721B"/>
    <w:rsid w:val="00A37286"/>
    <w:rsid w:val="00A376FB"/>
    <w:rsid w:val="00A3773B"/>
    <w:rsid w:val="00A37893"/>
    <w:rsid w:val="00A378DB"/>
    <w:rsid w:val="00A3796A"/>
    <w:rsid w:val="00A37B0A"/>
    <w:rsid w:val="00A37D1F"/>
    <w:rsid w:val="00A37EE1"/>
    <w:rsid w:val="00A37FAB"/>
    <w:rsid w:val="00A37FCD"/>
    <w:rsid w:val="00A40038"/>
    <w:rsid w:val="00A4015C"/>
    <w:rsid w:val="00A402B3"/>
    <w:rsid w:val="00A402BB"/>
    <w:rsid w:val="00A405B4"/>
    <w:rsid w:val="00A40658"/>
    <w:rsid w:val="00A40981"/>
    <w:rsid w:val="00A40A52"/>
    <w:rsid w:val="00A40A66"/>
    <w:rsid w:val="00A40BCD"/>
    <w:rsid w:val="00A40C80"/>
    <w:rsid w:val="00A40D38"/>
    <w:rsid w:val="00A40DBC"/>
    <w:rsid w:val="00A40E7C"/>
    <w:rsid w:val="00A40FCF"/>
    <w:rsid w:val="00A41126"/>
    <w:rsid w:val="00A41380"/>
    <w:rsid w:val="00A413F9"/>
    <w:rsid w:val="00A414B6"/>
    <w:rsid w:val="00A4178F"/>
    <w:rsid w:val="00A41B22"/>
    <w:rsid w:val="00A41B76"/>
    <w:rsid w:val="00A41D23"/>
    <w:rsid w:val="00A41EA1"/>
    <w:rsid w:val="00A41F7A"/>
    <w:rsid w:val="00A41FA8"/>
    <w:rsid w:val="00A424E1"/>
    <w:rsid w:val="00A42ABE"/>
    <w:rsid w:val="00A42CDB"/>
    <w:rsid w:val="00A42F7F"/>
    <w:rsid w:val="00A432EE"/>
    <w:rsid w:val="00A433AB"/>
    <w:rsid w:val="00A434F2"/>
    <w:rsid w:val="00A43E7F"/>
    <w:rsid w:val="00A44170"/>
    <w:rsid w:val="00A443EE"/>
    <w:rsid w:val="00A4460C"/>
    <w:rsid w:val="00A44752"/>
    <w:rsid w:val="00A44986"/>
    <w:rsid w:val="00A44A0A"/>
    <w:rsid w:val="00A44EA1"/>
    <w:rsid w:val="00A44F48"/>
    <w:rsid w:val="00A45048"/>
    <w:rsid w:val="00A4556C"/>
    <w:rsid w:val="00A45581"/>
    <w:rsid w:val="00A455E4"/>
    <w:rsid w:val="00A45652"/>
    <w:rsid w:val="00A456F4"/>
    <w:rsid w:val="00A46888"/>
    <w:rsid w:val="00A468C3"/>
    <w:rsid w:val="00A46A06"/>
    <w:rsid w:val="00A46B35"/>
    <w:rsid w:val="00A46E8F"/>
    <w:rsid w:val="00A46F62"/>
    <w:rsid w:val="00A47007"/>
    <w:rsid w:val="00A4706A"/>
    <w:rsid w:val="00A4722A"/>
    <w:rsid w:val="00A47324"/>
    <w:rsid w:val="00A47734"/>
    <w:rsid w:val="00A47800"/>
    <w:rsid w:val="00A47966"/>
    <w:rsid w:val="00A479CD"/>
    <w:rsid w:val="00A47A75"/>
    <w:rsid w:val="00A50037"/>
    <w:rsid w:val="00A500C1"/>
    <w:rsid w:val="00A5023D"/>
    <w:rsid w:val="00A50263"/>
    <w:rsid w:val="00A50432"/>
    <w:rsid w:val="00A504C5"/>
    <w:rsid w:val="00A505AD"/>
    <w:rsid w:val="00A506DB"/>
    <w:rsid w:val="00A50812"/>
    <w:rsid w:val="00A50C16"/>
    <w:rsid w:val="00A50F25"/>
    <w:rsid w:val="00A511EA"/>
    <w:rsid w:val="00A5144D"/>
    <w:rsid w:val="00A516AC"/>
    <w:rsid w:val="00A51980"/>
    <w:rsid w:val="00A51A2E"/>
    <w:rsid w:val="00A51B79"/>
    <w:rsid w:val="00A51CE8"/>
    <w:rsid w:val="00A51E81"/>
    <w:rsid w:val="00A51F6F"/>
    <w:rsid w:val="00A5204B"/>
    <w:rsid w:val="00A520CB"/>
    <w:rsid w:val="00A5219F"/>
    <w:rsid w:val="00A52404"/>
    <w:rsid w:val="00A527D0"/>
    <w:rsid w:val="00A52E60"/>
    <w:rsid w:val="00A52EC3"/>
    <w:rsid w:val="00A530DA"/>
    <w:rsid w:val="00A534BC"/>
    <w:rsid w:val="00A535EC"/>
    <w:rsid w:val="00A53863"/>
    <w:rsid w:val="00A53B07"/>
    <w:rsid w:val="00A53DD2"/>
    <w:rsid w:val="00A5406A"/>
    <w:rsid w:val="00A54354"/>
    <w:rsid w:val="00A54582"/>
    <w:rsid w:val="00A545B6"/>
    <w:rsid w:val="00A545C8"/>
    <w:rsid w:val="00A54956"/>
    <w:rsid w:val="00A54B89"/>
    <w:rsid w:val="00A54B8D"/>
    <w:rsid w:val="00A54B92"/>
    <w:rsid w:val="00A54BA4"/>
    <w:rsid w:val="00A54BD4"/>
    <w:rsid w:val="00A54DEE"/>
    <w:rsid w:val="00A54F43"/>
    <w:rsid w:val="00A551F1"/>
    <w:rsid w:val="00A5555B"/>
    <w:rsid w:val="00A555BC"/>
    <w:rsid w:val="00A5578F"/>
    <w:rsid w:val="00A5598B"/>
    <w:rsid w:val="00A55A24"/>
    <w:rsid w:val="00A55CFA"/>
    <w:rsid w:val="00A55D2D"/>
    <w:rsid w:val="00A561CF"/>
    <w:rsid w:val="00A56273"/>
    <w:rsid w:val="00A56319"/>
    <w:rsid w:val="00A56413"/>
    <w:rsid w:val="00A567F6"/>
    <w:rsid w:val="00A56898"/>
    <w:rsid w:val="00A56F6C"/>
    <w:rsid w:val="00A56FB0"/>
    <w:rsid w:val="00A57073"/>
    <w:rsid w:val="00A57131"/>
    <w:rsid w:val="00A572DB"/>
    <w:rsid w:val="00A573B9"/>
    <w:rsid w:val="00A57580"/>
    <w:rsid w:val="00A575DC"/>
    <w:rsid w:val="00A5768C"/>
    <w:rsid w:val="00A577EB"/>
    <w:rsid w:val="00A577F2"/>
    <w:rsid w:val="00A5783A"/>
    <w:rsid w:val="00A57930"/>
    <w:rsid w:val="00A57974"/>
    <w:rsid w:val="00A5799B"/>
    <w:rsid w:val="00A57BB1"/>
    <w:rsid w:val="00A601EB"/>
    <w:rsid w:val="00A602DA"/>
    <w:rsid w:val="00A6046B"/>
    <w:rsid w:val="00A60559"/>
    <w:rsid w:val="00A608DE"/>
    <w:rsid w:val="00A60E6C"/>
    <w:rsid w:val="00A60EAD"/>
    <w:rsid w:val="00A61029"/>
    <w:rsid w:val="00A61527"/>
    <w:rsid w:val="00A6167E"/>
    <w:rsid w:val="00A61EB6"/>
    <w:rsid w:val="00A61ED9"/>
    <w:rsid w:val="00A620E4"/>
    <w:rsid w:val="00A62196"/>
    <w:rsid w:val="00A621C4"/>
    <w:rsid w:val="00A623CF"/>
    <w:rsid w:val="00A62479"/>
    <w:rsid w:val="00A62688"/>
    <w:rsid w:val="00A626D5"/>
    <w:rsid w:val="00A62ABD"/>
    <w:rsid w:val="00A62C79"/>
    <w:rsid w:val="00A62F8E"/>
    <w:rsid w:val="00A6307C"/>
    <w:rsid w:val="00A6343A"/>
    <w:rsid w:val="00A63509"/>
    <w:rsid w:val="00A636CD"/>
    <w:rsid w:val="00A63825"/>
    <w:rsid w:val="00A639BF"/>
    <w:rsid w:val="00A63AE5"/>
    <w:rsid w:val="00A63BFC"/>
    <w:rsid w:val="00A63C77"/>
    <w:rsid w:val="00A63CA5"/>
    <w:rsid w:val="00A63F09"/>
    <w:rsid w:val="00A645B7"/>
    <w:rsid w:val="00A6464E"/>
    <w:rsid w:val="00A646AE"/>
    <w:rsid w:val="00A6470C"/>
    <w:rsid w:val="00A64723"/>
    <w:rsid w:val="00A6491C"/>
    <w:rsid w:val="00A649D1"/>
    <w:rsid w:val="00A64F4A"/>
    <w:rsid w:val="00A64F6D"/>
    <w:rsid w:val="00A64FFC"/>
    <w:rsid w:val="00A650C9"/>
    <w:rsid w:val="00A654F1"/>
    <w:rsid w:val="00A6561E"/>
    <w:rsid w:val="00A65B8E"/>
    <w:rsid w:val="00A65D13"/>
    <w:rsid w:val="00A65D49"/>
    <w:rsid w:val="00A65EE9"/>
    <w:rsid w:val="00A66140"/>
    <w:rsid w:val="00A66247"/>
    <w:rsid w:val="00A665A4"/>
    <w:rsid w:val="00A66622"/>
    <w:rsid w:val="00A666BE"/>
    <w:rsid w:val="00A66700"/>
    <w:rsid w:val="00A66C65"/>
    <w:rsid w:val="00A66D95"/>
    <w:rsid w:val="00A66FE3"/>
    <w:rsid w:val="00A6716E"/>
    <w:rsid w:val="00A672D8"/>
    <w:rsid w:val="00A67328"/>
    <w:rsid w:val="00A673D8"/>
    <w:rsid w:val="00A674A7"/>
    <w:rsid w:val="00A674EE"/>
    <w:rsid w:val="00A675CA"/>
    <w:rsid w:val="00A6774F"/>
    <w:rsid w:val="00A67D02"/>
    <w:rsid w:val="00A701A3"/>
    <w:rsid w:val="00A701AD"/>
    <w:rsid w:val="00A70233"/>
    <w:rsid w:val="00A70467"/>
    <w:rsid w:val="00A704E2"/>
    <w:rsid w:val="00A70BE1"/>
    <w:rsid w:val="00A70DEC"/>
    <w:rsid w:val="00A70E03"/>
    <w:rsid w:val="00A71853"/>
    <w:rsid w:val="00A71A51"/>
    <w:rsid w:val="00A71B47"/>
    <w:rsid w:val="00A72329"/>
    <w:rsid w:val="00A7240A"/>
    <w:rsid w:val="00A72504"/>
    <w:rsid w:val="00A72946"/>
    <w:rsid w:val="00A72A83"/>
    <w:rsid w:val="00A72EB0"/>
    <w:rsid w:val="00A733CA"/>
    <w:rsid w:val="00A73D36"/>
    <w:rsid w:val="00A74051"/>
    <w:rsid w:val="00A7414B"/>
    <w:rsid w:val="00A74191"/>
    <w:rsid w:val="00A743A7"/>
    <w:rsid w:val="00A74A1C"/>
    <w:rsid w:val="00A750D8"/>
    <w:rsid w:val="00A75173"/>
    <w:rsid w:val="00A75380"/>
    <w:rsid w:val="00A7541F"/>
    <w:rsid w:val="00A75500"/>
    <w:rsid w:val="00A75535"/>
    <w:rsid w:val="00A756D0"/>
    <w:rsid w:val="00A75861"/>
    <w:rsid w:val="00A75AAE"/>
    <w:rsid w:val="00A75AFD"/>
    <w:rsid w:val="00A75D7F"/>
    <w:rsid w:val="00A75F8A"/>
    <w:rsid w:val="00A75FAC"/>
    <w:rsid w:val="00A7605C"/>
    <w:rsid w:val="00A760A6"/>
    <w:rsid w:val="00A76138"/>
    <w:rsid w:val="00A7630B"/>
    <w:rsid w:val="00A7657F"/>
    <w:rsid w:val="00A76771"/>
    <w:rsid w:val="00A76AC4"/>
    <w:rsid w:val="00A76B08"/>
    <w:rsid w:val="00A76FBE"/>
    <w:rsid w:val="00A771F2"/>
    <w:rsid w:val="00A772F8"/>
    <w:rsid w:val="00A7749A"/>
    <w:rsid w:val="00A7770D"/>
    <w:rsid w:val="00A77711"/>
    <w:rsid w:val="00A7786A"/>
    <w:rsid w:val="00A7799E"/>
    <w:rsid w:val="00A779A3"/>
    <w:rsid w:val="00A77C98"/>
    <w:rsid w:val="00A77D31"/>
    <w:rsid w:val="00A77DB3"/>
    <w:rsid w:val="00A77E27"/>
    <w:rsid w:val="00A77EAA"/>
    <w:rsid w:val="00A77FC4"/>
    <w:rsid w:val="00A8010B"/>
    <w:rsid w:val="00A80285"/>
    <w:rsid w:val="00A804F6"/>
    <w:rsid w:val="00A80609"/>
    <w:rsid w:val="00A8073C"/>
    <w:rsid w:val="00A80973"/>
    <w:rsid w:val="00A80BD5"/>
    <w:rsid w:val="00A80C97"/>
    <w:rsid w:val="00A80E1C"/>
    <w:rsid w:val="00A8111F"/>
    <w:rsid w:val="00A813D2"/>
    <w:rsid w:val="00A814B7"/>
    <w:rsid w:val="00A815B9"/>
    <w:rsid w:val="00A81764"/>
    <w:rsid w:val="00A817CD"/>
    <w:rsid w:val="00A81A38"/>
    <w:rsid w:val="00A81B23"/>
    <w:rsid w:val="00A81BDF"/>
    <w:rsid w:val="00A81C03"/>
    <w:rsid w:val="00A81CBD"/>
    <w:rsid w:val="00A81CE5"/>
    <w:rsid w:val="00A82213"/>
    <w:rsid w:val="00A82445"/>
    <w:rsid w:val="00A8249E"/>
    <w:rsid w:val="00A824E8"/>
    <w:rsid w:val="00A829C4"/>
    <w:rsid w:val="00A829F1"/>
    <w:rsid w:val="00A82AF7"/>
    <w:rsid w:val="00A82BB4"/>
    <w:rsid w:val="00A83543"/>
    <w:rsid w:val="00A83665"/>
    <w:rsid w:val="00A83953"/>
    <w:rsid w:val="00A839C9"/>
    <w:rsid w:val="00A83A2E"/>
    <w:rsid w:val="00A83B75"/>
    <w:rsid w:val="00A83DC6"/>
    <w:rsid w:val="00A83FD1"/>
    <w:rsid w:val="00A8412E"/>
    <w:rsid w:val="00A84291"/>
    <w:rsid w:val="00A842C5"/>
    <w:rsid w:val="00A84354"/>
    <w:rsid w:val="00A8456A"/>
    <w:rsid w:val="00A845A5"/>
    <w:rsid w:val="00A846E7"/>
    <w:rsid w:val="00A847E3"/>
    <w:rsid w:val="00A84854"/>
    <w:rsid w:val="00A849B7"/>
    <w:rsid w:val="00A84B52"/>
    <w:rsid w:val="00A84B95"/>
    <w:rsid w:val="00A84CD0"/>
    <w:rsid w:val="00A84DA8"/>
    <w:rsid w:val="00A851E4"/>
    <w:rsid w:val="00A85279"/>
    <w:rsid w:val="00A85408"/>
    <w:rsid w:val="00A85614"/>
    <w:rsid w:val="00A856CC"/>
    <w:rsid w:val="00A857F8"/>
    <w:rsid w:val="00A8587E"/>
    <w:rsid w:val="00A85921"/>
    <w:rsid w:val="00A8611B"/>
    <w:rsid w:val="00A861E8"/>
    <w:rsid w:val="00A862C8"/>
    <w:rsid w:val="00A862D8"/>
    <w:rsid w:val="00A8632C"/>
    <w:rsid w:val="00A867E8"/>
    <w:rsid w:val="00A86828"/>
    <w:rsid w:val="00A86886"/>
    <w:rsid w:val="00A86A7E"/>
    <w:rsid w:val="00A86AF0"/>
    <w:rsid w:val="00A86B4E"/>
    <w:rsid w:val="00A86E9E"/>
    <w:rsid w:val="00A8706B"/>
    <w:rsid w:val="00A872C1"/>
    <w:rsid w:val="00A87319"/>
    <w:rsid w:val="00A8743C"/>
    <w:rsid w:val="00A878B7"/>
    <w:rsid w:val="00A878F7"/>
    <w:rsid w:val="00A8795A"/>
    <w:rsid w:val="00A87C21"/>
    <w:rsid w:val="00A87CD1"/>
    <w:rsid w:val="00A87E54"/>
    <w:rsid w:val="00A87FC7"/>
    <w:rsid w:val="00A901CA"/>
    <w:rsid w:val="00A9022E"/>
    <w:rsid w:val="00A90586"/>
    <w:rsid w:val="00A90902"/>
    <w:rsid w:val="00A90ABA"/>
    <w:rsid w:val="00A90C16"/>
    <w:rsid w:val="00A90CCD"/>
    <w:rsid w:val="00A90D75"/>
    <w:rsid w:val="00A91113"/>
    <w:rsid w:val="00A91171"/>
    <w:rsid w:val="00A91185"/>
    <w:rsid w:val="00A911FD"/>
    <w:rsid w:val="00A91236"/>
    <w:rsid w:val="00A9124D"/>
    <w:rsid w:val="00A913D2"/>
    <w:rsid w:val="00A913E6"/>
    <w:rsid w:val="00A91407"/>
    <w:rsid w:val="00A915BC"/>
    <w:rsid w:val="00A91738"/>
    <w:rsid w:val="00A91802"/>
    <w:rsid w:val="00A91937"/>
    <w:rsid w:val="00A91B44"/>
    <w:rsid w:val="00A91C8B"/>
    <w:rsid w:val="00A91CA5"/>
    <w:rsid w:val="00A91F47"/>
    <w:rsid w:val="00A92238"/>
    <w:rsid w:val="00A92577"/>
    <w:rsid w:val="00A92629"/>
    <w:rsid w:val="00A929B4"/>
    <w:rsid w:val="00A92A91"/>
    <w:rsid w:val="00A92B4C"/>
    <w:rsid w:val="00A92D32"/>
    <w:rsid w:val="00A92DCF"/>
    <w:rsid w:val="00A935DD"/>
    <w:rsid w:val="00A9368A"/>
    <w:rsid w:val="00A93700"/>
    <w:rsid w:val="00A9370F"/>
    <w:rsid w:val="00A939A9"/>
    <w:rsid w:val="00A93A72"/>
    <w:rsid w:val="00A93CCA"/>
    <w:rsid w:val="00A93E45"/>
    <w:rsid w:val="00A93EB3"/>
    <w:rsid w:val="00A93EED"/>
    <w:rsid w:val="00A942C8"/>
    <w:rsid w:val="00A942F3"/>
    <w:rsid w:val="00A94396"/>
    <w:rsid w:val="00A94487"/>
    <w:rsid w:val="00A9450E"/>
    <w:rsid w:val="00A94811"/>
    <w:rsid w:val="00A9488E"/>
    <w:rsid w:val="00A9499A"/>
    <w:rsid w:val="00A94B5E"/>
    <w:rsid w:val="00A94BB9"/>
    <w:rsid w:val="00A94FB6"/>
    <w:rsid w:val="00A95269"/>
    <w:rsid w:val="00A95BE5"/>
    <w:rsid w:val="00A95C3A"/>
    <w:rsid w:val="00A95CAC"/>
    <w:rsid w:val="00A95DCC"/>
    <w:rsid w:val="00A95F37"/>
    <w:rsid w:val="00A96152"/>
    <w:rsid w:val="00A9619B"/>
    <w:rsid w:val="00A962EC"/>
    <w:rsid w:val="00A9641C"/>
    <w:rsid w:val="00A964AA"/>
    <w:rsid w:val="00A96682"/>
    <w:rsid w:val="00A9680D"/>
    <w:rsid w:val="00A969A2"/>
    <w:rsid w:val="00A96A43"/>
    <w:rsid w:val="00A96ADE"/>
    <w:rsid w:val="00A96B0C"/>
    <w:rsid w:val="00A96DF4"/>
    <w:rsid w:val="00A96F8D"/>
    <w:rsid w:val="00A9709E"/>
    <w:rsid w:val="00A9713E"/>
    <w:rsid w:val="00A972D7"/>
    <w:rsid w:val="00A973CD"/>
    <w:rsid w:val="00A977D3"/>
    <w:rsid w:val="00A97955"/>
    <w:rsid w:val="00A97B92"/>
    <w:rsid w:val="00A97D99"/>
    <w:rsid w:val="00A97E1C"/>
    <w:rsid w:val="00A97E5E"/>
    <w:rsid w:val="00A97F71"/>
    <w:rsid w:val="00AA00B2"/>
    <w:rsid w:val="00AA0156"/>
    <w:rsid w:val="00AA0329"/>
    <w:rsid w:val="00AA0344"/>
    <w:rsid w:val="00AA0680"/>
    <w:rsid w:val="00AA0813"/>
    <w:rsid w:val="00AA0827"/>
    <w:rsid w:val="00AA0A32"/>
    <w:rsid w:val="00AA0CB4"/>
    <w:rsid w:val="00AA10B8"/>
    <w:rsid w:val="00AA16C4"/>
    <w:rsid w:val="00AA18A0"/>
    <w:rsid w:val="00AA1DCD"/>
    <w:rsid w:val="00AA1E5A"/>
    <w:rsid w:val="00AA1F23"/>
    <w:rsid w:val="00AA21CD"/>
    <w:rsid w:val="00AA2CBE"/>
    <w:rsid w:val="00AA2D68"/>
    <w:rsid w:val="00AA2F4E"/>
    <w:rsid w:val="00AA3438"/>
    <w:rsid w:val="00AA3615"/>
    <w:rsid w:val="00AA3671"/>
    <w:rsid w:val="00AA379A"/>
    <w:rsid w:val="00AA3995"/>
    <w:rsid w:val="00AA3A67"/>
    <w:rsid w:val="00AA3B32"/>
    <w:rsid w:val="00AA3D2A"/>
    <w:rsid w:val="00AA3FE4"/>
    <w:rsid w:val="00AA42B9"/>
    <w:rsid w:val="00AA45E7"/>
    <w:rsid w:val="00AA47D3"/>
    <w:rsid w:val="00AA4BA4"/>
    <w:rsid w:val="00AA4DBE"/>
    <w:rsid w:val="00AA4EB5"/>
    <w:rsid w:val="00AA507D"/>
    <w:rsid w:val="00AA525E"/>
    <w:rsid w:val="00AA579B"/>
    <w:rsid w:val="00AA5B1D"/>
    <w:rsid w:val="00AA5D31"/>
    <w:rsid w:val="00AA5EBC"/>
    <w:rsid w:val="00AA5EF9"/>
    <w:rsid w:val="00AA61A9"/>
    <w:rsid w:val="00AA644F"/>
    <w:rsid w:val="00AA64F9"/>
    <w:rsid w:val="00AA6740"/>
    <w:rsid w:val="00AA679E"/>
    <w:rsid w:val="00AA6962"/>
    <w:rsid w:val="00AA6A7D"/>
    <w:rsid w:val="00AA6AF4"/>
    <w:rsid w:val="00AA6C34"/>
    <w:rsid w:val="00AA6F10"/>
    <w:rsid w:val="00AA6F87"/>
    <w:rsid w:val="00AA713F"/>
    <w:rsid w:val="00AA744C"/>
    <w:rsid w:val="00AA7529"/>
    <w:rsid w:val="00AA769F"/>
    <w:rsid w:val="00AA77A3"/>
    <w:rsid w:val="00AA7853"/>
    <w:rsid w:val="00AA7D1C"/>
    <w:rsid w:val="00AA7D9E"/>
    <w:rsid w:val="00AA7FE6"/>
    <w:rsid w:val="00AB0053"/>
    <w:rsid w:val="00AB005B"/>
    <w:rsid w:val="00AB061F"/>
    <w:rsid w:val="00AB06A0"/>
    <w:rsid w:val="00AB08BC"/>
    <w:rsid w:val="00AB08BF"/>
    <w:rsid w:val="00AB0DB2"/>
    <w:rsid w:val="00AB0F8B"/>
    <w:rsid w:val="00AB0FBF"/>
    <w:rsid w:val="00AB1057"/>
    <w:rsid w:val="00AB116B"/>
    <w:rsid w:val="00AB1375"/>
    <w:rsid w:val="00AB1522"/>
    <w:rsid w:val="00AB165F"/>
    <w:rsid w:val="00AB1876"/>
    <w:rsid w:val="00AB197D"/>
    <w:rsid w:val="00AB19B1"/>
    <w:rsid w:val="00AB19E6"/>
    <w:rsid w:val="00AB1A5D"/>
    <w:rsid w:val="00AB1B38"/>
    <w:rsid w:val="00AB1C29"/>
    <w:rsid w:val="00AB1C8A"/>
    <w:rsid w:val="00AB1CF2"/>
    <w:rsid w:val="00AB1D39"/>
    <w:rsid w:val="00AB1E29"/>
    <w:rsid w:val="00AB1EE3"/>
    <w:rsid w:val="00AB1FE1"/>
    <w:rsid w:val="00AB21B1"/>
    <w:rsid w:val="00AB21EA"/>
    <w:rsid w:val="00AB23F1"/>
    <w:rsid w:val="00AB245D"/>
    <w:rsid w:val="00AB246C"/>
    <w:rsid w:val="00AB252F"/>
    <w:rsid w:val="00AB25C5"/>
    <w:rsid w:val="00AB2668"/>
    <w:rsid w:val="00AB2B6D"/>
    <w:rsid w:val="00AB2C8B"/>
    <w:rsid w:val="00AB2ECD"/>
    <w:rsid w:val="00AB2FD6"/>
    <w:rsid w:val="00AB3111"/>
    <w:rsid w:val="00AB3308"/>
    <w:rsid w:val="00AB3462"/>
    <w:rsid w:val="00AB39AE"/>
    <w:rsid w:val="00AB3A36"/>
    <w:rsid w:val="00AB3B40"/>
    <w:rsid w:val="00AB3BE1"/>
    <w:rsid w:val="00AB3FAE"/>
    <w:rsid w:val="00AB408A"/>
    <w:rsid w:val="00AB40AE"/>
    <w:rsid w:val="00AB4ACC"/>
    <w:rsid w:val="00AB4DD0"/>
    <w:rsid w:val="00AB4F8A"/>
    <w:rsid w:val="00AB50D5"/>
    <w:rsid w:val="00AB5587"/>
    <w:rsid w:val="00AB57B3"/>
    <w:rsid w:val="00AB6227"/>
    <w:rsid w:val="00AB6608"/>
    <w:rsid w:val="00AB66E2"/>
    <w:rsid w:val="00AB67EB"/>
    <w:rsid w:val="00AB6854"/>
    <w:rsid w:val="00AB68F8"/>
    <w:rsid w:val="00AB6C7D"/>
    <w:rsid w:val="00AB6EBD"/>
    <w:rsid w:val="00AB7702"/>
    <w:rsid w:val="00AB7801"/>
    <w:rsid w:val="00AB7D5D"/>
    <w:rsid w:val="00AB7DC6"/>
    <w:rsid w:val="00AB7FC7"/>
    <w:rsid w:val="00AB7FF6"/>
    <w:rsid w:val="00AC005E"/>
    <w:rsid w:val="00AC0109"/>
    <w:rsid w:val="00AC02A2"/>
    <w:rsid w:val="00AC04B4"/>
    <w:rsid w:val="00AC099B"/>
    <w:rsid w:val="00AC0B09"/>
    <w:rsid w:val="00AC0F43"/>
    <w:rsid w:val="00AC111E"/>
    <w:rsid w:val="00AC1199"/>
    <w:rsid w:val="00AC1371"/>
    <w:rsid w:val="00AC1734"/>
    <w:rsid w:val="00AC1788"/>
    <w:rsid w:val="00AC1E37"/>
    <w:rsid w:val="00AC1FA4"/>
    <w:rsid w:val="00AC21CA"/>
    <w:rsid w:val="00AC24D5"/>
    <w:rsid w:val="00AC267F"/>
    <w:rsid w:val="00AC2717"/>
    <w:rsid w:val="00AC27C7"/>
    <w:rsid w:val="00AC29B5"/>
    <w:rsid w:val="00AC2A15"/>
    <w:rsid w:val="00AC2B99"/>
    <w:rsid w:val="00AC2BF1"/>
    <w:rsid w:val="00AC2C2E"/>
    <w:rsid w:val="00AC2E0B"/>
    <w:rsid w:val="00AC3301"/>
    <w:rsid w:val="00AC3337"/>
    <w:rsid w:val="00AC339E"/>
    <w:rsid w:val="00AC3621"/>
    <w:rsid w:val="00AC3635"/>
    <w:rsid w:val="00AC383D"/>
    <w:rsid w:val="00AC3871"/>
    <w:rsid w:val="00AC389A"/>
    <w:rsid w:val="00AC38B4"/>
    <w:rsid w:val="00AC3A3C"/>
    <w:rsid w:val="00AC3AAC"/>
    <w:rsid w:val="00AC3C10"/>
    <w:rsid w:val="00AC3C13"/>
    <w:rsid w:val="00AC3DE9"/>
    <w:rsid w:val="00AC3EA8"/>
    <w:rsid w:val="00AC3EEE"/>
    <w:rsid w:val="00AC3F1E"/>
    <w:rsid w:val="00AC3FC8"/>
    <w:rsid w:val="00AC4032"/>
    <w:rsid w:val="00AC419A"/>
    <w:rsid w:val="00AC423D"/>
    <w:rsid w:val="00AC42C8"/>
    <w:rsid w:val="00AC469F"/>
    <w:rsid w:val="00AC479E"/>
    <w:rsid w:val="00AC47AE"/>
    <w:rsid w:val="00AC4C48"/>
    <w:rsid w:val="00AC4E20"/>
    <w:rsid w:val="00AC51EC"/>
    <w:rsid w:val="00AC5373"/>
    <w:rsid w:val="00AC54F8"/>
    <w:rsid w:val="00AC5BE5"/>
    <w:rsid w:val="00AC6067"/>
    <w:rsid w:val="00AC6260"/>
    <w:rsid w:val="00AC637D"/>
    <w:rsid w:val="00AC639D"/>
    <w:rsid w:val="00AC6514"/>
    <w:rsid w:val="00AC663C"/>
    <w:rsid w:val="00AC670C"/>
    <w:rsid w:val="00AC68B0"/>
    <w:rsid w:val="00AC6CF9"/>
    <w:rsid w:val="00AC6D8E"/>
    <w:rsid w:val="00AC6E2C"/>
    <w:rsid w:val="00AC71A0"/>
    <w:rsid w:val="00AC732B"/>
    <w:rsid w:val="00AC75AE"/>
    <w:rsid w:val="00AC7861"/>
    <w:rsid w:val="00AC7B24"/>
    <w:rsid w:val="00AC7B3D"/>
    <w:rsid w:val="00AC7BC6"/>
    <w:rsid w:val="00AC7E20"/>
    <w:rsid w:val="00AD00FE"/>
    <w:rsid w:val="00AD0110"/>
    <w:rsid w:val="00AD011C"/>
    <w:rsid w:val="00AD03D7"/>
    <w:rsid w:val="00AD05EC"/>
    <w:rsid w:val="00AD06AB"/>
    <w:rsid w:val="00AD06D3"/>
    <w:rsid w:val="00AD08B1"/>
    <w:rsid w:val="00AD0BDF"/>
    <w:rsid w:val="00AD0E40"/>
    <w:rsid w:val="00AD0E9A"/>
    <w:rsid w:val="00AD11C9"/>
    <w:rsid w:val="00AD137C"/>
    <w:rsid w:val="00AD1843"/>
    <w:rsid w:val="00AD18AA"/>
    <w:rsid w:val="00AD1923"/>
    <w:rsid w:val="00AD195B"/>
    <w:rsid w:val="00AD19A6"/>
    <w:rsid w:val="00AD1D37"/>
    <w:rsid w:val="00AD1FFE"/>
    <w:rsid w:val="00AD1FFF"/>
    <w:rsid w:val="00AD2085"/>
    <w:rsid w:val="00AD2196"/>
    <w:rsid w:val="00AD245F"/>
    <w:rsid w:val="00AD24A5"/>
    <w:rsid w:val="00AD273E"/>
    <w:rsid w:val="00AD27D8"/>
    <w:rsid w:val="00AD2880"/>
    <w:rsid w:val="00AD2A35"/>
    <w:rsid w:val="00AD2F91"/>
    <w:rsid w:val="00AD3239"/>
    <w:rsid w:val="00AD3489"/>
    <w:rsid w:val="00AD34AA"/>
    <w:rsid w:val="00AD373E"/>
    <w:rsid w:val="00AD3971"/>
    <w:rsid w:val="00AD3B4E"/>
    <w:rsid w:val="00AD3B59"/>
    <w:rsid w:val="00AD3EA6"/>
    <w:rsid w:val="00AD3F66"/>
    <w:rsid w:val="00AD405F"/>
    <w:rsid w:val="00AD4483"/>
    <w:rsid w:val="00AD45F1"/>
    <w:rsid w:val="00AD4696"/>
    <w:rsid w:val="00AD4A59"/>
    <w:rsid w:val="00AD4DE1"/>
    <w:rsid w:val="00AD4FBD"/>
    <w:rsid w:val="00AD4FC7"/>
    <w:rsid w:val="00AD4FE8"/>
    <w:rsid w:val="00AD51AE"/>
    <w:rsid w:val="00AD5247"/>
    <w:rsid w:val="00AD52BC"/>
    <w:rsid w:val="00AD5459"/>
    <w:rsid w:val="00AD547E"/>
    <w:rsid w:val="00AD5994"/>
    <w:rsid w:val="00AD5C8E"/>
    <w:rsid w:val="00AD5D72"/>
    <w:rsid w:val="00AD6122"/>
    <w:rsid w:val="00AD6166"/>
    <w:rsid w:val="00AD67E7"/>
    <w:rsid w:val="00AD67F7"/>
    <w:rsid w:val="00AD6961"/>
    <w:rsid w:val="00AD69ED"/>
    <w:rsid w:val="00AD6CF2"/>
    <w:rsid w:val="00AD6DFF"/>
    <w:rsid w:val="00AD72B4"/>
    <w:rsid w:val="00AD7C9B"/>
    <w:rsid w:val="00AD7DBB"/>
    <w:rsid w:val="00AE021B"/>
    <w:rsid w:val="00AE0280"/>
    <w:rsid w:val="00AE035B"/>
    <w:rsid w:val="00AE0411"/>
    <w:rsid w:val="00AE04A2"/>
    <w:rsid w:val="00AE05C3"/>
    <w:rsid w:val="00AE06B9"/>
    <w:rsid w:val="00AE06EC"/>
    <w:rsid w:val="00AE07D9"/>
    <w:rsid w:val="00AE08E2"/>
    <w:rsid w:val="00AE0A43"/>
    <w:rsid w:val="00AE0A4D"/>
    <w:rsid w:val="00AE0CAD"/>
    <w:rsid w:val="00AE0ED7"/>
    <w:rsid w:val="00AE1557"/>
    <w:rsid w:val="00AE1586"/>
    <w:rsid w:val="00AE1ECE"/>
    <w:rsid w:val="00AE1F06"/>
    <w:rsid w:val="00AE217D"/>
    <w:rsid w:val="00AE2221"/>
    <w:rsid w:val="00AE2A7C"/>
    <w:rsid w:val="00AE2CF9"/>
    <w:rsid w:val="00AE3041"/>
    <w:rsid w:val="00AE306C"/>
    <w:rsid w:val="00AE33CF"/>
    <w:rsid w:val="00AE3438"/>
    <w:rsid w:val="00AE3442"/>
    <w:rsid w:val="00AE3478"/>
    <w:rsid w:val="00AE36B0"/>
    <w:rsid w:val="00AE3904"/>
    <w:rsid w:val="00AE3946"/>
    <w:rsid w:val="00AE3A3A"/>
    <w:rsid w:val="00AE3A6E"/>
    <w:rsid w:val="00AE3B99"/>
    <w:rsid w:val="00AE3E29"/>
    <w:rsid w:val="00AE3E80"/>
    <w:rsid w:val="00AE3ED4"/>
    <w:rsid w:val="00AE406C"/>
    <w:rsid w:val="00AE41ED"/>
    <w:rsid w:val="00AE4798"/>
    <w:rsid w:val="00AE4824"/>
    <w:rsid w:val="00AE4A3A"/>
    <w:rsid w:val="00AE4A41"/>
    <w:rsid w:val="00AE4D02"/>
    <w:rsid w:val="00AE4DD3"/>
    <w:rsid w:val="00AE50AB"/>
    <w:rsid w:val="00AE51DB"/>
    <w:rsid w:val="00AE52B4"/>
    <w:rsid w:val="00AE57BA"/>
    <w:rsid w:val="00AE57E2"/>
    <w:rsid w:val="00AE5803"/>
    <w:rsid w:val="00AE592B"/>
    <w:rsid w:val="00AE5F37"/>
    <w:rsid w:val="00AE6194"/>
    <w:rsid w:val="00AE6386"/>
    <w:rsid w:val="00AE6582"/>
    <w:rsid w:val="00AE65AD"/>
    <w:rsid w:val="00AE65B3"/>
    <w:rsid w:val="00AE661F"/>
    <w:rsid w:val="00AE68DF"/>
    <w:rsid w:val="00AE68E6"/>
    <w:rsid w:val="00AE6914"/>
    <w:rsid w:val="00AE6B27"/>
    <w:rsid w:val="00AE6C41"/>
    <w:rsid w:val="00AE6D16"/>
    <w:rsid w:val="00AE71C0"/>
    <w:rsid w:val="00AE75A2"/>
    <w:rsid w:val="00AE780E"/>
    <w:rsid w:val="00AE7909"/>
    <w:rsid w:val="00AE79A6"/>
    <w:rsid w:val="00AE7CD4"/>
    <w:rsid w:val="00AE7D5C"/>
    <w:rsid w:val="00AE7EEE"/>
    <w:rsid w:val="00AE7F08"/>
    <w:rsid w:val="00AF004F"/>
    <w:rsid w:val="00AF0071"/>
    <w:rsid w:val="00AF0A27"/>
    <w:rsid w:val="00AF0B3A"/>
    <w:rsid w:val="00AF0EE5"/>
    <w:rsid w:val="00AF0F34"/>
    <w:rsid w:val="00AF0FF5"/>
    <w:rsid w:val="00AF1240"/>
    <w:rsid w:val="00AF1293"/>
    <w:rsid w:val="00AF1481"/>
    <w:rsid w:val="00AF14AC"/>
    <w:rsid w:val="00AF1589"/>
    <w:rsid w:val="00AF16E9"/>
    <w:rsid w:val="00AF194D"/>
    <w:rsid w:val="00AF1A47"/>
    <w:rsid w:val="00AF1A4A"/>
    <w:rsid w:val="00AF1DF5"/>
    <w:rsid w:val="00AF2260"/>
    <w:rsid w:val="00AF2339"/>
    <w:rsid w:val="00AF2461"/>
    <w:rsid w:val="00AF252E"/>
    <w:rsid w:val="00AF2AB6"/>
    <w:rsid w:val="00AF2C4B"/>
    <w:rsid w:val="00AF2C5F"/>
    <w:rsid w:val="00AF2D5C"/>
    <w:rsid w:val="00AF2DBB"/>
    <w:rsid w:val="00AF3027"/>
    <w:rsid w:val="00AF309D"/>
    <w:rsid w:val="00AF312A"/>
    <w:rsid w:val="00AF3175"/>
    <w:rsid w:val="00AF34E9"/>
    <w:rsid w:val="00AF3AFE"/>
    <w:rsid w:val="00AF3EF5"/>
    <w:rsid w:val="00AF4445"/>
    <w:rsid w:val="00AF4462"/>
    <w:rsid w:val="00AF4659"/>
    <w:rsid w:val="00AF46BC"/>
    <w:rsid w:val="00AF476D"/>
    <w:rsid w:val="00AF4AD3"/>
    <w:rsid w:val="00AF4C01"/>
    <w:rsid w:val="00AF4C66"/>
    <w:rsid w:val="00AF4DD2"/>
    <w:rsid w:val="00AF4E7D"/>
    <w:rsid w:val="00AF4EDE"/>
    <w:rsid w:val="00AF5121"/>
    <w:rsid w:val="00AF55C3"/>
    <w:rsid w:val="00AF5667"/>
    <w:rsid w:val="00AF566D"/>
    <w:rsid w:val="00AF5735"/>
    <w:rsid w:val="00AF574A"/>
    <w:rsid w:val="00AF5BD4"/>
    <w:rsid w:val="00AF5D9A"/>
    <w:rsid w:val="00AF5DBB"/>
    <w:rsid w:val="00AF5FA0"/>
    <w:rsid w:val="00AF6945"/>
    <w:rsid w:val="00AF7065"/>
    <w:rsid w:val="00AF713F"/>
    <w:rsid w:val="00AF7374"/>
    <w:rsid w:val="00AF739E"/>
    <w:rsid w:val="00AF73F9"/>
    <w:rsid w:val="00AF7426"/>
    <w:rsid w:val="00AF7593"/>
    <w:rsid w:val="00AF7615"/>
    <w:rsid w:val="00AF7C0F"/>
    <w:rsid w:val="00AF7DF7"/>
    <w:rsid w:val="00AF7E35"/>
    <w:rsid w:val="00AF7E62"/>
    <w:rsid w:val="00AF7EE3"/>
    <w:rsid w:val="00AF7F8B"/>
    <w:rsid w:val="00B00332"/>
    <w:rsid w:val="00B0044B"/>
    <w:rsid w:val="00B005D0"/>
    <w:rsid w:val="00B00A28"/>
    <w:rsid w:val="00B00C32"/>
    <w:rsid w:val="00B00F27"/>
    <w:rsid w:val="00B014C6"/>
    <w:rsid w:val="00B01746"/>
    <w:rsid w:val="00B01E94"/>
    <w:rsid w:val="00B01EA3"/>
    <w:rsid w:val="00B01F06"/>
    <w:rsid w:val="00B02164"/>
    <w:rsid w:val="00B02217"/>
    <w:rsid w:val="00B02355"/>
    <w:rsid w:val="00B02466"/>
    <w:rsid w:val="00B026B3"/>
    <w:rsid w:val="00B02AF6"/>
    <w:rsid w:val="00B02FA1"/>
    <w:rsid w:val="00B03443"/>
    <w:rsid w:val="00B0360A"/>
    <w:rsid w:val="00B036BC"/>
    <w:rsid w:val="00B03A88"/>
    <w:rsid w:val="00B04036"/>
    <w:rsid w:val="00B045F6"/>
    <w:rsid w:val="00B04DAA"/>
    <w:rsid w:val="00B0504D"/>
    <w:rsid w:val="00B0519D"/>
    <w:rsid w:val="00B052EC"/>
    <w:rsid w:val="00B053FA"/>
    <w:rsid w:val="00B05407"/>
    <w:rsid w:val="00B055B6"/>
    <w:rsid w:val="00B05926"/>
    <w:rsid w:val="00B059B9"/>
    <w:rsid w:val="00B05B5B"/>
    <w:rsid w:val="00B05BD5"/>
    <w:rsid w:val="00B05CB7"/>
    <w:rsid w:val="00B05D41"/>
    <w:rsid w:val="00B05F9B"/>
    <w:rsid w:val="00B05FBE"/>
    <w:rsid w:val="00B061C0"/>
    <w:rsid w:val="00B0648E"/>
    <w:rsid w:val="00B06569"/>
    <w:rsid w:val="00B0666A"/>
    <w:rsid w:val="00B066C5"/>
    <w:rsid w:val="00B06721"/>
    <w:rsid w:val="00B06775"/>
    <w:rsid w:val="00B067E5"/>
    <w:rsid w:val="00B06845"/>
    <w:rsid w:val="00B0688A"/>
    <w:rsid w:val="00B0692B"/>
    <w:rsid w:val="00B06B9C"/>
    <w:rsid w:val="00B06D77"/>
    <w:rsid w:val="00B06EC0"/>
    <w:rsid w:val="00B06F25"/>
    <w:rsid w:val="00B06F81"/>
    <w:rsid w:val="00B070BB"/>
    <w:rsid w:val="00B07213"/>
    <w:rsid w:val="00B0769C"/>
    <w:rsid w:val="00B0785D"/>
    <w:rsid w:val="00B07993"/>
    <w:rsid w:val="00B079BA"/>
    <w:rsid w:val="00B07B85"/>
    <w:rsid w:val="00B07D88"/>
    <w:rsid w:val="00B07DB2"/>
    <w:rsid w:val="00B07E07"/>
    <w:rsid w:val="00B07E9D"/>
    <w:rsid w:val="00B1016F"/>
    <w:rsid w:val="00B1039D"/>
    <w:rsid w:val="00B1041D"/>
    <w:rsid w:val="00B104AB"/>
    <w:rsid w:val="00B104D7"/>
    <w:rsid w:val="00B107F3"/>
    <w:rsid w:val="00B109E6"/>
    <w:rsid w:val="00B10C41"/>
    <w:rsid w:val="00B10CA9"/>
    <w:rsid w:val="00B10D03"/>
    <w:rsid w:val="00B10E67"/>
    <w:rsid w:val="00B10E99"/>
    <w:rsid w:val="00B10EBA"/>
    <w:rsid w:val="00B11337"/>
    <w:rsid w:val="00B11406"/>
    <w:rsid w:val="00B1163D"/>
    <w:rsid w:val="00B1191F"/>
    <w:rsid w:val="00B11A2E"/>
    <w:rsid w:val="00B11D7D"/>
    <w:rsid w:val="00B120B7"/>
    <w:rsid w:val="00B120D4"/>
    <w:rsid w:val="00B12156"/>
    <w:rsid w:val="00B12166"/>
    <w:rsid w:val="00B12385"/>
    <w:rsid w:val="00B123DE"/>
    <w:rsid w:val="00B1241C"/>
    <w:rsid w:val="00B124CF"/>
    <w:rsid w:val="00B12569"/>
    <w:rsid w:val="00B12796"/>
    <w:rsid w:val="00B127EA"/>
    <w:rsid w:val="00B129C5"/>
    <w:rsid w:val="00B12C53"/>
    <w:rsid w:val="00B12CE8"/>
    <w:rsid w:val="00B12EF8"/>
    <w:rsid w:val="00B12FF4"/>
    <w:rsid w:val="00B1314E"/>
    <w:rsid w:val="00B132F7"/>
    <w:rsid w:val="00B13441"/>
    <w:rsid w:val="00B1344E"/>
    <w:rsid w:val="00B135A1"/>
    <w:rsid w:val="00B1390C"/>
    <w:rsid w:val="00B139F1"/>
    <w:rsid w:val="00B13B94"/>
    <w:rsid w:val="00B13DD7"/>
    <w:rsid w:val="00B13E2E"/>
    <w:rsid w:val="00B13F1C"/>
    <w:rsid w:val="00B145A4"/>
    <w:rsid w:val="00B145AD"/>
    <w:rsid w:val="00B14785"/>
    <w:rsid w:val="00B147AC"/>
    <w:rsid w:val="00B14945"/>
    <w:rsid w:val="00B14F38"/>
    <w:rsid w:val="00B15036"/>
    <w:rsid w:val="00B15170"/>
    <w:rsid w:val="00B153D4"/>
    <w:rsid w:val="00B155D1"/>
    <w:rsid w:val="00B15684"/>
    <w:rsid w:val="00B15713"/>
    <w:rsid w:val="00B15CE1"/>
    <w:rsid w:val="00B15F2F"/>
    <w:rsid w:val="00B160F5"/>
    <w:rsid w:val="00B165E9"/>
    <w:rsid w:val="00B1661D"/>
    <w:rsid w:val="00B16759"/>
    <w:rsid w:val="00B16B9C"/>
    <w:rsid w:val="00B16C69"/>
    <w:rsid w:val="00B16C83"/>
    <w:rsid w:val="00B16CA6"/>
    <w:rsid w:val="00B16D32"/>
    <w:rsid w:val="00B16D64"/>
    <w:rsid w:val="00B16D70"/>
    <w:rsid w:val="00B16E24"/>
    <w:rsid w:val="00B16F0A"/>
    <w:rsid w:val="00B171AC"/>
    <w:rsid w:val="00B17212"/>
    <w:rsid w:val="00B173B5"/>
    <w:rsid w:val="00B1763A"/>
    <w:rsid w:val="00B17687"/>
    <w:rsid w:val="00B17725"/>
    <w:rsid w:val="00B17915"/>
    <w:rsid w:val="00B17C39"/>
    <w:rsid w:val="00B17C5E"/>
    <w:rsid w:val="00B20048"/>
    <w:rsid w:val="00B20108"/>
    <w:rsid w:val="00B201A3"/>
    <w:rsid w:val="00B203C5"/>
    <w:rsid w:val="00B2045B"/>
    <w:rsid w:val="00B206C9"/>
    <w:rsid w:val="00B207DF"/>
    <w:rsid w:val="00B208FF"/>
    <w:rsid w:val="00B20962"/>
    <w:rsid w:val="00B20A64"/>
    <w:rsid w:val="00B20E57"/>
    <w:rsid w:val="00B21038"/>
    <w:rsid w:val="00B212BD"/>
    <w:rsid w:val="00B212E6"/>
    <w:rsid w:val="00B21311"/>
    <w:rsid w:val="00B215B4"/>
    <w:rsid w:val="00B21A9C"/>
    <w:rsid w:val="00B21CBF"/>
    <w:rsid w:val="00B21CE5"/>
    <w:rsid w:val="00B21D2F"/>
    <w:rsid w:val="00B21E14"/>
    <w:rsid w:val="00B21F02"/>
    <w:rsid w:val="00B220F2"/>
    <w:rsid w:val="00B22326"/>
    <w:rsid w:val="00B224BF"/>
    <w:rsid w:val="00B226F5"/>
    <w:rsid w:val="00B22A94"/>
    <w:rsid w:val="00B22B82"/>
    <w:rsid w:val="00B22BD4"/>
    <w:rsid w:val="00B22D6B"/>
    <w:rsid w:val="00B22F57"/>
    <w:rsid w:val="00B22F88"/>
    <w:rsid w:val="00B23115"/>
    <w:rsid w:val="00B23125"/>
    <w:rsid w:val="00B23127"/>
    <w:rsid w:val="00B23172"/>
    <w:rsid w:val="00B23308"/>
    <w:rsid w:val="00B23389"/>
    <w:rsid w:val="00B2340D"/>
    <w:rsid w:val="00B23529"/>
    <w:rsid w:val="00B2374C"/>
    <w:rsid w:val="00B2390F"/>
    <w:rsid w:val="00B239B0"/>
    <w:rsid w:val="00B239D0"/>
    <w:rsid w:val="00B23C37"/>
    <w:rsid w:val="00B241EB"/>
    <w:rsid w:val="00B241EC"/>
    <w:rsid w:val="00B243EF"/>
    <w:rsid w:val="00B2444B"/>
    <w:rsid w:val="00B24708"/>
    <w:rsid w:val="00B24761"/>
    <w:rsid w:val="00B24929"/>
    <w:rsid w:val="00B24B12"/>
    <w:rsid w:val="00B24BB5"/>
    <w:rsid w:val="00B24C43"/>
    <w:rsid w:val="00B24D16"/>
    <w:rsid w:val="00B24D48"/>
    <w:rsid w:val="00B2514F"/>
    <w:rsid w:val="00B25479"/>
    <w:rsid w:val="00B254D4"/>
    <w:rsid w:val="00B256D1"/>
    <w:rsid w:val="00B25865"/>
    <w:rsid w:val="00B259EB"/>
    <w:rsid w:val="00B25A7E"/>
    <w:rsid w:val="00B25C7C"/>
    <w:rsid w:val="00B25E1E"/>
    <w:rsid w:val="00B25E85"/>
    <w:rsid w:val="00B260F3"/>
    <w:rsid w:val="00B2622A"/>
    <w:rsid w:val="00B26337"/>
    <w:rsid w:val="00B2644E"/>
    <w:rsid w:val="00B2655B"/>
    <w:rsid w:val="00B26640"/>
    <w:rsid w:val="00B2665A"/>
    <w:rsid w:val="00B26933"/>
    <w:rsid w:val="00B26A24"/>
    <w:rsid w:val="00B26A26"/>
    <w:rsid w:val="00B26AFF"/>
    <w:rsid w:val="00B26BFE"/>
    <w:rsid w:val="00B26CE7"/>
    <w:rsid w:val="00B26EDF"/>
    <w:rsid w:val="00B26EE6"/>
    <w:rsid w:val="00B272A6"/>
    <w:rsid w:val="00B273A6"/>
    <w:rsid w:val="00B27965"/>
    <w:rsid w:val="00B279C0"/>
    <w:rsid w:val="00B279F6"/>
    <w:rsid w:val="00B27D9D"/>
    <w:rsid w:val="00B27F61"/>
    <w:rsid w:val="00B300E6"/>
    <w:rsid w:val="00B30148"/>
    <w:rsid w:val="00B301A2"/>
    <w:rsid w:val="00B302E7"/>
    <w:rsid w:val="00B30321"/>
    <w:rsid w:val="00B30618"/>
    <w:rsid w:val="00B3071C"/>
    <w:rsid w:val="00B307C7"/>
    <w:rsid w:val="00B30824"/>
    <w:rsid w:val="00B30C1B"/>
    <w:rsid w:val="00B30C9A"/>
    <w:rsid w:val="00B30E19"/>
    <w:rsid w:val="00B30EB7"/>
    <w:rsid w:val="00B30F25"/>
    <w:rsid w:val="00B31069"/>
    <w:rsid w:val="00B31569"/>
    <w:rsid w:val="00B3156E"/>
    <w:rsid w:val="00B31591"/>
    <w:rsid w:val="00B318E3"/>
    <w:rsid w:val="00B31E3E"/>
    <w:rsid w:val="00B3201C"/>
    <w:rsid w:val="00B324C9"/>
    <w:rsid w:val="00B32670"/>
    <w:rsid w:val="00B32834"/>
    <w:rsid w:val="00B32AC7"/>
    <w:rsid w:val="00B32CA9"/>
    <w:rsid w:val="00B330B4"/>
    <w:rsid w:val="00B332B7"/>
    <w:rsid w:val="00B33476"/>
    <w:rsid w:val="00B334C5"/>
    <w:rsid w:val="00B335EC"/>
    <w:rsid w:val="00B3361B"/>
    <w:rsid w:val="00B336A5"/>
    <w:rsid w:val="00B3371B"/>
    <w:rsid w:val="00B33A48"/>
    <w:rsid w:val="00B33ABC"/>
    <w:rsid w:val="00B33E88"/>
    <w:rsid w:val="00B33F1E"/>
    <w:rsid w:val="00B34084"/>
    <w:rsid w:val="00B341B6"/>
    <w:rsid w:val="00B342D3"/>
    <w:rsid w:val="00B3432D"/>
    <w:rsid w:val="00B343B9"/>
    <w:rsid w:val="00B34415"/>
    <w:rsid w:val="00B347E5"/>
    <w:rsid w:val="00B3481E"/>
    <w:rsid w:val="00B349E4"/>
    <w:rsid w:val="00B34A06"/>
    <w:rsid w:val="00B34E03"/>
    <w:rsid w:val="00B35084"/>
    <w:rsid w:val="00B3518B"/>
    <w:rsid w:val="00B351B5"/>
    <w:rsid w:val="00B355E1"/>
    <w:rsid w:val="00B356EF"/>
    <w:rsid w:val="00B35A12"/>
    <w:rsid w:val="00B35A85"/>
    <w:rsid w:val="00B35D21"/>
    <w:rsid w:val="00B35D5D"/>
    <w:rsid w:val="00B35EF2"/>
    <w:rsid w:val="00B35FCD"/>
    <w:rsid w:val="00B3622B"/>
    <w:rsid w:val="00B3672D"/>
    <w:rsid w:val="00B36CA0"/>
    <w:rsid w:val="00B36D12"/>
    <w:rsid w:val="00B372A1"/>
    <w:rsid w:val="00B3774B"/>
    <w:rsid w:val="00B378B9"/>
    <w:rsid w:val="00B37986"/>
    <w:rsid w:val="00B3798B"/>
    <w:rsid w:val="00B379F4"/>
    <w:rsid w:val="00B37A73"/>
    <w:rsid w:val="00B37D9F"/>
    <w:rsid w:val="00B37E35"/>
    <w:rsid w:val="00B37E6F"/>
    <w:rsid w:val="00B400AA"/>
    <w:rsid w:val="00B40226"/>
    <w:rsid w:val="00B40257"/>
    <w:rsid w:val="00B40498"/>
    <w:rsid w:val="00B40670"/>
    <w:rsid w:val="00B40E6E"/>
    <w:rsid w:val="00B40E99"/>
    <w:rsid w:val="00B40EBA"/>
    <w:rsid w:val="00B41151"/>
    <w:rsid w:val="00B41172"/>
    <w:rsid w:val="00B41193"/>
    <w:rsid w:val="00B411B3"/>
    <w:rsid w:val="00B4168C"/>
    <w:rsid w:val="00B41B7B"/>
    <w:rsid w:val="00B41C42"/>
    <w:rsid w:val="00B41D25"/>
    <w:rsid w:val="00B41F5B"/>
    <w:rsid w:val="00B4225C"/>
    <w:rsid w:val="00B4241D"/>
    <w:rsid w:val="00B425AA"/>
    <w:rsid w:val="00B427D0"/>
    <w:rsid w:val="00B428CB"/>
    <w:rsid w:val="00B42996"/>
    <w:rsid w:val="00B42CF4"/>
    <w:rsid w:val="00B4329E"/>
    <w:rsid w:val="00B43322"/>
    <w:rsid w:val="00B43463"/>
    <w:rsid w:val="00B437B6"/>
    <w:rsid w:val="00B43829"/>
    <w:rsid w:val="00B439D3"/>
    <w:rsid w:val="00B43A42"/>
    <w:rsid w:val="00B43DFD"/>
    <w:rsid w:val="00B44139"/>
    <w:rsid w:val="00B441F4"/>
    <w:rsid w:val="00B442CE"/>
    <w:rsid w:val="00B444ED"/>
    <w:rsid w:val="00B44511"/>
    <w:rsid w:val="00B44E41"/>
    <w:rsid w:val="00B45001"/>
    <w:rsid w:val="00B451E5"/>
    <w:rsid w:val="00B45472"/>
    <w:rsid w:val="00B4557B"/>
    <w:rsid w:val="00B456F4"/>
    <w:rsid w:val="00B45CF0"/>
    <w:rsid w:val="00B45F08"/>
    <w:rsid w:val="00B45F8B"/>
    <w:rsid w:val="00B461E9"/>
    <w:rsid w:val="00B46205"/>
    <w:rsid w:val="00B46696"/>
    <w:rsid w:val="00B466FE"/>
    <w:rsid w:val="00B46B95"/>
    <w:rsid w:val="00B46D58"/>
    <w:rsid w:val="00B46E49"/>
    <w:rsid w:val="00B46F86"/>
    <w:rsid w:val="00B47036"/>
    <w:rsid w:val="00B4705E"/>
    <w:rsid w:val="00B47513"/>
    <w:rsid w:val="00B4777A"/>
    <w:rsid w:val="00B477BB"/>
    <w:rsid w:val="00B477C8"/>
    <w:rsid w:val="00B47974"/>
    <w:rsid w:val="00B4798B"/>
    <w:rsid w:val="00B479B5"/>
    <w:rsid w:val="00B47CC5"/>
    <w:rsid w:val="00B501CE"/>
    <w:rsid w:val="00B5029C"/>
    <w:rsid w:val="00B50316"/>
    <w:rsid w:val="00B5033D"/>
    <w:rsid w:val="00B5055C"/>
    <w:rsid w:val="00B50688"/>
    <w:rsid w:val="00B506F1"/>
    <w:rsid w:val="00B507BC"/>
    <w:rsid w:val="00B508AF"/>
    <w:rsid w:val="00B5098C"/>
    <w:rsid w:val="00B50A42"/>
    <w:rsid w:val="00B50AE6"/>
    <w:rsid w:val="00B50B25"/>
    <w:rsid w:val="00B50D68"/>
    <w:rsid w:val="00B50EEA"/>
    <w:rsid w:val="00B50F15"/>
    <w:rsid w:val="00B515F2"/>
    <w:rsid w:val="00B5163B"/>
    <w:rsid w:val="00B516AA"/>
    <w:rsid w:val="00B51759"/>
    <w:rsid w:val="00B5191C"/>
    <w:rsid w:val="00B519AA"/>
    <w:rsid w:val="00B51C30"/>
    <w:rsid w:val="00B51CA5"/>
    <w:rsid w:val="00B51DBF"/>
    <w:rsid w:val="00B5208D"/>
    <w:rsid w:val="00B5211F"/>
    <w:rsid w:val="00B522F9"/>
    <w:rsid w:val="00B525AD"/>
    <w:rsid w:val="00B52873"/>
    <w:rsid w:val="00B5290D"/>
    <w:rsid w:val="00B52C28"/>
    <w:rsid w:val="00B52D72"/>
    <w:rsid w:val="00B52F29"/>
    <w:rsid w:val="00B53021"/>
    <w:rsid w:val="00B530FD"/>
    <w:rsid w:val="00B533C1"/>
    <w:rsid w:val="00B536D1"/>
    <w:rsid w:val="00B53731"/>
    <w:rsid w:val="00B5395C"/>
    <w:rsid w:val="00B53D62"/>
    <w:rsid w:val="00B53E81"/>
    <w:rsid w:val="00B53FC3"/>
    <w:rsid w:val="00B53FCC"/>
    <w:rsid w:val="00B54283"/>
    <w:rsid w:val="00B543F3"/>
    <w:rsid w:val="00B547BE"/>
    <w:rsid w:val="00B54DF2"/>
    <w:rsid w:val="00B54EE7"/>
    <w:rsid w:val="00B5511F"/>
    <w:rsid w:val="00B5512B"/>
    <w:rsid w:val="00B55707"/>
    <w:rsid w:val="00B55825"/>
    <w:rsid w:val="00B558C1"/>
    <w:rsid w:val="00B5595B"/>
    <w:rsid w:val="00B55966"/>
    <w:rsid w:val="00B55C90"/>
    <w:rsid w:val="00B55ED0"/>
    <w:rsid w:val="00B55FA1"/>
    <w:rsid w:val="00B55FFA"/>
    <w:rsid w:val="00B563A2"/>
    <w:rsid w:val="00B564DE"/>
    <w:rsid w:val="00B56528"/>
    <w:rsid w:val="00B56AB4"/>
    <w:rsid w:val="00B56B93"/>
    <w:rsid w:val="00B56D49"/>
    <w:rsid w:val="00B56E06"/>
    <w:rsid w:val="00B56F38"/>
    <w:rsid w:val="00B57068"/>
    <w:rsid w:val="00B570B0"/>
    <w:rsid w:val="00B570BD"/>
    <w:rsid w:val="00B572F1"/>
    <w:rsid w:val="00B57349"/>
    <w:rsid w:val="00B5743C"/>
    <w:rsid w:val="00B5757F"/>
    <w:rsid w:val="00B57618"/>
    <w:rsid w:val="00B5771C"/>
    <w:rsid w:val="00B578E1"/>
    <w:rsid w:val="00B578EB"/>
    <w:rsid w:val="00B579B1"/>
    <w:rsid w:val="00B57D00"/>
    <w:rsid w:val="00B57E04"/>
    <w:rsid w:val="00B57F67"/>
    <w:rsid w:val="00B60042"/>
    <w:rsid w:val="00B600B3"/>
    <w:rsid w:val="00B600F2"/>
    <w:rsid w:val="00B60191"/>
    <w:rsid w:val="00B608DD"/>
    <w:rsid w:val="00B60A63"/>
    <w:rsid w:val="00B60AD5"/>
    <w:rsid w:val="00B60BC0"/>
    <w:rsid w:val="00B60E3D"/>
    <w:rsid w:val="00B60F54"/>
    <w:rsid w:val="00B612CC"/>
    <w:rsid w:val="00B616A2"/>
    <w:rsid w:val="00B617E2"/>
    <w:rsid w:val="00B619E2"/>
    <w:rsid w:val="00B62066"/>
    <w:rsid w:val="00B620BB"/>
    <w:rsid w:val="00B620D1"/>
    <w:rsid w:val="00B620DC"/>
    <w:rsid w:val="00B622C8"/>
    <w:rsid w:val="00B622CB"/>
    <w:rsid w:val="00B6258C"/>
    <w:rsid w:val="00B6284E"/>
    <w:rsid w:val="00B62F29"/>
    <w:rsid w:val="00B6312A"/>
    <w:rsid w:val="00B633F7"/>
    <w:rsid w:val="00B63436"/>
    <w:rsid w:val="00B638CF"/>
    <w:rsid w:val="00B63933"/>
    <w:rsid w:val="00B63A70"/>
    <w:rsid w:val="00B63ABB"/>
    <w:rsid w:val="00B63BA8"/>
    <w:rsid w:val="00B63C5A"/>
    <w:rsid w:val="00B64183"/>
    <w:rsid w:val="00B643AE"/>
    <w:rsid w:val="00B64441"/>
    <w:rsid w:val="00B64452"/>
    <w:rsid w:val="00B6448F"/>
    <w:rsid w:val="00B64575"/>
    <w:rsid w:val="00B64664"/>
    <w:rsid w:val="00B6467A"/>
    <w:rsid w:val="00B64B9F"/>
    <w:rsid w:val="00B64CBD"/>
    <w:rsid w:val="00B64E14"/>
    <w:rsid w:val="00B64F2A"/>
    <w:rsid w:val="00B651FE"/>
    <w:rsid w:val="00B653B6"/>
    <w:rsid w:val="00B6569C"/>
    <w:rsid w:val="00B65943"/>
    <w:rsid w:val="00B65CE4"/>
    <w:rsid w:val="00B65DC4"/>
    <w:rsid w:val="00B65E4F"/>
    <w:rsid w:val="00B6637D"/>
    <w:rsid w:val="00B66384"/>
    <w:rsid w:val="00B666BE"/>
    <w:rsid w:val="00B67063"/>
    <w:rsid w:val="00B673DC"/>
    <w:rsid w:val="00B67586"/>
    <w:rsid w:val="00B67693"/>
    <w:rsid w:val="00B67813"/>
    <w:rsid w:val="00B678DA"/>
    <w:rsid w:val="00B67B08"/>
    <w:rsid w:val="00B67B31"/>
    <w:rsid w:val="00B67D53"/>
    <w:rsid w:val="00B67F02"/>
    <w:rsid w:val="00B70030"/>
    <w:rsid w:val="00B70595"/>
    <w:rsid w:val="00B7073B"/>
    <w:rsid w:val="00B70783"/>
    <w:rsid w:val="00B70C56"/>
    <w:rsid w:val="00B70E8F"/>
    <w:rsid w:val="00B711F0"/>
    <w:rsid w:val="00B71284"/>
    <w:rsid w:val="00B713D6"/>
    <w:rsid w:val="00B714AD"/>
    <w:rsid w:val="00B71523"/>
    <w:rsid w:val="00B71571"/>
    <w:rsid w:val="00B71619"/>
    <w:rsid w:val="00B71655"/>
    <w:rsid w:val="00B716F4"/>
    <w:rsid w:val="00B7186B"/>
    <w:rsid w:val="00B720D9"/>
    <w:rsid w:val="00B7266E"/>
    <w:rsid w:val="00B728D8"/>
    <w:rsid w:val="00B7292B"/>
    <w:rsid w:val="00B72AC9"/>
    <w:rsid w:val="00B72B8F"/>
    <w:rsid w:val="00B72E28"/>
    <w:rsid w:val="00B72EC8"/>
    <w:rsid w:val="00B72FC3"/>
    <w:rsid w:val="00B73151"/>
    <w:rsid w:val="00B731A6"/>
    <w:rsid w:val="00B731F9"/>
    <w:rsid w:val="00B7335D"/>
    <w:rsid w:val="00B734C3"/>
    <w:rsid w:val="00B736AA"/>
    <w:rsid w:val="00B739B0"/>
    <w:rsid w:val="00B73A01"/>
    <w:rsid w:val="00B73E7F"/>
    <w:rsid w:val="00B740CF"/>
    <w:rsid w:val="00B74107"/>
    <w:rsid w:val="00B74331"/>
    <w:rsid w:val="00B74360"/>
    <w:rsid w:val="00B74681"/>
    <w:rsid w:val="00B746C0"/>
    <w:rsid w:val="00B74A9E"/>
    <w:rsid w:val="00B74D05"/>
    <w:rsid w:val="00B74E59"/>
    <w:rsid w:val="00B74F5C"/>
    <w:rsid w:val="00B7527C"/>
    <w:rsid w:val="00B7532B"/>
    <w:rsid w:val="00B754B9"/>
    <w:rsid w:val="00B757D7"/>
    <w:rsid w:val="00B75926"/>
    <w:rsid w:val="00B75A04"/>
    <w:rsid w:val="00B75B0B"/>
    <w:rsid w:val="00B75B71"/>
    <w:rsid w:val="00B75D3B"/>
    <w:rsid w:val="00B75D9A"/>
    <w:rsid w:val="00B75F94"/>
    <w:rsid w:val="00B76056"/>
    <w:rsid w:val="00B765B2"/>
    <w:rsid w:val="00B76C28"/>
    <w:rsid w:val="00B76F71"/>
    <w:rsid w:val="00B76FE9"/>
    <w:rsid w:val="00B77314"/>
    <w:rsid w:val="00B773BE"/>
    <w:rsid w:val="00B77541"/>
    <w:rsid w:val="00B7760C"/>
    <w:rsid w:val="00B77651"/>
    <w:rsid w:val="00B7771B"/>
    <w:rsid w:val="00B77994"/>
    <w:rsid w:val="00B779E9"/>
    <w:rsid w:val="00B80435"/>
    <w:rsid w:val="00B804A7"/>
    <w:rsid w:val="00B804DE"/>
    <w:rsid w:val="00B807D2"/>
    <w:rsid w:val="00B808DE"/>
    <w:rsid w:val="00B80952"/>
    <w:rsid w:val="00B811DF"/>
    <w:rsid w:val="00B8147D"/>
    <w:rsid w:val="00B815B7"/>
    <w:rsid w:val="00B816A9"/>
    <w:rsid w:val="00B817D6"/>
    <w:rsid w:val="00B81816"/>
    <w:rsid w:val="00B818FE"/>
    <w:rsid w:val="00B8198B"/>
    <w:rsid w:val="00B81BC2"/>
    <w:rsid w:val="00B81E36"/>
    <w:rsid w:val="00B81E7B"/>
    <w:rsid w:val="00B821F0"/>
    <w:rsid w:val="00B82389"/>
    <w:rsid w:val="00B82664"/>
    <w:rsid w:val="00B829DD"/>
    <w:rsid w:val="00B829FE"/>
    <w:rsid w:val="00B82A52"/>
    <w:rsid w:val="00B82C39"/>
    <w:rsid w:val="00B82CCB"/>
    <w:rsid w:val="00B82F81"/>
    <w:rsid w:val="00B8315E"/>
    <w:rsid w:val="00B8327A"/>
    <w:rsid w:val="00B832C9"/>
    <w:rsid w:val="00B833B6"/>
    <w:rsid w:val="00B83469"/>
    <w:rsid w:val="00B834DC"/>
    <w:rsid w:val="00B835A9"/>
    <w:rsid w:val="00B837DD"/>
    <w:rsid w:val="00B83828"/>
    <w:rsid w:val="00B8392B"/>
    <w:rsid w:val="00B83A61"/>
    <w:rsid w:val="00B83B41"/>
    <w:rsid w:val="00B83B67"/>
    <w:rsid w:val="00B83E83"/>
    <w:rsid w:val="00B84033"/>
    <w:rsid w:val="00B84112"/>
    <w:rsid w:val="00B84225"/>
    <w:rsid w:val="00B8436F"/>
    <w:rsid w:val="00B843CB"/>
    <w:rsid w:val="00B84AA9"/>
    <w:rsid w:val="00B84C46"/>
    <w:rsid w:val="00B84DC0"/>
    <w:rsid w:val="00B85159"/>
    <w:rsid w:val="00B85176"/>
    <w:rsid w:val="00B85415"/>
    <w:rsid w:val="00B85AB1"/>
    <w:rsid w:val="00B85D29"/>
    <w:rsid w:val="00B85F06"/>
    <w:rsid w:val="00B85FB7"/>
    <w:rsid w:val="00B860A3"/>
    <w:rsid w:val="00B8625A"/>
    <w:rsid w:val="00B8627E"/>
    <w:rsid w:val="00B862D8"/>
    <w:rsid w:val="00B863BB"/>
    <w:rsid w:val="00B86431"/>
    <w:rsid w:val="00B865C3"/>
    <w:rsid w:val="00B8662C"/>
    <w:rsid w:val="00B866CF"/>
    <w:rsid w:val="00B86863"/>
    <w:rsid w:val="00B868A0"/>
    <w:rsid w:val="00B869DE"/>
    <w:rsid w:val="00B869EA"/>
    <w:rsid w:val="00B86AE9"/>
    <w:rsid w:val="00B86BDD"/>
    <w:rsid w:val="00B86F50"/>
    <w:rsid w:val="00B86F6B"/>
    <w:rsid w:val="00B86FAD"/>
    <w:rsid w:val="00B8700F"/>
    <w:rsid w:val="00B87037"/>
    <w:rsid w:val="00B873BD"/>
    <w:rsid w:val="00B874E2"/>
    <w:rsid w:val="00B875E4"/>
    <w:rsid w:val="00B87712"/>
    <w:rsid w:val="00B87830"/>
    <w:rsid w:val="00B87975"/>
    <w:rsid w:val="00B87B48"/>
    <w:rsid w:val="00B87B72"/>
    <w:rsid w:val="00B87EDE"/>
    <w:rsid w:val="00B905A0"/>
    <w:rsid w:val="00B90612"/>
    <w:rsid w:val="00B907C9"/>
    <w:rsid w:val="00B9082A"/>
    <w:rsid w:val="00B90A4A"/>
    <w:rsid w:val="00B90B87"/>
    <w:rsid w:val="00B90E61"/>
    <w:rsid w:val="00B90F69"/>
    <w:rsid w:val="00B91197"/>
    <w:rsid w:val="00B91207"/>
    <w:rsid w:val="00B9125D"/>
    <w:rsid w:val="00B91292"/>
    <w:rsid w:val="00B91400"/>
    <w:rsid w:val="00B91421"/>
    <w:rsid w:val="00B914B3"/>
    <w:rsid w:val="00B9154F"/>
    <w:rsid w:val="00B91BFC"/>
    <w:rsid w:val="00B91D7A"/>
    <w:rsid w:val="00B91F9E"/>
    <w:rsid w:val="00B91FC5"/>
    <w:rsid w:val="00B921F0"/>
    <w:rsid w:val="00B92234"/>
    <w:rsid w:val="00B925B4"/>
    <w:rsid w:val="00B92F0B"/>
    <w:rsid w:val="00B930C0"/>
    <w:rsid w:val="00B93667"/>
    <w:rsid w:val="00B9379C"/>
    <w:rsid w:val="00B939F9"/>
    <w:rsid w:val="00B93A73"/>
    <w:rsid w:val="00B93AF4"/>
    <w:rsid w:val="00B93E5D"/>
    <w:rsid w:val="00B93ECD"/>
    <w:rsid w:val="00B940BC"/>
    <w:rsid w:val="00B942A9"/>
    <w:rsid w:val="00B945A1"/>
    <w:rsid w:val="00B94708"/>
    <w:rsid w:val="00B947E0"/>
    <w:rsid w:val="00B94DFA"/>
    <w:rsid w:val="00B94EDC"/>
    <w:rsid w:val="00B94EF3"/>
    <w:rsid w:val="00B94F07"/>
    <w:rsid w:val="00B95062"/>
    <w:rsid w:val="00B951EE"/>
    <w:rsid w:val="00B9528A"/>
    <w:rsid w:val="00B953BD"/>
    <w:rsid w:val="00B9549D"/>
    <w:rsid w:val="00B9552E"/>
    <w:rsid w:val="00B95663"/>
    <w:rsid w:val="00B956AD"/>
    <w:rsid w:val="00B956B6"/>
    <w:rsid w:val="00B9573A"/>
    <w:rsid w:val="00B958A9"/>
    <w:rsid w:val="00B95977"/>
    <w:rsid w:val="00B95B5E"/>
    <w:rsid w:val="00B95B85"/>
    <w:rsid w:val="00B9605B"/>
    <w:rsid w:val="00B9606A"/>
    <w:rsid w:val="00B963F5"/>
    <w:rsid w:val="00B96B7C"/>
    <w:rsid w:val="00B96CF8"/>
    <w:rsid w:val="00B96EB9"/>
    <w:rsid w:val="00B973C4"/>
    <w:rsid w:val="00B977A0"/>
    <w:rsid w:val="00B97BC7"/>
    <w:rsid w:val="00B97E3A"/>
    <w:rsid w:val="00B97ECD"/>
    <w:rsid w:val="00BA01B6"/>
    <w:rsid w:val="00BA02B1"/>
    <w:rsid w:val="00BA0442"/>
    <w:rsid w:val="00BA067E"/>
    <w:rsid w:val="00BA0772"/>
    <w:rsid w:val="00BA0923"/>
    <w:rsid w:val="00BA0B56"/>
    <w:rsid w:val="00BA0D21"/>
    <w:rsid w:val="00BA0EAC"/>
    <w:rsid w:val="00BA102C"/>
    <w:rsid w:val="00BA1040"/>
    <w:rsid w:val="00BA1143"/>
    <w:rsid w:val="00BA1253"/>
    <w:rsid w:val="00BA1293"/>
    <w:rsid w:val="00BA14F7"/>
    <w:rsid w:val="00BA15E2"/>
    <w:rsid w:val="00BA168C"/>
    <w:rsid w:val="00BA171A"/>
    <w:rsid w:val="00BA17B2"/>
    <w:rsid w:val="00BA19C3"/>
    <w:rsid w:val="00BA1B3A"/>
    <w:rsid w:val="00BA1E5A"/>
    <w:rsid w:val="00BA1E64"/>
    <w:rsid w:val="00BA1EB9"/>
    <w:rsid w:val="00BA2297"/>
    <w:rsid w:val="00BA25B7"/>
    <w:rsid w:val="00BA2619"/>
    <w:rsid w:val="00BA27E1"/>
    <w:rsid w:val="00BA27E6"/>
    <w:rsid w:val="00BA2BD2"/>
    <w:rsid w:val="00BA2CC2"/>
    <w:rsid w:val="00BA3134"/>
    <w:rsid w:val="00BA32AE"/>
    <w:rsid w:val="00BA3776"/>
    <w:rsid w:val="00BA3848"/>
    <w:rsid w:val="00BA3C38"/>
    <w:rsid w:val="00BA3CE3"/>
    <w:rsid w:val="00BA3E9C"/>
    <w:rsid w:val="00BA3F1E"/>
    <w:rsid w:val="00BA3F9E"/>
    <w:rsid w:val="00BA3FDF"/>
    <w:rsid w:val="00BA410B"/>
    <w:rsid w:val="00BA4116"/>
    <w:rsid w:val="00BA4826"/>
    <w:rsid w:val="00BA484E"/>
    <w:rsid w:val="00BA4E41"/>
    <w:rsid w:val="00BA50EE"/>
    <w:rsid w:val="00BA5117"/>
    <w:rsid w:val="00BA5186"/>
    <w:rsid w:val="00BA529D"/>
    <w:rsid w:val="00BA5333"/>
    <w:rsid w:val="00BA55C4"/>
    <w:rsid w:val="00BA565E"/>
    <w:rsid w:val="00BA569E"/>
    <w:rsid w:val="00BA56BF"/>
    <w:rsid w:val="00BA5A49"/>
    <w:rsid w:val="00BA5B10"/>
    <w:rsid w:val="00BA5C28"/>
    <w:rsid w:val="00BA5E88"/>
    <w:rsid w:val="00BA5F10"/>
    <w:rsid w:val="00BA6237"/>
    <w:rsid w:val="00BA6498"/>
    <w:rsid w:val="00BA6A6E"/>
    <w:rsid w:val="00BA6AE3"/>
    <w:rsid w:val="00BA6B56"/>
    <w:rsid w:val="00BA6BB0"/>
    <w:rsid w:val="00BA6E91"/>
    <w:rsid w:val="00BA6EB3"/>
    <w:rsid w:val="00BA6FE9"/>
    <w:rsid w:val="00BA7026"/>
    <w:rsid w:val="00BA70A8"/>
    <w:rsid w:val="00BA7489"/>
    <w:rsid w:val="00BA7630"/>
    <w:rsid w:val="00BA780E"/>
    <w:rsid w:val="00BA7A28"/>
    <w:rsid w:val="00BA7A61"/>
    <w:rsid w:val="00BA7D32"/>
    <w:rsid w:val="00BA7E45"/>
    <w:rsid w:val="00BA7FA3"/>
    <w:rsid w:val="00BB0026"/>
    <w:rsid w:val="00BB0398"/>
    <w:rsid w:val="00BB0581"/>
    <w:rsid w:val="00BB0644"/>
    <w:rsid w:val="00BB0AEC"/>
    <w:rsid w:val="00BB0CDB"/>
    <w:rsid w:val="00BB0E93"/>
    <w:rsid w:val="00BB0ED2"/>
    <w:rsid w:val="00BB10A0"/>
    <w:rsid w:val="00BB13A5"/>
    <w:rsid w:val="00BB16BC"/>
    <w:rsid w:val="00BB1703"/>
    <w:rsid w:val="00BB176C"/>
    <w:rsid w:val="00BB1812"/>
    <w:rsid w:val="00BB1D49"/>
    <w:rsid w:val="00BB1D9D"/>
    <w:rsid w:val="00BB2263"/>
    <w:rsid w:val="00BB231C"/>
    <w:rsid w:val="00BB252C"/>
    <w:rsid w:val="00BB2652"/>
    <w:rsid w:val="00BB281B"/>
    <w:rsid w:val="00BB2A5F"/>
    <w:rsid w:val="00BB2BE0"/>
    <w:rsid w:val="00BB2BEC"/>
    <w:rsid w:val="00BB2C3B"/>
    <w:rsid w:val="00BB2FCB"/>
    <w:rsid w:val="00BB31A9"/>
    <w:rsid w:val="00BB3AA6"/>
    <w:rsid w:val="00BB3AFD"/>
    <w:rsid w:val="00BB3DA8"/>
    <w:rsid w:val="00BB3DD5"/>
    <w:rsid w:val="00BB40D6"/>
    <w:rsid w:val="00BB4108"/>
    <w:rsid w:val="00BB421C"/>
    <w:rsid w:val="00BB4557"/>
    <w:rsid w:val="00BB45A7"/>
    <w:rsid w:val="00BB46C6"/>
    <w:rsid w:val="00BB4731"/>
    <w:rsid w:val="00BB4905"/>
    <w:rsid w:val="00BB4DB8"/>
    <w:rsid w:val="00BB4DE4"/>
    <w:rsid w:val="00BB4E90"/>
    <w:rsid w:val="00BB50F9"/>
    <w:rsid w:val="00BB53C6"/>
    <w:rsid w:val="00BB54A2"/>
    <w:rsid w:val="00BB55F7"/>
    <w:rsid w:val="00BB5655"/>
    <w:rsid w:val="00BB59CE"/>
    <w:rsid w:val="00BB5A0C"/>
    <w:rsid w:val="00BB5D0F"/>
    <w:rsid w:val="00BB601B"/>
    <w:rsid w:val="00BB63AC"/>
    <w:rsid w:val="00BB64B7"/>
    <w:rsid w:val="00BB64D5"/>
    <w:rsid w:val="00BB6520"/>
    <w:rsid w:val="00BB67B1"/>
    <w:rsid w:val="00BB697F"/>
    <w:rsid w:val="00BB6992"/>
    <w:rsid w:val="00BB69EF"/>
    <w:rsid w:val="00BB6A13"/>
    <w:rsid w:val="00BB6A57"/>
    <w:rsid w:val="00BB6A7D"/>
    <w:rsid w:val="00BB7177"/>
    <w:rsid w:val="00BB7317"/>
    <w:rsid w:val="00BB741E"/>
    <w:rsid w:val="00BB7574"/>
    <w:rsid w:val="00BB75B9"/>
    <w:rsid w:val="00BB77A0"/>
    <w:rsid w:val="00BB780E"/>
    <w:rsid w:val="00BB79F3"/>
    <w:rsid w:val="00BB7A20"/>
    <w:rsid w:val="00BB7C2C"/>
    <w:rsid w:val="00BB7C43"/>
    <w:rsid w:val="00BB7E90"/>
    <w:rsid w:val="00BC00A0"/>
    <w:rsid w:val="00BC0141"/>
    <w:rsid w:val="00BC03C2"/>
    <w:rsid w:val="00BC0419"/>
    <w:rsid w:val="00BC0465"/>
    <w:rsid w:val="00BC049A"/>
    <w:rsid w:val="00BC04BC"/>
    <w:rsid w:val="00BC0788"/>
    <w:rsid w:val="00BC0863"/>
    <w:rsid w:val="00BC0A99"/>
    <w:rsid w:val="00BC0B28"/>
    <w:rsid w:val="00BC0C1C"/>
    <w:rsid w:val="00BC0DB0"/>
    <w:rsid w:val="00BC1006"/>
    <w:rsid w:val="00BC1154"/>
    <w:rsid w:val="00BC1360"/>
    <w:rsid w:val="00BC13A4"/>
    <w:rsid w:val="00BC14D0"/>
    <w:rsid w:val="00BC168E"/>
    <w:rsid w:val="00BC16BD"/>
    <w:rsid w:val="00BC181F"/>
    <w:rsid w:val="00BC18EF"/>
    <w:rsid w:val="00BC193F"/>
    <w:rsid w:val="00BC1C0C"/>
    <w:rsid w:val="00BC1C9F"/>
    <w:rsid w:val="00BC1D8B"/>
    <w:rsid w:val="00BC1DED"/>
    <w:rsid w:val="00BC1F64"/>
    <w:rsid w:val="00BC20F9"/>
    <w:rsid w:val="00BC2201"/>
    <w:rsid w:val="00BC22FB"/>
    <w:rsid w:val="00BC240C"/>
    <w:rsid w:val="00BC241E"/>
    <w:rsid w:val="00BC25A7"/>
    <w:rsid w:val="00BC277B"/>
    <w:rsid w:val="00BC28CF"/>
    <w:rsid w:val="00BC2900"/>
    <w:rsid w:val="00BC2A72"/>
    <w:rsid w:val="00BC2D86"/>
    <w:rsid w:val="00BC2F56"/>
    <w:rsid w:val="00BC2FB4"/>
    <w:rsid w:val="00BC3000"/>
    <w:rsid w:val="00BC312E"/>
    <w:rsid w:val="00BC320B"/>
    <w:rsid w:val="00BC36B9"/>
    <w:rsid w:val="00BC37A2"/>
    <w:rsid w:val="00BC3934"/>
    <w:rsid w:val="00BC3CB9"/>
    <w:rsid w:val="00BC3DCC"/>
    <w:rsid w:val="00BC3E1F"/>
    <w:rsid w:val="00BC3F84"/>
    <w:rsid w:val="00BC3FE4"/>
    <w:rsid w:val="00BC4298"/>
    <w:rsid w:val="00BC4312"/>
    <w:rsid w:val="00BC4326"/>
    <w:rsid w:val="00BC4429"/>
    <w:rsid w:val="00BC44B1"/>
    <w:rsid w:val="00BC4818"/>
    <w:rsid w:val="00BC4831"/>
    <w:rsid w:val="00BC4CD7"/>
    <w:rsid w:val="00BC4F2A"/>
    <w:rsid w:val="00BC55B5"/>
    <w:rsid w:val="00BC56D1"/>
    <w:rsid w:val="00BC58B2"/>
    <w:rsid w:val="00BC6073"/>
    <w:rsid w:val="00BC60E9"/>
    <w:rsid w:val="00BC628F"/>
    <w:rsid w:val="00BC630D"/>
    <w:rsid w:val="00BC64B6"/>
    <w:rsid w:val="00BC651D"/>
    <w:rsid w:val="00BC667A"/>
    <w:rsid w:val="00BC66B0"/>
    <w:rsid w:val="00BC6834"/>
    <w:rsid w:val="00BC6864"/>
    <w:rsid w:val="00BC6B1E"/>
    <w:rsid w:val="00BC6ED5"/>
    <w:rsid w:val="00BC703D"/>
    <w:rsid w:val="00BC76DB"/>
    <w:rsid w:val="00BC7837"/>
    <w:rsid w:val="00BC7FD2"/>
    <w:rsid w:val="00BD00B7"/>
    <w:rsid w:val="00BD0155"/>
    <w:rsid w:val="00BD03ED"/>
    <w:rsid w:val="00BD04F6"/>
    <w:rsid w:val="00BD055C"/>
    <w:rsid w:val="00BD09AA"/>
    <w:rsid w:val="00BD0B0E"/>
    <w:rsid w:val="00BD0D5E"/>
    <w:rsid w:val="00BD0DA0"/>
    <w:rsid w:val="00BD0E77"/>
    <w:rsid w:val="00BD0F81"/>
    <w:rsid w:val="00BD1269"/>
    <w:rsid w:val="00BD146F"/>
    <w:rsid w:val="00BD1859"/>
    <w:rsid w:val="00BD19CF"/>
    <w:rsid w:val="00BD1A4C"/>
    <w:rsid w:val="00BD1F1F"/>
    <w:rsid w:val="00BD2081"/>
    <w:rsid w:val="00BD2115"/>
    <w:rsid w:val="00BD2269"/>
    <w:rsid w:val="00BD252D"/>
    <w:rsid w:val="00BD2575"/>
    <w:rsid w:val="00BD27C7"/>
    <w:rsid w:val="00BD2A76"/>
    <w:rsid w:val="00BD2B02"/>
    <w:rsid w:val="00BD2E9E"/>
    <w:rsid w:val="00BD31F4"/>
    <w:rsid w:val="00BD3456"/>
    <w:rsid w:val="00BD34A7"/>
    <w:rsid w:val="00BD36B4"/>
    <w:rsid w:val="00BD379F"/>
    <w:rsid w:val="00BD37C1"/>
    <w:rsid w:val="00BD39B1"/>
    <w:rsid w:val="00BD403D"/>
    <w:rsid w:val="00BD4081"/>
    <w:rsid w:val="00BD4101"/>
    <w:rsid w:val="00BD420C"/>
    <w:rsid w:val="00BD482A"/>
    <w:rsid w:val="00BD4BD0"/>
    <w:rsid w:val="00BD4D63"/>
    <w:rsid w:val="00BD4FBC"/>
    <w:rsid w:val="00BD51B4"/>
    <w:rsid w:val="00BD5270"/>
    <w:rsid w:val="00BD556B"/>
    <w:rsid w:val="00BD55AF"/>
    <w:rsid w:val="00BD5693"/>
    <w:rsid w:val="00BD5929"/>
    <w:rsid w:val="00BD5990"/>
    <w:rsid w:val="00BD59E9"/>
    <w:rsid w:val="00BD5C61"/>
    <w:rsid w:val="00BD5C6C"/>
    <w:rsid w:val="00BD5E22"/>
    <w:rsid w:val="00BD607E"/>
    <w:rsid w:val="00BD638D"/>
    <w:rsid w:val="00BD6533"/>
    <w:rsid w:val="00BD66A0"/>
    <w:rsid w:val="00BD6723"/>
    <w:rsid w:val="00BD683E"/>
    <w:rsid w:val="00BD691D"/>
    <w:rsid w:val="00BD6A1B"/>
    <w:rsid w:val="00BD6AF3"/>
    <w:rsid w:val="00BD6B97"/>
    <w:rsid w:val="00BD6BCA"/>
    <w:rsid w:val="00BD6F91"/>
    <w:rsid w:val="00BD727C"/>
    <w:rsid w:val="00BD72E3"/>
    <w:rsid w:val="00BD7323"/>
    <w:rsid w:val="00BD7413"/>
    <w:rsid w:val="00BD7563"/>
    <w:rsid w:val="00BD7723"/>
    <w:rsid w:val="00BD7984"/>
    <w:rsid w:val="00BD79F5"/>
    <w:rsid w:val="00BD7CD1"/>
    <w:rsid w:val="00BD7D79"/>
    <w:rsid w:val="00BE00B8"/>
    <w:rsid w:val="00BE01B6"/>
    <w:rsid w:val="00BE06BA"/>
    <w:rsid w:val="00BE080C"/>
    <w:rsid w:val="00BE0F85"/>
    <w:rsid w:val="00BE112A"/>
    <w:rsid w:val="00BE11A4"/>
    <w:rsid w:val="00BE12D3"/>
    <w:rsid w:val="00BE137B"/>
    <w:rsid w:val="00BE13B0"/>
    <w:rsid w:val="00BE1409"/>
    <w:rsid w:val="00BE1508"/>
    <w:rsid w:val="00BE1961"/>
    <w:rsid w:val="00BE1AE9"/>
    <w:rsid w:val="00BE1C71"/>
    <w:rsid w:val="00BE1E1E"/>
    <w:rsid w:val="00BE1EC4"/>
    <w:rsid w:val="00BE1F4D"/>
    <w:rsid w:val="00BE2263"/>
    <w:rsid w:val="00BE2436"/>
    <w:rsid w:val="00BE24BC"/>
    <w:rsid w:val="00BE2507"/>
    <w:rsid w:val="00BE2774"/>
    <w:rsid w:val="00BE29AD"/>
    <w:rsid w:val="00BE2AEF"/>
    <w:rsid w:val="00BE33F2"/>
    <w:rsid w:val="00BE37B4"/>
    <w:rsid w:val="00BE390E"/>
    <w:rsid w:val="00BE395E"/>
    <w:rsid w:val="00BE3ADE"/>
    <w:rsid w:val="00BE3F35"/>
    <w:rsid w:val="00BE3FFF"/>
    <w:rsid w:val="00BE458C"/>
    <w:rsid w:val="00BE47E1"/>
    <w:rsid w:val="00BE4830"/>
    <w:rsid w:val="00BE4981"/>
    <w:rsid w:val="00BE4D09"/>
    <w:rsid w:val="00BE4E35"/>
    <w:rsid w:val="00BE4EB9"/>
    <w:rsid w:val="00BE4F6D"/>
    <w:rsid w:val="00BE4FFD"/>
    <w:rsid w:val="00BE51E8"/>
    <w:rsid w:val="00BE537F"/>
    <w:rsid w:val="00BE53A0"/>
    <w:rsid w:val="00BE549B"/>
    <w:rsid w:val="00BE556E"/>
    <w:rsid w:val="00BE55B3"/>
    <w:rsid w:val="00BE56CB"/>
    <w:rsid w:val="00BE5879"/>
    <w:rsid w:val="00BE595C"/>
    <w:rsid w:val="00BE5CF5"/>
    <w:rsid w:val="00BE5F5E"/>
    <w:rsid w:val="00BE607D"/>
    <w:rsid w:val="00BE6226"/>
    <w:rsid w:val="00BE6357"/>
    <w:rsid w:val="00BE6404"/>
    <w:rsid w:val="00BE654F"/>
    <w:rsid w:val="00BE6912"/>
    <w:rsid w:val="00BE6943"/>
    <w:rsid w:val="00BE6B5D"/>
    <w:rsid w:val="00BE6D6B"/>
    <w:rsid w:val="00BE6E86"/>
    <w:rsid w:val="00BE716F"/>
    <w:rsid w:val="00BE7281"/>
    <w:rsid w:val="00BE730A"/>
    <w:rsid w:val="00BE733B"/>
    <w:rsid w:val="00BE74D8"/>
    <w:rsid w:val="00BE766C"/>
    <w:rsid w:val="00BE7988"/>
    <w:rsid w:val="00BE7BA3"/>
    <w:rsid w:val="00BE7D9F"/>
    <w:rsid w:val="00BF017B"/>
    <w:rsid w:val="00BF0260"/>
    <w:rsid w:val="00BF02C3"/>
    <w:rsid w:val="00BF02C4"/>
    <w:rsid w:val="00BF0306"/>
    <w:rsid w:val="00BF0406"/>
    <w:rsid w:val="00BF056B"/>
    <w:rsid w:val="00BF07FF"/>
    <w:rsid w:val="00BF0D26"/>
    <w:rsid w:val="00BF1060"/>
    <w:rsid w:val="00BF12AF"/>
    <w:rsid w:val="00BF12D7"/>
    <w:rsid w:val="00BF14B3"/>
    <w:rsid w:val="00BF15C4"/>
    <w:rsid w:val="00BF1898"/>
    <w:rsid w:val="00BF1C06"/>
    <w:rsid w:val="00BF1F88"/>
    <w:rsid w:val="00BF203F"/>
    <w:rsid w:val="00BF2275"/>
    <w:rsid w:val="00BF23D7"/>
    <w:rsid w:val="00BF23F0"/>
    <w:rsid w:val="00BF27E9"/>
    <w:rsid w:val="00BF28A4"/>
    <w:rsid w:val="00BF2933"/>
    <w:rsid w:val="00BF2D25"/>
    <w:rsid w:val="00BF2DA4"/>
    <w:rsid w:val="00BF2FB6"/>
    <w:rsid w:val="00BF303C"/>
    <w:rsid w:val="00BF3105"/>
    <w:rsid w:val="00BF322E"/>
    <w:rsid w:val="00BF376E"/>
    <w:rsid w:val="00BF39D1"/>
    <w:rsid w:val="00BF3C79"/>
    <w:rsid w:val="00BF3C87"/>
    <w:rsid w:val="00BF3CD8"/>
    <w:rsid w:val="00BF3EDC"/>
    <w:rsid w:val="00BF4214"/>
    <w:rsid w:val="00BF4486"/>
    <w:rsid w:val="00BF4614"/>
    <w:rsid w:val="00BF4637"/>
    <w:rsid w:val="00BF4649"/>
    <w:rsid w:val="00BF46BE"/>
    <w:rsid w:val="00BF4745"/>
    <w:rsid w:val="00BF4867"/>
    <w:rsid w:val="00BF4ABD"/>
    <w:rsid w:val="00BF4AF1"/>
    <w:rsid w:val="00BF4B16"/>
    <w:rsid w:val="00BF4B27"/>
    <w:rsid w:val="00BF4CDD"/>
    <w:rsid w:val="00BF4D68"/>
    <w:rsid w:val="00BF4F34"/>
    <w:rsid w:val="00BF4F72"/>
    <w:rsid w:val="00BF57B4"/>
    <w:rsid w:val="00BF5B59"/>
    <w:rsid w:val="00BF5B89"/>
    <w:rsid w:val="00BF5CB5"/>
    <w:rsid w:val="00BF5D19"/>
    <w:rsid w:val="00BF5E3C"/>
    <w:rsid w:val="00BF61A9"/>
    <w:rsid w:val="00BF6415"/>
    <w:rsid w:val="00BF68D2"/>
    <w:rsid w:val="00BF6901"/>
    <w:rsid w:val="00BF6984"/>
    <w:rsid w:val="00BF6C93"/>
    <w:rsid w:val="00BF6CC9"/>
    <w:rsid w:val="00BF6F31"/>
    <w:rsid w:val="00BF7188"/>
    <w:rsid w:val="00BF722B"/>
    <w:rsid w:val="00BF7DD6"/>
    <w:rsid w:val="00BF7FED"/>
    <w:rsid w:val="00C00195"/>
    <w:rsid w:val="00C00250"/>
    <w:rsid w:val="00C0051E"/>
    <w:rsid w:val="00C0099D"/>
    <w:rsid w:val="00C00C04"/>
    <w:rsid w:val="00C00CB6"/>
    <w:rsid w:val="00C0107D"/>
    <w:rsid w:val="00C010C8"/>
    <w:rsid w:val="00C015C6"/>
    <w:rsid w:val="00C0192A"/>
    <w:rsid w:val="00C01C59"/>
    <w:rsid w:val="00C01FC7"/>
    <w:rsid w:val="00C02015"/>
    <w:rsid w:val="00C0205B"/>
    <w:rsid w:val="00C0210A"/>
    <w:rsid w:val="00C02334"/>
    <w:rsid w:val="00C02827"/>
    <w:rsid w:val="00C02A02"/>
    <w:rsid w:val="00C02BBD"/>
    <w:rsid w:val="00C02BD1"/>
    <w:rsid w:val="00C02C4D"/>
    <w:rsid w:val="00C02C54"/>
    <w:rsid w:val="00C02CE1"/>
    <w:rsid w:val="00C02DFB"/>
    <w:rsid w:val="00C02F80"/>
    <w:rsid w:val="00C03005"/>
    <w:rsid w:val="00C03137"/>
    <w:rsid w:val="00C0335F"/>
    <w:rsid w:val="00C03366"/>
    <w:rsid w:val="00C0343B"/>
    <w:rsid w:val="00C03974"/>
    <w:rsid w:val="00C03A79"/>
    <w:rsid w:val="00C04279"/>
    <w:rsid w:val="00C0430B"/>
    <w:rsid w:val="00C0432C"/>
    <w:rsid w:val="00C04884"/>
    <w:rsid w:val="00C04A78"/>
    <w:rsid w:val="00C04CCF"/>
    <w:rsid w:val="00C04DCC"/>
    <w:rsid w:val="00C050FD"/>
    <w:rsid w:val="00C0520E"/>
    <w:rsid w:val="00C05492"/>
    <w:rsid w:val="00C056A3"/>
    <w:rsid w:val="00C056C7"/>
    <w:rsid w:val="00C056DC"/>
    <w:rsid w:val="00C0577D"/>
    <w:rsid w:val="00C0590D"/>
    <w:rsid w:val="00C059AB"/>
    <w:rsid w:val="00C05A9C"/>
    <w:rsid w:val="00C05B8E"/>
    <w:rsid w:val="00C05CBB"/>
    <w:rsid w:val="00C06098"/>
    <w:rsid w:val="00C06330"/>
    <w:rsid w:val="00C06394"/>
    <w:rsid w:val="00C06468"/>
    <w:rsid w:val="00C06498"/>
    <w:rsid w:val="00C06503"/>
    <w:rsid w:val="00C06646"/>
    <w:rsid w:val="00C067B5"/>
    <w:rsid w:val="00C06810"/>
    <w:rsid w:val="00C0693A"/>
    <w:rsid w:val="00C069F8"/>
    <w:rsid w:val="00C06C1D"/>
    <w:rsid w:val="00C077EE"/>
    <w:rsid w:val="00C0795E"/>
    <w:rsid w:val="00C07978"/>
    <w:rsid w:val="00C07B8A"/>
    <w:rsid w:val="00C07BA4"/>
    <w:rsid w:val="00C07F93"/>
    <w:rsid w:val="00C1025A"/>
    <w:rsid w:val="00C102D3"/>
    <w:rsid w:val="00C10429"/>
    <w:rsid w:val="00C10507"/>
    <w:rsid w:val="00C10607"/>
    <w:rsid w:val="00C10623"/>
    <w:rsid w:val="00C10703"/>
    <w:rsid w:val="00C10796"/>
    <w:rsid w:val="00C10807"/>
    <w:rsid w:val="00C1083A"/>
    <w:rsid w:val="00C10896"/>
    <w:rsid w:val="00C108D0"/>
    <w:rsid w:val="00C10972"/>
    <w:rsid w:val="00C109DE"/>
    <w:rsid w:val="00C10B40"/>
    <w:rsid w:val="00C10CD0"/>
    <w:rsid w:val="00C10DEB"/>
    <w:rsid w:val="00C10F0B"/>
    <w:rsid w:val="00C10FF6"/>
    <w:rsid w:val="00C10FF7"/>
    <w:rsid w:val="00C110CA"/>
    <w:rsid w:val="00C1121F"/>
    <w:rsid w:val="00C11339"/>
    <w:rsid w:val="00C113B8"/>
    <w:rsid w:val="00C11595"/>
    <w:rsid w:val="00C11A80"/>
    <w:rsid w:val="00C11CF6"/>
    <w:rsid w:val="00C11E27"/>
    <w:rsid w:val="00C11E67"/>
    <w:rsid w:val="00C11EBB"/>
    <w:rsid w:val="00C1242F"/>
    <w:rsid w:val="00C1243D"/>
    <w:rsid w:val="00C124CC"/>
    <w:rsid w:val="00C126E5"/>
    <w:rsid w:val="00C127DB"/>
    <w:rsid w:val="00C12854"/>
    <w:rsid w:val="00C12BFF"/>
    <w:rsid w:val="00C12F68"/>
    <w:rsid w:val="00C13146"/>
    <w:rsid w:val="00C1318E"/>
    <w:rsid w:val="00C1324C"/>
    <w:rsid w:val="00C13309"/>
    <w:rsid w:val="00C1367E"/>
    <w:rsid w:val="00C13987"/>
    <w:rsid w:val="00C139C9"/>
    <w:rsid w:val="00C13AB1"/>
    <w:rsid w:val="00C13C44"/>
    <w:rsid w:val="00C13C45"/>
    <w:rsid w:val="00C13C98"/>
    <w:rsid w:val="00C13CF0"/>
    <w:rsid w:val="00C13E41"/>
    <w:rsid w:val="00C13FE3"/>
    <w:rsid w:val="00C14021"/>
    <w:rsid w:val="00C14172"/>
    <w:rsid w:val="00C1422B"/>
    <w:rsid w:val="00C1443B"/>
    <w:rsid w:val="00C14594"/>
    <w:rsid w:val="00C14644"/>
    <w:rsid w:val="00C14AC1"/>
    <w:rsid w:val="00C14F8C"/>
    <w:rsid w:val="00C14FEB"/>
    <w:rsid w:val="00C1508A"/>
    <w:rsid w:val="00C152D5"/>
    <w:rsid w:val="00C15574"/>
    <w:rsid w:val="00C15601"/>
    <w:rsid w:val="00C15783"/>
    <w:rsid w:val="00C15B1B"/>
    <w:rsid w:val="00C15B4A"/>
    <w:rsid w:val="00C15C70"/>
    <w:rsid w:val="00C16345"/>
    <w:rsid w:val="00C16445"/>
    <w:rsid w:val="00C16BE7"/>
    <w:rsid w:val="00C16C21"/>
    <w:rsid w:val="00C17202"/>
    <w:rsid w:val="00C17235"/>
    <w:rsid w:val="00C1729E"/>
    <w:rsid w:val="00C1737A"/>
    <w:rsid w:val="00C17641"/>
    <w:rsid w:val="00C1775E"/>
    <w:rsid w:val="00C1792C"/>
    <w:rsid w:val="00C17989"/>
    <w:rsid w:val="00C17AE0"/>
    <w:rsid w:val="00C17E3F"/>
    <w:rsid w:val="00C17E86"/>
    <w:rsid w:val="00C17FDA"/>
    <w:rsid w:val="00C20065"/>
    <w:rsid w:val="00C2015D"/>
    <w:rsid w:val="00C204F7"/>
    <w:rsid w:val="00C2058C"/>
    <w:rsid w:val="00C20A46"/>
    <w:rsid w:val="00C20AEC"/>
    <w:rsid w:val="00C20B12"/>
    <w:rsid w:val="00C20B4B"/>
    <w:rsid w:val="00C20E01"/>
    <w:rsid w:val="00C20E40"/>
    <w:rsid w:val="00C21296"/>
    <w:rsid w:val="00C212FC"/>
    <w:rsid w:val="00C2151D"/>
    <w:rsid w:val="00C21A34"/>
    <w:rsid w:val="00C21D85"/>
    <w:rsid w:val="00C21E9E"/>
    <w:rsid w:val="00C21EB0"/>
    <w:rsid w:val="00C2204A"/>
    <w:rsid w:val="00C220FC"/>
    <w:rsid w:val="00C2221C"/>
    <w:rsid w:val="00C22446"/>
    <w:rsid w:val="00C22459"/>
    <w:rsid w:val="00C225DD"/>
    <w:rsid w:val="00C227FF"/>
    <w:rsid w:val="00C228F6"/>
    <w:rsid w:val="00C229C9"/>
    <w:rsid w:val="00C22B02"/>
    <w:rsid w:val="00C22DAC"/>
    <w:rsid w:val="00C22FC3"/>
    <w:rsid w:val="00C231C4"/>
    <w:rsid w:val="00C2342B"/>
    <w:rsid w:val="00C2358A"/>
    <w:rsid w:val="00C23B5E"/>
    <w:rsid w:val="00C23F9C"/>
    <w:rsid w:val="00C23FA1"/>
    <w:rsid w:val="00C24115"/>
    <w:rsid w:val="00C24271"/>
    <w:rsid w:val="00C24BC8"/>
    <w:rsid w:val="00C24DBE"/>
    <w:rsid w:val="00C25113"/>
    <w:rsid w:val="00C2587B"/>
    <w:rsid w:val="00C25C08"/>
    <w:rsid w:val="00C25DE5"/>
    <w:rsid w:val="00C25E74"/>
    <w:rsid w:val="00C25FF6"/>
    <w:rsid w:val="00C2603D"/>
    <w:rsid w:val="00C26306"/>
    <w:rsid w:val="00C2649D"/>
    <w:rsid w:val="00C26520"/>
    <w:rsid w:val="00C265D1"/>
    <w:rsid w:val="00C2678B"/>
    <w:rsid w:val="00C267AF"/>
    <w:rsid w:val="00C267D6"/>
    <w:rsid w:val="00C26867"/>
    <w:rsid w:val="00C26B77"/>
    <w:rsid w:val="00C26B88"/>
    <w:rsid w:val="00C26BC1"/>
    <w:rsid w:val="00C26C08"/>
    <w:rsid w:val="00C26F3B"/>
    <w:rsid w:val="00C27070"/>
    <w:rsid w:val="00C2711B"/>
    <w:rsid w:val="00C271DE"/>
    <w:rsid w:val="00C272BA"/>
    <w:rsid w:val="00C272D2"/>
    <w:rsid w:val="00C274A2"/>
    <w:rsid w:val="00C27510"/>
    <w:rsid w:val="00C27738"/>
    <w:rsid w:val="00C27744"/>
    <w:rsid w:val="00C2784D"/>
    <w:rsid w:val="00C279B0"/>
    <w:rsid w:val="00C27A24"/>
    <w:rsid w:val="00C27A93"/>
    <w:rsid w:val="00C27DB0"/>
    <w:rsid w:val="00C27E5E"/>
    <w:rsid w:val="00C27F9E"/>
    <w:rsid w:val="00C27FEB"/>
    <w:rsid w:val="00C300EB"/>
    <w:rsid w:val="00C30326"/>
    <w:rsid w:val="00C30350"/>
    <w:rsid w:val="00C3051D"/>
    <w:rsid w:val="00C30C4C"/>
    <w:rsid w:val="00C30CBA"/>
    <w:rsid w:val="00C31169"/>
    <w:rsid w:val="00C3146B"/>
    <w:rsid w:val="00C3146C"/>
    <w:rsid w:val="00C3151E"/>
    <w:rsid w:val="00C3157F"/>
    <w:rsid w:val="00C3166E"/>
    <w:rsid w:val="00C316B2"/>
    <w:rsid w:val="00C3183E"/>
    <w:rsid w:val="00C318F2"/>
    <w:rsid w:val="00C319B9"/>
    <w:rsid w:val="00C31D54"/>
    <w:rsid w:val="00C31DB3"/>
    <w:rsid w:val="00C31F6E"/>
    <w:rsid w:val="00C3217B"/>
    <w:rsid w:val="00C32185"/>
    <w:rsid w:val="00C32197"/>
    <w:rsid w:val="00C32205"/>
    <w:rsid w:val="00C3231E"/>
    <w:rsid w:val="00C327D0"/>
    <w:rsid w:val="00C3286F"/>
    <w:rsid w:val="00C33026"/>
    <w:rsid w:val="00C332B5"/>
    <w:rsid w:val="00C334BD"/>
    <w:rsid w:val="00C33548"/>
    <w:rsid w:val="00C337BF"/>
    <w:rsid w:val="00C337F4"/>
    <w:rsid w:val="00C33924"/>
    <w:rsid w:val="00C33957"/>
    <w:rsid w:val="00C3403E"/>
    <w:rsid w:val="00C341B4"/>
    <w:rsid w:val="00C345AA"/>
    <w:rsid w:val="00C34603"/>
    <w:rsid w:val="00C349D4"/>
    <w:rsid w:val="00C34ABD"/>
    <w:rsid w:val="00C34B94"/>
    <w:rsid w:val="00C35854"/>
    <w:rsid w:val="00C3586D"/>
    <w:rsid w:val="00C35975"/>
    <w:rsid w:val="00C35C25"/>
    <w:rsid w:val="00C35E69"/>
    <w:rsid w:val="00C35F0E"/>
    <w:rsid w:val="00C35F38"/>
    <w:rsid w:val="00C364D4"/>
    <w:rsid w:val="00C365C3"/>
    <w:rsid w:val="00C365F6"/>
    <w:rsid w:val="00C36700"/>
    <w:rsid w:val="00C36725"/>
    <w:rsid w:val="00C36768"/>
    <w:rsid w:val="00C36913"/>
    <w:rsid w:val="00C36C7F"/>
    <w:rsid w:val="00C36D54"/>
    <w:rsid w:val="00C36D5A"/>
    <w:rsid w:val="00C36E6C"/>
    <w:rsid w:val="00C36EA4"/>
    <w:rsid w:val="00C36FC9"/>
    <w:rsid w:val="00C374EF"/>
    <w:rsid w:val="00C377AA"/>
    <w:rsid w:val="00C37AF4"/>
    <w:rsid w:val="00C37C88"/>
    <w:rsid w:val="00C37D23"/>
    <w:rsid w:val="00C37D99"/>
    <w:rsid w:val="00C37F49"/>
    <w:rsid w:val="00C40137"/>
    <w:rsid w:val="00C40308"/>
    <w:rsid w:val="00C40533"/>
    <w:rsid w:val="00C407C8"/>
    <w:rsid w:val="00C40DCA"/>
    <w:rsid w:val="00C41189"/>
    <w:rsid w:val="00C413A1"/>
    <w:rsid w:val="00C4145A"/>
    <w:rsid w:val="00C4161B"/>
    <w:rsid w:val="00C41B4E"/>
    <w:rsid w:val="00C41BCC"/>
    <w:rsid w:val="00C41C12"/>
    <w:rsid w:val="00C41D46"/>
    <w:rsid w:val="00C41EB1"/>
    <w:rsid w:val="00C42098"/>
    <w:rsid w:val="00C421FA"/>
    <w:rsid w:val="00C4226E"/>
    <w:rsid w:val="00C4289D"/>
    <w:rsid w:val="00C432EA"/>
    <w:rsid w:val="00C43693"/>
    <w:rsid w:val="00C43816"/>
    <w:rsid w:val="00C43AF9"/>
    <w:rsid w:val="00C43B50"/>
    <w:rsid w:val="00C43F77"/>
    <w:rsid w:val="00C43FD8"/>
    <w:rsid w:val="00C4466C"/>
    <w:rsid w:val="00C44763"/>
    <w:rsid w:val="00C44821"/>
    <w:rsid w:val="00C4489E"/>
    <w:rsid w:val="00C44926"/>
    <w:rsid w:val="00C449CE"/>
    <w:rsid w:val="00C44B8D"/>
    <w:rsid w:val="00C44D1D"/>
    <w:rsid w:val="00C45057"/>
    <w:rsid w:val="00C4542B"/>
    <w:rsid w:val="00C45644"/>
    <w:rsid w:val="00C456BD"/>
    <w:rsid w:val="00C4573B"/>
    <w:rsid w:val="00C457F8"/>
    <w:rsid w:val="00C4596B"/>
    <w:rsid w:val="00C45B29"/>
    <w:rsid w:val="00C45C78"/>
    <w:rsid w:val="00C463D7"/>
    <w:rsid w:val="00C46501"/>
    <w:rsid w:val="00C46511"/>
    <w:rsid w:val="00C4687F"/>
    <w:rsid w:val="00C46888"/>
    <w:rsid w:val="00C469E9"/>
    <w:rsid w:val="00C46D3C"/>
    <w:rsid w:val="00C46D90"/>
    <w:rsid w:val="00C46DEA"/>
    <w:rsid w:val="00C46EA6"/>
    <w:rsid w:val="00C47489"/>
    <w:rsid w:val="00C47689"/>
    <w:rsid w:val="00C4774E"/>
    <w:rsid w:val="00C477F7"/>
    <w:rsid w:val="00C50221"/>
    <w:rsid w:val="00C5023B"/>
    <w:rsid w:val="00C50377"/>
    <w:rsid w:val="00C5038F"/>
    <w:rsid w:val="00C503D4"/>
    <w:rsid w:val="00C5058E"/>
    <w:rsid w:val="00C507DE"/>
    <w:rsid w:val="00C50828"/>
    <w:rsid w:val="00C50A32"/>
    <w:rsid w:val="00C50BC2"/>
    <w:rsid w:val="00C50EFA"/>
    <w:rsid w:val="00C5142A"/>
    <w:rsid w:val="00C51484"/>
    <w:rsid w:val="00C51634"/>
    <w:rsid w:val="00C517E2"/>
    <w:rsid w:val="00C518DC"/>
    <w:rsid w:val="00C51D32"/>
    <w:rsid w:val="00C51E2D"/>
    <w:rsid w:val="00C5216B"/>
    <w:rsid w:val="00C521CF"/>
    <w:rsid w:val="00C5220F"/>
    <w:rsid w:val="00C5228E"/>
    <w:rsid w:val="00C52B4D"/>
    <w:rsid w:val="00C52D73"/>
    <w:rsid w:val="00C52E82"/>
    <w:rsid w:val="00C53216"/>
    <w:rsid w:val="00C53288"/>
    <w:rsid w:val="00C5352D"/>
    <w:rsid w:val="00C535BE"/>
    <w:rsid w:val="00C5377C"/>
    <w:rsid w:val="00C537C1"/>
    <w:rsid w:val="00C53844"/>
    <w:rsid w:val="00C539C0"/>
    <w:rsid w:val="00C53B3B"/>
    <w:rsid w:val="00C53B64"/>
    <w:rsid w:val="00C53C9D"/>
    <w:rsid w:val="00C53FC8"/>
    <w:rsid w:val="00C54252"/>
    <w:rsid w:val="00C5439C"/>
    <w:rsid w:val="00C54B35"/>
    <w:rsid w:val="00C54F27"/>
    <w:rsid w:val="00C54F75"/>
    <w:rsid w:val="00C5523A"/>
    <w:rsid w:val="00C55406"/>
    <w:rsid w:val="00C5559C"/>
    <w:rsid w:val="00C55897"/>
    <w:rsid w:val="00C5589A"/>
    <w:rsid w:val="00C55B09"/>
    <w:rsid w:val="00C564B4"/>
    <w:rsid w:val="00C56707"/>
    <w:rsid w:val="00C56834"/>
    <w:rsid w:val="00C56F24"/>
    <w:rsid w:val="00C56F5D"/>
    <w:rsid w:val="00C572CF"/>
    <w:rsid w:val="00C573B4"/>
    <w:rsid w:val="00C573D6"/>
    <w:rsid w:val="00C574F5"/>
    <w:rsid w:val="00C57781"/>
    <w:rsid w:val="00C57DD0"/>
    <w:rsid w:val="00C60114"/>
    <w:rsid w:val="00C60149"/>
    <w:rsid w:val="00C60443"/>
    <w:rsid w:val="00C604E7"/>
    <w:rsid w:val="00C60751"/>
    <w:rsid w:val="00C609B7"/>
    <w:rsid w:val="00C60C79"/>
    <w:rsid w:val="00C60E0D"/>
    <w:rsid w:val="00C60FC1"/>
    <w:rsid w:val="00C610CF"/>
    <w:rsid w:val="00C610FE"/>
    <w:rsid w:val="00C6122A"/>
    <w:rsid w:val="00C612B4"/>
    <w:rsid w:val="00C612BC"/>
    <w:rsid w:val="00C614D3"/>
    <w:rsid w:val="00C6179B"/>
    <w:rsid w:val="00C617B5"/>
    <w:rsid w:val="00C618A7"/>
    <w:rsid w:val="00C61A94"/>
    <w:rsid w:val="00C61D3B"/>
    <w:rsid w:val="00C61D4E"/>
    <w:rsid w:val="00C61EF0"/>
    <w:rsid w:val="00C61F57"/>
    <w:rsid w:val="00C622A6"/>
    <w:rsid w:val="00C623B3"/>
    <w:rsid w:val="00C62466"/>
    <w:rsid w:val="00C628B6"/>
    <w:rsid w:val="00C629A8"/>
    <w:rsid w:val="00C629CD"/>
    <w:rsid w:val="00C62BDB"/>
    <w:rsid w:val="00C62E69"/>
    <w:rsid w:val="00C63238"/>
    <w:rsid w:val="00C635A3"/>
    <w:rsid w:val="00C63605"/>
    <w:rsid w:val="00C6399C"/>
    <w:rsid w:val="00C63E3D"/>
    <w:rsid w:val="00C63FB7"/>
    <w:rsid w:val="00C64429"/>
    <w:rsid w:val="00C64ABB"/>
    <w:rsid w:val="00C64CF5"/>
    <w:rsid w:val="00C64F1C"/>
    <w:rsid w:val="00C64F35"/>
    <w:rsid w:val="00C65123"/>
    <w:rsid w:val="00C651E4"/>
    <w:rsid w:val="00C6526A"/>
    <w:rsid w:val="00C658A8"/>
    <w:rsid w:val="00C65A7A"/>
    <w:rsid w:val="00C65CE5"/>
    <w:rsid w:val="00C660A7"/>
    <w:rsid w:val="00C66155"/>
    <w:rsid w:val="00C667A8"/>
    <w:rsid w:val="00C66C63"/>
    <w:rsid w:val="00C67010"/>
    <w:rsid w:val="00C67236"/>
    <w:rsid w:val="00C6744A"/>
    <w:rsid w:val="00C6754D"/>
    <w:rsid w:val="00C675AE"/>
    <w:rsid w:val="00C679FC"/>
    <w:rsid w:val="00C67E73"/>
    <w:rsid w:val="00C67F36"/>
    <w:rsid w:val="00C7034E"/>
    <w:rsid w:val="00C7049C"/>
    <w:rsid w:val="00C70637"/>
    <w:rsid w:val="00C7064F"/>
    <w:rsid w:val="00C70662"/>
    <w:rsid w:val="00C707A4"/>
    <w:rsid w:val="00C707ED"/>
    <w:rsid w:val="00C708A0"/>
    <w:rsid w:val="00C70A0E"/>
    <w:rsid w:val="00C70AC9"/>
    <w:rsid w:val="00C70ACE"/>
    <w:rsid w:val="00C70BE8"/>
    <w:rsid w:val="00C70CBB"/>
    <w:rsid w:val="00C70EB0"/>
    <w:rsid w:val="00C71027"/>
    <w:rsid w:val="00C71688"/>
    <w:rsid w:val="00C718D2"/>
    <w:rsid w:val="00C718E5"/>
    <w:rsid w:val="00C71B8E"/>
    <w:rsid w:val="00C71F22"/>
    <w:rsid w:val="00C72035"/>
    <w:rsid w:val="00C72288"/>
    <w:rsid w:val="00C722F4"/>
    <w:rsid w:val="00C72404"/>
    <w:rsid w:val="00C72446"/>
    <w:rsid w:val="00C72B93"/>
    <w:rsid w:val="00C73051"/>
    <w:rsid w:val="00C73118"/>
    <w:rsid w:val="00C7333D"/>
    <w:rsid w:val="00C734F5"/>
    <w:rsid w:val="00C73540"/>
    <w:rsid w:val="00C736F2"/>
    <w:rsid w:val="00C73930"/>
    <w:rsid w:val="00C73931"/>
    <w:rsid w:val="00C73962"/>
    <w:rsid w:val="00C73B18"/>
    <w:rsid w:val="00C73BDC"/>
    <w:rsid w:val="00C73C7C"/>
    <w:rsid w:val="00C740E8"/>
    <w:rsid w:val="00C742D6"/>
    <w:rsid w:val="00C7430A"/>
    <w:rsid w:val="00C74402"/>
    <w:rsid w:val="00C7443F"/>
    <w:rsid w:val="00C7488F"/>
    <w:rsid w:val="00C748A0"/>
    <w:rsid w:val="00C74B32"/>
    <w:rsid w:val="00C74B86"/>
    <w:rsid w:val="00C74ECF"/>
    <w:rsid w:val="00C74F58"/>
    <w:rsid w:val="00C753B5"/>
    <w:rsid w:val="00C754B5"/>
    <w:rsid w:val="00C75538"/>
    <w:rsid w:val="00C75859"/>
    <w:rsid w:val="00C75894"/>
    <w:rsid w:val="00C758E8"/>
    <w:rsid w:val="00C758EB"/>
    <w:rsid w:val="00C75A8D"/>
    <w:rsid w:val="00C75C84"/>
    <w:rsid w:val="00C75F07"/>
    <w:rsid w:val="00C7614F"/>
    <w:rsid w:val="00C761AB"/>
    <w:rsid w:val="00C76270"/>
    <w:rsid w:val="00C76369"/>
    <w:rsid w:val="00C765FD"/>
    <w:rsid w:val="00C7674B"/>
    <w:rsid w:val="00C76760"/>
    <w:rsid w:val="00C76BCF"/>
    <w:rsid w:val="00C76CB7"/>
    <w:rsid w:val="00C76D7A"/>
    <w:rsid w:val="00C76E68"/>
    <w:rsid w:val="00C76ED4"/>
    <w:rsid w:val="00C76F80"/>
    <w:rsid w:val="00C7736B"/>
    <w:rsid w:val="00C77422"/>
    <w:rsid w:val="00C7742F"/>
    <w:rsid w:val="00C77438"/>
    <w:rsid w:val="00C7746E"/>
    <w:rsid w:val="00C7748C"/>
    <w:rsid w:val="00C774E2"/>
    <w:rsid w:val="00C7756A"/>
    <w:rsid w:val="00C778DB"/>
    <w:rsid w:val="00C77B90"/>
    <w:rsid w:val="00C77BE0"/>
    <w:rsid w:val="00C77E2D"/>
    <w:rsid w:val="00C77F19"/>
    <w:rsid w:val="00C77F9A"/>
    <w:rsid w:val="00C8004A"/>
    <w:rsid w:val="00C8006D"/>
    <w:rsid w:val="00C80241"/>
    <w:rsid w:val="00C8053E"/>
    <w:rsid w:val="00C8067B"/>
    <w:rsid w:val="00C807B3"/>
    <w:rsid w:val="00C80D29"/>
    <w:rsid w:val="00C81140"/>
    <w:rsid w:val="00C811D0"/>
    <w:rsid w:val="00C812C9"/>
    <w:rsid w:val="00C8135E"/>
    <w:rsid w:val="00C813C2"/>
    <w:rsid w:val="00C81405"/>
    <w:rsid w:val="00C81522"/>
    <w:rsid w:val="00C8161D"/>
    <w:rsid w:val="00C8168F"/>
    <w:rsid w:val="00C819E0"/>
    <w:rsid w:val="00C81AD5"/>
    <w:rsid w:val="00C81E59"/>
    <w:rsid w:val="00C82069"/>
    <w:rsid w:val="00C8206F"/>
    <w:rsid w:val="00C820C1"/>
    <w:rsid w:val="00C827A3"/>
    <w:rsid w:val="00C82BF5"/>
    <w:rsid w:val="00C82C01"/>
    <w:rsid w:val="00C82CFD"/>
    <w:rsid w:val="00C82D29"/>
    <w:rsid w:val="00C82D40"/>
    <w:rsid w:val="00C82E7B"/>
    <w:rsid w:val="00C830FD"/>
    <w:rsid w:val="00C833EE"/>
    <w:rsid w:val="00C8347D"/>
    <w:rsid w:val="00C8378D"/>
    <w:rsid w:val="00C838FB"/>
    <w:rsid w:val="00C83A96"/>
    <w:rsid w:val="00C83C2A"/>
    <w:rsid w:val="00C83D7B"/>
    <w:rsid w:val="00C83DBD"/>
    <w:rsid w:val="00C83FC4"/>
    <w:rsid w:val="00C840D2"/>
    <w:rsid w:val="00C84133"/>
    <w:rsid w:val="00C841A5"/>
    <w:rsid w:val="00C841C4"/>
    <w:rsid w:val="00C843F3"/>
    <w:rsid w:val="00C8460F"/>
    <w:rsid w:val="00C846E4"/>
    <w:rsid w:val="00C84730"/>
    <w:rsid w:val="00C8480D"/>
    <w:rsid w:val="00C848B6"/>
    <w:rsid w:val="00C84C86"/>
    <w:rsid w:val="00C84F96"/>
    <w:rsid w:val="00C85059"/>
    <w:rsid w:val="00C8509A"/>
    <w:rsid w:val="00C850AB"/>
    <w:rsid w:val="00C850B9"/>
    <w:rsid w:val="00C85286"/>
    <w:rsid w:val="00C85412"/>
    <w:rsid w:val="00C856A7"/>
    <w:rsid w:val="00C85811"/>
    <w:rsid w:val="00C85A37"/>
    <w:rsid w:val="00C85C6A"/>
    <w:rsid w:val="00C8634A"/>
    <w:rsid w:val="00C8663F"/>
    <w:rsid w:val="00C86855"/>
    <w:rsid w:val="00C868D0"/>
    <w:rsid w:val="00C86B2B"/>
    <w:rsid w:val="00C86EE3"/>
    <w:rsid w:val="00C86FD6"/>
    <w:rsid w:val="00C87038"/>
    <w:rsid w:val="00C870D1"/>
    <w:rsid w:val="00C87117"/>
    <w:rsid w:val="00C87364"/>
    <w:rsid w:val="00C874B6"/>
    <w:rsid w:val="00C879D9"/>
    <w:rsid w:val="00C87A00"/>
    <w:rsid w:val="00C87B0F"/>
    <w:rsid w:val="00C87B57"/>
    <w:rsid w:val="00C87C99"/>
    <w:rsid w:val="00C90073"/>
    <w:rsid w:val="00C90232"/>
    <w:rsid w:val="00C90332"/>
    <w:rsid w:val="00C90AF5"/>
    <w:rsid w:val="00C911C3"/>
    <w:rsid w:val="00C91296"/>
    <w:rsid w:val="00C912D7"/>
    <w:rsid w:val="00C91332"/>
    <w:rsid w:val="00C913E5"/>
    <w:rsid w:val="00C91B04"/>
    <w:rsid w:val="00C91B96"/>
    <w:rsid w:val="00C91E65"/>
    <w:rsid w:val="00C91FBE"/>
    <w:rsid w:val="00C9206F"/>
    <w:rsid w:val="00C92503"/>
    <w:rsid w:val="00C92539"/>
    <w:rsid w:val="00C929B3"/>
    <w:rsid w:val="00C929C4"/>
    <w:rsid w:val="00C92CF9"/>
    <w:rsid w:val="00C92D35"/>
    <w:rsid w:val="00C92F96"/>
    <w:rsid w:val="00C92FA7"/>
    <w:rsid w:val="00C93060"/>
    <w:rsid w:val="00C940A2"/>
    <w:rsid w:val="00C9411D"/>
    <w:rsid w:val="00C94129"/>
    <w:rsid w:val="00C941E3"/>
    <w:rsid w:val="00C942A5"/>
    <w:rsid w:val="00C94560"/>
    <w:rsid w:val="00C94585"/>
    <w:rsid w:val="00C9482F"/>
    <w:rsid w:val="00C94C83"/>
    <w:rsid w:val="00C94CD6"/>
    <w:rsid w:val="00C94EE4"/>
    <w:rsid w:val="00C94F37"/>
    <w:rsid w:val="00C95548"/>
    <w:rsid w:val="00C958FA"/>
    <w:rsid w:val="00C95954"/>
    <w:rsid w:val="00C95A2F"/>
    <w:rsid w:val="00C95C43"/>
    <w:rsid w:val="00C96003"/>
    <w:rsid w:val="00C960D1"/>
    <w:rsid w:val="00C96353"/>
    <w:rsid w:val="00C96A3C"/>
    <w:rsid w:val="00C96A9F"/>
    <w:rsid w:val="00C96BD5"/>
    <w:rsid w:val="00C96E21"/>
    <w:rsid w:val="00C96E83"/>
    <w:rsid w:val="00C96F33"/>
    <w:rsid w:val="00C97138"/>
    <w:rsid w:val="00C9723D"/>
    <w:rsid w:val="00C97372"/>
    <w:rsid w:val="00C97374"/>
    <w:rsid w:val="00C97928"/>
    <w:rsid w:val="00C97938"/>
    <w:rsid w:val="00C97CD1"/>
    <w:rsid w:val="00C97EA1"/>
    <w:rsid w:val="00CA0033"/>
    <w:rsid w:val="00CA00DA"/>
    <w:rsid w:val="00CA00E3"/>
    <w:rsid w:val="00CA023B"/>
    <w:rsid w:val="00CA0651"/>
    <w:rsid w:val="00CA06ED"/>
    <w:rsid w:val="00CA0AE4"/>
    <w:rsid w:val="00CA0DAE"/>
    <w:rsid w:val="00CA0F1D"/>
    <w:rsid w:val="00CA0FA0"/>
    <w:rsid w:val="00CA14BA"/>
    <w:rsid w:val="00CA1FDA"/>
    <w:rsid w:val="00CA2084"/>
    <w:rsid w:val="00CA21B5"/>
    <w:rsid w:val="00CA222B"/>
    <w:rsid w:val="00CA22EB"/>
    <w:rsid w:val="00CA25B9"/>
    <w:rsid w:val="00CA26B7"/>
    <w:rsid w:val="00CA26DC"/>
    <w:rsid w:val="00CA28F6"/>
    <w:rsid w:val="00CA29B9"/>
    <w:rsid w:val="00CA2ECF"/>
    <w:rsid w:val="00CA2F63"/>
    <w:rsid w:val="00CA31CA"/>
    <w:rsid w:val="00CA36EC"/>
    <w:rsid w:val="00CA389B"/>
    <w:rsid w:val="00CA39D5"/>
    <w:rsid w:val="00CA3A26"/>
    <w:rsid w:val="00CA3A79"/>
    <w:rsid w:val="00CA3AFA"/>
    <w:rsid w:val="00CA3BE2"/>
    <w:rsid w:val="00CA3FA7"/>
    <w:rsid w:val="00CA4086"/>
    <w:rsid w:val="00CA41E7"/>
    <w:rsid w:val="00CA42D5"/>
    <w:rsid w:val="00CA4395"/>
    <w:rsid w:val="00CA4429"/>
    <w:rsid w:val="00CA449F"/>
    <w:rsid w:val="00CA46D8"/>
    <w:rsid w:val="00CA480D"/>
    <w:rsid w:val="00CA4AA5"/>
    <w:rsid w:val="00CA4BD8"/>
    <w:rsid w:val="00CA4FE0"/>
    <w:rsid w:val="00CA505B"/>
    <w:rsid w:val="00CA5116"/>
    <w:rsid w:val="00CA519B"/>
    <w:rsid w:val="00CA56BB"/>
    <w:rsid w:val="00CA574D"/>
    <w:rsid w:val="00CA5829"/>
    <w:rsid w:val="00CA5A2E"/>
    <w:rsid w:val="00CA5C1E"/>
    <w:rsid w:val="00CA5C84"/>
    <w:rsid w:val="00CA5E6B"/>
    <w:rsid w:val="00CA5E76"/>
    <w:rsid w:val="00CA6040"/>
    <w:rsid w:val="00CA6075"/>
    <w:rsid w:val="00CA61F1"/>
    <w:rsid w:val="00CA6268"/>
    <w:rsid w:val="00CA63BB"/>
    <w:rsid w:val="00CA668F"/>
    <w:rsid w:val="00CA669F"/>
    <w:rsid w:val="00CA6DA0"/>
    <w:rsid w:val="00CA6FA0"/>
    <w:rsid w:val="00CA707C"/>
    <w:rsid w:val="00CA7468"/>
    <w:rsid w:val="00CA758D"/>
    <w:rsid w:val="00CA7BE5"/>
    <w:rsid w:val="00CA7DC6"/>
    <w:rsid w:val="00CA7E6C"/>
    <w:rsid w:val="00CA7EFE"/>
    <w:rsid w:val="00CB0515"/>
    <w:rsid w:val="00CB07EB"/>
    <w:rsid w:val="00CB0840"/>
    <w:rsid w:val="00CB098E"/>
    <w:rsid w:val="00CB0CB7"/>
    <w:rsid w:val="00CB0D08"/>
    <w:rsid w:val="00CB0EDA"/>
    <w:rsid w:val="00CB1145"/>
    <w:rsid w:val="00CB12D0"/>
    <w:rsid w:val="00CB146C"/>
    <w:rsid w:val="00CB1559"/>
    <w:rsid w:val="00CB16C8"/>
    <w:rsid w:val="00CB17F0"/>
    <w:rsid w:val="00CB19DB"/>
    <w:rsid w:val="00CB1A00"/>
    <w:rsid w:val="00CB1A41"/>
    <w:rsid w:val="00CB1A47"/>
    <w:rsid w:val="00CB1A6D"/>
    <w:rsid w:val="00CB1A80"/>
    <w:rsid w:val="00CB2058"/>
    <w:rsid w:val="00CB20BC"/>
    <w:rsid w:val="00CB2172"/>
    <w:rsid w:val="00CB225F"/>
    <w:rsid w:val="00CB2426"/>
    <w:rsid w:val="00CB2572"/>
    <w:rsid w:val="00CB2740"/>
    <w:rsid w:val="00CB2BEE"/>
    <w:rsid w:val="00CB2C76"/>
    <w:rsid w:val="00CB2E60"/>
    <w:rsid w:val="00CB2F2B"/>
    <w:rsid w:val="00CB2F83"/>
    <w:rsid w:val="00CB32FF"/>
    <w:rsid w:val="00CB37D5"/>
    <w:rsid w:val="00CB3C7A"/>
    <w:rsid w:val="00CB3C99"/>
    <w:rsid w:val="00CB3FC5"/>
    <w:rsid w:val="00CB4575"/>
    <w:rsid w:val="00CB467D"/>
    <w:rsid w:val="00CB4793"/>
    <w:rsid w:val="00CB48E1"/>
    <w:rsid w:val="00CB49F9"/>
    <w:rsid w:val="00CB4CD9"/>
    <w:rsid w:val="00CB4D56"/>
    <w:rsid w:val="00CB4F79"/>
    <w:rsid w:val="00CB4FF6"/>
    <w:rsid w:val="00CB507F"/>
    <w:rsid w:val="00CB51B7"/>
    <w:rsid w:val="00CB542E"/>
    <w:rsid w:val="00CB5499"/>
    <w:rsid w:val="00CB5724"/>
    <w:rsid w:val="00CB5841"/>
    <w:rsid w:val="00CB5B37"/>
    <w:rsid w:val="00CB5C00"/>
    <w:rsid w:val="00CB5E2B"/>
    <w:rsid w:val="00CB5F61"/>
    <w:rsid w:val="00CB61EE"/>
    <w:rsid w:val="00CB63DA"/>
    <w:rsid w:val="00CB6425"/>
    <w:rsid w:val="00CB64D7"/>
    <w:rsid w:val="00CB64E9"/>
    <w:rsid w:val="00CB659F"/>
    <w:rsid w:val="00CB677E"/>
    <w:rsid w:val="00CB6797"/>
    <w:rsid w:val="00CB67BF"/>
    <w:rsid w:val="00CB6A5F"/>
    <w:rsid w:val="00CB6FF7"/>
    <w:rsid w:val="00CB7046"/>
    <w:rsid w:val="00CB7110"/>
    <w:rsid w:val="00CB711A"/>
    <w:rsid w:val="00CB71D2"/>
    <w:rsid w:val="00CB76CD"/>
    <w:rsid w:val="00CB794A"/>
    <w:rsid w:val="00CB79F1"/>
    <w:rsid w:val="00CB7A4E"/>
    <w:rsid w:val="00CB7D53"/>
    <w:rsid w:val="00CC01EB"/>
    <w:rsid w:val="00CC026D"/>
    <w:rsid w:val="00CC02D6"/>
    <w:rsid w:val="00CC02DA"/>
    <w:rsid w:val="00CC0530"/>
    <w:rsid w:val="00CC0647"/>
    <w:rsid w:val="00CC064B"/>
    <w:rsid w:val="00CC098C"/>
    <w:rsid w:val="00CC0AFE"/>
    <w:rsid w:val="00CC0DFF"/>
    <w:rsid w:val="00CC0FFA"/>
    <w:rsid w:val="00CC126C"/>
    <w:rsid w:val="00CC149A"/>
    <w:rsid w:val="00CC190A"/>
    <w:rsid w:val="00CC1C26"/>
    <w:rsid w:val="00CC2194"/>
    <w:rsid w:val="00CC2365"/>
    <w:rsid w:val="00CC24F0"/>
    <w:rsid w:val="00CC24F6"/>
    <w:rsid w:val="00CC255C"/>
    <w:rsid w:val="00CC28D7"/>
    <w:rsid w:val="00CC2BD7"/>
    <w:rsid w:val="00CC2C9C"/>
    <w:rsid w:val="00CC2E2F"/>
    <w:rsid w:val="00CC2E91"/>
    <w:rsid w:val="00CC2ED2"/>
    <w:rsid w:val="00CC3058"/>
    <w:rsid w:val="00CC30DF"/>
    <w:rsid w:val="00CC313B"/>
    <w:rsid w:val="00CC31CD"/>
    <w:rsid w:val="00CC31F3"/>
    <w:rsid w:val="00CC34B5"/>
    <w:rsid w:val="00CC361B"/>
    <w:rsid w:val="00CC39BF"/>
    <w:rsid w:val="00CC3B31"/>
    <w:rsid w:val="00CC4139"/>
    <w:rsid w:val="00CC4177"/>
    <w:rsid w:val="00CC4182"/>
    <w:rsid w:val="00CC4257"/>
    <w:rsid w:val="00CC4432"/>
    <w:rsid w:val="00CC4445"/>
    <w:rsid w:val="00CC451E"/>
    <w:rsid w:val="00CC4B01"/>
    <w:rsid w:val="00CC4E23"/>
    <w:rsid w:val="00CC4F50"/>
    <w:rsid w:val="00CC4F74"/>
    <w:rsid w:val="00CC50DF"/>
    <w:rsid w:val="00CC5327"/>
    <w:rsid w:val="00CC5441"/>
    <w:rsid w:val="00CC56DD"/>
    <w:rsid w:val="00CC56EF"/>
    <w:rsid w:val="00CC57F7"/>
    <w:rsid w:val="00CC5803"/>
    <w:rsid w:val="00CC5963"/>
    <w:rsid w:val="00CC5DA6"/>
    <w:rsid w:val="00CC5E1F"/>
    <w:rsid w:val="00CC5E7E"/>
    <w:rsid w:val="00CC610A"/>
    <w:rsid w:val="00CC61A0"/>
    <w:rsid w:val="00CC63B3"/>
    <w:rsid w:val="00CC65D1"/>
    <w:rsid w:val="00CC6CDF"/>
    <w:rsid w:val="00CC7244"/>
    <w:rsid w:val="00CC7509"/>
    <w:rsid w:val="00CC7510"/>
    <w:rsid w:val="00CC7671"/>
    <w:rsid w:val="00CC791A"/>
    <w:rsid w:val="00CC7A11"/>
    <w:rsid w:val="00CC7EBB"/>
    <w:rsid w:val="00CC7F06"/>
    <w:rsid w:val="00CD0173"/>
    <w:rsid w:val="00CD046E"/>
    <w:rsid w:val="00CD047E"/>
    <w:rsid w:val="00CD058E"/>
    <w:rsid w:val="00CD08E2"/>
    <w:rsid w:val="00CD0C2E"/>
    <w:rsid w:val="00CD0CB7"/>
    <w:rsid w:val="00CD0DAD"/>
    <w:rsid w:val="00CD0E1D"/>
    <w:rsid w:val="00CD0E90"/>
    <w:rsid w:val="00CD0F16"/>
    <w:rsid w:val="00CD1030"/>
    <w:rsid w:val="00CD109D"/>
    <w:rsid w:val="00CD165C"/>
    <w:rsid w:val="00CD1870"/>
    <w:rsid w:val="00CD1C1D"/>
    <w:rsid w:val="00CD1E61"/>
    <w:rsid w:val="00CD1F80"/>
    <w:rsid w:val="00CD203B"/>
    <w:rsid w:val="00CD2164"/>
    <w:rsid w:val="00CD249C"/>
    <w:rsid w:val="00CD2533"/>
    <w:rsid w:val="00CD2635"/>
    <w:rsid w:val="00CD275A"/>
    <w:rsid w:val="00CD27E1"/>
    <w:rsid w:val="00CD29B7"/>
    <w:rsid w:val="00CD2BE5"/>
    <w:rsid w:val="00CD2CAB"/>
    <w:rsid w:val="00CD2F84"/>
    <w:rsid w:val="00CD30E4"/>
    <w:rsid w:val="00CD31F0"/>
    <w:rsid w:val="00CD3347"/>
    <w:rsid w:val="00CD3556"/>
    <w:rsid w:val="00CD35EF"/>
    <w:rsid w:val="00CD3667"/>
    <w:rsid w:val="00CD376A"/>
    <w:rsid w:val="00CD3913"/>
    <w:rsid w:val="00CD3A25"/>
    <w:rsid w:val="00CD3C37"/>
    <w:rsid w:val="00CD3FB4"/>
    <w:rsid w:val="00CD3FFB"/>
    <w:rsid w:val="00CD4961"/>
    <w:rsid w:val="00CD49AC"/>
    <w:rsid w:val="00CD4B38"/>
    <w:rsid w:val="00CD5741"/>
    <w:rsid w:val="00CD5862"/>
    <w:rsid w:val="00CD5B43"/>
    <w:rsid w:val="00CD5B7A"/>
    <w:rsid w:val="00CD5C24"/>
    <w:rsid w:val="00CD5FA7"/>
    <w:rsid w:val="00CD64E7"/>
    <w:rsid w:val="00CD6540"/>
    <w:rsid w:val="00CD657D"/>
    <w:rsid w:val="00CD685F"/>
    <w:rsid w:val="00CD69B4"/>
    <w:rsid w:val="00CD6C09"/>
    <w:rsid w:val="00CD6DAA"/>
    <w:rsid w:val="00CD6ED8"/>
    <w:rsid w:val="00CD7192"/>
    <w:rsid w:val="00CD71C3"/>
    <w:rsid w:val="00CD726B"/>
    <w:rsid w:val="00CD73E8"/>
    <w:rsid w:val="00CD74B0"/>
    <w:rsid w:val="00CD7726"/>
    <w:rsid w:val="00CD7746"/>
    <w:rsid w:val="00CD77D2"/>
    <w:rsid w:val="00CD7B01"/>
    <w:rsid w:val="00CD7C37"/>
    <w:rsid w:val="00CD7C56"/>
    <w:rsid w:val="00CD7E93"/>
    <w:rsid w:val="00CE0159"/>
    <w:rsid w:val="00CE0342"/>
    <w:rsid w:val="00CE076A"/>
    <w:rsid w:val="00CE0A5C"/>
    <w:rsid w:val="00CE0A65"/>
    <w:rsid w:val="00CE0C9A"/>
    <w:rsid w:val="00CE0EF0"/>
    <w:rsid w:val="00CE1161"/>
    <w:rsid w:val="00CE117D"/>
    <w:rsid w:val="00CE1215"/>
    <w:rsid w:val="00CE152F"/>
    <w:rsid w:val="00CE15EA"/>
    <w:rsid w:val="00CE1C23"/>
    <w:rsid w:val="00CE20EB"/>
    <w:rsid w:val="00CE22F7"/>
    <w:rsid w:val="00CE242F"/>
    <w:rsid w:val="00CE2449"/>
    <w:rsid w:val="00CE2512"/>
    <w:rsid w:val="00CE275C"/>
    <w:rsid w:val="00CE2BA3"/>
    <w:rsid w:val="00CE3040"/>
    <w:rsid w:val="00CE318E"/>
    <w:rsid w:val="00CE33F6"/>
    <w:rsid w:val="00CE342A"/>
    <w:rsid w:val="00CE36F7"/>
    <w:rsid w:val="00CE3710"/>
    <w:rsid w:val="00CE39CD"/>
    <w:rsid w:val="00CE3A39"/>
    <w:rsid w:val="00CE3B0E"/>
    <w:rsid w:val="00CE3BC8"/>
    <w:rsid w:val="00CE3C0E"/>
    <w:rsid w:val="00CE3D51"/>
    <w:rsid w:val="00CE3D80"/>
    <w:rsid w:val="00CE3EE4"/>
    <w:rsid w:val="00CE415C"/>
    <w:rsid w:val="00CE43A7"/>
    <w:rsid w:val="00CE449E"/>
    <w:rsid w:val="00CE4605"/>
    <w:rsid w:val="00CE46A9"/>
    <w:rsid w:val="00CE49C9"/>
    <w:rsid w:val="00CE4A1F"/>
    <w:rsid w:val="00CE4D8D"/>
    <w:rsid w:val="00CE4F43"/>
    <w:rsid w:val="00CE525C"/>
    <w:rsid w:val="00CE573D"/>
    <w:rsid w:val="00CE57DE"/>
    <w:rsid w:val="00CE599D"/>
    <w:rsid w:val="00CE5A8D"/>
    <w:rsid w:val="00CE5B36"/>
    <w:rsid w:val="00CE5BFB"/>
    <w:rsid w:val="00CE5C6F"/>
    <w:rsid w:val="00CE5DBB"/>
    <w:rsid w:val="00CE5DDF"/>
    <w:rsid w:val="00CE5E10"/>
    <w:rsid w:val="00CE5E84"/>
    <w:rsid w:val="00CE5ED9"/>
    <w:rsid w:val="00CE6104"/>
    <w:rsid w:val="00CE6251"/>
    <w:rsid w:val="00CE6482"/>
    <w:rsid w:val="00CE6777"/>
    <w:rsid w:val="00CE6AD2"/>
    <w:rsid w:val="00CE6AFA"/>
    <w:rsid w:val="00CE6B2F"/>
    <w:rsid w:val="00CE6DFC"/>
    <w:rsid w:val="00CE6E62"/>
    <w:rsid w:val="00CE6F74"/>
    <w:rsid w:val="00CE7749"/>
    <w:rsid w:val="00CE7AFB"/>
    <w:rsid w:val="00CE7B1E"/>
    <w:rsid w:val="00CE7BCF"/>
    <w:rsid w:val="00CE7D0E"/>
    <w:rsid w:val="00CE7D95"/>
    <w:rsid w:val="00CF0065"/>
    <w:rsid w:val="00CF0264"/>
    <w:rsid w:val="00CF033F"/>
    <w:rsid w:val="00CF0418"/>
    <w:rsid w:val="00CF0691"/>
    <w:rsid w:val="00CF0694"/>
    <w:rsid w:val="00CF0A8C"/>
    <w:rsid w:val="00CF0B5D"/>
    <w:rsid w:val="00CF0CBE"/>
    <w:rsid w:val="00CF0D28"/>
    <w:rsid w:val="00CF0E81"/>
    <w:rsid w:val="00CF1021"/>
    <w:rsid w:val="00CF112F"/>
    <w:rsid w:val="00CF113C"/>
    <w:rsid w:val="00CF13F0"/>
    <w:rsid w:val="00CF1563"/>
    <w:rsid w:val="00CF1AC9"/>
    <w:rsid w:val="00CF1AF8"/>
    <w:rsid w:val="00CF1BC2"/>
    <w:rsid w:val="00CF1D2F"/>
    <w:rsid w:val="00CF1E1B"/>
    <w:rsid w:val="00CF2233"/>
    <w:rsid w:val="00CF2402"/>
    <w:rsid w:val="00CF25ED"/>
    <w:rsid w:val="00CF268E"/>
    <w:rsid w:val="00CF282C"/>
    <w:rsid w:val="00CF2A6B"/>
    <w:rsid w:val="00CF2C68"/>
    <w:rsid w:val="00CF3413"/>
    <w:rsid w:val="00CF35C8"/>
    <w:rsid w:val="00CF3946"/>
    <w:rsid w:val="00CF3A4D"/>
    <w:rsid w:val="00CF3C90"/>
    <w:rsid w:val="00CF4037"/>
    <w:rsid w:val="00CF416B"/>
    <w:rsid w:val="00CF42D5"/>
    <w:rsid w:val="00CF4520"/>
    <w:rsid w:val="00CF48D1"/>
    <w:rsid w:val="00CF4946"/>
    <w:rsid w:val="00CF4970"/>
    <w:rsid w:val="00CF498D"/>
    <w:rsid w:val="00CF4D03"/>
    <w:rsid w:val="00CF4D17"/>
    <w:rsid w:val="00CF4D71"/>
    <w:rsid w:val="00CF4DB3"/>
    <w:rsid w:val="00CF5372"/>
    <w:rsid w:val="00CF54BE"/>
    <w:rsid w:val="00CF567E"/>
    <w:rsid w:val="00CF59F4"/>
    <w:rsid w:val="00CF5AFA"/>
    <w:rsid w:val="00CF5E7B"/>
    <w:rsid w:val="00CF5F45"/>
    <w:rsid w:val="00CF609C"/>
    <w:rsid w:val="00CF60F9"/>
    <w:rsid w:val="00CF61E9"/>
    <w:rsid w:val="00CF6654"/>
    <w:rsid w:val="00CF6A02"/>
    <w:rsid w:val="00CF6C7B"/>
    <w:rsid w:val="00CF6C83"/>
    <w:rsid w:val="00CF6EEB"/>
    <w:rsid w:val="00CF70C9"/>
    <w:rsid w:val="00CF723F"/>
    <w:rsid w:val="00CF7344"/>
    <w:rsid w:val="00CF74D5"/>
    <w:rsid w:val="00CF7680"/>
    <w:rsid w:val="00CF783A"/>
    <w:rsid w:val="00CF7A1F"/>
    <w:rsid w:val="00CF7BF7"/>
    <w:rsid w:val="00CF7DA2"/>
    <w:rsid w:val="00D00009"/>
    <w:rsid w:val="00D00026"/>
    <w:rsid w:val="00D00034"/>
    <w:rsid w:val="00D00213"/>
    <w:rsid w:val="00D0023A"/>
    <w:rsid w:val="00D002B0"/>
    <w:rsid w:val="00D0056C"/>
    <w:rsid w:val="00D006C2"/>
    <w:rsid w:val="00D00713"/>
    <w:rsid w:val="00D008AF"/>
    <w:rsid w:val="00D00A0E"/>
    <w:rsid w:val="00D00ADB"/>
    <w:rsid w:val="00D00BD1"/>
    <w:rsid w:val="00D00C30"/>
    <w:rsid w:val="00D00D5C"/>
    <w:rsid w:val="00D00F93"/>
    <w:rsid w:val="00D0171F"/>
    <w:rsid w:val="00D01748"/>
    <w:rsid w:val="00D018F1"/>
    <w:rsid w:val="00D01A04"/>
    <w:rsid w:val="00D01B48"/>
    <w:rsid w:val="00D01BA9"/>
    <w:rsid w:val="00D020AC"/>
    <w:rsid w:val="00D021A4"/>
    <w:rsid w:val="00D02A6E"/>
    <w:rsid w:val="00D035D9"/>
    <w:rsid w:val="00D036E6"/>
    <w:rsid w:val="00D037BE"/>
    <w:rsid w:val="00D038F2"/>
    <w:rsid w:val="00D03B8F"/>
    <w:rsid w:val="00D03C43"/>
    <w:rsid w:val="00D03CE8"/>
    <w:rsid w:val="00D04386"/>
    <w:rsid w:val="00D048C4"/>
    <w:rsid w:val="00D0493F"/>
    <w:rsid w:val="00D04948"/>
    <w:rsid w:val="00D04FA1"/>
    <w:rsid w:val="00D04FB3"/>
    <w:rsid w:val="00D04FDA"/>
    <w:rsid w:val="00D052FF"/>
    <w:rsid w:val="00D0543C"/>
    <w:rsid w:val="00D054D1"/>
    <w:rsid w:val="00D05604"/>
    <w:rsid w:val="00D0560F"/>
    <w:rsid w:val="00D056C7"/>
    <w:rsid w:val="00D056CC"/>
    <w:rsid w:val="00D05722"/>
    <w:rsid w:val="00D0577F"/>
    <w:rsid w:val="00D05796"/>
    <w:rsid w:val="00D057B1"/>
    <w:rsid w:val="00D0586B"/>
    <w:rsid w:val="00D05933"/>
    <w:rsid w:val="00D05CB7"/>
    <w:rsid w:val="00D05EF0"/>
    <w:rsid w:val="00D05F79"/>
    <w:rsid w:val="00D05FE6"/>
    <w:rsid w:val="00D06215"/>
    <w:rsid w:val="00D0639F"/>
    <w:rsid w:val="00D064B2"/>
    <w:rsid w:val="00D06583"/>
    <w:rsid w:val="00D065E1"/>
    <w:rsid w:val="00D066BE"/>
    <w:rsid w:val="00D068C2"/>
    <w:rsid w:val="00D0699F"/>
    <w:rsid w:val="00D06B5D"/>
    <w:rsid w:val="00D06C6D"/>
    <w:rsid w:val="00D06E12"/>
    <w:rsid w:val="00D06E3D"/>
    <w:rsid w:val="00D06FB8"/>
    <w:rsid w:val="00D0701E"/>
    <w:rsid w:val="00D07348"/>
    <w:rsid w:val="00D075F8"/>
    <w:rsid w:val="00D07683"/>
    <w:rsid w:val="00D079F3"/>
    <w:rsid w:val="00D07E6D"/>
    <w:rsid w:val="00D07FCD"/>
    <w:rsid w:val="00D10260"/>
    <w:rsid w:val="00D1049E"/>
    <w:rsid w:val="00D107C9"/>
    <w:rsid w:val="00D10846"/>
    <w:rsid w:val="00D10A2F"/>
    <w:rsid w:val="00D10C0F"/>
    <w:rsid w:val="00D10E56"/>
    <w:rsid w:val="00D10E74"/>
    <w:rsid w:val="00D11095"/>
    <w:rsid w:val="00D110C1"/>
    <w:rsid w:val="00D1122A"/>
    <w:rsid w:val="00D1151D"/>
    <w:rsid w:val="00D118C5"/>
    <w:rsid w:val="00D1191B"/>
    <w:rsid w:val="00D11A62"/>
    <w:rsid w:val="00D11CDF"/>
    <w:rsid w:val="00D1250E"/>
    <w:rsid w:val="00D12886"/>
    <w:rsid w:val="00D12924"/>
    <w:rsid w:val="00D129D9"/>
    <w:rsid w:val="00D134F7"/>
    <w:rsid w:val="00D1354A"/>
    <w:rsid w:val="00D13801"/>
    <w:rsid w:val="00D1391D"/>
    <w:rsid w:val="00D13998"/>
    <w:rsid w:val="00D139A8"/>
    <w:rsid w:val="00D139FD"/>
    <w:rsid w:val="00D13A30"/>
    <w:rsid w:val="00D13CAB"/>
    <w:rsid w:val="00D13D3E"/>
    <w:rsid w:val="00D13D6E"/>
    <w:rsid w:val="00D13E31"/>
    <w:rsid w:val="00D14467"/>
    <w:rsid w:val="00D144F8"/>
    <w:rsid w:val="00D1473D"/>
    <w:rsid w:val="00D1475C"/>
    <w:rsid w:val="00D149A6"/>
    <w:rsid w:val="00D14CE6"/>
    <w:rsid w:val="00D14D87"/>
    <w:rsid w:val="00D14DFA"/>
    <w:rsid w:val="00D14E1A"/>
    <w:rsid w:val="00D14E4D"/>
    <w:rsid w:val="00D151FB"/>
    <w:rsid w:val="00D15211"/>
    <w:rsid w:val="00D15530"/>
    <w:rsid w:val="00D1592E"/>
    <w:rsid w:val="00D15A6A"/>
    <w:rsid w:val="00D15C48"/>
    <w:rsid w:val="00D15D20"/>
    <w:rsid w:val="00D16112"/>
    <w:rsid w:val="00D162CF"/>
    <w:rsid w:val="00D16526"/>
    <w:rsid w:val="00D16806"/>
    <w:rsid w:val="00D168F0"/>
    <w:rsid w:val="00D16C5E"/>
    <w:rsid w:val="00D16CAB"/>
    <w:rsid w:val="00D16CC3"/>
    <w:rsid w:val="00D16D78"/>
    <w:rsid w:val="00D17052"/>
    <w:rsid w:val="00D170C2"/>
    <w:rsid w:val="00D173FD"/>
    <w:rsid w:val="00D17496"/>
    <w:rsid w:val="00D17613"/>
    <w:rsid w:val="00D17677"/>
    <w:rsid w:val="00D176A5"/>
    <w:rsid w:val="00D20043"/>
    <w:rsid w:val="00D2037E"/>
    <w:rsid w:val="00D2046C"/>
    <w:rsid w:val="00D2065B"/>
    <w:rsid w:val="00D206AA"/>
    <w:rsid w:val="00D20826"/>
    <w:rsid w:val="00D2087B"/>
    <w:rsid w:val="00D20A17"/>
    <w:rsid w:val="00D20A55"/>
    <w:rsid w:val="00D20BBA"/>
    <w:rsid w:val="00D20CEC"/>
    <w:rsid w:val="00D20D8D"/>
    <w:rsid w:val="00D20E03"/>
    <w:rsid w:val="00D21686"/>
    <w:rsid w:val="00D21775"/>
    <w:rsid w:val="00D2186D"/>
    <w:rsid w:val="00D218B5"/>
    <w:rsid w:val="00D21999"/>
    <w:rsid w:val="00D21A06"/>
    <w:rsid w:val="00D21ADB"/>
    <w:rsid w:val="00D21B82"/>
    <w:rsid w:val="00D21BE5"/>
    <w:rsid w:val="00D21C0D"/>
    <w:rsid w:val="00D2204B"/>
    <w:rsid w:val="00D220C6"/>
    <w:rsid w:val="00D22140"/>
    <w:rsid w:val="00D223BD"/>
    <w:rsid w:val="00D224B8"/>
    <w:rsid w:val="00D2258A"/>
    <w:rsid w:val="00D22660"/>
    <w:rsid w:val="00D227B3"/>
    <w:rsid w:val="00D22801"/>
    <w:rsid w:val="00D22DDC"/>
    <w:rsid w:val="00D235DE"/>
    <w:rsid w:val="00D23670"/>
    <w:rsid w:val="00D237CF"/>
    <w:rsid w:val="00D238A5"/>
    <w:rsid w:val="00D23C14"/>
    <w:rsid w:val="00D241D8"/>
    <w:rsid w:val="00D24423"/>
    <w:rsid w:val="00D2458F"/>
    <w:rsid w:val="00D248B1"/>
    <w:rsid w:val="00D248F7"/>
    <w:rsid w:val="00D24C19"/>
    <w:rsid w:val="00D24CC7"/>
    <w:rsid w:val="00D24CD3"/>
    <w:rsid w:val="00D24ECF"/>
    <w:rsid w:val="00D25094"/>
    <w:rsid w:val="00D2523A"/>
    <w:rsid w:val="00D253DB"/>
    <w:rsid w:val="00D254D2"/>
    <w:rsid w:val="00D2554A"/>
    <w:rsid w:val="00D2557D"/>
    <w:rsid w:val="00D2579A"/>
    <w:rsid w:val="00D25809"/>
    <w:rsid w:val="00D25B97"/>
    <w:rsid w:val="00D25D34"/>
    <w:rsid w:val="00D25D36"/>
    <w:rsid w:val="00D26143"/>
    <w:rsid w:val="00D261D4"/>
    <w:rsid w:val="00D2623B"/>
    <w:rsid w:val="00D26DD0"/>
    <w:rsid w:val="00D26E47"/>
    <w:rsid w:val="00D26EBD"/>
    <w:rsid w:val="00D2702B"/>
    <w:rsid w:val="00D27037"/>
    <w:rsid w:val="00D27126"/>
    <w:rsid w:val="00D272DD"/>
    <w:rsid w:val="00D2795E"/>
    <w:rsid w:val="00D27C04"/>
    <w:rsid w:val="00D27D0B"/>
    <w:rsid w:val="00D27E01"/>
    <w:rsid w:val="00D30566"/>
    <w:rsid w:val="00D30616"/>
    <w:rsid w:val="00D30663"/>
    <w:rsid w:val="00D30897"/>
    <w:rsid w:val="00D309C3"/>
    <w:rsid w:val="00D30E43"/>
    <w:rsid w:val="00D30FF9"/>
    <w:rsid w:val="00D31139"/>
    <w:rsid w:val="00D311F1"/>
    <w:rsid w:val="00D3143B"/>
    <w:rsid w:val="00D31544"/>
    <w:rsid w:val="00D3170C"/>
    <w:rsid w:val="00D31968"/>
    <w:rsid w:val="00D31A29"/>
    <w:rsid w:val="00D31A89"/>
    <w:rsid w:val="00D31B3F"/>
    <w:rsid w:val="00D31F6B"/>
    <w:rsid w:val="00D322A3"/>
    <w:rsid w:val="00D32371"/>
    <w:rsid w:val="00D3290E"/>
    <w:rsid w:val="00D32A43"/>
    <w:rsid w:val="00D32C8B"/>
    <w:rsid w:val="00D32CD7"/>
    <w:rsid w:val="00D32CF1"/>
    <w:rsid w:val="00D32E13"/>
    <w:rsid w:val="00D32E20"/>
    <w:rsid w:val="00D33131"/>
    <w:rsid w:val="00D33226"/>
    <w:rsid w:val="00D33329"/>
    <w:rsid w:val="00D334FD"/>
    <w:rsid w:val="00D33721"/>
    <w:rsid w:val="00D33955"/>
    <w:rsid w:val="00D33B13"/>
    <w:rsid w:val="00D33BA2"/>
    <w:rsid w:val="00D33FE2"/>
    <w:rsid w:val="00D34086"/>
    <w:rsid w:val="00D340EA"/>
    <w:rsid w:val="00D3413B"/>
    <w:rsid w:val="00D341BC"/>
    <w:rsid w:val="00D3420D"/>
    <w:rsid w:val="00D3443A"/>
    <w:rsid w:val="00D34552"/>
    <w:rsid w:val="00D34599"/>
    <w:rsid w:val="00D348AE"/>
    <w:rsid w:val="00D34C8D"/>
    <w:rsid w:val="00D34CAD"/>
    <w:rsid w:val="00D34DD6"/>
    <w:rsid w:val="00D34E9E"/>
    <w:rsid w:val="00D34FC5"/>
    <w:rsid w:val="00D34FF8"/>
    <w:rsid w:val="00D35011"/>
    <w:rsid w:val="00D35055"/>
    <w:rsid w:val="00D350DD"/>
    <w:rsid w:val="00D3511D"/>
    <w:rsid w:val="00D353AC"/>
    <w:rsid w:val="00D35619"/>
    <w:rsid w:val="00D35678"/>
    <w:rsid w:val="00D35788"/>
    <w:rsid w:val="00D35ABB"/>
    <w:rsid w:val="00D35BED"/>
    <w:rsid w:val="00D35C90"/>
    <w:rsid w:val="00D35D90"/>
    <w:rsid w:val="00D36041"/>
    <w:rsid w:val="00D36111"/>
    <w:rsid w:val="00D362F2"/>
    <w:rsid w:val="00D367FB"/>
    <w:rsid w:val="00D3690B"/>
    <w:rsid w:val="00D36A2F"/>
    <w:rsid w:val="00D36A3C"/>
    <w:rsid w:val="00D36B44"/>
    <w:rsid w:val="00D36E2D"/>
    <w:rsid w:val="00D36FE7"/>
    <w:rsid w:val="00D37225"/>
    <w:rsid w:val="00D3722C"/>
    <w:rsid w:val="00D374AB"/>
    <w:rsid w:val="00D376FA"/>
    <w:rsid w:val="00D378B3"/>
    <w:rsid w:val="00D37ABF"/>
    <w:rsid w:val="00D37E85"/>
    <w:rsid w:val="00D37EA9"/>
    <w:rsid w:val="00D401E6"/>
    <w:rsid w:val="00D403A8"/>
    <w:rsid w:val="00D404C8"/>
    <w:rsid w:val="00D40581"/>
    <w:rsid w:val="00D40610"/>
    <w:rsid w:val="00D40692"/>
    <w:rsid w:val="00D408D3"/>
    <w:rsid w:val="00D40945"/>
    <w:rsid w:val="00D40A15"/>
    <w:rsid w:val="00D40E02"/>
    <w:rsid w:val="00D40E09"/>
    <w:rsid w:val="00D40F2C"/>
    <w:rsid w:val="00D41007"/>
    <w:rsid w:val="00D41122"/>
    <w:rsid w:val="00D4173A"/>
    <w:rsid w:val="00D41BD4"/>
    <w:rsid w:val="00D425B9"/>
    <w:rsid w:val="00D427CD"/>
    <w:rsid w:val="00D427FD"/>
    <w:rsid w:val="00D428E2"/>
    <w:rsid w:val="00D42905"/>
    <w:rsid w:val="00D42919"/>
    <w:rsid w:val="00D42CD4"/>
    <w:rsid w:val="00D42D54"/>
    <w:rsid w:val="00D42DD4"/>
    <w:rsid w:val="00D42DDB"/>
    <w:rsid w:val="00D43147"/>
    <w:rsid w:val="00D43348"/>
    <w:rsid w:val="00D43447"/>
    <w:rsid w:val="00D43BF8"/>
    <w:rsid w:val="00D43E0D"/>
    <w:rsid w:val="00D43EC5"/>
    <w:rsid w:val="00D43FEB"/>
    <w:rsid w:val="00D441E6"/>
    <w:rsid w:val="00D4435D"/>
    <w:rsid w:val="00D44521"/>
    <w:rsid w:val="00D44743"/>
    <w:rsid w:val="00D44936"/>
    <w:rsid w:val="00D44B6B"/>
    <w:rsid w:val="00D452F7"/>
    <w:rsid w:val="00D454B1"/>
    <w:rsid w:val="00D455EE"/>
    <w:rsid w:val="00D45791"/>
    <w:rsid w:val="00D457DC"/>
    <w:rsid w:val="00D45AD4"/>
    <w:rsid w:val="00D45B63"/>
    <w:rsid w:val="00D45FA6"/>
    <w:rsid w:val="00D46067"/>
    <w:rsid w:val="00D46852"/>
    <w:rsid w:val="00D468C8"/>
    <w:rsid w:val="00D46B9B"/>
    <w:rsid w:val="00D471AB"/>
    <w:rsid w:val="00D4725F"/>
    <w:rsid w:val="00D472C5"/>
    <w:rsid w:val="00D47519"/>
    <w:rsid w:val="00D47587"/>
    <w:rsid w:val="00D475E8"/>
    <w:rsid w:val="00D47ADF"/>
    <w:rsid w:val="00D47B08"/>
    <w:rsid w:val="00D47B69"/>
    <w:rsid w:val="00D501EB"/>
    <w:rsid w:val="00D50378"/>
    <w:rsid w:val="00D5047D"/>
    <w:rsid w:val="00D50486"/>
    <w:rsid w:val="00D50726"/>
    <w:rsid w:val="00D50792"/>
    <w:rsid w:val="00D50952"/>
    <w:rsid w:val="00D50A2E"/>
    <w:rsid w:val="00D50B4E"/>
    <w:rsid w:val="00D50B8D"/>
    <w:rsid w:val="00D50FA4"/>
    <w:rsid w:val="00D51136"/>
    <w:rsid w:val="00D5121B"/>
    <w:rsid w:val="00D512D1"/>
    <w:rsid w:val="00D513C3"/>
    <w:rsid w:val="00D5140D"/>
    <w:rsid w:val="00D5169D"/>
    <w:rsid w:val="00D51891"/>
    <w:rsid w:val="00D51920"/>
    <w:rsid w:val="00D5192A"/>
    <w:rsid w:val="00D51AD8"/>
    <w:rsid w:val="00D51BFE"/>
    <w:rsid w:val="00D51C6D"/>
    <w:rsid w:val="00D51D17"/>
    <w:rsid w:val="00D51F28"/>
    <w:rsid w:val="00D52032"/>
    <w:rsid w:val="00D523FC"/>
    <w:rsid w:val="00D52692"/>
    <w:rsid w:val="00D527A1"/>
    <w:rsid w:val="00D527F8"/>
    <w:rsid w:val="00D52C95"/>
    <w:rsid w:val="00D52CD2"/>
    <w:rsid w:val="00D52DDE"/>
    <w:rsid w:val="00D531C7"/>
    <w:rsid w:val="00D531FC"/>
    <w:rsid w:val="00D53642"/>
    <w:rsid w:val="00D53A34"/>
    <w:rsid w:val="00D53AA1"/>
    <w:rsid w:val="00D53F1A"/>
    <w:rsid w:val="00D540BF"/>
    <w:rsid w:val="00D542A0"/>
    <w:rsid w:val="00D545D4"/>
    <w:rsid w:val="00D5460D"/>
    <w:rsid w:val="00D547F0"/>
    <w:rsid w:val="00D5481A"/>
    <w:rsid w:val="00D54A7C"/>
    <w:rsid w:val="00D54C2D"/>
    <w:rsid w:val="00D54D02"/>
    <w:rsid w:val="00D54FF2"/>
    <w:rsid w:val="00D5503A"/>
    <w:rsid w:val="00D55087"/>
    <w:rsid w:val="00D551B0"/>
    <w:rsid w:val="00D552AE"/>
    <w:rsid w:val="00D555C1"/>
    <w:rsid w:val="00D556FF"/>
    <w:rsid w:val="00D557A3"/>
    <w:rsid w:val="00D5596F"/>
    <w:rsid w:val="00D55A90"/>
    <w:rsid w:val="00D562A3"/>
    <w:rsid w:val="00D564D4"/>
    <w:rsid w:val="00D56718"/>
    <w:rsid w:val="00D56A89"/>
    <w:rsid w:val="00D56D58"/>
    <w:rsid w:val="00D57389"/>
    <w:rsid w:val="00D57966"/>
    <w:rsid w:val="00D57F6A"/>
    <w:rsid w:val="00D57F70"/>
    <w:rsid w:val="00D60016"/>
    <w:rsid w:val="00D60128"/>
    <w:rsid w:val="00D6022E"/>
    <w:rsid w:val="00D6083A"/>
    <w:rsid w:val="00D60895"/>
    <w:rsid w:val="00D608BF"/>
    <w:rsid w:val="00D60AAB"/>
    <w:rsid w:val="00D61187"/>
    <w:rsid w:val="00D61246"/>
    <w:rsid w:val="00D6167B"/>
    <w:rsid w:val="00D6180E"/>
    <w:rsid w:val="00D61AA6"/>
    <w:rsid w:val="00D61B54"/>
    <w:rsid w:val="00D61F02"/>
    <w:rsid w:val="00D621A5"/>
    <w:rsid w:val="00D621AE"/>
    <w:rsid w:val="00D622A1"/>
    <w:rsid w:val="00D624B8"/>
    <w:rsid w:val="00D624E0"/>
    <w:rsid w:val="00D62507"/>
    <w:rsid w:val="00D62582"/>
    <w:rsid w:val="00D625A7"/>
    <w:rsid w:val="00D62707"/>
    <w:rsid w:val="00D6279B"/>
    <w:rsid w:val="00D627DD"/>
    <w:rsid w:val="00D62956"/>
    <w:rsid w:val="00D62975"/>
    <w:rsid w:val="00D62CB0"/>
    <w:rsid w:val="00D62D37"/>
    <w:rsid w:val="00D62DA4"/>
    <w:rsid w:val="00D62E7A"/>
    <w:rsid w:val="00D631A4"/>
    <w:rsid w:val="00D631A9"/>
    <w:rsid w:val="00D633CB"/>
    <w:rsid w:val="00D6372D"/>
    <w:rsid w:val="00D63A18"/>
    <w:rsid w:val="00D63B60"/>
    <w:rsid w:val="00D63F05"/>
    <w:rsid w:val="00D640CB"/>
    <w:rsid w:val="00D6478A"/>
    <w:rsid w:val="00D647D4"/>
    <w:rsid w:val="00D649F9"/>
    <w:rsid w:val="00D64D4F"/>
    <w:rsid w:val="00D6501D"/>
    <w:rsid w:val="00D650B2"/>
    <w:rsid w:val="00D65253"/>
    <w:rsid w:val="00D6578F"/>
    <w:rsid w:val="00D6580B"/>
    <w:rsid w:val="00D65858"/>
    <w:rsid w:val="00D65A1D"/>
    <w:rsid w:val="00D65E57"/>
    <w:rsid w:val="00D661F6"/>
    <w:rsid w:val="00D6621D"/>
    <w:rsid w:val="00D66377"/>
    <w:rsid w:val="00D665A1"/>
    <w:rsid w:val="00D666BA"/>
    <w:rsid w:val="00D6696B"/>
    <w:rsid w:val="00D669F6"/>
    <w:rsid w:val="00D66BEF"/>
    <w:rsid w:val="00D66C60"/>
    <w:rsid w:val="00D66EA7"/>
    <w:rsid w:val="00D67017"/>
    <w:rsid w:val="00D671F0"/>
    <w:rsid w:val="00D6724E"/>
    <w:rsid w:val="00D673E2"/>
    <w:rsid w:val="00D67644"/>
    <w:rsid w:val="00D676F3"/>
    <w:rsid w:val="00D67949"/>
    <w:rsid w:val="00D6797F"/>
    <w:rsid w:val="00D67B1B"/>
    <w:rsid w:val="00D701B8"/>
    <w:rsid w:val="00D70467"/>
    <w:rsid w:val="00D70597"/>
    <w:rsid w:val="00D70600"/>
    <w:rsid w:val="00D70649"/>
    <w:rsid w:val="00D706DF"/>
    <w:rsid w:val="00D70A8F"/>
    <w:rsid w:val="00D70BE6"/>
    <w:rsid w:val="00D70C94"/>
    <w:rsid w:val="00D70EDB"/>
    <w:rsid w:val="00D71058"/>
    <w:rsid w:val="00D710EC"/>
    <w:rsid w:val="00D7132A"/>
    <w:rsid w:val="00D713AF"/>
    <w:rsid w:val="00D713F8"/>
    <w:rsid w:val="00D716B4"/>
    <w:rsid w:val="00D71861"/>
    <w:rsid w:val="00D7188A"/>
    <w:rsid w:val="00D718C2"/>
    <w:rsid w:val="00D71AAD"/>
    <w:rsid w:val="00D71DB7"/>
    <w:rsid w:val="00D71DB8"/>
    <w:rsid w:val="00D72065"/>
    <w:rsid w:val="00D721FA"/>
    <w:rsid w:val="00D72983"/>
    <w:rsid w:val="00D72C4F"/>
    <w:rsid w:val="00D72EAD"/>
    <w:rsid w:val="00D72F05"/>
    <w:rsid w:val="00D7303B"/>
    <w:rsid w:val="00D731BD"/>
    <w:rsid w:val="00D733A4"/>
    <w:rsid w:val="00D73925"/>
    <w:rsid w:val="00D73941"/>
    <w:rsid w:val="00D73AD9"/>
    <w:rsid w:val="00D73B8D"/>
    <w:rsid w:val="00D73CA9"/>
    <w:rsid w:val="00D741FB"/>
    <w:rsid w:val="00D74249"/>
    <w:rsid w:val="00D7446B"/>
    <w:rsid w:val="00D74734"/>
    <w:rsid w:val="00D747E5"/>
    <w:rsid w:val="00D74B03"/>
    <w:rsid w:val="00D74CF2"/>
    <w:rsid w:val="00D74F0B"/>
    <w:rsid w:val="00D74F32"/>
    <w:rsid w:val="00D75058"/>
    <w:rsid w:val="00D75075"/>
    <w:rsid w:val="00D75571"/>
    <w:rsid w:val="00D75653"/>
    <w:rsid w:val="00D757A2"/>
    <w:rsid w:val="00D75D03"/>
    <w:rsid w:val="00D75DB3"/>
    <w:rsid w:val="00D760AC"/>
    <w:rsid w:val="00D7625E"/>
    <w:rsid w:val="00D7632B"/>
    <w:rsid w:val="00D7641A"/>
    <w:rsid w:val="00D76531"/>
    <w:rsid w:val="00D76637"/>
    <w:rsid w:val="00D767B9"/>
    <w:rsid w:val="00D767E1"/>
    <w:rsid w:val="00D76A17"/>
    <w:rsid w:val="00D76A38"/>
    <w:rsid w:val="00D76BEA"/>
    <w:rsid w:val="00D76EB1"/>
    <w:rsid w:val="00D7702D"/>
    <w:rsid w:val="00D77596"/>
    <w:rsid w:val="00D775BF"/>
    <w:rsid w:val="00D775CA"/>
    <w:rsid w:val="00D77681"/>
    <w:rsid w:val="00D77795"/>
    <w:rsid w:val="00D7789D"/>
    <w:rsid w:val="00D77B58"/>
    <w:rsid w:val="00D77E44"/>
    <w:rsid w:val="00D80190"/>
    <w:rsid w:val="00D8044D"/>
    <w:rsid w:val="00D80565"/>
    <w:rsid w:val="00D80BD4"/>
    <w:rsid w:val="00D80CE8"/>
    <w:rsid w:val="00D80F6C"/>
    <w:rsid w:val="00D81042"/>
    <w:rsid w:val="00D81052"/>
    <w:rsid w:val="00D810C4"/>
    <w:rsid w:val="00D8129C"/>
    <w:rsid w:val="00D8132C"/>
    <w:rsid w:val="00D8178C"/>
    <w:rsid w:val="00D81975"/>
    <w:rsid w:val="00D81B15"/>
    <w:rsid w:val="00D81BA9"/>
    <w:rsid w:val="00D81F26"/>
    <w:rsid w:val="00D8205A"/>
    <w:rsid w:val="00D82227"/>
    <w:rsid w:val="00D826D5"/>
    <w:rsid w:val="00D82BD5"/>
    <w:rsid w:val="00D82E00"/>
    <w:rsid w:val="00D82E74"/>
    <w:rsid w:val="00D8324C"/>
    <w:rsid w:val="00D832C7"/>
    <w:rsid w:val="00D83301"/>
    <w:rsid w:val="00D839AA"/>
    <w:rsid w:val="00D83BB5"/>
    <w:rsid w:val="00D83FD4"/>
    <w:rsid w:val="00D84104"/>
    <w:rsid w:val="00D841C7"/>
    <w:rsid w:val="00D84509"/>
    <w:rsid w:val="00D84517"/>
    <w:rsid w:val="00D846B1"/>
    <w:rsid w:val="00D8489A"/>
    <w:rsid w:val="00D84A14"/>
    <w:rsid w:val="00D84A8E"/>
    <w:rsid w:val="00D84C78"/>
    <w:rsid w:val="00D84D0D"/>
    <w:rsid w:val="00D84DD2"/>
    <w:rsid w:val="00D84E75"/>
    <w:rsid w:val="00D84F2E"/>
    <w:rsid w:val="00D84F8D"/>
    <w:rsid w:val="00D84FC0"/>
    <w:rsid w:val="00D85075"/>
    <w:rsid w:val="00D853B4"/>
    <w:rsid w:val="00D856BB"/>
    <w:rsid w:val="00D85733"/>
    <w:rsid w:val="00D8575C"/>
    <w:rsid w:val="00D858E6"/>
    <w:rsid w:val="00D859A7"/>
    <w:rsid w:val="00D85C1E"/>
    <w:rsid w:val="00D85C5B"/>
    <w:rsid w:val="00D85C88"/>
    <w:rsid w:val="00D85D1C"/>
    <w:rsid w:val="00D85D5D"/>
    <w:rsid w:val="00D85F6C"/>
    <w:rsid w:val="00D85F8F"/>
    <w:rsid w:val="00D86092"/>
    <w:rsid w:val="00D8625D"/>
    <w:rsid w:val="00D86285"/>
    <w:rsid w:val="00D86446"/>
    <w:rsid w:val="00D8654F"/>
    <w:rsid w:val="00D86592"/>
    <w:rsid w:val="00D86606"/>
    <w:rsid w:val="00D8672D"/>
    <w:rsid w:val="00D86A6B"/>
    <w:rsid w:val="00D86D03"/>
    <w:rsid w:val="00D86DAA"/>
    <w:rsid w:val="00D86DC9"/>
    <w:rsid w:val="00D86E2F"/>
    <w:rsid w:val="00D86F87"/>
    <w:rsid w:val="00D871A8"/>
    <w:rsid w:val="00D871B1"/>
    <w:rsid w:val="00D872AA"/>
    <w:rsid w:val="00D872BD"/>
    <w:rsid w:val="00D87348"/>
    <w:rsid w:val="00D876B7"/>
    <w:rsid w:val="00D876C8"/>
    <w:rsid w:val="00D87A5F"/>
    <w:rsid w:val="00D87CDD"/>
    <w:rsid w:val="00D87CF2"/>
    <w:rsid w:val="00D87E97"/>
    <w:rsid w:val="00D87F10"/>
    <w:rsid w:val="00D900B5"/>
    <w:rsid w:val="00D90219"/>
    <w:rsid w:val="00D90712"/>
    <w:rsid w:val="00D90A77"/>
    <w:rsid w:val="00D90C1C"/>
    <w:rsid w:val="00D90D53"/>
    <w:rsid w:val="00D90DD9"/>
    <w:rsid w:val="00D90EE6"/>
    <w:rsid w:val="00D90F27"/>
    <w:rsid w:val="00D90F47"/>
    <w:rsid w:val="00D90F5D"/>
    <w:rsid w:val="00D90FD1"/>
    <w:rsid w:val="00D91078"/>
    <w:rsid w:val="00D91089"/>
    <w:rsid w:val="00D910BF"/>
    <w:rsid w:val="00D91281"/>
    <w:rsid w:val="00D9155C"/>
    <w:rsid w:val="00D91722"/>
    <w:rsid w:val="00D918B7"/>
    <w:rsid w:val="00D91B27"/>
    <w:rsid w:val="00D91CED"/>
    <w:rsid w:val="00D91D98"/>
    <w:rsid w:val="00D91F2C"/>
    <w:rsid w:val="00D9200B"/>
    <w:rsid w:val="00D922B8"/>
    <w:rsid w:val="00D92917"/>
    <w:rsid w:val="00D92B50"/>
    <w:rsid w:val="00D92BD6"/>
    <w:rsid w:val="00D92C42"/>
    <w:rsid w:val="00D92CD7"/>
    <w:rsid w:val="00D92D1A"/>
    <w:rsid w:val="00D930A1"/>
    <w:rsid w:val="00D93210"/>
    <w:rsid w:val="00D93461"/>
    <w:rsid w:val="00D934F2"/>
    <w:rsid w:val="00D936DC"/>
    <w:rsid w:val="00D9371B"/>
    <w:rsid w:val="00D937B5"/>
    <w:rsid w:val="00D93D77"/>
    <w:rsid w:val="00D93F3F"/>
    <w:rsid w:val="00D93F44"/>
    <w:rsid w:val="00D93F95"/>
    <w:rsid w:val="00D9411C"/>
    <w:rsid w:val="00D94169"/>
    <w:rsid w:val="00D943DD"/>
    <w:rsid w:val="00D946EB"/>
    <w:rsid w:val="00D948C6"/>
    <w:rsid w:val="00D94928"/>
    <w:rsid w:val="00D94C0C"/>
    <w:rsid w:val="00D94EBD"/>
    <w:rsid w:val="00D94FE3"/>
    <w:rsid w:val="00D94FF0"/>
    <w:rsid w:val="00D950D9"/>
    <w:rsid w:val="00D951BA"/>
    <w:rsid w:val="00D95238"/>
    <w:rsid w:val="00D95264"/>
    <w:rsid w:val="00D955D6"/>
    <w:rsid w:val="00D95600"/>
    <w:rsid w:val="00D95C57"/>
    <w:rsid w:val="00D95EE6"/>
    <w:rsid w:val="00D95FB0"/>
    <w:rsid w:val="00D96002"/>
    <w:rsid w:val="00D96317"/>
    <w:rsid w:val="00D96A3D"/>
    <w:rsid w:val="00D96FE0"/>
    <w:rsid w:val="00D9705D"/>
    <w:rsid w:val="00D97451"/>
    <w:rsid w:val="00D97553"/>
    <w:rsid w:val="00D977A5"/>
    <w:rsid w:val="00D97AD3"/>
    <w:rsid w:val="00D97C1A"/>
    <w:rsid w:val="00D97CB7"/>
    <w:rsid w:val="00D97FB6"/>
    <w:rsid w:val="00DA0227"/>
    <w:rsid w:val="00DA03F7"/>
    <w:rsid w:val="00DA0466"/>
    <w:rsid w:val="00DA05C6"/>
    <w:rsid w:val="00DA062F"/>
    <w:rsid w:val="00DA08CA"/>
    <w:rsid w:val="00DA0D6B"/>
    <w:rsid w:val="00DA0D91"/>
    <w:rsid w:val="00DA1118"/>
    <w:rsid w:val="00DA11BB"/>
    <w:rsid w:val="00DA11E3"/>
    <w:rsid w:val="00DA1349"/>
    <w:rsid w:val="00DA1529"/>
    <w:rsid w:val="00DA15CB"/>
    <w:rsid w:val="00DA18E7"/>
    <w:rsid w:val="00DA19AD"/>
    <w:rsid w:val="00DA1BB7"/>
    <w:rsid w:val="00DA1C62"/>
    <w:rsid w:val="00DA1E6A"/>
    <w:rsid w:val="00DA1F46"/>
    <w:rsid w:val="00DA2160"/>
    <w:rsid w:val="00DA2353"/>
    <w:rsid w:val="00DA2390"/>
    <w:rsid w:val="00DA2639"/>
    <w:rsid w:val="00DA26F3"/>
    <w:rsid w:val="00DA2AA0"/>
    <w:rsid w:val="00DA2BA1"/>
    <w:rsid w:val="00DA2D72"/>
    <w:rsid w:val="00DA2D84"/>
    <w:rsid w:val="00DA2E89"/>
    <w:rsid w:val="00DA318C"/>
    <w:rsid w:val="00DA323F"/>
    <w:rsid w:val="00DA324D"/>
    <w:rsid w:val="00DA3284"/>
    <w:rsid w:val="00DA34C3"/>
    <w:rsid w:val="00DA3A74"/>
    <w:rsid w:val="00DA3C45"/>
    <w:rsid w:val="00DA3C71"/>
    <w:rsid w:val="00DA4359"/>
    <w:rsid w:val="00DA4367"/>
    <w:rsid w:val="00DA44AC"/>
    <w:rsid w:val="00DA4521"/>
    <w:rsid w:val="00DA45CB"/>
    <w:rsid w:val="00DA4698"/>
    <w:rsid w:val="00DA487B"/>
    <w:rsid w:val="00DA48EA"/>
    <w:rsid w:val="00DA49E2"/>
    <w:rsid w:val="00DA49E5"/>
    <w:rsid w:val="00DA4A49"/>
    <w:rsid w:val="00DA4B22"/>
    <w:rsid w:val="00DA4DB1"/>
    <w:rsid w:val="00DA4E20"/>
    <w:rsid w:val="00DA4E8D"/>
    <w:rsid w:val="00DA527A"/>
    <w:rsid w:val="00DA52CE"/>
    <w:rsid w:val="00DA54A9"/>
    <w:rsid w:val="00DA558E"/>
    <w:rsid w:val="00DA59C3"/>
    <w:rsid w:val="00DA5BF5"/>
    <w:rsid w:val="00DA6042"/>
    <w:rsid w:val="00DA623A"/>
    <w:rsid w:val="00DA63FA"/>
    <w:rsid w:val="00DA6764"/>
    <w:rsid w:val="00DA6848"/>
    <w:rsid w:val="00DA6ABD"/>
    <w:rsid w:val="00DA6B1A"/>
    <w:rsid w:val="00DA6BE0"/>
    <w:rsid w:val="00DA7228"/>
    <w:rsid w:val="00DA7344"/>
    <w:rsid w:val="00DA73C3"/>
    <w:rsid w:val="00DA749E"/>
    <w:rsid w:val="00DA7537"/>
    <w:rsid w:val="00DA7857"/>
    <w:rsid w:val="00DA797A"/>
    <w:rsid w:val="00DA79FB"/>
    <w:rsid w:val="00DA7CF0"/>
    <w:rsid w:val="00DB0067"/>
    <w:rsid w:val="00DB0222"/>
    <w:rsid w:val="00DB0319"/>
    <w:rsid w:val="00DB03A4"/>
    <w:rsid w:val="00DB03F1"/>
    <w:rsid w:val="00DB04D3"/>
    <w:rsid w:val="00DB0836"/>
    <w:rsid w:val="00DB0A01"/>
    <w:rsid w:val="00DB0CB9"/>
    <w:rsid w:val="00DB0DC2"/>
    <w:rsid w:val="00DB0E3A"/>
    <w:rsid w:val="00DB0E46"/>
    <w:rsid w:val="00DB0F41"/>
    <w:rsid w:val="00DB10CD"/>
    <w:rsid w:val="00DB1341"/>
    <w:rsid w:val="00DB1539"/>
    <w:rsid w:val="00DB15DE"/>
    <w:rsid w:val="00DB16AB"/>
    <w:rsid w:val="00DB17F1"/>
    <w:rsid w:val="00DB1941"/>
    <w:rsid w:val="00DB1DAB"/>
    <w:rsid w:val="00DB1F04"/>
    <w:rsid w:val="00DB2497"/>
    <w:rsid w:val="00DB28C4"/>
    <w:rsid w:val="00DB2D1C"/>
    <w:rsid w:val="00DB30ED"/>
    <w:rsid w:val="00DB31ED"/>
    <w:rsid w:val="00DB37CE"/>
    <w:rsid w:val="00DB3F70"/>
    <w:rsid w:val="00DB3FB0"/>
    <w:rsid w:val="00DB41DA"/>
    <w:rsid w:val="00DB42E9"/>
    <w:rsid w:val="00DB4424"/>
    <w:rsid w:val="00DB4489"/>
    <w:rsid w:val="00DB4667"/>
    <w:rsid w:val="00DB4894"/>
    <w:rsid w:val="00DB4A11"/>
    <w:rsid w:val="00DB505D"/>
    <w:rsid w:val="00DB5092"/>
    <w:rsid w:val="00DB5216"/>
    <w:rsid w:val="00DB5B4E"/>
    <w:rsid w:val="00DB5B65"/>
    <w:rsid w:val="00DB5B70"/>
    <w:rsid w:val="00DB606C"/>
    <w:rsid w:val="00DB6269"/>
    <w:rsid w:val="00DB6351"/>
    <w:rsid w:val="00DB63BF"/>
    <w:rsid w:val="00DB651A"/>
    <w:rsid w:val="00DB664D"/>
    <w:rsid w:val="00DB6763"/>
    <w:rsid w:val="00DB676A"/>
    <w:rsid w:val="00DB6B34"/>
    <w:rsid w:val="00DB6BA6"/>
    <w:rsid w:val="00DB6BCC"/>
    <w:rsid w:val="00DB6FC9"/>
    <w:rsid w:val="00DB739D"/>
    <w:rsid w:val="00DB752A"/>
    <w:rsid w:val="00DB75EB"/>
    <w:rsid w:val="00DB77DF"/>
    <w:rsid w:val="00DB797F"/>
    <w:rsid w:val="00DC014A"/>
    <w:rsid w:val="00DC017E"/>
    <w:rsid w:val="00DC04C5"/>
    <w:rsid w:val="00DC04EA"/>
    <w:rsid w:val="00DC0817"/>
    <w:rsid w:val="00DC0858"/>
    <w:rsid w:val="00DC0B99"/>
    <w:rsid w:val="00DC0D73"/>
    <w:rsid w:val="00DC122E"/>
    <w:rsid w:val="00DC15C2"/>
    <w:rsid w:val="00DC1821"/>
    <w:rsid w:val="00DC1856"/>
    <w:rsid w:val="00DC1978"/>
    <w:rsid w:val="00DC1AB3"/>
    <w:rsid w:val="00DC1BA2"/>
    <w:rsid w:val="00DC1C9E"/>
    <w:rsid w:val="00DC1EB6"/>
    <w:rsid w:val="00DC21D1"/>
    <w:rsid w:val="00DC23B9"/>
    <w:rsid w:val="00DC2474"/>
    <w:rsid w:val="00DC24C2"/>
    <w:rsid w:val="00DC24F8"/>
    <w:rsid w:val="00DC26DE"/>
    <w:rsid w:val="00DC2796"/>
    <w:rsid w:val="00DC27EC"/>
    <w:rsid w:val="00DC2874"/>
    <w:rsid w:val="00DC289D"/>
    <w:rsid w:val="00DC2F59"/>
    <w:rsid w:val="00DC2F5A"/>
    <w:rsid w:val="00DC343D"/>
    <w:rsid w:val="00DC356B"/>
    <w:rsid w:val="00DC35AA"/>
    <w:rsid w:val="00DC38CB"/>
    <w:rsid w:val="00DC3914"/>
    <w:rsid w:val="00DC3B80"/>
    <w:rsid w:val="00DC3EF1"/>
    <w:rsid w:val="00DC3FB6"/>
    <w:rsid w:val="00DC4150"/>
    <w:rsid w:val="00DC41A1"/>
    <w:rsid w:val="00DC4254"/>
    <w:rsid w:val="00DC432B"/>
    <w:rsid w:val="00DC45AB"/>
    <w:rsid w:val="00DC4A67"/>
    <w:rsid w:val="00DC4B10"/>
    <w:rsid w:val="00DC4F71"/>
    <w:rsid w:val="00DC4F72"/>
    <w:rsid w:val="00DC5024"/>
    <w:rsid w:val="00DC5083"/>
    <w:rsid w:val="00DC5464"/>
    <w:rsid w:val="00DC57B4"/>
    <w:rsid w:val="00DC5890"/>
    <w:rsid w:val="00DC5BDE"/>
    <w:rsid w:val="00DC5D1E"/>
    <w:rsid w:val="00DC5E12"/>
    <w:rsid w:val="00DC6181"/>
    <w:rsid w:val="00DC62B1"/>
    <w:rsid w:val="00DC62B3"/>
    <w:rsid w:val="00DC63AD"/>
    <w:rsid w:val="00DC63C5"/>
    <w:rsid w:val="00DC63F2"/>
    <w:rsid w:val="00DC66AD"/>
    <w:rsid w:val="00DC6797"/>
    <w:rsid w:val="00DC6997"/>
    <w:rsid w:val="00DC741A"/>
    <w:rsid w:val="00DC7459"/>
    <w:rsid w:val="00DC74BE"/>
    <w:rsid w:val="00DC759A"/>
    <w:rsid w:val="00DC768D"/>
    <w:rsid w:val="00DC770C"/>
    <w:rsid w:val="00DC7B85"/>
    <w:rsid w:val="00DC7EBC"/>
    <w:rsid w:val="00DD0176"/>
    <w:rsid w:val="00DD01FA"/>
    <w:rsid w:val="00DD0397"/>
    <w:rsid w:val="00DD03F8"/>
    <w:rsid w:val="00DD085B"/>
    <w:rsid w:val="00DD0B7C"/>
    <w:rsid w:val="00DD0DBC"/>
    <w:rsid w:val="00DD0DC7"/>
    <w:rsid w:val="00DD137D"/>
    <w:rsid w:val="00DD14B4"/>
    <w:rsid w:val="00DD19F6"/>
    <w:rsid w:val="00DD1A55"/>
    <w:rsid w:val="00DD1B3F"/>
    <w:rsid w:val="00DD1B6F"/>
    <w:rsid w:val="00DD1C53"/>
    <w:rsid w:val="00DD1EC8"/>
    <w:rsid w:val="00DD1F1C"/>
    <w:rsid w:val="00DD1FF4"/>
    <w:rsid w:val="00DD28CF"/>
    <w:rsid w:val="00DD2AB5"/>
    <w:rsid w:val="00DD2DF4"/>
    <w:rsid w:val="00DD2F87"/>
    <w:rsid w:val="00DD2F95"/>
    <w:rsid w:val="00DD2FE2"/>
    <w:rsid w:val="00DD304F"/>
    <w:rsid w:val="00DD3168"/>
    <w:rsid w:val="00DD3540"/>
    <w:rsid w:val="00DD37E7"/>
    <w:rsid w:val="00DD37F8"/>
    <w:rsid w:val="00DD3D0B"/>
    <w:rsid w:val="00DD46F6"/>
    <w:rsid w:val="00DD4737"/>
    <w:rsid w:val="00DD49CB"/>
    <w:rsid w:val="00DD4F34"/>
    <w:rsid w:val="00DD4F62"/>
    <w:rsid w:val="00DD52AE"/>
    <w:rsid w:val="00DD53A2"/>
    <w:rsid w:val="00DD54D0"/>
    <w:rsid w:val="00DD5728"/>
    <w:rsid w:val="00DD5A8C"/>
    <w:rsid w:val="00DD5D18"/>
    <w:rsid w:val="00DD5D85"/>
    <w:rsid w:val="00DD5DEB"/>
    <w:rsid w:val="00DD5F74"/>
    <w:rsid w:val="00DD6303"/>
    <w:rsid w:val="00DD65B7"/>
    <w:rsid w:val="00DD66EB"/>
    <w:rsid w:val="00DD6757"/>
    <w:rsid w:val="00DD6762"/>
    <w:rsid w:val="00DD689D"/>
    <w:rsid w:val="00DD68A4"/>
    <w:rsid w:val="00DD697D"/>
    <w:rsid w:val="00DD69C4"/>
    <w:rsid w:val="00DD6B29"/>
    <w:rsid w:val="00DD70AA"/>
    <w:rsid w:val="00DD7224"/>
    <w:rsid w:val="00DD737E"/>
    <w:rsid w:val="00DD78D1"/>
    <w:rsid w:val="00DD7BEF"/>
    <w:rsid w:val="00DD7C23"/>
    <w:rsid w:val="00DD7FA3"/>
    <w:rsid w:val="00DE00D3"/>
    <w:rsid w:val="00DE011C"/>
    <w:rsid w:val="00DE06AD"/>
    <w:rsid w:val="00DE0ACD"/>
    <w:rsid w:val="00DE0DD1"/>
    <w:rsid w:val="00DE0EF5"/>
    <w:rsid w:val="00DE0FB0"/>
    <w:rsid w:val="00DE1228"/>
    <w:rsid w:val="00DE1256"/>
    <w:rsid w:val="00DE12BB"/>
    <w:rsid w:val="00DE1D90"/>
    <w:rsid w:val="00DE1EEE"/>
    <w:rsid w:val="00DE1F16"/>
    <w:rsid w:val="00DE216B"/>
    <w:rsid w:val="00DE25B6"/>
    <w:rsid w:val="00DE267D"/>
    <w:rsid w:val="00DE28E1"/>
    <w:rsid w:val="00DE2C41"/>
    <w:rsid w:val="00DE2C50"/>
    <w:rsid w:val="00DE2D4F"/>
    <w:rsid w:val="00DE3012"/>
    <w:rsid w:val="00DE3116"/>
    <w:rsid w:val="00DE31EF"/>
    <w:rsid w:val="00DE37C2"/>
    <w:rsid w:val="00DE3885"/>
    <w:rsid w:val="00DE395A"/>
    <w:rsid w:val="00DE3B46"/>
    <w:rsid w:val="00DE40EC"/>
    <w:rsid w:val="00DE4188"/>
    <w:rsid w:val="00DE41BC"/>
    <w:rsid w:val="00DE42A5"/>
    <w:rsid w:val="00DE4346"/>
    <w:rsid w:val="00DE4448"/>
    <w:rsid w:val="00DE44BF"/>
    <w:rsid w:val="00DE44E0"/>
    <w:rsid w:val="00DE4521"/>
    <w:rsid w:val="00DE4578"/>
    <w:rsid w:val="00DE4DA8"/>
    <w:rsid w:val="00DE4E00"/>
    <w:rsid w:val="00DE4FA6"/>
    <w:rsid w:val="00DE507B"/>
    <w:rsid w:val="00DE5092"/>
    <w:rsid w:val="00DE5491"/>
    <w:rsid w:val="00DE5688"/>
    <w:rsid w:val="00DE5773"/>
    <w:rsid w:val="00DE5A5C"/>
    <w:rsid w:val="00DE6097"/>
    <w:rsid w:val="00DE6378"/>
    <w:rsid w:val="00DE6436"/>
    <w:rsid w:val="00DE691C"/>
    <w:rsid w:val="00DE6C63"/>
    <w:rsid w:val="00DE6D8B"/>
    <w:rsid w:val="00DE6D9F"/>
    <w:rsid w:val="00DE6E19"/>
    <w:rsid w:val="00DE6E8B"/>
    <w:rsid w:val="00DE6EDD"/>
    <w:rsid w:val="00DE7001"/>
    <w:rsid w:val="00DE713E"/>
    <w:rsid w:val="00DE713F"/>
    <w:rsid w:val="00DE720E"/>
    <w:rsid w:val="00DE72B3"/>
    <w:rsid w:val="00DE75E5"/>
    <w:rsid w:val="00DE7721"/>
    <w:rsid w:val="00DE7AD6"/>
    <w:rsid w:val="00DE7AF9"/>
    <w:rsid w:val="00DE7B9C"/>
    <w:rsid w:val="00DE7E51"/>
    <w:rsid w:val="00DE7E78"/>
    <w:rsid w:val="00DE7F4E"/>
    <w:rsid w:val="00DE7FD3"/>
    <w:rsid w:val="00DF0031"/>
    <w:rsid w:val="00DF004B"/>
    <w:rsid w:val="00DF0952"/>
    <w:rsid w:val="00DF0A21"/>
    <w:rsid w:val="00DF0F97"/>
    <w:rsid w:val="00DF0FD7"/>
    <w:rsid w:val="00DF1448"/>
    <w:rsid w:val="00DF1639"/>
    <w:rsid w:val="00DF1671"/>
    <w:rsid w:val="00DF1696"/>
    <w:rsid w:val="00DF17EF"/>
    <w:rsid w:val="00DF181B"/>
    <w:rsid w:val="00DF1A3D"/>
    <w:rsid w:val="00DF1CBA"/>
    <w:rsid w:val="00DF1CF8"/>
    <w:rsid w:val="00DF1F06"/>
    <w:rsid w:val="00DF22C2"/>
    <w:rsid w:val="00DF2351"/>
    <w:rsid w:val="00DF2409"/>
    <w:rsid w:val="00DF2601"/>
    <w:rsid w:val="00DF2603"/>
    <w:rsid w:val="00DF2613"/>
    <w:rsid w:val="00DF2616"/>
    <w:rsid w:val="00DF2779"/>
    <w:rsid w:val="00DF288E"/>
    <w:rsid w:val="00DF2A33"/>
    <w:rsid w:val="00DF2CCD"/>
    <w:rsid w:val="00DF316F"/>
    <w:rsid w:val="00DF3615"/>
    <w:rsid w:val="00DF38EF"/>
    <w:rsid w:val="00DF3A06"/>
    <w:rsid w:val="00DF3A55"/>
    <w:rsid w:val="00DF401B"/>
    <w:rsid w:val="00DF40FA"/>
    <w:rsid w:val="00DF434C"/>
    <w:rsid w:val="00DF44A6"/>
    <w:rsid w:val="00DF46E3"/>
    <w:rsid w:val="00DF4A4C"/>
    <w:rsid w:val="00DF4DE1"/>
    <w:rsid w:val="00DF4E26"/>
    <w:rsid w:val="00DF4F5A"/>
    <w:rsid w:val="00DF4F93"/>
    <w:rsid w:val="00DF50FD"/>
    <w:rsid w:val="00DF5291"/>
    <w:rsid w:val="00DF5314"/>
    <w:rsid w:val="00DF53A3"/>
    <w:rsid w:val="00DF55FD"/>
    <w:rsid w:val="00DF5677"/>
    <w:rsid w:val="00DF569C"/>
    <w:rsid w:val="00DF5810"/>
    <w:rsid w:val="00DF5A0B"/>
    <w:rsid w:val="00DF5AB0"/>
    <w:rsid w:val="00DF5B41"/>
    <w:rsid w:val="00DF5CD9"/>
    <w:rsid w:val="00DF6108"/>
    <w:rsid w:val="00DF615B"/>
    <w:rsid w:val="00DF6189"/>
    <w:rsid w:val="00DF61C5"/>
    <w:rsid w:val="00DF637A"/>
    <w:rsid w:val="00DF6425"/>
    <w:rsid w:val="00DF642F"/>
    <w:rsid w:val="00DF6571"/>
    <w:rsid w:val="00DF6691"/>
    <w:rsid w:val="00DF669A"/>
    <w:rsid w:val="00DF687E"/>
    <w:rsid w:val="00DF68EC"/>
    <w:rsid w:val="00DF692D"/>
    <w:rsid w:val="00DF6A8B"/>
    <w:rsid w:val="00DF6B68"/>
    <w:rsid w:val="00DF6D02"/>
    <w:rsid w:val="00DF6D24"/>
    <w:rsid w:val="00DF6DFB"/>
    <w:rsid w:val="00DF6FCD"/>
    <w:rsid w:val="00DF711E"/>
    <w:rsid w:val="00DF7276"/>
    <w:rsid w:val="00DF72F0"/>
    <w:rsid w:val="00DF73C1"/>
    <w:rsid w:val="00DF77FD"/>
    <w:rsid w:val="00DF7B89"/>
    <w:rsid w:val="00DF7F0E"/>
    <w:rsid w:val="00E00278"/>
    <w:rsid w:val="00E0053F"/>
    <w:rsid w:val="00E00590"/>
    <w:rsid w:val="00E005AA"/>
    <w:rsid w:val="00E005C0"/>
    <w:rsid w:val="00E00903"/>
    <w:rsid w:val="00E00ADF"/>
    <w:rsid w:val="00E00B56"/>
    <w:rsid w:val="00E00CBB"/>
    <w:rsid w:val="00E00DCB"/>
    <w:rsid w:val="00E00F0C"/>
    <w:rsid w:val="00E00F1E"/>
    <w:rsid w:val="00E01403"/>
    <w:rsid w:val="00E0140F"/>
    <w:rsid w:val="00E01548"/>
    <w:rsid w:val="00E015F5"/>
    <w:rsid w:val="00E01698"/>
    <w:rsid w:val="00E01A8A"/>
    <w:rsid w:val="00E01B6A"/>
    <w:rsid w:val="00E01C0D"/>
    <w:rsid w:val="00E01C1D"/>
    <w:rsid w:val="00E01D16"/>
    <w:rsid w:val="00E020AB"/>
    <w:rsid w:val="00E0216E"/>
    <w:rsid w:val="00E02193"/>
    <w:rsid w:val="00E022C6"/>
    <w:rsid w:val="00E026F9"/>
    <w:rsid w:val="00E0281E"/>
    <w:rsid w:val="00E0290A"/>
    <w:rsid w:val="00E029D8"/>
    <w:rsid w:val="00E02AEF"/>
    <w:rsid w:val="00E0333D"/>
    <w:rsid w:val="00E03363"/>
    <w:rsid w:val="00E03366"/>
    <w:rsid w:val="00E03525"/>
    <w:rsid w:val="00E03861"/>
    <w:rsid w:val="00E0390C"/>
    <w:rsid w:val="00E0394D"/>
    <w:rsid w:val="00E039A0"/>
    <w:rsid w:val="00E03A28"/>
    <w:rsid w:val="00E03C64"/>
    <w:rsid w:val="00E04079"/>
    <w:rsid w:val="00E042D8"/>
    <w:rsid w:val="00E0442F"/>
    <w:rsid w:val="00E0457D"/>
    <w:rsid w:val="00E047D8"/>
    <w:rsid w:val="00E048A3"/>
    <w:rsid w:val="00E0499F"/>
    <w:rsid w:val="00E04B5A"/>
    <w:rsid w:val="00E050A1"/>
    <w:rsid w:val="00E050C3"/>
    <w:rsid w:val="00E05218"/>
    <w:rsid w:val="00E05241"/>
    <w:rsid w:val="00E0553D"/>
    <w:rsid w:val="00E05902"/>
    <w:rsid w:val="00E0594C"/>
    <w:rsid w:val="00E05DAB"/>
    <w:rsid w:val="00E060E8"/>
    <w:rsid w:val="00E06125"/>
    <w:rsid w:val="00E06138"/>
    <w:rsid w:val="00E063C4"/>
    <w:rsid w:val="00E0642E"/>
    <w:rsid w:val="00E068DC"/>
    <w:rsid w:val="00E06AAD"/>
    <w:rsid w:val="00E06B9E"/>
    <w:rsid w:val="00E06C85"/>
    <w:rsid w:val="00E06C9C"/>
    <w:rsid w:val="00E06F01"/>
    <w:rsid w:val="00E070BB"/>
    <w:rsid w:val="00E072E7"/>
    <w:rsid w:val="00E07471"/>
    <w:rsid w:val="00E07489"/>
    <w:rsid w:val="00E074A3"/>
    <w:rsid w:val="00E075CD"/>
    <w:rsid w:val="00E075D7"/>
    <w:rsid w:val="00E07648"/>
    <w:rsid w:val="00E07703"/>
    <w:rsid w:val="00E0772F"/>
    <w:rsid w:val="00E077F2"/>
    <w:rsid w:val="00E0785D"/>
    <w:rsid w:val="00E078BA"/>
    <w:rsid w:val="00E078CC"/>
    <w:rsid w:val="00E07BCA"/>
    <w:rsid w:val="00E07E88"/>
    <w:rsid w:val="00E07F48"/>
    <w:rsid w:val="00E10353"/>
    <w:rsid w:val="00E10382"/>
    <w:rsid w:val="00E10401"/>
    <w:rsid w:val="00E10491"/>
    <w:rsid w:val="00E10695"/>
    <w:rsid w:val="00E1075B"/>
    <w:rsid w:val="00E107EA"/>
    <w:rsid w:val="00E10D59"/>
    <w:rsid w:val="00E10ED7"/>
    <w:rsid w:val="00E10FA9"/>
    <w:rsid w:val="00E1106C"/>
    <w:rsid w:val="00E11106"/>
    <w:rsid w:val="00E112B8"/>
    <w:rsid w:val="00E115B1"/>
    <w:rsid w:val="00E11854"/>
    <w:rsid w:val="00E119BA"/>
    <w:rsid w:val="00E11A8C"/>
    <w:rsid w:val="00E11B00"/>
    <w:rsid w:val="00E11DFE"/>
    <w:rsid w:val="00E11E57"/>
    <w:rsid w:val="00E11F5E"/>
    <w:rsid w:val="00E120D0"/>
    <w:rsid w:val="00E12147"/>
    <w:rsid w:val="00E12718"/>
    <w:rsid w:val="00E12799"/>
    <w:rsid w:val="00E128A0"/>
    <w:rsid w:val="00E12A6F"/>
    <w:rsid w:val="00E1363D"/>
    <w:rsid w:val="00E13721"/>
    <w:rsid w:val="00E13C44"/>
    <w:rsid w:val="00E13CBD"/>
    <w:rsid w:val="00E13E6F"/>
    <w:rsid w:val="00E13F2D"/>
    <w:rsid w:val="00E14021"/>
    <w:rsid w:val="00E14119"/>
    <w:rsid w:val="00E14278"/>
    <w:rsid w:val="00E142D8"/>
    <w:rsid w:val="00E14C82"/>
    <w:rsid w:val="00E14EEC"/>
    <w:rsid w:val="00E1504D"/>
    <w:rsid w:val="00E154F9"/>
    <w:rsid w:val="00E1569C"/>
    <w:rsid w:val="00E15708"/>
    <w:rsid w:val="00E1576E"/>
    <w:rsid w:val="00E15C39"/>
    <w:rsid w:val="00E15E1A"/>
    <w:rsid w:val="00E16174"/>
    <w:rsid w:val="00E16336"/>
    <w:rsid w:val="00E16477"/>
    <w:rsid w:val="00E164D3"/>
    <w:rsid w:val="00E16743"/>
    <w:rsid w:val="00E168A6"/>
    <w:rsid w:val="00E16A57"/>
    <w:rsid w:val="00E16BC3"/>
    <w:rsid w:val="00E16C4F"/>
    <w:rsid w:val="00E16E76"/>
    <w:rsid w:val="00E16EC3"/>
    <w:rsid w:val="00E171A7"/>
    <w:rsid w:val="00E17207"/>
    <w:rsid w:val="00E17213"/>
    <w:rsid w:val="00E17258"/>
    <w:rsid w:val="00E175EE"/>
    <w:rsid w:val="00E1772D"/>
    <w:rsid w:val="00E17811"/>
    <w:rsid w:val="00E17939"/>
    <w:rsid w:val="00E17AEE"/>
    <w:rsid w:val="00E17C9A"/>
    <w:rsid w:val="00E17E44"/>
    <w:rsid w:val="00E17ECA"/>
    <w:rsid w:val="00E17FA4"/>
    <w:rsid w:val="00E20062"/>
    <w:rsid w:val="00E200E2"/>
    <w:rsid w:val="00E201A8"/>
    <w:rsid w:val="00E20497"/>
    <w:rsid w:val="00E208D8"/>
    <w:rsid w:val="00E211CB"/>
    <w:rsid w:val="00E212F2"/>
    <w:rsid w:val="00E214FC"/>
    <w:rsid w:val="00E21695"/>
    <w:rsid w:val="00E21EAC"/>
    <w:rsid w:val="00E2233A"/>
    <w:rsid w:val="00E2233E"/>
    <w:rsid w:val="00E226E0"/>
    <w:rsid w:val="00E22864"/>
    <w:rsid w:val="00E229FB"/>
    <w:rsid w:val="00E22B8E"/>
    <w:rsid w:val="00E22E8C"/>
    <w:rsid w:val="00E22F4D"/>
    <w:rsid w:val="00E233F0"/>
    <w:rsid w:val="00E238E1"/>
    <w:rsid w:val="00E23CB1"/>
    <w:rsid w:val="00E23CFE"/>
    <w:rsid w:val="00E241A8"/>
    <w:rsid w:val="00E24A0F"/>
    <w:rsid w:val="00E24BA2"/>
    <w:rsid w:val="00E24CC7"/>
    <w:rsid w:val="00E24D0D"/>
    <w:rsid w:val="00E24E8B"/>
    <w:rsid w:val="00E24E99"/>
    <w:rsid w:val="00E24F3C"/>
    <w:rsid w:val="00E250B2"/>
    <w:rsid w:val="00E25178"/>
    <w:rsid w:val="00E251A9"/>
    <w:rsid w:val="00E25387"/>
    <w:rsid w:val="00E254C0"/>
    <w:rsid w:val="00E25569"/>
    <w:rsid w:val="00E259FE"/>
    <w:rsid w:val="00E25B06"/>
    <w:rsid w:val="00E25E88"/>
    <w:rsid w:val="00E25F85"/>
    <w:rsid w:val="00E25F91"/>
    <w:rsid w:val="00E264FB"/>
    <w:rsid w:val="00E26B3A"/>
    <w:rsid w:val="00E26B62"/>
    <w:rsid w:val="00E26D66"/>
    <w:rsid w:val="00E26D7A"/>
    <w:rsid w:val="00E270BD"/>
    <w:rsid w:val="00E2710B"/>
    <w:rsid w:val="00E2719C"/>
    <w:rsid w:val="00E271CD"/>
    <w:rsid w:val="00E27625"/>
    <w:rsid w:val="00E27673"/>
    <w:rsid w:val="00E27EF0"/>
    <w:rsid w:val="00E30087"/>
    <w:rsid w:val="00E303B1"/>
    <w:rsid w:val="00E30421"/>
    <w:rsid w:val="00E30794"/>
    <w:rsid w:val="00E30C09"/>
    <w:rsid w:val="00E30C1D"/>
    <w:rsid w:val="00E30E28"/>
    <w:rsid w:val="00E31286"/>
    <w:rsid w:val="00E312A2"/>
    <w:rsid w:val="00E312BC"/>
    <w:rsid w:val="00E31367"/>
    <w:rsid w:val="00E31372"/>
    <w:rsid w:val="00E31ABC"/>
    <w:rsid w:val="00E31C59"/>
    <w:rsid w:val="00E31DCC"/>
    <w:rsid w:val="00E31E54"/>
    <w:rsid w:val="00E31F08"/>
    <w:rsid w:val="00E32037"/>
    <w:rsid w:val="00E323F9"/>
    <w:rsid w:val="00E32663"/>
    <w:rsid w:val="00E32823"/>
    <w:rsid w:val="00E32A09"/>
    <w:rsid w:val="00E32B14"/>
    <w:rsid w:val="00E32C73"/>
    <w:rsid w:val="00E32D81"/>
    <w:rsid w:val="00E32D8B"/>
    <w:rsid w:val="00E32DC5"/>
    <w:rsid w:val="00E33150"/>
    <w:rsid w:val="00E33221"/>
    <w:rsid w:val="00E3349F"/>
    <w:rsid w:val="00E33811"/>
    <w:rsid w:val="00E33BEC"/>
    <w:rsid w:val="00E345A5"/>
    <w:rsid w:val="00E3466B"/>
    <w:rsid w:val="00E34712"/>
    <w:rsid w:val="00E34813"/>
    <w:rsid w:val="00E348DE"/>
    <w:rsid w:val="00E348E1"/>
    <w:rsid w:val="00E34C77"/>
    <w:rsid w:val="00E34F7E"/>
    <w:rsid w:val="00E35025"/>
    <w:rsid w:val="00E354E0"/>
    <w:rsid w:val="00E35537"/>
    <w:rsid w:val="00E35630"/>
    <w:rsid w:val="00E35731"/>
    <w:rsid w:val="00E3579E"/>
    <w:rsid w:val="00E3581E"/>
    <w:rsid w:val="00E35BF7"/>
    <w:rsid w:val="00E35D31"/>
    <w:rsid w:val="00E362C6"/>
    <w:rsid w:val="00E364B9"/>
    <w:rsid w:val="00E36584"/>
    <w:rsid w:val="00E36C25"/>
    <w:rsid w:val="00E36FA2"/>
    <w:rsid w:val="00E371B7"/>
    <w:rsid w:val="00E37379"/>
    <w:rsid w:val="00E37DD2"/>
    <w:rsid w:val="00E37DF8"/>
    <w:rsid w:val="00E37EFB"/>
    <w:rsid w:val="00E37FC3"/>
    <w:rsid w:val="00E403AF"/>
    <w:rsid w:val="00E403ED"/>
    <w:rsid w:val="00E404F8"/>
    <w:rsid w:val="00E40803"/>
    <w:rsid w:val="00E40860"/>
    <w:rsid w:val="00E40894"/>
    <w:rsid w:val="00E40B51"/>
    <w:rsid w:val="00E40E3A"/>
    <w:rsid w:val="00E40F60"/>
    <w:rsid w:val="00E41075"/>
    <w:rsid w:val="00E411C0"/>
    <w:rsid w:val="00E4120B"/>
    <w:rsid w:val="00E413B7"/>
    <w:rsid w:val="00E41531"/>
    <w:rsid w:val="00E416E9"/>
    <w:rsid w:val="00E41723"/>
    <w:rsid w:val="00E417EC"/>
    <w:rsid w:val="00E41921"/>
    <w:rsid w:val="00E41CF5"/>
    <w:rsid w:val="00E41F80"/>
    <w:rsid w:val="00E420EA"/>
    <w:rsid w:val="00E422BA"/>
    <w:rsid w:val="00E42494"/>
    <w:rsid w:val="00E42495"/>
    <w:rsid w:val="00E424DB"/>
    <w:rsid w:val="00E425D9"/>
    <w:rsid w:val="00E4281A"/>
    <w:rsid w:val="00E429C3"/>
    <w:rsid w:val="00E42F76"/>
    <w:rsid w:val="00E42FFA"/>
    <w:rsid w:val="00E4312F"/>
    <w:rsid w:val="00E43195"/>
    <w:rsid w:val="00E4377A"/>
    <w:rsid w:val="00E43ADF"/>
    <w:rsid w:val="00E43D16"/>
    <w:rsid w:val="00E43E6F"/>
    <w:rsid w:val="00E44079"/>
    <w:rsid w:val="00E441E6"/>
    <w:rsid w:val="00E446E5"/>
    <w:rsid w:val="00E446FA"/>
    <w:rsid w:val="00E4480C"/>
    <w:rsid w:val="00E4491A"/>
    <w:rsid w:val="00E4497E"/>
    <w:rsid w:val="00E44A93"/>
    <w:rsid w:val="00E44D6F"/>
    <w:rsid w:val="00E44DEA"/>
    <w:rsid w:val="00E44E9D"/>
    <w:rsid w:val="00E44EA3"/>
    <w:rsid w:val="00E4500A"/>
    <w:rsid w:val="00E45103"/>
    <w:rsid w:val="00E4559A"/>
    <w:rsid w:val="00E45627"/>
    <w:rsid w:val="00E456BA"/>
    <w:rsid w:val="00E4589D"/>
    <w:rsid w:val="00E45A5B"/>
    <w:rsid w:val="00E45CB4"/>
    <w:rsid w:val="00E45D59"/>
    <w:rsid w:val="00E45F22"/>
    <w:rsid w:val="00E45FA9"/>
    <w:rsid w:val="00E4608C"/>
    <w:rsid w:val="00E460C0"/>
    <w:rsid w:val="00E463CD"/>
    <w:rsid w:val="00E463F5"/>
    <w:rsid w:val="00E464B2"/>
    <w:rsid w:val="00E46708"/>
    <w:rsid w:val="00E4693D"/>
    <w:rsid w:val="00E46B8A"/>
    <w:rsid w:val="00E46D64"/>
    <w:rsid w:val="00E46EC7"/>
    <w:rsid w:val="00E47047"/>
    <w:rsid w:val="00E470E5"/>
    <w:rsid w:val="00E47332"/>
    <w:rsid w:val="00E4733E"/>
    <w:rsid w:val="00E47345"/>
    <w:rsid w:val="00E473AC"/>
    <w:rsid w:val="00E47457"/>
    <w:rsid w:val="00E475FE"/>
    <w:rsid w:val="00E4763A"/>
    <w:rsid w:val="00E477D2"/>
    <w:rsid w:val="00E47B11"/>
    <w:rsid w:val="00E47D97"/>
    <w:rsid w:val="00E47E2F"/>
    <w:rsid w:val="00E47FF2"/>
    <w:rsid w:val="00E500DC"/>
    <w:rsid w:val="00E50120"/>
    <w:rsid w:val="00E50281"/>
    <w:rsid w:val="00E50303"/>
    <w:rsid w:val="00E50368"/>
    <w:rsid w:val="00E5071B"/>
    <w:rsid w:val="00E50801"/>
    <w:rsid w:val="00E5093B"/>
    <w:rsid w:val="00E50A61"/>
    <w:rsid w:val="00E50B51"/>
    <w:rsid w:val="00E50C71"/>
    <w:rsid w:val="00E50D4E"/>
    <w:rsid w:val="00E50DE4"/>
    <w:rsid w:val="00E50DEA"/>
    <w:rsid w:val="00E50EEE"/>
    <w:rsid w:val="00E51030"/>
    <w:rsid w:val="00E510DA"/>
    <w:rsid w:val="00E5131A"/>
    <w:rsid w:val="00E515D0"/>
    <w:rsid w:val="00E51743"/>
    <w:rsid w:val="00E51804"/>
    <w:rsid w:val="00E51C6C"/>
    <w:rsid w:val="00E51F21"/>
    <w:rsid w:val="00E522DA"/>
    <w:rsid w:val="00E5265E"/>
    <w:rsid w:val="00E527D7"/>
    <w:rsid w:val="00E52BA0"/>
    <w:rsid w:val="00E53066"/>
    <w:rsid w:val="00E53090"/>
    <w:rsid w:val="00E532F2"/>
    <w:rsid w:val="00E5357D"/>
    <w:rsid w:val="00E5361A"/>
    <w:rsid w:val="00E53A2B"/>
    <w:rsid w:val="00E53ACD"/>
    <w:rsid w:val="00E53C74"/>
    <w:rsid w:val="00E53C7A"/>
    <w:rsid w:val="00E53E95"/>
    <w:rsid w:val="00E541AD"/>
    <w:rsid w:val="00E54425"/>
    <w:rsid w:val="00E54C76"/>
    <w:rsid w:val="00E54EAA"/>
    <w:rsid w:val="00E54F9F"/>
    <w:rsid w:val="00E55774"/>
    <w:rsid w:val="00E559CB"/>
    <w:rsid w:val="00E55EAC"/>
    <w:rsid w:val="00E56042"/>
    <w:rsid w:val="00E564CA"/>
    <w:rsid w:val="00E56535"/>
    <w:rsid w:val="00E565A3"/>
    <w:rsid w:val="00E565E9"/>
    <w:rsid w:val="00E565F6"/>
    <w:rsid w:val="00E56749"/>
    <w:rsid w:val="00E567A9"/>
    <w:rsid w:val="00E568D3"/>
    <w:rsid w:val="00E569FE"/>
    <w:rsid w:val="00E56AE3"/>
    <w:rsid w:val="00E56AF7"/>
    <w:rsid w:val="00E56E81"/>
    <w:rsid w:val="00E570B6"/>
    <w:rsid w:val="00E57153"/>
    <w:rsid w:val="00E57428"/>
    <w:rsid w:val="00E57876"/>
    <w:rsid w:val="00E57C4A"/>
    <w:rsid w:val="00E57EFE"/>
    <w:rsid w:val="00E57F82"/>
    <w:rsid w:val="00E6008B"/>
    <w:rsid w:val="00E601E9"/>
    <w:rsid w:val="00E60250"/>
    <w:rsid w:val="00E60291"/>
    <w:rsid w:val="00E60347"/>
    <w:rsid w:val="00E603A2"/>
    <w:rsid w:val="00E607E7"/>
    <w:rsid w:val="00E609C2"/>
    <w:rsid w:val="00E60AB2"/>
    <w:rsid w:val="00E60C59"/>
    <w:rsid w:val="00E60F8B"/>
    <w:rsid w:val="00E6115B"/>
    <w:rsid w:val="00E6124E"/>
    <w:rsid w:val="00E61316"/>
    <w:rsid w:val="00E6143E"/>
    <w:rsid w:val="00E61563"/>
    <w:rsid w:val="00E61617"/>
    <w:rsid w:val="00E619E5"/>
    <w:rsid w:val="00E61BD0"/>
    <w:rsid w:val="00E61F6C"/>
    <w:rsid w:val="00E61F8F"/>
    <w:rsid w:val="00E61FA7"/>
    <w:rsid w:val="00E62408"/>
    <w:rsid w:val="00E625EB"/>
    <w:rsid w:val="00E626FA"/>
    <w:rsid w:val="00E62E33"/>
    <w:rsid w:val="00E62EC9"/>
    <w:rsid w:val="00E6324D"/>
    <w:rsid w:val="00E633F4"/>
    <w:rsid w:val="00E6354C"/>
    <w:rsid w:val="00E6361F"/>
    <w:rsid w:val="00E63671"/>
    <w:rsid w:val="00E6385A"/>
    <w:rsid w:val="00E63AE9"/>
    <w:rsid w:val="00E63EBA"/>
    <w:rsid w:val="00E63F2D"/>
    <w:rsid w:val="00E63FB9"/>
    <w:rsid w:val="00E6400A"/>
    <w:rsid w:val="00E64076"/>
    <w:rsid w:val="00E6417F"/>
    <w:rsid w:val="00E6422E"/>
    <w:rsid w:val="00E643F0"/>
    <w:rsid w:val="00E644DC"/>
    <w:rsid w:val="00E646EC"/>
    <w:rsid w:val="00E6486A"/>
    <w:rsid w:val="00E64891"/>
    <w:rsid w:val="00E6492A"/>
    <w:rsid w:val="00E64A85"/>
    <w:rsid w:val="00E6505A"/>
    <w:rsid w:val="00E65085"/>
    <w:rsid w:val="00E650DC"/>
    <w:rsid w:val="00E6535A"/>
    <w:rsid w:val="00E65612"/>
    <w:rsid w:val="00E65AB9"/>
    <w:rsid w:val="00E65C29"/>
    <w:rsid w:val="00E65E7E"/>
    <w:rsid w:val="00E65F86"/>
    <w:rsid w:val="00E660F7"/>
    <w:rsid w:val="00E661AD"/>
    <w:rsid w:val="00E663C4"/>
    <w:rsid w:val="00E663C6"/>
    <w:rsid w:val="00E66560"/>
    <w:rsid w:val="00E66A1B"/>
    <w:rsid w:val="00E66E32"/>
    <w:rsid w:val="00E66E37"/>
    <w:rsid w:val="00E66F47"/>
    <w:rsid w:val="00E66F7E"/>
    <w:rsid w:val="00E674A2"/>
    <w:rsid w:val="00E675F4"/>
    <w:rsid w:val="00E67870"/>
    <w:rsid w:val="00E67CCC"/>
    <w:rsid w:val="00E67E73"/>
    <w:rsid w:val="00E70445"/>
    <w:rsid w:val="00E70614"/>
    <w:rsid w:val="00E70779"/>
    <w:rsid w:val="00E708BD"/>
    <w:rsid w:val="00E70987"/>
    <w:rsid w:val="00E70A16"/>
    <w:rsid w:val="00E70F49"/>
    <w:rsid w:val="00E710A4"/>
    <w:rsid w:val="00E710F7"/>
    <w:rsid w:val="00E7138F"/>
    <w:rsid w:val="00E7150E"/>
    <w:rsid w:val="00E71547"/>
    <w:rsid w:val="00E716C4"/>
    <w:rsid w:val="00E71724"/>
    <w:rsid w:val="00E7199D"/>
    <w:rsid w:val="00E71A75"/>
    <w:rsid w:val="00E71B00"/>
    <w:rsid w:val="00E71C4F"/>
    <w:rsid w:val="00E71D3C"/>
    <w:rsid w:val="00E71E68"/>
    <w:rsid w:val="00E72018"/>
    <w:rsid w:val="00E722E8"/>
    <w:rsid w:val="00E72434"/>
    <w:rsid w:val="00E72520"/>
    <w:rsid w:val="00E72656"/>
    <w:rsid w:val="00E7271A"/>
    <w:rsid w:val="00E72B81"/>
    <w:rsid w:val="00E72C5D"/>
    <w:rsid w:val="00E72D75"/>
    <w:rsid w:val="00E730C6"/>
    <w:rsid w:val="00E730E6"/>
    <w:rsid w:val="00E73161"/>
    <w:rsid w:val="00E7340C"/>
    <w:rsid w:val="00E73627"/>
    <w:rsid w:val="00E741DA"/>
    <w:rsid w:val="00E741FB"/>
    <w:rsid w:val="00E7421C"/>
    <w:rsid w:val="00E7433D"/>
    <w:rsid w:val="00E743D8"/>
    <w:rsid w:val="00E74447"/>
    <w:rsid w:val="00E7468F"/>
    <w:rsid w:val="00E74723"/>
    <w:rsid w:val="00E7479C"/>
    <w:rsid w:val="00E749FE"/>
    <w:rsid w:val="00E74A79"/>
    <w:rsid w:val="00E74BAA"/>
    <w:rsid w:val="00E74EE4"/>
    <w:rsid w:val="00E75178"/>
    <w:rsid w:val="00E754FF"/>
    <w:rsid w:val="00E758DA"/>
    <w:rsid w:val="00E75BD1"/>
    <w:rsid w:val="00E75DFC"/>
    <w:rsid w:val="00E75E9C"/>
    <w:rsid w:val="00E75F27"/>
    <w:rsid w:val="00E7613C"/>
    <w:rsid w:val="00E7638F"/>
    <w:rsid w:val="00E7639F"/>
    <w:rsid w:val="00E76486"/>
    <w:rsid w:val="00E76561"/>
    <w:rsid w:val="00E766E4"/>
    <w:rsid w:val="00E76743"/>
    <w:rsid w:val="00E76794"/>
    <w:rsid w:val="00E76814"/>
    <w:rsid w:val="00E768F6"/>
    <w:rsid w:val="00E76EFE"/>
    <w:rsid w:val="00E770A2"/>
    <w:rsid w:val="00E776E4"/>
    <w:rsid w:val="00E777CC"/>
    <w:rsid w:val="00E77946"/>
    <w:rsid w:val="00E77BF5"/>
    <w:rsid w:val="00E77F54"/>
    <w:rsid w:val="00E77FD5"/>
    <w:rsid w:val="00E8005A"/>
    <w:rsid w:val="00E800AC"/>
    <w:rsid w:val="00E802A5"/>
    <w:rsid w:val="00E80765"/>
    <w:rsid w:val="00E807D4"/>
    <w:rsid w:val="00E80BA3"/>
    <w:rsid w:val="00E811DF"/>
    <w:rsid w:val="00E81247"/>
    <w:rsid w:val="00E8134D"/>
    <w:rsid w:val="00E815BB"/>
    <w:rsid w:val="00E81743"/>
    <w:rsid w:val="00E817C6"/>
    <w:rsid w:val="00E81A68"/>
    <w:rsid w:val="00E81D46"/>
    <w:rsid w:val="00E81E1C"/>
    <w:rsid w:val="00E821A3"/>
    <w:rsid w:val="00E822C0"/>
    <w:rsid w:val="00E82BB2"/>
    <w:rsid w:val="00E82DE4"/>
    <w:rsid w:val="00E83094"/>
    <w:rsid w:val="00E831AA"/>
    <w:rsid w:val="00E8337B"/>
    <w:rsid w:val="00E8367C"/>
    <w:rsid w:val="00E83684"/>
    <w:rsid w:val="00E83B59"/>
    <w:rsid w:val="00E83BBE"/>
    <w:rsid w:val="00E83C49"/>
    <w:rsid w:val="00E84147"/>
    <w:rsid w:val="00E841A4"/>
    <w:rsid w:val="00E841CC"/>
    <w:rsid w:val="00E84333"/>
    <w:rsid w:val="00E84BA2"/>
    <w:rsid w:val="00E84C59"/>
    <w:rsid w:val="00E84CED"/>
    <w:rsid w:val="00E84CF7"/>
    <w:rsid w:val="00E84F19"/>
    <w:rsid w:val="00E84F1B"/>
    <w:rsid w:val="00E851CE"/>
    <w:rsid w:val="00E85266"/>
    <w:rsid w:val="00E85298"/>
    <w:rsid w:val="00E85357"/>
    <w:rsid w:val="00E85419"/>
    <w:rsid w:val="00E854AE"/>
    <w:rsid w:val="00E85510"/>
    <w:rsid w:val="00E85639"/>
    <w:rsid w:val="00E85AA9"/>
    <w:rsid w:val="00E85C19"/>
    <w:rsid w:val="00E861C3"/>
    <w:rsid w:val="00E86480"/>
    <w:rsid w:val="00E86545"/>
    <w:rsid w:val="00E866C7"/>
    <w:rsid w:val="00E866E7"/>
    <w:rsid w:val="00E86B08"/>
    <w:rsid w:val="00E86C4B"/>
    <w:rsid w:val="00E86E5E"/>
    <w:rsid w:val="00E86E92"/>
    <w:rsid w:val="00E87340"/>
    <w:rsid w:val="00E87548"/>
    <w:rsid w:val="00E87556"/>
    <w:rsid w:val="00E87683"/>
    <w:rsid w:val="00E87A90"/>
    <w:rsid w:val="00E87D3B"/>
    <w:rsid w:val="00E87D9D"/>
    <w:rsid w:val="00E87F16"/>
    <w:rsid w:val="00E87F3A"/>
    <w:rsid w:val="00E90216"/>
    <w:rsid w:val="00E90582"/>
    <w:rsid w:val="00E90628"/>
    <w:rsid w:val="00E90646"/>
    <w:rsid w:val="00E90832"/>
    <w:rsid w:val="00E90845"/>
    <w:rsid w:val="00E9095B"/>
    <w:rsid w:val="00E90A0A"/>
    <w:rsid w:val="00E90A43"/>
    <w:rsid w:val="00E90A86"/>
    <w:rsid w:val="00E90BFF"/>
    <w:rsid w:val="00E90EEB"/>
    <w:rsid w:val="00E91239"/>
    <w:rsid w:val="00E91241"/>
    <w:rsid w:val="00E915C5"/>
    <w:rsid w:val="00E91695"/>
    <w:rsid w:val="00E916AE"/>
    <w:rsid w:val="00E91C08"/>
    <w:rsid w:val="00E91E2F"/>
    <w:rsid w:val="00E91F46"/>
    <w:rsid w:val="00E91FAC"/>
    <w:rsid w:val="00E92112"/>
    <w:rsid w:val="00E92597"/>
    <w:rsid w:val="00E92646"/>
    <w:rsid w:val="00E92721"/>
    <w:rsid w:val="00E92902"/>
    <w:rsid w:val="00E9291A"/>
    <w:rsid w:val="00E9295B"/>
    <w:rsid w:val="00E92FD3"/>
    <w:rsid w:val="00E930D2"/>
    <w:rsid w:val="00E932B5"/>
    <w:rsid w:val="00E93672"/>
    <w:rsid w:val="00E93C2D"/>
    <w:rsid w:val="00E93EA3"/>
    <w:rsid w:val="00E93F8B"/>
    <w:rsid w:val="00E93F8C"/>
    <w:rsid w:val="00E9412A"/>
    <w:rsid w:val="00E941B6"/>
    <w:rsid w:val="00E94543"/>
    <w:rsid w:val="00E94677"/>
    <w:rsid w:val="00E947FB"/>
    <w:rsid w:val="00E94909"/>
    <w:rsid w:val="00E94956"/>
    <w:rsid w:val="00E949B4"/>
    <w:rsid w:val="00E949D6"/>
    <w:rsid w:val="00E94C8F"/>
    <w:rsid w:val="00E94D7C"/>
    <w:rsid w:val="00E9504E"/>
    <w:rsid w:val="00E9551A"/>
    <w:rsid w:val="00E955C7"/>
    <w:rsid w:val="00E956C9"/>
    <w:rsid w:val="00E95802"/>
    <w:rsid w:val="00E9587A"/>
    <w:rsid w:val="00E959B4"/>
    <w:rsid w:val="00E95B5C"/>
    <w:rsid w:val="00E95C05"/>
    <w:rsid w:val="00E95F88"/>
    <w:rsid w:val="00E95F9C"/>
    <w:rsid w:val="00E962CF"/>
    <w:rsid w:val="00E963A8"/>
    <w:rsid w:val="00E963BB"/>
    <w:rsid w:val="00E96734"/>
    <w:rsid w:val="00E9677B"/>
    <w:rsid w:val="00E96891"/>
    <w:rsid w:val="00E96ABA"/>
    <w:rsid w:val="00E96B08"/>
    <w:rsid w:val="00E96C8D"/>
    <w:rsid w:val="00E96C92"/>
    <w:rsid w:val="00E96D85"/>
    <w:rsid w:val="00E96EEE"/>
    <w:rsid w:val="00E96F28"/>
    <w:rsid w:val="00E971A8"/>
    <w:rsid w:val="00E973EC"/>
    <w:rsid w:val="00E97636"/>
    <w:rsid w:val="00E97B63"/>
    <w:rsid w:val="00E97C66"/>
    <w:rsid w:val="00E97DDA"/>
    <w:rsid w:val="00E97F56"/>
    <w:rsid w:val="00E97FD4"/>
    <w:rsid w:val="00EA0030"/>
    <w:rsid w:val="00EA00C4"/>
    <w:rsid w:val="00EA038F"/>
    <w:rsid w:val="00EA03F2"/>
    <w:rsid w:val="00EA04D5"/>
    <w:rsid w:val="00EA058C"/>
    <w:rsid w:val="00EA0760"/>
    <w:rsid w:val="00EA08BE"/>
    <w:rsid w:val="00EA0A60"/>
    <w:rsid w:val="00EA0D44"/>
    <w:rsid w:val="00EA0DB4"/>
    <w:rsid w:val="00EA0E10"/>
    <w:rsid w:val="00EA119C"/>
    <w:rsid w:val="00EA1370"/>
    <w:rsid w:val="00EA156F"/>
    <w:rsid w:val="00EA1613"/>
    <w:rsid w:val="00EA198C"/>
    <w:rsid w:val="00EA19B9"/>
    <w:rsid w:val="00EA1CA1"/>
    <w:rsid w:val="00EA1F7E"/>
    <w:rsid w:val="00EA1FB4"/>
    <w:rsid w:val="00EA1FC5"/>
    <w:rsid w:val="00EA21FF"/>
    <w:rsid w:val="00EA221C"/>
    <w:rsid w:val="00EA2254"/>
    <w:rsid w:val="00EA231E"/>
    <w:rsid w:val="00EA249B"/>
    <w:rsid w:val="00EA25EC"/>
    <w:rsid w:val="00EA2A17"/>
    <w:rsid w:val="00EA2A3B"/>
    <w:rsid w:val="00EA2A48"/>
    <w:rsid w:val="00EA2B55"/>
    <w:rsid w:val="00EA2C73"/>
    <w:rsid w:val="00EA2FDB"/>
    <w:rsid w:val="00EA3292"/>
    <w:rsid w:val="00EA3467"/>
    <w:rsid w:val="00EA3555"/>
    <w:rsid w:val="00EA3769"/>
    <w:rsid w:val="00EA3E5A"/>
    <w:rsid w:val="00EA3F15"/>
    <w:rsid w:val="00EA3F69"/>
    <w:rsid w:val="00EA401D"/>
    <w:rsid w:val="00EA4276"/>
    <w:rsid w:val="00EA42A7"/>
    <w:rsid w:val="00EA4331"/>
    <w:rsid w:val="00EA43D3"/>
    <w:rsid w:val="00EA4415"/>
    <w:rsid w:val="00EA4455"/>
    <w:rsid w:val="00EA451E"/>
    <w:rsid w:val="00EA45CD"/>
    <w:rsid w:val="00EA4887"/>
    <w:rsid w:val="00EA4ACA"/>
    <w:rsid w:val="00EA4C22"/>
    <w:rsid w:val="00EA506B"/>
    <w:rsid w:val="00EA53C5"/>
    <w:rsid w:val="00EA587F"/>
    <w:rsid w:val="00EA58D0"/>
    <w:rsid w:val="00EA5BBC"/>
    <w:rsid w:val="00EA5BE2"/>
    <w:rsid w:val="00EA5DAA"/>
    <w:rsid w:val="00EA5E95"/>
    <w:rsid w:val="00EA5EF4"/>
    <w:rsid w:val="00EA5F99"/>
    <w:rsid w:val="00EA638A"/>
    <w:rsid w:val="00EA645B"/>
    <w:rsid w:val="00EA69C6"/>
    <w:rsid w:val="00EA6B0C"/>
    <w:rsid w:val="00EA6C4E"/>
    <w:rsid w:val="00EA6E19"/>
    <w:rsid w:val="00EA6EF5"/>
    <w:rsid w:val="00EA7206"/>
    <w:rsid w:val="00EA726A"/>
    <w:rsid w:val="00EA72AB"/>
    <w:rsid w:val="00EA7771"/>
    <w:rsid w:val="00EA79DD"/>
    <w:rsid w:val="00EA7CEA"/>
    <w:rsid w:val="00EA7E72"/>
    <w:rsid w:val="00EB0033"/>
    <w:rsid w:val="00EB0046"/>
    <w:rsid w:val="00EB028A"/>
    <w:rsid w:val="00EB055C"/>
    <w:rsid w:val="00EB0627"/>
    <w:rsid w:val="00EB0C0E"/>
    <w:rsid w:val="00EB0C47"/>
    <w:rsid w:val="00EB0CCC"/>
    <w:rsid w:val="00EB1232"/>
    <w:rsid w:val="00EB12D1"/>
    <w:rsid w:val="00EB1825"/>
    <w:rsid w:val="00EB1A4F"/>
    <w:rsid w:val="00EB1C0E"/>
    <w:rsid w:val="00EB1E0F"/>
    <w:rsid w:val="00EB1E4A"/>
    <w:rsid w:val="00EB1E70"/>
    <w:rsid w:val="00EB20AE"/>
    <w:rsid w:val="00EB21AD"/>
    <w:rsid w:val="00EB227F"/>
    <w:rsid w:val="00EB228B"/>
    <w:rsid w:val="00EB236B"/>
    <w:rsid w:val="00EB245F"/>
    <w:rsid w:val="00EB24BB"/>
    <w:rsid w:val="00EB26C6"/>
    <w:rsid w:val="00EB292A"/>
    <w:rsid w:val="00EB2BDC"/>
    <w:rsid w:val="00EB2CF6"/>
    <w:rsid w:val="00EB2E8B"/>
    <w:rsid w:val="00EB3009"/>
    <w:rsid w:val="00EB305C"/>
    <w:rsid w:val="00EB30B5"/>
    <w:rsid w:val="00EB3282"/>
    <w:rsid w:val="00EB32F4"/>
    <w:rsid w:val="00EB3375"/>
    <w:rsid w:val="00EB3774"/>
    <w:rsid w:val="00EB3806"/>
    <w:rsid w:val="00EB38A8"/>
    <w:rsid w:val="00EB3B4E"/>
    <w:rsid w:val="00EB3E58"/>
    <w:rsid w:val="00EB4094"/>
    <w:rsid w:val="00EB41A5"/>
    <w:rsid w:val="00EB430F"/>
    <w:rsid w:val="00EB4315"/>
    <w:rsid w:val="00EB4582"/>
    <w:rsid w:val="00EB4658"/>
    <w:rsid w:val="00EB4857"/>
    <w:rsid w:val="00EB4858"/>
    <w:rsid w:val="00EB4F78"/>
    <w:rsid w:val="00EB5286"/>
    <w:rsid w:val="00EB552B"/>
    <w:rsid w:val="00EB563E"/>
    <w:rsid w:val="00EB56D2"/>
    <w:rsid w:val="00EB57CE"/>
    <w:rsid w:val="00EB5A1A"/>
    <w:rsid w:val="00EB5B07"/>
    <w:rsid w:val="00EB5B67"/>
    <w:rsid w:val="00EB5BA6"/>
    <w:rsid w:val="00EB5BD6"/>
    <w:rsid w:val="00EB5EF7"/>
    <w:rsid w:val="00EB6058"/>
    <w:rsid w:val="00EB60C3"/>
    <w:rsid w:val="00EB6278"/>
    <w:rsid w:val="00EB62AD"/>
    <w:rsid w:val="00EB63B5"/>
    <w:rsid w:val="00EB65EE"/>
    <w:rsid w:val="00EB6632"/>
    <w:rsid w:val="00EB6686"/>
    <w:rsid w:val="00EB6D0C"/>
    <w:rsid w:val="00EB6E1F"/>
    <w:rsid w:val="00EB70B3"/>
    <w:rsid w:val="00EB7265"/>
    <w:rsid w:val="00EB7278"/>
    <w:rsid w:val="00EB7358"/>
    <w:rsid w:val="00EB76AF"/>
    <w:rsid w:val="00EB76E4"/>
    <w:rsid w:val="00EB7A4F"/>
    <w:rsid w:val="00EB7ABC"/>
    <w:rsid w:val="00EB7BBE"/>
    <w:rsid w:val="00EB7C2E"/>
    <w:rsid w:val="00EC030C"/>
    <w:rsid w:val="00EC0342"/>
    <w:rsid w:val="00EC0644"/>
    <w:rsid w:val="00EC0773"/>
    <w:rsid w:val="00EC08B4"/>
    <w:rsid w:val="00EC0A13"/>
    <w:rsid w:val="00EC0D31"/>
    <w:rsid w:val="00EC0E5E"/>
    <w:rsid w:val="00EC0F39"/>
    <w:rsid w:val="00EC1105"/>
    <w:rsid w:val="00EC11C7"/>
    <w:rsid w:val="00EC11DA"/>
    <w:rsid w:val="00EC12A8"/>
    <w:rsid w:val="00EC131C"/>
    <w:rsid w:val="00EC14EA"/>
    <w:rsid w:val="00EC17CD"/>
    <w:rsid w:val="00EC1AAF"/>
    <w:rsid w:val="00EC1ABC"/>
    <w:rsid w:val="00EC1EFF"/>
    <w:rsid w:val="00EC2121"/>
    <w:rsid w:val="00EC2316"/>
    <w:rsid w:val="00EC293D"/>
    <w:rsid w:val="00EC2BB1"/>
    <w:rsid w:val="00EC2F14"/>
    <w:rsid w:val="00EC34F9"/>
    <w:rsid w:val="00EC3837"/>
    <w:rsid w:val="00EC3A44"/>
    <w:rsid w:val="00EC3A9F"/>
    <w:rsid w:val="00EC3BA0"/>
    <w:rsid w:val="00EC3C5B"/>
    <w:rsid w:val="00EC3DE5"/>
    <w:rsid w:val="00EC3EC3"/>
    <w:rsid w:val="00EC3EFB"/>
    <w:rsid w:val="00EC4107"/>
    <w:rsid w:val="00EC499C"/>
    <w:rsid w:val="00EC4A05"/>
    <w:rsid w:val="00EC4F77"/>
    <w:rsid w:val="00EC5032"/>
    <w:rsid w:val="00EC5083"/>
    <w:rsid w:val="00EC50A1"/>
    <w:rsid w:val="00EC50B4"/>
    <w:rsid w:val="00EC5191"/>
    <w:rsid w:val="00EC52AC"/>
    <w:rsid w:val="00EC52C7"/>
    <w:rsid w:val="00EC538A"/>
    <w:rsid w:val="00EC5423"/>
    <w:rsid w:val="00EC5468"/>
    <w:rsid w:val="00EC5750"/>
    <w:rsid w:val="00EC5880"/>
    <w:rsid w:val="00EC599D"/>
    <w:rsid w:val="00EC5A57"/>
    <w:rsid w:val="00EC5BCE"/>
    <w:rsid w:val="00EC5C59"/>
    <w:rsid w:val="00EC5E5B"/>
    <w:rsid w:val="00EC62CB"/>
    <w:rsid w:val="00EC6664"/>
    <w:rsid w:val="00EC67B9"/>
    <w:rsid w:val="00EC6916"/>
    <w:rsid w:val="00EC6A19"/>
    <w:rsid w:val="00EC6AC7"/>
    <w:rsid w:val="00EC6B3C"/>
    <w:rsid w:val="00EC7082"/>
    <w:rsid w:val="00EC7394"/>
    <w:rsid w:val="00EC73B3"/>
    <w:rsid w:val="00EC7559"/>
    <w:rsid w:val="00EC75D3"/>
    <w:rsid w:val="00EC75F6"/>
    <w:rsid w:val="00EC765A"/>
    <w:rsid w:val="00EC76D0"/>
    <w:rsid w:val="00EC77FF"/>
    <w:rsid w:val="00EC78D2"/>
    <w:rsid w:val="00EC78FF"/>
    <w:rsid w:val="00EC7950"/>
    <w:rsid w:val="00EC79C0"/>
    <w:rsid w:val="00EC7A8C"/>
    <w:rsid w:val="00EC7BF9"/>
    <w:rsid w:val="00EC7DAB"/>
    <w:rsid w:val="00EC7DDB"/>
    <w:rsid w:val="00EC7EE0"/>
    <w:rsid w:val="00EC7FF9"/>
    <w:rsid w:val="00ED01AF"/>
    <w:rsid w:val="00ED0318"/>
    <w:rsid w:val="00ED0335"/>
    <w:rsid w:val="00ED0351"/>
    <w:rsid w:val="00ED0A07"/>
    <w:rsid w:val="00ED0AFA"/>
    <w:rsid w:val="00ED0CC1"/>
    <w:rsid w:val="00ED0D1C"/>
    <w:rsid w:val="00ED0E05"/>
    <w:rsid w:val="00ED0EAA"/>
    <w:rsid w:val="00ED0F3C"/>
    <w:rsid w:val="00ED0F72"/>
    <w:rsid w:val="00ED0FD6"/>
    <w:rsid w:val="00ED10A3"/>
    <w:rsid w:val="00ED11B7"/>
    <w:rsid w:val="00ED1372"/>
    <w:rsid w:val="00ED1771"/>
    <w:rsid w:val="00ED1AC8"/>
    <w:rsid w:val="00ED1AD9"/>
    <w:rsid w:val="00ED1B06"/>
    <w:rsid w:val="00ED1C38"/>
    <w:rsid w:val="00ED1C52"/>
    <w:rsid w:val="00ED1CF3"/>
    <w:rsid w:val="00ED211D"/>
    <w:rsid w:val="00ED223E"/>
    <w:rsid w:val="00ED241B"/>
    <w:rsid w:val="00ED272F"/>
    <w:rsid w:val="00ED27CD"/>
    <w:rsid w:val="00ED2875"/>
    <w:rsid w:val="00ED2AC6"/>
    <w:rsid w:val="00ED2B46"/>
    <w:rsid w:val="00ED2C5A"/>
    <w:rsid w:val="00ED2F12"/>
    <w:rsid w:val="00ED3218"/>
    <w:rsid w:val="00ED322A"/>
    <w:rsid w:val="00ED3469"/>
    <w:rsid w:val="00ED34DE"/>
    <w:rsid w:val="00ED357F"/>
    <w:rsid w:val="00ED3790"/>
    <w:rsid w:val="00ED3816"/>
    <w:rsid w:val="00ED3AE2"/>
    <w:rsid w:val="00ED3B57"/>
    <w:rsid w:val="00ED3BE0"/>
    <w:rsid w:val="00ED3E30"/>
    <w:rsid w:val="00ED40A2"/>
    <w:rsid w:val="00ED40DB"/>
    <w:rsid w:val="00ED40F5"/>
    <w:rsid w:val="00ED4140"/>
    <w:rsid w:val="00ED426C"/>
    <w:rsid w:val="00ED4742"/>
    <w:rsid w:val="00ED47ED"/>
    <w:rsid w:val="00ED4B4D"/>
    <w:rsid w:val="00ED4D22"/>
    <w:rsid w:val="00ED4FC0"/>
    <w:rsid w:val="00ED526C"/>
    <w:rsid w:val="00ED539E"/>
    <w:rsid w:val="00ED54E4"/>
    <w:rsid w:val="00ED5613"/>
    <w:rsid w:val="00ED5A46"/>
    <w:rsid w:val="00ED5ACF"/>
    <w:rsid w:val="00ED5B43"/>
    <w:rsid w:val="00ED5C98"/>
    <w:rsid w:val="00ED5C9A"/>
    <w:rsid w:val="00ED5F09"/>
    <w:rsid w:val="00ED6148"/>
    <w:rsid w:val="00ED6162"/>
    <w:rsid w:val="00ED61A4"/>
    <w:rsid w:val="00ED62B7"/>
    <w:rsid w:val="00ED6552"/>
    <w:rsid w:val="00ED6680"/>
    <w:rsid w:val="00ED69F0"/>
    <w:rsid w:val="00ED6A10"/>
    <w:rsid w:val="00ED6A4C"/>
    <w:rsid w:val="00ED6A94"/>
    <w:rsid w:val="00ED6B8A"/>
    <w:rsid w:val="00ED6CB7"/>
    <w:rsid w:val="00ED72A1"/>
    <w:rsid w:val="00ED7338"/>
    <w:rsid w:val="00ED74B6"/>
    <w:rsid w:val="00ED75A2"/>
    <w:rsid w:val="00ED75E7"/>
    <w:rsid w:val="00ED76A0"/>
    <w:rsid w:val="00ED772A"/>
    <w:rsid w:val="00ED7771"/>
    <w:rsid w:val="00ED7794"/>
    <w:rsid w:val="00ED77E7"/>
    <w:rsid w:val="00ED7870"/>
    <w:rsid w:val="00ED7B29"/>
    <w:rsid w:val="00ED7DA6"/>
    <w:rsid w:val="00EE01FF"/>
    <w:rsid w:val="00EE024B"/>
    <w:rsid w:val="00EE0494"/>
    <w:rsid w:val="00EE05C7"/>
    <w:rsid w:val="00EE06C8"/>
    <w:rsid w:val="00EE070E"/>
    <w:rsid w:val="00EE0744"/>
    <w:rsid w:val="00EE07E6"/>
    <w:rsid w:val="00EE090F"/>
    <w:rsid w:val="00EE0F4E"/>
    <w:rsid w:val="00EE10E3"/>
    <w:rsid w:val="00EE131C"/>
    <w:rsid w:val="00EE18BC"/>
    <w:rsid w:val="00EE18D5"/>
    <w:rsid w:val="00EE1A4B"/>
    <w:rsid w:val="00EE1B85"/>
    <w:rsid w:val="00EE1C26"/>
    <w:rsid w:val="00EE1D4A"/>
    <w:rsid w:val="00EE1DCB"/>
    <w:rsid w:val="00EE1E00"/>
    <w:rsid w:val="00EE1F48"/>
    <w:rsid w:val="00EE21DA"/>
    <w:rsid w:val="00EE2603"/>
    <w:rsid w:val="00EE261F"/>
    <w:rsid w:val="00EE27E2"/>
    <w:rsid w:val="00EE27FB"/>
    <w:rsid w:val="00EE303A"/>
    <w:rsid w:val="00EE340F"/>
    <w:rsid w:val="00EE3775"/>
    <w:rsid w:val="00EE37FB"/>
    <w:rsid w:val="00EE39DC"/>
    <w:rsid w:val="00EE3B0E"/>
    <w:rsid w:val="00EE3B9A"/>
    <w:rsid w:val="00EE3E9A"/>
    <w:rsid w:val="00EE3E9E"/>
    <w:rsid w:val="00EE401B"/>
    <w:rsid w:val="00EE4313"/>
    <w:rsid w:val="00EE4942"/>
    <w:rsid w:val="00EE4BAB"/>
    <w:rsid w:val="00EE4D12"/>
    <w:rsid w:val="00EE4D28"/>
    <w:rsid w:val="00EE4DC5"/>
    <w:rsid w:val="00EE4E70"/>
    <w:rsid w:val="00EE5094"/>
    <w:rsid w:val="00EE5116"/>
    <w:rsid w:val="00EE5158"/>
    <w:rsid w:val="00EE51C7"/>
    <w:rsid w:val="00EE5299"/>
    <w:rsid w:val="00EE531A"/>
    <w:rsid w:val="00EE5374"/>
    <w:rsid w:val="00EE54D7"/>
    <w:rsid w:val="00EE5556"/>
    <w:rsid w:val="00EE55D4"/>
    <w:rsid w:val="00EE55EF"/>
    <w:rsid w:val="00EE587F"/>
    <w:rsid w:val="00EE5AA7"/>
    <w:rsid w:val="00EE5AFF"/>
    <w:rsid w:val="00EE5B2D"/>
    <w:rsid w:val="00EE5EEC"/>
    <w:rsid w:val="00EE5EF3"/>
    <w:rsid w:val="00EE608D"/>
    <w:rsid w:val="00EE62E5"/>
    <w:rsid w:val="00EE635A"/>
    <w:rsid w:val="00EE6383"/>
    <w:rsid w:val="00EE6AB3"/>
    <w:rsid w:val="00EE6C8E"/>
    <w:rsid w:val="00EE6DE9"/>
    <w:rsid w:val="00EE71A4"/>
    <w:rsid w:val="00EE77E8"/>
    <w:rsid w:val="00EE79BA"/>
    <w:rsid w:val="00EE7C03"/>
    <w:rsid w:val="00EE7D57"/>
    <w:rsid w:val="00EE7E13"/>
    <w:rsid w:val="00EF0141"/>
    <w:rsid w:val="00EF01B0"/>
    <w:rsid w:val="00EF0329"/>
    <w:rsid w:val="00EF03A7"/>
    <w:rsid w:val="00EF040C"/>
    <w:rsid w:val="00EF097E"/>
    <w:rsid w:val="00EF09A7"/>
    <w:rsid w:val="00EF09E3"/>
    <w:rsid w:val="00EF0A05"/>
    <w:rsid w:val="00EF11F5"/>
    <w:rsid w:val="00EF1238"/>
    <w:rsid w:val="00EF158B"/>
    <w:rsid w:val="00EF16B8"/>
    <w:rsid w:val="00EF16FC"/>
    <w:rsid w:val="00EF17C8"/>
    <w:rsid w:val="00EF1B74"/>
    <w:rsid w:val="00EF1B9A"/>
    <w:rsid w:val="00EF1D4B"/>
    <w:rsid w:val="00EF2124"/>
    <w:rsid w:val="00EF23ED"/>
    <w:rsid w:val="00EF2852"/>
    <w:rsid w:val="00EF2CF0"/>
    <w:rsid w:val="00EF30E0"/>
    <w:rsid w:val="00EF312F"/>
    <w:rsid w:val="00EF3207"/>
    <w:rsid w:val="00EF3262"/>
    <w:rsid w:val="00EF3483"/>
    <w:rsid w:val="00EF348C"/>
    <w:rsid w:val="00EF366A"/>
    <w:rsid w:val="00EF37DA"/>
    <w:rsid w:val="00EF3803"/>
    <w:rsid w:val="00EF38D6"/>
    <w:rsid w:val="00EF3A82"/>
    <w:rsid w:val="00EF3B0A"/>
    <w:rsid w:val="00EF3B3B"/>
    <w:rsid w:val="00EF4214"/>
    <w:rsid w:val="00EF4219"/>
    <w:rsid w:val="00EF4431"/>
    <w:rsid w:val="00EF4C29"/>
    <w:rsid w:val="00EF4C4D"/>
    <w:rsid w:val="00EF4E42"/>
    <w:rsid w:val="00EF4F16"/>
    <w:rsid w:val="00EF4F80"/>
    <w:rsid w:val="00EF528A"/>
    <w:rsid w:val="00EF536D"/>
    <w:rsid w:val="00EF53C2"/>
    <w:rsid w:val="00EF5463"/>
    <w:rsid w:val="00EF55E3"/>
    <w:rsid w:val="00EF5868"/>
    <w:rsid w:val="00EF5ADF"/>
    <w:rsid w:val="00EF5C10"/>
    <w:rsid w:val="00EF5C4F"/>
    <w:rsid w:val="00EF5C7E"/>
    <w:rsid w:val="00EF5FF7"/>
    <w:rsid w:val="00EF614C"/>
    <w:rsid w:val="00EF62EB"/>
    <w:rsid w:val="00EF6305"/>
    <w:rsid w:val="00EF63E2"/>
    <w:rsid w:val="00EF6527"/>
    <w:rsid w:val="00EF6775"/>
    <w:rsid w:val="00EF68AD"/>
    <w:rsid w:val="00EF6A29"/>
    <w:rsid w:val="00EF6B94"/>
    <w:rsid w:val="00EF6DD4"/>
    <w:rsid w:val="00EF6F18"/>
    <w:rsid w:val="00EF75A8"/>
    <w:rsid w:val="00EF7819"/>
    <w:rsid w:val="00F0009A"/>
    <w:rsid w:val="00F0055B"/>
    <w:rsid w:val="00F005F5"/>
    <w:rsid w:val="00F00749"/>
    <w:rsid w:val="00F007A0"/>
    <w:rsid w:val="00F00B87"/>
    <w:rsid w:val="00F00CA1"/>
    <w:rsid w:val="00F00D71"/>
    <w:rsid w:val="00F00DA3"/>
    <w:rsid w:val="00F00E62"/>
    <w:rsid w:val="00F0107C"/>
    <w:rsid w:val="00F01171"/>
    <w:rsid w:val="00F01261"/>
    <w:rsid w:val="00F012EF"/>
    <w:rsid w:val="00F01883"/>
    <w:rsid w:val="00F01A19"/>
    <w:rsid w:val="00F01AF4"/>
    <w:rsid w:val="00F01C7B"/>
    <w:rsid w:val="00F01CC5"/>
    <w:rsid w:val="00F023BB"/>
    <w:rsid w:val="00F02449"/>
    <w:rsid w:val="00F025CA"/>
    <w:rsid w:val="00F028EE"/>
    <w:rsid w:val="00F02BC0"/>
    <w:rsid w:val="00F02C60"/>
    <w:rsid w:val="00F0314A"/>
    <w:rsid w:val="00F0321A"/>
    <w:rsid w:val="00F03260"/>
    <w:rsid w:val="00F03524"/>
    <w:rsid w:val="00F03662"/>
    <w:rsid w:val="00F0384E"/>
    <w:rsid w:val="00F03A95"/>
    <w:rsid w:val="00F03D0D"/>
    <w:rsid w:val="00F03F44"/>
    <w:rsid w:val="00F03FB9"/>
    <w:rsid w:val="00F040F2"/>
    <w:rsid w:val="00F04304"/>
    <w:rsid w:val="00F0434B"/>
    <w:rsid w:val="00F0449F"/>
    <w:rsid w:val="00F0453A"/>
    <w:rsid w:val="00F04650"/>
    <w:rsid w:val="00F047F6"/>
    <w:rsid w:val="00F0480B"/>
    <w:rsid w:val="00F04B73"/>
    <w:rsid w:val="00F04CF4"/>
    <w:rsid w:val="00F04DD3"/>
    <w:rsid w:val="00F04F1D"/>
    <w:rsid w:val="00F05025"/>
    <w:rsid w:val="00F053C4"/>
    <w:rsid w:val="00F0544F"/>
    <w:rsid w:val="00F05649"/>
    <w:rsid w:val="00F05BEB"/>
    <w:rsid w:val="00F05D5E"/>
    <w:rsid w:val="00F05D9A"/>
    <w:rsid w:val="00F0606D"/>
    <w:rsid w:val="00F061FF"/>
    <w:rsid w:val="00F06433"/>
    <w:rsid w:val="00F06435"/>
    <w:rsid w:val="00F0653C"/>
    <w:rsid w:val="00F06611"/>
    <w:rsid w:val="00F06AAF"/>
    <w:rsid w:val="00F06ABE"/>
    <w:rsid w:val="00F06B75"/>
    <w:rsid w:val="00F06B7A"/>
    <w:rsid w:val="00F0716C"/>
    <w:rsid w:val="00F0729A"/>
    <w:rsid w:val="00F072E8"/>
    <w:rsid w:val="00F07418"/>
    <w:rsid w:val="00F0744F"/>
    <w:rsid w:val="00F074FF"/>
    <w:rsid w:val="00F0764D"/>
    <w:rsid w:val="00F078B0"/>
    <w:rsid w:val="00F078D8"/>
    <w:rsid w:val="00F07904"/>
    <w:rsid w:val="00F07A28"/>
    <w:rsid w:val="00F07B1E"/>
    <w:rsid w:val="00F07B6E"/>
    <w:rsid w:val="00F07FE9"/>
    <w:rsid w:val="00F101E7"/>
    <w:rsid w:val="00F105B3"/>
    <w:rsid w:val="00F10768"/>
    <w:rsid w:val="00F1078F"/>
    <w:rsid w:val="00F108C6"/>
    <w:rsid w:val="00F10B9D"/>
    <w:rsid w:val="00F10C3F"/>
    <w:rsid w:val="00F10F2F"/>
    <w:rsid w:val="00F11032"/>
    <w:rsid w:val="00F112F0"/>
    <w:rsid w:val="00F11374"/>
    <w:rsid w:val="00F1154D"/>
    <w:rsid w:val="00F11551"/>
    <w:rsid w:val="00F11651"/>
    <w:rsid w:val="00F119CE"/>
    <w:rsid w:val="00F11A4E"/>
    <w:rsid w:val="00F11DDD"/>
    <w:rsid w:val="00F11DDE"/>
    <w:rsid w:val="00F11E15"/>
    <w:rsid w:val="00F11EED"/>
    <w:rsid w:val="00F1214C"/>
    <w:rsid w:val="00F1236E"/>
    <w:rsid w:val="00F12658"/>
    <w:rsid w:val="00F1266E"/>
    <w:rsid w:val="00F12676"/>
    <w:rsid w:val="00F1298C"/>
    <w:rsid w:val="00F12BFE"/>
    <w:rsid w:val="00F12C7A"/>
    <w:rsid w:val="00F12E60"/>
    <w:rsid w:val="00F13167"/>
    <w:rsid w:val="00F13177"/>
    <w:rsid w:val="00F13191"/>
    <w:rsid w:val="00F131DB"/>
    <w:rsid w:val="00F13494"/>
    <w:rsid w:val="00F134B2"/>
    <w:rsid w:val="00F13778"/>
    <w:rsid w:val="00F13801"/>
    <w:rsid w:val="00F13B62"/>
    <w:rsid w:val="00F13CF4"/>
    <w:rsid w:val="00F145E4"/>
    <w:rsid w:val="00F14B12"/>
    <w:rsid w:val="00F14C4E"/>
    <w:rsid w:val="00F14CB4"/>
    <w:rsid w:val="00F1512C"/>
    <w:rsid w:val="00F1516A"/>
    <w:rsid w:val="00F15253"/>
    <w:rsid w:val="00F15266"/>
    <w:rsid w:val="00F152E8"/>
    <w:rsid w:val="00F153CF"/>
    <w:rsid w:val="00F15562"/>
    <w:rsid w:val="00F1568D"/>
    <w:rsid w:val="00F156A6"/>
    <w:rsid w:val="00F156D5"/>
    <w:rsid w:val="00F15882"/>
    <w:rsid w:val="00F158B8"/>
    <w:rsid w:val="00F15A15"/>
    <w:rsid w:val="00F15CDE"/>
    <w:rsid w:val="00F15DE5"/>
    <w:rsid w:val="00F15E4F"/>
    <w:rsid w:val="00F15E88"/>
    <w:rsid w:val="00F15EC4"/>
    <w:rsid w:val="00F15EEA"/>
    <w:rsid w:val="00F15EEF"/>
    <w:rsid w:val="00F15FBF"/>
    <w:rsid w:val="00F1608B"/>
    <w:rsid w:val="00F1614D"/>
    <w:rsid w:val="00F166C7"/>
    <w:rsid w:val="00F16813"/>
    <w:rsid w:val="00F168D7"/>
    <w:rsid w:val="00F16A17"/>
    <w:rsid w:val="00F16F8F"/>
    <w:rsid w:val="00F16FAA"/>
    <w:rsid w:val="00F17142"/>
    <w:rsid w:val="00F17293"/>
    <w:rsid w:val="00F1749D"/>
    <w:rsid w:val="00F174A8"/>
    <w:rsid w:val="00F17907"/>
    <w:rsid w:val="00F17B82"/>
    <w:rsid w:val="00F17BA7"/>
    <w:rsid w:val="00F17CF6"/>
    <w:rsid w:val="00F17EBB"/>
    <w:rsid w:val="00F17EF4"/>
    <w:rsid w:val="00F17F1D"/>
    <w:rsid w:val="00F20099"/>
    <w:rsid w:val="00F202E5"/>
    <w:rsid w:val="00F20321"/>
    <w:rsid w:val="00F2044E"/>
    <w:rsid w:val="00F2062B"/>
    <w:rsid w:val="00F206FD"/>
    <w:rsid w:val="00F20727"/>
    <w:rsid w:val="00F207E3"/>
    <w:rsid w:val="00F20921"/>
    <w:rsid w:val="00F20B68"/>
    <w:rsid w:val="00F20C2B"/>
    <w:rsid w:val="00F20D54"/>
    <w:rsid w:val="00F20D6B"/>
    <w:rsid w:val="00F20DC5"/>
    <w:rsid w:val="00F20F0A"/>
    <w:rsid w:val="00F20F5F"/>
    <w:rsid w:val="00F211DB"/>
    <w:rsid w:val="00F21474"/>
    <w:rsid w:val="00F215CE"/>
    <w:rsid w:val="00F21657"/>
    <w:rsid w:val="00F2165F"/>
    <w:rsid w:val="00F21738"/>
    <w:rsid w:val="00F21899"/>
    <w:rsid w:val="00F21930"/>
    <w:rsid w:val="00F21E4C"/>
    <w:rsid w:val="00F22114"/>
    <w:rsid w:val="00F22165"/>
    <w:rsid w:val="00F22222"/>
    <w:rsid w:val="00F224E9"/>
    <w:rsid w:val="00F227A3"/>
    <w:rsid w:val="00F22CA0"/>
    <w:rsid w:val="00F22D89"/>
    <w:rsid w:val="00F22F9C"/>
    <w:rsid w:val="00F23072"/>
    <w:rsid w:val="00F23117"/>
    <w:rsid w:val="00F2329F"/>
    <w:rsid w:val="00F23590"/>
    <w:rsid w:val="00F23794"/>
    <w:rsid w:val="00F23827"/>
    <w:rsid w:val="00F23AB0"/>
    <w:rsid w:val="00F23C87"/>
    <w:rsid w:val="00F23CDB"/>
    <w:rsid w:val="00F23E3A"/>
    <w:rsid w:val="00F23F75"/>
    <w:rsid w:val="00F2441D"/>
    <w:rsid w:val="00F2451D"/>
    <w:rsid w:val="00F2475D"/>
    <w:rsid w:val="00F24E2F"/>
    <w:rsid w:val="00F2541D"/>
    <w:rsid w:val="00F256F5"/>
    <w:rsid w:val="00F257A8"/>
    <w:rsid w:val="00F257AD"/>
    <w:rsid w:val="00F257C6"/>
    <w:rsid w:val="00F2588A"/>
    <w:rsid w:val="00F25926"/>
    <w:rsid w:val="00F25C49"/>
    <w:rsid w:val="00F26345"/>
    <w:rsid w:val="00F264EE"/>
    <w:rsid w:val="00F26558"/>
    <w:rsid w:val="00F26659"/>
    <w:rsid w:val="00F2666F"/>
    <w:rsid w:val="00F268F4"/>
    <w:rsid w:val="00F26A41"/>
    <w:rsid w:val="00F26B9F"/>
    <w:rsid w:val="00F26BEF"/>
    <w:rsid w:val="00F26C2D"/>
    <w:rsid w:val="00F26CAA"/>
    <w:rsid w:val="00F26E10"/>
    <w:rsid w:val="00F2720E"/>
    <w:rsid w:val="00F27271"/>
    <w:rsid w:val="00F27379"/>
    <w:rsid w:val="00F273FB"/>
    <w:rsid w:val="00F27427"/>
    <w:rsid w:val="00F274E6"/>
    <w:rsid w:val="00F274FD"/>
    <w:rsid w:val="00F27792"/>
    <w:rsid w:val="00F27B1A"/>
    <w:rsid w:val="00F27B96"/>
    <w:rsid w:val="00F27C41"/>
    <w:rsid w:val="00F27CD3"/>
    <w:rsid w:val="00F27CD9"/>
    <w:rsid w:val="00F27F73"/>
    <w:rsid w:val="00F306AC"/>
    <w:rsid w:val="00F307FB"/>
    <w:rsid w:val="00F308F6"/>
    <w:rsid w:val="00F30A74"/>
    <w:rsid w:val="00F30F22"/>
    <w:rsid w:val="00F311A2"/>
    <w:rsid w:val="00F31382"/>
    <w:rsid w:val="00F31393"/>
    <w:rsid w:val="00F31825"/>
    <w:rsid w:val="00F31A28"/>
    <w:rsid w:val="00F32085"/>
    <w:rsid w:val="00F32554"/>
    <w:rsid w:val="00F3279C"/>
    <w:rsid w:val="00F3283F"/>
    <w:rsid w:val="00F32A10"/>
    <w:rsid w:val="00F32A3D"/>
    <w:rsid w:val="00F32BFB"/>
    <w:rsid w:val="00F32EA3"/>
    <w:rsid w:val="00F32FB5"/>
    <w:rsid w:val="00F330F4"/>
    <w:rsid w:val="00F33220"/>
    <w:rsid w:val="00F33221"/>
    <w:rsid w:val="00F337CB"/>
    <w:rsid w:val="00F33888"/>
    <w:rsid w:val="00F33915"/>
    <w:rsid w:val="00F339D8"/>
    <w:rsid w:val="00F33AC4"/>
    <w:rsid w:val="00F33BCE"/>
    <w:rsid w:val="00F33D20"/>
    <w:rsid w:val="00F34294"/>
    <w:rsid w:val="00F342DB"/>
    <w:rsid w:val="00F344F4"/>
    <w:rsid w:val="00F34AE3"/>
    <w:rsid w:val="00F34CAC"/>
    <w:rsid w:val="00F34EF8"/>
    <w:rsid w:val="00F34F29"/>
    <w:rsid w:val="00F350F6"/>
    <w:rsid w:val="00F35282"/>
    <w:rsid w:val="00F35432"/>
    <w:rsid w:val="00F358D4"/>
    <w:rsid w:val="00F35C38"/>
    <w:rsid w:val="00F35E37"/>
    <w:rsid w:val="00F35F66"/>
    <w:rsid w:val="00F360A6"/>
    <w:rsid w:val="00F361B1"/>
    <w:rsid w:val="00F36228"/>
    <w:rsid w:val="00F36250"/>
    <w:rsid w:val="00F36348"/>
    <w:rsid w:val="00F363B2"/>
    <w:rsid w:val="00F36434"/>
    <w:rsid w:val="00F36493"/>
    <w:rsid w:val="00F36BF6"/>
    <w:rsid w:val="00F36E61"/>
    <w:rsid w:val="00F36EC6"/>
    <w:rsid w:val="00F36EF7"/>
    <w:rsid w:val="00F36FE3"/>
    <w:rsid w:val="00F37188"/>
    <w:rsid w:val="00F37534"/>
    <w:rsid w:val="00F37739"/>
    <w:rsid w:val="00F37ADE"/>
    <w:rsid w:val="00F37B02"/>
    <w:rsid w:val="00F37B37"/>
    <w:rsid w:val="00F40194"/>
    <w:rsid w:val="00F408EF"/>
    <w:rsid w:val="00F409D5"/>
    <w:rsid w:val="00F40ABD"/>
    <w:rsid w:val="00F40BA1"/>
    <w:rsid w:val="00F40E3F"/>
    <w:rsid w:val="00F40E4D"/>
    <w:rsid w:val="00F40E55"/>
    <w:rsid w:val="00F40F38"/>
    <w:rsid w:val="00F41204"/>
    <w:rsid w:val="00F41365"/>
    <w:rsid w:val="00F41410"/>
    <w:rsid w:val="00F41637"/>
    <w:rsid w:val="00F41652"/>
    <w:rsid w:val="00F416C5"/>
    <w:rsid w:val="00F41BD1"/>
    <w:rsid w:val="00F41EFE"/>
    <w:rsid w:val="00F41F0E"/>
    <w:rsid w:val="00F42017"/>
    <w:rsid w:val="00F4224A"/>
    <w:rsid w:val="00F42392"/>
    <w:rsid w:val="00F425CF"/>
    <w:rsid w:val="00F42D63"/>
    <w:rsid w:val="00F42D6E"/>
    <w:rsid w:val="00F42ED8"/>
    <w:rsid w:val="00F42FA2"/>
    <w:rsid w:val="00F43097"/>
    <w:rsid w:val="00F43125"/>
    <w:rsid w:val="00F4339E"/>
    <w:rsid w:val="00F433AF"/>
    <w:rsid w:val="00F433B2"/>
    <w:rsid w:val="00F433E0"/>
    <w:rsid w:val="00F434BC"/>
    <w:rsid w:val="00F435C8"/>
    <w:rsid w:val="00F43647"/>
    <w:rsid w:val="00F43789"/>
    <w:rsid w:val="00F43926"/>
    <w:rsid w:val="00F43AB4"/>
    <w:rsid w:val="00F43C99"/>
    <w:rsid w:val="00F43F51"/>
    <w:rsid w:val="00F440EE"/>
    <w:rsid w:val="00F442F4"/>
    <w:rsid w:val="00F44428"/>
    <w:rsid w:val="00F44490"/>
    <w:rsid w:val="00F44616"/>
    <w:rsid w:val="00F44889"/>
    <w:rsid w:val="00F44AAD"/>
    <w:rsid w:val="00F44B58"/>
    <w:rsid w:val="00F44D3E"/>
    <w:rsid w:val="00F45095"/>
    <w:rsid w:val="00F450EB"/>
    <w:rsid w:val="00F45233"/>
    <w:rsid w:val="00F45451"/>
    <w:rsid w:val="00F454D5"/>
    <w:rsid w:val="00F457FA"/>
    <w:rsid w:val="00F459BC"/>
    <w:rsid w:val="00F45AE8"/>
    <w:rsid w:val="00F45E03"/>
    <w:rsid w:val="00F464B4"/>
    <w:rsid w:val="00F46526"/>
    <w:rsid w:val="00F466C6"/>
    <w:rsid w:val="00F467F7"/>
    <w:rsid w:val="00F467FA"/>
    <w:rsid w:val="00F46A52"/>
    <w:rsid w:val="00F46B9F"/>
    <w:rsid w:val="00F46BAE"/>
    <w:rsid w:val="00F46C75"/>
    <w:rsid w:val="00F46D5B"/>
    <w:rsid w:val="00F46D95"/>
    <w:rsid w:val="00F46EBF"/>
    <w:rsid w:val="00F46EE1"/>
    <w:rsid w:val="00F4700D"/>
    <w:rsid w:val="00F471CE"/>
    <w:rsid w:val="00F471EB"/>
    <w:rsid w:val="00F472AA"/>
    <w:rsid w:val="00F4772A"/>
    <w:rsid w:val="00F47A47"/>
    <w:rsid w:val="00F47B4F"/>
    <w:rsid w:val="00F47C2F"/>
    <w:rsid w:val="00F47E28"/>
    <w:rsid w:val="00F47E79"/>
    <w:rsid w:val="00F47E8C"/>
    <w:rsid w:val="00F47FE0"/>
    <w:rsid w:val="00F505C7"/>
    <w:rsid w:val="00F506BA"/>
    <w:rsid w:val="00F5084D"/>
    <w:rsid w:val="00F509E8"/>
    <w:rsid w:val="00F50CE5"/>
    <w:rsid w:val="00F50D76"/>
    <w:rsid w:val="00F50FB5"/>
    <w:rsid w:val="00F514A0"/>
    <w:rsid w:val="00F5167A"/>
    <w:rsid w:val="00F51682"/>
    <w:rsid w:val="00F51933"/>
    <w:rsid w:val="00F51988"/>
    <w:rsid w:val="00F519D7"/>
    <w:rsid w:val="00F51A31"/>
    <w:rsid w:val="00F51B0C"/>
    <w:rsid w:val="00F51BA9"/>
    <w:rsid w:val="00F52155"/>
    <w:rsid w:val="00F521A0"/>
    <w:rsid w:val="00F521B9"/>
    <w:rsid w:val="00F52353"/>
    <w:rsid w:val="00F52422"/>
    <w:rsid w:val="00F5250B"/>
    <w:rsid w:val="00F525EB"/>
    <w:rsid w:val="00F52794"/>
    <w:rsid w:val="00F528F0"/>
    <w:rsid w:val="00F52CE4"/>
    <w:rsid w:val="00F52E0B"/>
    <w:rsid w:val="00F52E85"/>
    <w:rsid w:val="00F52EE7"/>
    <w:rsid w:val="00F5313A"/>
    <w:rsid w:val="00F5336E"/>
    <w:rsid w:val="00F53479"/>
    <w:rsid w:val="00F53864"/>
    <w:rsid w:val="00F53F4B"/>
    <w:rsid w:val="00F5403D"/>
    <w:rsid w:val="00F54950"/>
    <w:rsid w:val="00F549F5"/>
    <w:rsid w:val="00F54AB2"/>
    <w:rsid w:val="00F54D31"/>
    <w:rsid w:val="00F54D45"/>
    <w:rsid w:val="00F5503B"/>
    <w:rsid w:val="00F556E7"/>
    <w:rsid w:val="00F55720"/>
    <w:rsid w:val="00F55764"/>
    <w:rsid w:val="00F5581B"/>
    <w:rsid w:val="00F559EF"/>
    <w:rsid w:val="00F55EA7"/>
    <w:rsid w:val="00F55FF5"/>
    <w:rsid w:val="00F56116"/>
    <w:rsid w:val="00F56197"/>
    <w:rsid w:val="00F561C3"/>
    <w:rsid w:val="00F5627D"/>
    <w:rsid w:val="00F56A06"/>
    <w:rsid w:val="00F56AAB"/>
    <w:rsid w:val="00F56C0C"/>
    <w:rsid w:val="00F56F0A"/>
    <w:rsid w:val="00F56FA6"/>
    <w:rsid w:val="00F57011"/>
    <w:rsid w:val="00F57028"/>
    <w:rsid w:val="00F57605"/>
    <w:rsid w:val="00F57649"/>
    <w:rsid w:val="00F576FA"/>
    <w:rsid w:val="00F5774D"/>
    <w:rsid w:val="00F577A5"/>
    <w:rsid w:val="00F57BBA"/>
    <w:rsid w:val="00F57BF1"/>
    <w:rsid w:val="00F57BFD"/>
    <w:rsid w:val="00F57F0C"/>
    <w:rsid w:val="00F602BD"/>
    <w:rsid w:val="00F6031C"/>
    <w:rsid w:val="00F6043A"/>
    <w:rsid w:val="00F60659"/>
    <w:rsid w:val="00F607F4"/>
    <w:rsid w:val="00F60E8D"/>
    <w:rsid w:val="00F60FC4"/>
    <w:rsid w:val="00F61281"/>
    <w:rsid w:val="00F6149C"/>
    <w:rsid w:val="00F618F1"/>
    <w:rsid w:val="00F61AF4"/>
    <w:rsid w:val="00F61CF3"/>
    <w:rsid w:val="00F61EF9"/>
    <w:rsid w:val="00F61F0F"/>
    <w:rsid w:val="00F6209E"/>
    <w:rsid w:val="00F6230A"/>
    <w:rsid w:val="00F62392"/>
    <w:rsid w:val="00F62396"/>
    <w:rsid w:val="00F624C9"/>
    <w:rsid w:val="00F629AA"/>
    <w:rsid w:val="00F629E9"/>
    <w:rsid w:val="00F62A2B"/>
    <w:rsid w:val="00F62A45"/>
    <w:rsid w:val="00F62D80"/>
    <w:rsid w:val="00F62F8F"/>
    <w:rsid w:val="00F630D5"/>
    <w:rsid w:val="00F631F8"/>
    <w:rsid w:val="00F6345A"/>
    <w:rsid w:val="00F6346E"/>
    <w:rsid w:val="00F63471"/>
    <w:rsid w:val="00F634E0"/>
    <w:rsid w:val="00F63806"/>
    <w:rsid w:val="00F638F3"/>
    <w:rsid w:val="00F63966"/>
    <w:rsid w:val="00F63B37"/>
    <w:rsid w:val="00F64036"/>
    <w:rsid w:val="00F6408E"/>
    <w:rsid w:val="00F6413D"/>
    <w:rsid w:val="00F641BE"/>
    <w:rsid w:val="00F64353"/>
    <w:rsid w:val="00F64376"/>
    <w:rsid w:val="00F646F8"/>
    <w:rsid w:val="00F6493A"/>
    <w:rsid w:val="00F64A0B"/>
    <w:rsid w:val="00F65340"/>
    <w:rsid w:val="00F65345"/>
    <w:rsid w:val="00F65423"/>
    <w:rsid w:val="00F65584"/>
    <w:rsid w:val="00F65AC9"/>
    <w:rsid w:val="00F65FC8"/>
    <w:rsid w:val="00F6601C"/>
    <w:rsid w:val="00F66074"/>
    <w:rsid w:val="00F66626"/>
    <w:rsid w:val="00F66660"/>
    <w:rsid w:val="00F66780"/>
    <w:rsid w:val="00F66A12"/>
    <w:rsid w:val="00F66A58"/>
    <w:rsid w:val="00F66B4C"/>
    <w:rsid w:val="00F66DF4"/>
    <w:rsid w:val="00F66F34"/>
    <w:rsid w:val="00F670BD"/>
    <w:rsid w:val="00F671B0"/>
    <w:rsid w:val="00F6733E"/>
    <w:rsid w:val="00F676DA"/>
    <w:rsid w:val="00F6783B"/>
    <w:rsid w:val="00F67B49"/>
    <w:rsid w:val="00F67C08"/>
    <w:rsid w:val="00F67C57"/>
    <w:rsid w:val="00F67DFF"/>
    <w:rsid w:val="00F70BC0"/>
    <w:rsid w:val="00F70CBB"/>
    <w:rsid w:val="00F70F19"/>
    <w:rsid w:val="00F7173F"/>
    <w:rsid w:val="00F717CA"/>
    <w:rsid w:val="00F7196F"/>
    <w:rsid w:val="00F7198B"/>
    <w:rsid w:val="00F71ECC"/>
    <w:rsid w:val="00F720EE"/>
    <w:rsid w:val="00F72360"/>
    <w:rsid w:val="00F72598"/>
    <w:rsid w:val="00F7296A"/>
    <w:rsid w:val="00F72A1E"/>
    <w:rsid w:val="00F72A58"/>
    <w:rsid w:val="00F72A91"/>
    <w:rsid w:val="00F72AB2"/>
    <w:rsid w:val="00F72C24"/>
    <w:rsid w:val="00F72C56"/>
    <w:rsid w:val="00F72DED"/>
    <w:rsid w:val="00F731DA"/>
    <w:rsid w:val="00F731F0"/>
    <w:rsid w:val="00F733B3"/>
    <w:rsid w:val="00F733C0"/>
    <w:rsid w:val="00F7345D"/>
    <w:rsid w:val="00F7369D"/>
    <w:rsid w:val="00F7390E"/>
    <w:rsid w:val="00F7393D"/>
    <w:rsid w:val="00F73C06"/>
    <w:rsid w:val="00F73F10"/>
    <w:rsid w:val="00F73F15"/>
    <w:rsid w:val="00F74050"/>
    <w:rsid w:val="00F74534"/>
    <w:rsid w:val="00F74709"/>
    <w:rsid w:val="00F7475C"/>
    <w:rsid w:val="00F74A9A"/>
    <w:rsid w:val="00F74B74"/>
    <w:rsid w:val="00F74F8B"/>
    <w:rsid w:val="00F75010"/>
    <w:rsid w:val="00F751DF"/>
    <w:rsid w:val="00F7587E"/>
    <w:rsid w:val="00F758AA"/>
    <w:rsid w:val="00F759FD"/>
    <w:rsid w:val="00F75A91"/>
    <w:rsid w:val="00F75D73"/>
    <w:rsid w:val="00F75D8F"/>
    <w:rsid w:val="00F75E9C"/>
    <w:rsid w:val="00F76025"/>
    <w:rsid w:val="00F762A8"/>
    <w:rsid w:val="00F764F0"/>
    <w:rsid w:val="00F76717"/>
    <w:rsid w:val="00F76AFF"/>
    <w:rsid w:val="00F76D16"/>
    <w:rsid w:val="00F76FF3"/>
    <w:rsid w:val="00F77148"/>
    <w:rsid w:val="00F77253"/>
    <w:rsid w:val="00F77346"/>
    <w:rsid w:val="00F778C0"/>
    <w:rsid w:val="00F77A11"/>
    <w:rsid w:val="00F77D3F"/>
    <w:rsid w:val="00F77DE0"/>
    <w:rsid w:val="00F800A7"/>
    <w:rsid w:val="00F801B3"/>
    <w:rsid w:val="00F80618"/>
    <w:rsid w:val="00F80827"/>
    <w:rsid w:val="00F8084D"/>
    <w:rsid w:val="00F80890"/>
    <w:rsid w:val="00F80A3C"/>
    <w:rsid w:val="00F80B7C"/>
    <w:rsid w:val="00F80DC6"/>
    <w:rsid w:val="00F80EA9"/>
    <w:rsid w:val="00F8118A"/>
    <w:rsid w:val="00F81207"/>
    <w:rsid w:val="00F81393"/>
    <w:rsid w:val="00F81601"/>
    <w:rsid w:val="00F8170E"/>
    <w:rsid w:val="00F8186E"/>
    <w:rsid w:val="00F8197D"/>
    <w:rsid w:val="00F819CF"/>
    <w:rsid w:val="00F81CAB"/>
    <w:rsid w:val="00F81E28"/>
    <w:rsid w:val="00F81F35"/>
    <w:rsid w:val="00F81FE4"/>
    <w:rsid w:val="00F8220F"/>
    <w:rsid w:val="00F82371"/>
    <w:rsid w:val="00F823BB"/>
    <w:rsid w:val="00F825B3"/>
    <w:rsid w:val="00F82685"/>
    <w:rsid w:val="00F826F2"/>
    <w:rsid w:val="00F82869"/>
    <w:rsid w:val="00F8288B"/>
    <w:rsid w:val="00F82B25"/>
    <w:rsid w:val="00F831EF"/>
    <w:rsid w:val="00F8333C"/>
    <w:rsid w:val="00F8369C"/>
    <w:rsid w:val="00F83924"/>
    <w:rsid w:val="00F83C21"/>
    <w:rsid w:val="00F83DA8"/>
    <w:rsid w:val="00F83DE3"/>
    <w:rsid w:val="00F83EEE"/>
    <w:rsid w:val="00F83FB3"/>
    <w:rsid w:val="00F84047"/>
    <w:rsid w:val="00F84082"/>
    <w:rsid w:val="00F840F3"/>
    <w:rsid w:val="00F8432C"/>
    <w:rsid w:val="00F8459B"/>
    <w:rsid w:val="00F84947"/>
    <w:rsid w:val="00F84B39"/>
    <w:rsid w:val="00F84CC4"/>
    <w:rsid w:val="00F85337"/>
    <w:rsid w:val="00F85390"/>
    <w:rsid w:val="00F855BE"/>
    <w:rsid w:val="00F85600"/>
    <w:rsid w:val="00F85787"/>
    <w:rsid w:val="00F858F1"/>
    <w:rsid w:val="00F8598C"/>
    <w:rsid w:val="00F859C1"/>
    <w:rsid w:val="00F859E5"/>
    <w:rsid w:val="00F85A9D"/>
    <w:rsid w:val="00F85BBB"/>
    <w:rsid w:val="00F85DB0"/>
    <w:rsid w:val="00F85E5B"/>
    <w:rsid w:val="00F861B9"/>
    <w:rsid w:val="00F861E5"/>
    <w:rsid w:val="00F8666E"/>
    <w:rsid w:val="00F86812"/>
    <w:rsid w:val="00F86A82"/>
    <w:rsid w:val="00F86AC5"/>
    <w:rsid w:val="00F86CBF"/>
    <w:rsid w:val="00F86D0F"/>
    <w:rsid w:val="00F86E4B"/>
    <w:rsid w:val="00F87159"/>
    <w:rsid w:val="00F871C4"/>
    <w:rsid w:val="00F8720C"/>
    <w:rsid w:val="00F87727"/>
    <w:rsid w:val="00F8790A"/>
    <w:rsid w:val="00F87A1E"/>
    <w:rsid w:val="00F87AD8"/>
    <w:rsid w:val="00F87C7F"/>
    <w:rsid w:val="00F87E0F"/>
    <w:rsid w:val="00F87E2C"/>
    <w:rsid w:val="00F901CF"/>
    <w:rsid w:val="00F902FB"/>
    <w:rsid w:val="00F90352"/>
    <w:rsid w:val="00F904EF"/>
    <w:rsid w:val="00F90833"/>
    <w:rsid w:val="00F90897"/>
    <w:rsid w:val="00F90DA9"/>
    <w:rsid w:val="00F90DFA"/>
    <w:rsid w:val="00F91089"/>
    <w:rsid w:val="00F91102"/>
    <w:rsid w:val="00F91623"/>
    <w:rsid w:val="00F91897"/>
    <w:rsid w:val="00F91994"/>
    <w:rsid w:val="00F91AEC"/>
    <w:rsid w:val="00F91ECE"/>
    <w:rsid w:val="00F92046"/>
    <w:rsid w:val="00F92358"/>
    <w:rsid w:val="00F9263C"/>
    <w:rsid w:val="00F927DF"/>
    <w:rsid w:val="00F92944"/>
    <w:rsid w:val="00F9298F"/>
    <w:rsid w:val="00F92A2B"/>
    <w:rsid w:val="00F92D3C"/>
    <w:rsid w:val="00F92FE1"/>
    <w:rsid w:val="00F93093"/>
    <w:rsid w:val="00F93214"/>
    <w:rsid w:val="00F932E1"/>
    <w:rsid w:val="00F934FA"/>
    <w:rsid w:val="00F9352E"/>
    <w:rsid w:val="00F93565"/>
    <w:rsid w:val="00F937AF"/>
    <w:rsid w:val="00F93853"/>
    <w:rsid w:val="00F93A4E"/>
    <w:rsid w:val="00F93C96"/>
    <w:rsid w:val="00F93CF5"/>
    <w:rsid w:val="00F940D8"/>
    <w:rsid w:val="00F942BE"/>
    <w:rsid w:val="00F94335"/>
    <w:rsid w:val="00F943F2"/>
    <w:rsid w:val="00F9447B"/>
    <w:rsid w:val="00F9476E"/>
    <w:rsid w:val="00F94972"/>
    <w:rsid w:val="00F94D80"/>
    <w:rsid w:val="00F95029"/>
    <w:rsid w:val="00F95157"/>
    <w:rsid w:val="00F95241"/>
    <w:rsid w:val="00F953A0"/>
    <w:rsid w:val="00F95568"/>
    <w:rsid w:val="00F956D3"/>
    <w:rsid w:val="00F95A63"/>
    <w:rsid w:val="00F95B56"/>
    <w:rsid w:val="00F95D08"/>
    <w:rsid w:val="00F95E8E"/>
    <w:rsid w:val="00F95F97"/>
    <w:rsid w:val="00F96122"/>
    <w:rsid w:val="00F9631E"/>
    <w:rsid w:val="00F964B8"/>
    <w:rsid w:val="00F96631"/>
    <w:rsid w:val="00F96C81"/>
    <w:rsid w:val="00F96D79"/>
    <w:rsid w:val="00F96D8E"/>
    <w:rsid w:val="00F97016"/>
    <w:rsid w:val="00F970AD"/>
    <w:rsid w:val="00F9734C"/>
    <w:rsid w:val="00F973C2"/>
    <w:rsid w:val="00F97571"/>
    <w:rsid w:val="00F976DB"/>
    <w:rsid w:val="00F97ADF"/>
    <w:rsid w:val="00F97CB9"/>
    <w:rsid w:val="00F97DDA"/>
    <w:rsid w:val="00F97EA1"/>
    <w:rsid w:val="00F97F46"/>
    <w:rsid w:val="00F97F6A"/>
    <w:rsid w:val="00FA0004"/>
    <w:rsid w:val="00FA0095"/>
    <w:rsid w:val="00FA0379"/>
    <w:rsid w:val="00FA0432"/>
    <w:rsid w:val="00FA0648"/>
    <w:rsid w:val="00FA0760"/>
    <w:rsid w:val="00FA0897"/>
    <w:rsid w:val="00FA08C5"/>
    <w:rsid w:val="00FA0976"/>
    <w:rsid w:val="00FA0C5B"/>
    <w:rsid w:val="00FA0CD8"/>
    <w:rsid w:val="00FA0D0D"/>
    <w:rsid w:val="00FA1078"/>
    <w:rsid w:val="00FA11D3"/>
    <w:rsid w:val="00FA13E0"/>
    <w:rsid w:val="00FA179F"/>
    <w:rsid w:val="00FA18BE"/>
    <w:rsid w:val="00FA1A1B"/>
    <w:rsid w:val="00FA1C03"/>
    <w:rsid w:val="00FA1DBA"/>
    <w:rsid w:val="00FA214A"/>
    <w:rsid w:val="00FA2538"/>
    <w:rsid w:val="00FA27FD"/>
    <w:rsid w:val="00FA2827"/>
    <w:rsid w:val="00FA2C12"/>
    <w:rsid w:val="00FA2C34"/>
    <w:rsid w:val="00FA415C"/>
    <w:rsid w:val="00FA4650"/>
    <w:rsid w:val="00FA48F8"/>
    <w:rsid w:val="00FA4CF6"/>
    <w:rsid w:val="00FA4F9D"/>
    <w:rsid w:val="00FA539E"/>
    <w:rsid w:val="00FA5640"/>
    <w:rsid w:val="00FA5656"/>
    <w:rsid w:val="00FA5AB9"/>
    <w:rsid w:val="00FA5B89"/>
    <w:rsid w:val="00FA5D97"/>
    <w:rsid w:val="00FA5EBF"/>
    <w:rsid w:val="00FA5EF9"/>
    <w:rsid w:val="00FA609A"/>
    <w:rsid w:val="00FA6143"/>
    <w:rsid w:val="00FA6176"/>
    <w:rsid w:val="00FA6274"/>
    <w:rsid w:val="00FA6512"/>
    <w:rsid w:val="00FA6A0C"/>
    <w:rsid w:val="00FA6A73"/>
    <w:rsid w:val="00FA6A9D"/>
    <w:rsid w:val="00FA6DB0"/>
    <w:rsid w:val="00FA6E51"/>
    <w:rsid w:val="00FA6EC0"/>
    <w:rsid w:val="00FA6F3F"/>
    <w:rsid w:val="00FA7036"/>
    <w:rsid w:val="00FA72F9"/>
    <w:rsid w:val="00FA7755"/>
    <w:rsid w:val="00FA77C5"/>
    <w:rsid w:val="00FA7863"/>
    <w:rsid w:val="00FA7892"/>
    <w:rsid w:val="00FA7896"/>
    <w:rsid w:val="00FA7977"/>
    <w:rsid w:val="00FA799A"/>
    <w:rsid w:val="00FA7BAC"/>
    <w:rsid w:val="00FA7BB0"/>
    <w:rsid w:val="00FA7C2E"/>
    <w:rsid w:val="00FA7C42"/>
    <w:rsid w:val="00FA7D9A"/>
    <w:rsid w:val="00FA7E5A"/>
    <w:rsid w:val="00FB010A"/>
    <w:rsid w:val="00FB02E8"/>
    <w:rsid w:val="00FB0679"/>
    <w:rsid w:val="00FB06A6"/>
    <w:rsid w:val="00FB0816"/>
    <w:rsid w:val="00FB0A08"/>
    <w:rsid w:val="00FB0EA6"/>
    <w:rsid w:val="00FB12D7"/>
    <w:rsid w:val="00FB14E1"/>
    <w:rsid w:val="00FB159C"/>
    <w:rsid w:val="00FB181F"/>
    <w:rsid w:val="00FB1863"/>
    <w:rsid w:val="00FB18F5"/>
    <w:rsid w:val="00FB19AE"/>
    <w:rsid w:val="00FB1D47"/>
    <w:rsid w:val="00FB1EE6"/>
    <w:rsid w:val="00FB1F12"/>
    <w:rsid w:val="00FB2260"/>
    <w:rsid w:val="00FB22C7"/>
    <w:rsid w:val="00FB24DF"/>
    <w:rsid w:val="00FB25E6"/>
    <w:rsid w:val="00FB2619"/>
    <w:rsid w:val="00FB2670"/>
    <w:rsid w:val="00FB2764"/>
    <w:rsid w:val="00FB2C7D"/>
    <w:rsid w:val="00FB2D51"/>
    <w:rsid w:val="00FB33A0"/>
    <w:rsid w:val="00FB349A"/>
    <w:rsid w:val="00FB3795"/>
    <w:rsid w:val="00FB3797"/>
    <w:rsid w:val="00FB3A9B"/>
    <w:rsid w:val="00FB3C11"/>
    <w:rsid w:val="00FB3DA8"/>
    <w:rsid w:val="00FB45EC"/>
    <w:rsid w:val="00FB46C3"/>
    <w:rsid w:val="00FB4753"/>
    <w:rsid w:val="00FB47A0"/>
    <w:rsid w:val="00FB4951"/>
    <w:rsid w:val="00FB5211"/>
    <w:rsid w:val="00FB5843"/>
    <w:rsid w:val="00FB599D"/>
    <w:rsid w:val="00FB5B69"/>
    <w:rsid w:val="00FB5BA2"/>
    <w:rsid w:val="00FB5BD0"/>
    <w:rsid w:val="00FB5E10"/>
    <w:rsid w:val="00FB6184"/>
    <w:rsid w:val="00FB61FA"/>
    <w:rsid w:val="00FB62E6"/>
    <w:rsid w:val="00FB6605"/>
    <w:rsid w:val="00FB6719"/>
    <w:rsid w:val="00FB6968"/>
    <w:rsid w:val="00FB69E2"/>
    <w:rsid w:val="00FB6AC3"/>
    <w:rsid w:val="00FB6C27"/>
    <w:rsid w:val="00FB6ECB"/>
    <w:rsid w:val="00FB6F12"/>
    <w:rsid w:val="00FB7079"/>
    <w:rsid w:val="00FB7110"/>
    <w:rsid w:val="00FB7201"/>
    <w:rsid w:val="00FB761D"/>
    <w:rsid w:val="00FB77BB"/>
    <w:rsid w:val="00FB7CB5"/>
    <w:rsid w:val="00FB7CB7"/>
    <w:rsid w:val="00FB7FCD"/>
    <w:rsid w:val="00FC03FB"/>
    <w:rsid w:val="00FC05CB"/>
    <w:rsid w:val="00FC05D0"/>
    <w:rsid w:val="00FC060B"/>
    <w:rsid w:val="00FC07FF"/>
    <w:rsid w:val="00FC08AD"/>
    <w:rsid w:val="00FC0B88"/>
    <w:rsid w:val="00FC0C77"/>
    <w:rsid w:val="00FC0DF1"/>
    <w:rsid w:val="00FC0E73"/>
    <w:rsid w:val="00FC0F19"/>
    <w:rsid w:val="00FC1201"/>
    <w:rsid w:val="00FC125D"/>
    <w:rsid w:val="00FC147A"/>
    <w:rsid w:val="00FC166B"/>
    <w:rsid w:val="00FC1F0D"/>
    <w:rsid w:val="00FC2280"/>
    <w:rsid w:val="00FC283F"/>
    <w:rsid w:val="00FC2980"/>
    <w:rsid w:val="00FC29EE"/>
    <w:rsid w:val="00FC2B1D"/>
    <w:rsid w:val="00FC2EE5"/>
    <w:rsid w:val="00FC2F6A"/>
    <w:rsid w:val="00FC33A6"/>
    <w:rsid w:val="00FC378B"/>
    <w:rsid w:val="00FC3970"/>
    <w:rsid w:val="00FC3B30"/>
    <w:rsid w:val="00FC3B96"/>
    <w:rsid w:val="00FC3BA6"/>
    <w:rsid w:val="00FC3DB4"/>
    <w:rsid w:val="00FC4499"/>
    <w:rsid w:val="00FC469C"/>
    <w:rsid w:val="00FC4A00"/>
    <w:rsid w:val="00FC4B3C"/>
    <w:rsid w:val="00FC4BC0"/>
    <w:rsid w:val="00FC4BE0"/>
    <w:rsid w:val="00FC4BF0"/>
    <w:rsid w:val="00FC4C82"/>
    <w:rsid w:val="00FC4CAA"/>
    <w:rsid w:val="00FC50BC"/>
    <w:rsid w:val="00FC54D5"/>
    <w:rsid w:val="00FC5799"/>
    <w:rsid w:val="00FC59C8"/>
    <w:rsid w:val="00FC5FB0"/>
    <w:rsid w:val="00FC615B"/>
    <w:rsid w:val="00FC6182"/>
    <w:rsid w:val="00FC6570"/>
    <w:rsid w:val="00FC6825"/>
    <w:rsid w:val="00FC68AD"/>
    <w:rsid w:val="00FC6DC3"/>
    <w:rsid w:val="00FC6E97"/>
    <w:rsid w:val="00FC761D"/>
    <w:rsid w:val="00FC785B"/>
    <w:rsid w:val="00FC7A77"/>
    <w:rsid w:val="00FC7B26"/>
    <w:rsid w:val="00FC7B7D"/>
    <w:rsid w:val="00FC7C99"/>
    <w:rsid w:val="00FC7D3D"/>
    <w:rsid w:val="00FC7E80"/>
    <w:rsid w:val="00FD0092"/>
    <w:rsid w:val="00FD00A9"/>
    <w:rsid w:val="00FD022E"/>
    <w:rsid w:val="00FD0341"/>
    <w:rsid w:val="00FD0553"/>
    <w:rsid w:val="00FD05D9"/>
    <w:rsid w:val="00FD065E"/>
    <w:rsid w:val="00FD071C"/>
    <w:rsid w:val="00FD0D48"/>
    <w:rsid w:val="00FD0F7F"/>
    <w:rsid w:val="00FD11A1"/>
    <w:rsid w:val="00FD12BD"/>
    <w:rsid w:val="00FD1381"/>
    <w:rsid w:val="00FD146A"/>
    <w:rsid w:val="00FD1517"/>
    <w:rsid w:val="00FD1597"/>
    <w:rsid w:val="00FD16F8"/>
    <w:rsid w:val="00FD1806"/>
    <w:rsid w:val="00FD1B00"/>
    <w:rsid w:val="00FD1CA5"/>
    <w:rsid w:val="00FD1D34"/>
    <w:rsid w:val="00FD1E6A"/>
    <w:rsid w:val="00FD1FE9"/>
    <w:rsid w:val="00FD229F"/>
    <w:rsid w:val="00FD23D1"/>
    <w:rsid w:val="00FD2718"/>
    <w:rsid w:val="00FD273A"/>
    <w:rsid w:val="00FD28EA"/>
    <w:rsid w:val="00FD2966"/>
    <w:rsid w:val="00FD2D19"/>
    <w:rsid w:val="00FD2D28"/>
    <w:rsid w:val="00FD31CE"/>
    <w:rsid w:val="00FD3318"/>
    <w:rsid w:val="00FD3356"/>
    <w:rsid w:val="00FD3496"/>
    <w:rsid w:val="00FD354B"/>
    <w:rsid w:val="00FD364D"/>
    <w:rsid w:val="00FD3655"/>
    <w:rsid w:val="00FD3738"/>
    <w:rsid w:val="00FD38EE"/>
    <w:rsid w:val="00FD3A21"/>
    <w:rsid w:val="00FD3C80"/>
    <w:rsid w:val="00FD3E7F"/>
    <w:rsid w:val="00FD4006"/>
    <w:rsid w:val="00FD4188"/>
    <w:rsid w:val="00FD43BA"/>
    <w:rsid w:val="00FD44B7"/>
    <w:rsid w:val="00FD45E4"/>
    <w:rsid w:val="00FD468B"/>
    <w:rsid w:val="00FD4791"/>
    <w:rsid w:val="00FD49F2"/>
    <w:rsid w:val="00FD4A9F"/>
    <w:rsid w:val="00FD4B82"/>
    <w:rsid w:val="00FD532D"/>
    <w:rsid w:val="00FD5782"/>
    <w:rsid w:val="00FD58A1"/>
    <w:rsid w:val="00FD59B8"/>
    <w:rsid w:val="00FD59D1"/>
    <w:rsid w:val="00FD5A2A"/>
    <w:rsid w:val="00FD5DE3"/>
    <w:rsid w:val="00FD5F83"/>
    <w:rsid w:val="00FD6051"/>
    <w:rsid w:val="00FD6455"/>
    <w:rsid w:val="00FD6643"/>
    <w:rsid w:val="00FD668A"/>
    <w:rsid w:val="00FD6926"/>
    <w:rsid w:val="00FD6996"/>
    <w:rsid w:val="00FD6BA0"/>
    <w:rsid w:val="00FD6BF4"/>
    <w:rsid w:val="00FD6D20"/>
    <w:rsid w:val="00FD6D76"/>
    <w:rsid w:val="00FD6EE8"/>
    <w:rsid w:val="00FD7163"/>
    <w:rsid w:val="00FD72E6"/>
    <w:rsid w:val="00FD78EE"/>
    <w:rsid w:val="00FD79C4"/>
    <w:rsid w:val="00FD7C13"/>
    <w:rsid w:val="00FE03DF"/>
    <w:rsid w:val="00FE056A"/>
    <w:rsid w:val="00FE05BE"/>
    <w:rsid w:val="00FE05FC"/>
    <w:rsid w:val="00FE06CE"/>
    <w:rsid w:val="00FE0759"/>
    <w:rsid w:val="00FE0D60"/>
    <w:rsid w:val="00FE10D4"/>
    <w:rsid w:val="00FE1140"/>
    <w:rsid w:val="00FE11B3"/>
    <w:rsid w:val="00FE1532"/>
    <w:rsid w:val="00FE15AB"/>
    <w:rsid w:val="00FE1827"/>
    <w:rsid w:val="00FE1FBF"/>
    <w:rsid w:val="00FE21BC"/>
    <w:rsid w:val="00FE2421"/>
    <w:rsid w:val="00FE2461"/>
    <w:rsid w:val="00FE24F5"/>
    <w:rsid w:val="00FE25B3"/>
    <w:rsid w:val="00FE25B6"/>
    <w:rsid w:val="00FE2663"/>
    <w:rsid w:val="00FE272C"/>
    <w:rsid w:val="00FE284C"/>
    <w:rsid w:val="00FE298A"/>
    <w:rsid w:val="00FE2B23"/>
    <w:rsid w:val="00FE2CFC"/>
    <w:rsid w:val="00FE2E0E"/>
    <w:rsid w:val="00FE2F15"/>
    <w:rsid w:val="00FE345C"/>
    <w:rsid w:val="00FE35F0"/>
    <w:rsid w:val="00FE363B"/>
    <w:rsid w:val="00FE3AA5"/>
    <w:rsid w:val="00FE3AF8"/>
    <w:rsid w:val="00FE3C02"/>
    <w:rsid w:val="00FE3C3A"/>
    <w:rsid w:val="00FE3C9F"/>
    <w:rsid w:val="00FE3D27"/>
    <w:rsid w:val="00FE426C"/>
    <w:rsid w:val="00FE42EC"/>
    <w:rsid w:val="00FE4402"/>
    <w:rsid w:val="00FE4674"/>
    <w:rsid w:val="00FE4871"/>
    <w:rsid w:val="00FE4B3E"/>
    <w:rsid w:val="00FE4DF2"/>
    <w:rsid w:val="00FE4E02"/>
    <w:rsid w:val="00FE4FBC"/>
    <w:rsid w:val="00FE5144"/>
    <w:rsid w:val="00FE5572"/>
    <w:rsid w:val="00FE5669"/>
    <w:rsid w:val="00FE5680"/>
    <w:rsid w:val="00FE581B"/>
    <w:rsid w:val="00FE58CA"/>
    <w:rsid w:val="00FE58F2"/>
    <w:rsid w:val="00FE596F"/>
    <w:rsid w:val="00FE599E"/>
    <w:rsid w:val="00FE59D3"/>
    <w:rsid w:val="00FE5B4D"/>
    <w:rsid w:val="00FE5C08"/>
    <w:rsid w:val="00FE5DC9"/>
    <w:rsid w:val="00FE5DF4"/>
    <w:rsid w:val="00FE5E0D"/>
    <w:rsid w:val="00FE611E"/>
    <w:rsid w:val="00FE626D"/>
    <w:rsid w:val="00FE6300"/>
    <w:rsid w:val="00FE642B"/>
    <w:rsid w:val="00FE666B"/>
    <w:rsid w:val="00FE66AB"/>
    <w:rsid w:val="00FE6901"/>
    <w:rsid w:val="00FE6962"/>
    <w:rsid w:val="00FE6F18"/>
    <w:rsid w:val="00FE713E"/>
    <w:rsid w:val="00FE7391"/>
    <w:rsid w:val="00FE7511"/>
    <w:rsid w:val="00FE753F"/>
    <w:rsid w:val="00FE75B4"/>
    <w:rsid w:val="00FE75CB"/>
    <w:rsid w:val="00FE7819"/>
    <w:rsid w:val="00FE7947"/>
    <w:rsid w:val="00FE7978"/>
    <w:rsid w:val="00FE7A8B"/>
    <w:rsid w:val="00FE7C70"/>
    <w:rsid w:val="00FE7FEB"/>
    <w:rsid w:val="00FF0004"/>
    <w:rsid w:val="00FF01E1"/>
    <w:rsid w:val="00FF02AF"/>
    <w:rsid w:val="00FF02EC"/>
    <w:rsid w:val="00FF0354"/>
    <w:rsid w:val="00FF03AA"/>
    <w:rsid w:val="00FF056D"/>
    <w:rsid w:val="00FF07EC"/>
    <w:rsid w:val="00FF08BC"/>
    <w:rsid w:val="00FF0B92"/>
    <w:rsid w:val="00FF0E39"/>
    <w:rsid w:val="00FF0E8F"/>
    <w:rsid w:val="00FF0EE0"/>
    <w:rsid w:val="00FF1271"/>
    <w:rsid w:val="00FF12A8"/>
    <w:rsid w:val="00FF1589"/>
    <w:rsid w:val="00FF1627"/>
    <w:rsid w:val="00FF173E"/>
    <w:rsid w:val="00FF174F"/>
    <w:rsid w:val="00FF194A"/>
    <w:rsid w:val="00FF19D8"/>
    <w:rsid w:val="00FF1BB6"/>
    <w:rsid w:val="00FF1BC9"/>
    <w:rsid w:val="00FF20EF"/>
    <w:rsid w:val="00FF21F9"/>
    <w:rsid w:val="00FF23FD"/>
    <w:rsid w:val="00FF24E3"/>
    <w:rsid w:val="00FF254C"/>
    <w:rsid w:val="00FF2C76"/>
    <w:rsid w:val="00FF2EA0"/>
    <w:rsid w:val="00FF2EE2"/>
    <w:rsid w:val="00FF2FA8"/>
    <w:rsid w:val="00FF321E"/>
    <w:rsid w:val="00FF32D1"/>
    <w:rsid w:val="00FF32EB"/>
    <w:rsid w:val="00FF33CB"/>
    <w:rsid w:val="00FF348D"/>
    <w:rsid w:val="00FF39D8"/>
    <w:rsid w:val="00FF3C66"/>
    <w:rsid w:val="00FF3EB8"/>
    <w:rsid w:val="00FF3EE9"/>
    <w:rsid w:val="00FF427F"/>
    <w:rsid w:val="00FF4436"/>
    <w:rsid w:val="00FF468E"/>
    <w:rsid w:val="00FF46D6"/>
    <w:rsid w:val="00FF477F"/>
    <w:rsid w:val="00FF4C9B"/>
    <w:rsid w:val="00FF4EE0"/>
    <w:rsid w:val="00FF5278"/>
    <w:rsid w:val="00FF5439"/>
    <w:rsid w:val="00FF5A28"/>
    <w:rsid w:val="00FF5BCA"/>
    <w:rsid w:val="00FF5BE3"/>
    <w:rsid w:val="00FF5E00"/>
    <w:rsid w:val="00FF6041"/>
    <w:rsid w:val="00FF606C"/>
    <w:rsid w:val="00FF60E7"/>
    <w:rsid w:val="00FF6116"/>
    <w:rsid w:val="00FF6256"/>
    <w:rsid w:val="00FF6266"/>
    <w:rsid w:val="00FF6634"/>
    <w:rsid w:val="00FF663A"/>
    <w:rsid w:val="00FF670D"/>
    <w:rsid w:val="00FF6776"/>
    <w:rsid w:val="00FF6979"/>
    <w:rsid w:val="00FF7023"/>
    <w:rsid w:val="00FF714D"/>
    <w:rsid w:val="00FF7221"/>
    <w:rsid w:val="00FF74BF"/>
    <w:rsid w:val="00FF760A"/>
    <w:rsid w:val="00FF76B9"/>
    <w:rsid w:val="00FF77DE"/>
    <w:rsid w:val="00FF783C"/>
    <w:rsid w:val="00FF7C0A"/>
    <w:rsid w:val="00FF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2F8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qFormat="1"/>
    <w:lsdException w:name="No List" w:uiPriority="99"/>
    <w:lsdException w:name="Table Grid" w:semiHidden="0" w:unhideWhenUsed="0" w:qFormat="1"/>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0E66DF"/>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qFormat/>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qFormat/>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qFormat/>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qFormat/>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qFormat/>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A530DA"/>
    <w:pPr>
      <w:tabs>
        <w:tab w:val="left" w:pos="567"/>
        <w:tab w:val="right" w:leader="dot" w:pos="9355"/>
      </w:tabs>
      <w:spacing w:before="60" w:after="60"/>
      <w:ind w:right="282"/>
      <w:jc w:val="both"/>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Title Char Char,Title Char Char Char Char Char Char,Title Char Char Char Char Char Char Char,Title Char Char Char Char Char Char Char Char,Title Char Char Char Char,Title Char Char Char Char Char,TITLE"/>
    <w:basedOn w:val="Normal"/>
    <w:link w:val="TitleChar"/>
    <w:qFormat/>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4C3024"/>
    <w:pPr>
      <w:spacing w:before="100" w:beforeAutospacing="1" w:after="100" w:afterAutospacing="1"/>
    </w:pPr>
    <w:rPr>
      <w:rFonts w:cs="Times New Roman"/>
      <w:szCs w:val="24"/>
      <w:lang w:bidi="ar-SA"/>
    </w:rPr>
  </w:style>
  <w:style w:type="character" w:styleId="Strong">
    <w:name w:val="Strong"/>
    <w:uiPriority w:val="22"/>
    <w:qFormat/>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rsid w:val="004C3024"/>
    <w:rPr>
      <w:rFonts w:eastAsia="Cordia New"/>
      <w:iCs/>
      <w:sz w:val="28"/>
    </w:rPr>
  </w:style>
  <w:style w:type="paragraph" w:styleId="CommentSubject">
    <w:name w:val="annotation subject"/>
    <w:basedOn w:val="CommentText"/>
    <w:next w:val="CommentText"/>
    <w:link w:val="CommentSubjectChar"/>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qFormat/>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Title Char Char Char,Title Char Char Char Char Char Char Char1,Title Char Char Char Char Char Char Char Char1,Title Char Char Char Char Char Char Char Char Char,Title Char Char Char Char Char1,Title Char Char Char Char Char Char1"/>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qFormat/>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rsid w:val="00816462"/>
    <w:rPr>
      <w:rFonts w:eastAsia="Cordia New" w:cs=".VnArialH"/>
      <w:iCs/>
      <w:sz w:val="28"/>
      <w:szCs w:val="28"/>
      <w:lang w:val="en-US" w:eastAsia="en-US" w:bidi="th-TH"/>
    </w:rPr>
  </w:style>
  <w:style w:type="character" w:customStyle="1" w:styleId="CommentSubjectChar">
    <w:name w:val="Comment Subject Char"/>
    <w:link w:val="CommentSubject"/>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List Paragraph2,Gach -,Gach-,List Paragraph (numbered (a)),References,List_Paragraph,Multilevel para_II,Citation List,Resume Title,gạch &quot;-&quot;,bullet,Gạch đầu dòng,No Spacing1,Bullet 2,List Paragraph 1"/>
    <w:basedOn w:val="Normal"/>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AHNH">
    <w:name w:val="A. HÌNH"/>
    <w:basedOn w:val="Normal"/>
    <w:link w:val="AHNHChar"/>
    <w:autoRedefine/>
    <w:qFormat/>
    <w:rsid w:val="00DA4367"/>
    <w:pPr>
      <w:tabs>
        <w:tab w:val="left" w:pos="0"/>
      </w:tabs>
      <w:spacing w:before="120"/>
      <w:jc w:val="center"/>
    </w:pPr>
    <w:rPr>
      <w:rFonts w:cs="Times New Roman"/>
      <w:b/>
      <w:sz w:val="26"/>
      <w:szCs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AHNHChar">
    <w:name w:val="A. HÌNH Char"/>
    <w:link w:val="AHNH"/>
    <w:rsid w:val="00DA4367"/>
    <w:rPr>
      <w:b/>
      <w:sz w:val="26"/>
      <w:szCs w:val="26"/>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qFormat/>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qFormat/>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8362AE"/>
    <w:pPr>
      <w:spacing w:before="120"/>
      <w:jc w:val="both"/>
    </w:pPr>
    <w:rPr>
      <w:color w:val="000000" w:themeColor="text1"/>
      <w:lang w:val="sq-AL"/>
    </w:rPr>
  </w:style>
  <w:style w:type="paragraph" w:customStyle="1" w:styleId="MUC20">
    <w:name w:val="MUC 2"/>
    <w:basedOn w:val="MUC10"/>
    <w:autoRedefine/>
    <w:qFormat/>
    <w:rsid w:val="00CB2F83"/>
    <w:pPr>
      <w:outlineLvl w:val="1"/>
    </w:pPr>
    <w:rPr>
      <w:sz w:val="26"/>
    </w:rPr>
  </w:style>
  <w:style w:type="paragraph" w:customStyle="1" w:styleId="A111">
    <w:name w:val="A 1.1.1"/>
    <w:basedOn w:val="MUC20"/>
    <w:autoRedefine/>
    <w:qFormat/>
    <w:rsid w:val="0070071B"/>
    <w:pPr>
      <w:outlineLvl w:val="2"/>
    </w:pPr>
    <w:rPr>
      <w:rFonts w:eastAsia="Verdana"/>
      <w:lang w:bidi="ar-SA"/>
    </w:r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qFormat/>
    <w:rsid w:val="005A7C05"/>
    <w:pPr>
      <w:jc w:val="right"/>
    </w:pPr>
    <w:rPr>
      <w:rFonts w:cs="Times New Roman"/>
      <w:i/>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qFormat/>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qFormat/>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
    <w:name w:val="A Nguồn"/>
    <w:basedOn w:val="Normal"/>
    <w:link w:val="ANgunChar"/>
    <w:qFormat/>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6953EA"/>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0"/>
    <w:locked/>
    <w:rsid w:val="00D25809"/>
    <w:rPr>
      <w:b/>
      <w:sz w:val="26"/>
      <w:szCs w:val="26"/>
    </w:rPr>
  </w:style>
  <w:style w:type="paragraph" w:customStyle="1" w:styleId="S20">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rsid w:val="009E3D83"/>
    <w:pPr>
      <w:tabs>
        <w:tab w:val="center" w:pos="4320"/>
        <w:tab w:val="right" w:pos="8640"/>
      </w:tabs>
      <w:spacing w:before="40" w:after="40"/>
      <w:ind w:firstLine="284"/>
    </w:pPr>
    <w:rPr>
      <w:rFonts w:cs="Times New Roman"/>
      <w:szCs w:val="20"/>
      <w:lang w:val="x-none" w:eastAsia="x-none" w:bidi="ar-SA"/>
    </w:rPr>
  </w:style>
  <w:style w:type="character" w:customStyle="1" w:styleId="-Char">
    <w:name w:val="- Char"/>
    <w:link w:val="-"/>
    <w:rsid w:val="009E3D83"/>
    <w:rPr>
      <w:sz w:val="24"/>
      <w:lang w:val="x-none" w:eastAsia="x-none"/>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qFormat/>
    <w:rsid w:val="009E3D83"/>
    <w:pPr>
      <w:ind w:left="720"/>
      <w:contextualSpacing/>
    </w:pPr>
    <w:rPr>
      <w:rFonts w:cs="Times New Roman"/>
      <w:szCs w:val="24"/>
      <w:lang w:val="x-none" w:eastAsia="x-none"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qFormat/>
    <w:locked/>
    <w:rsid w:val="009E3D83"/>
    <w:rPr>
      <w:sz w:val="24"/>
      <w:szCs w:val="24"/>
      <w:lang w:val="x-none" w:eastAsia="x-none"/>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eastAsia="x-none"/>
    </w:rPr>
  </w:style>
  <w:style w:type="character" w:customStyle="1" w:styleId="DOANVANChar">
    <w:name w:val="DOAN VAN Char"/>
    <w:link w:val="DOANVAN"/>
    <w:rsid w:val="009E3D83"/>
    <w:rPr>
      <w:bCs/>
      <w:color w:val="FF0000"/>
      <w:spacing w:val="1"/>
      <w:sz w:val="28"/>
      <w:szCs w:val="28"/>
      <w:lang w:val="de-DE" w:eastAsia="x-non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6C4935"/>
    <w:pPr>
      <w:spacing w:before="120" w:after="120"/>
      <w:ind w:firstLine="567"/>
      <w:jc w:val="both"/>
      <w:outlineLvl w:val="2"/>
    </w:pPr>
    <w:rPr>
      <w:rFonts w:cs="Times New Roman"/>
      <w:b/>
      <w:i/>
      <w:spacing w:val="-4"/>
      <w:sz w:val="26"/>
      <w:szCs w:val="26"/>
      <w:lang w:val="en-GB"/>
    </w:rPr>
  </w:style>
  <w:style w:type="paragraph" w:customStyle="1" w:styleId="MUC4">
    <w:name w:val="MUC 4"/>
    <w:basedOn w:val="Normal"/>
    <w:qFormat/>
    <w:rsid w:val="006C4935"/>
    <w:pPr>
      <w:spacing w:before="120" w:after="120"/>
      <w:ind w:firstLine="567"/>
      <w:jc w:val="both"/>
      <w:outlineLvl w:val="3"/>
    </w:pPr>
    <w:rPr>
      <w:rFonts w:cs="Times New Roman"/>
      <w:i/>
      <w:sz w:val="26"/>
      <w:szCs w:val="26"/>
      <w:lang w:val="vi-VN"/>
    </w:rPr>
  </w:style>
  <w:style w:type="paragraph" w:customStyle="1" w:styleId="NDBANG">
    <w:name w:val="ND BANG"/>
    <w:basedOn w:val="Normal"/>
    <w:qFormat/>
    <w:rsid w:val="00781C79"/>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val="x-none" w:eastAsia="ko-KR" w:bidi="ar-SA"/>
    </w:rPr>
  </w:style>
  <w:style w:type="character" w:customStyle="1" w:styleId="bangChar0">
    <w:name w:val="bang Char"/>
    <w:link w:val="bang0"/>
    <w:rsid w:val="006F3022"/>
    <w:rPr>
      <w:rFonts w:eastAsia="Batang"/>
      <w:sz w:val="26"/>
      <w:szCs w:val="24"/>
      <w:lang w:val="x-none" w:eastAsia="ko-KR"/>
    </w:rPr>
  </w:style>
  <w:style w:type="paragraph" w:customStyle="1" w:styleId="ANormalBng">
    <w:name w:val="A Normal Bảng"/>
    <w:basedOn w:val="ANORMAL"/>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rsid w:val="00792AE0"/>
    <w:pPr>
      <w:tabs>
        <w:tab w:val="left" w:pos="1980"/>
        <w:tab w:val="left" w:pos="2340"/>
      </w:tabs>
      <w:spacing w:before="120" w:after="120"/>
      <w:ind w:firstLine="567"/>
      <w:jc w:val="both"/>
      <w:outlineLvl w:val="0"/>
    </w:pPr>
    <w:rPr>
      <w:rFonts w:cs="Times New Roman"/>
      <w:b/>
      <w:color w:val="000000"/>
      <w:sz w:val="28"/>
      <w:szCs w:val="26"/>
      <w:lang w:val="vi-VN"/>
    </w:rPr>
  </w:style>
  <w:style w:type="paragraph" w:customStyle="1" w:styleId="A11">
    <w:name w:val="A 1.1"/>
    <w:basedOn w:val="A1"/>
    <w:autoRedefine/>
    <w:rsid w:val="00792AE0"/>
    <w:pPr>
      <w:outlineLvl w:val="1"/>
    </w:pPr>
    <w:rPr>
      <w:sz w:val="26"/>
    </w:rPr>
  </w:style>
  <w:style w:type="paragraph" w:customStyle="1" w:styleId="normal-p">
    <w:name w:val="normal-p"/>
    <w:basedOn w:val="Normal"/>
    <w:rsid w:val="00682C04"/>
    <w:pPr>
      <w:spacing w:before="100" w:beforeAutospacing="1" w:after="100" w:afterAutospacing="1"/>
    </w:pPr>
    <w:rPr>
      <w:rFonts w:cs="Times New Roman"/>
      <w:szCs w:val="24"/>
      <w:lang w:bidi="ar-SA"/>
    </w:rPr>
  </w:style>
  <w:style w:type="character" w:customStyle="1" w:styleId="normal-h1">
    <w:name w:val="normal-h1"/>
    <w:rsid w:val="00682C04"/>
    <w:rPr>
      <w:rFonts w:ascii="Times New Roman" w:hAnsi="Times New Roman" w:cs="Times New Roman"/>
      <w:sz w:val="26"/>
      <w:szCs w:val="26"/>
    </w:rPr>
  </w:style>
  <w:style w:type="paragraph" w:customStyle="1" w:styleId="7NOIDUNG">
    <w:name w:val="7 NOI DUNG"/>
    <w:basedOn w:val="Normal"/>
    <w:qFormat/>
    <w:rsid w:val="003B7E35"/>
    <w:pPr>
      <w:widowControl w:val="0"/>
      <w:spacing w:before="120" w:after="120"/>
      <w:ind w:firstLine="567"/>
      <w:jc w:val="both"/>
    </w:pPr>
    <w:rPr>
      <w:rFonts w:cs="Times New Roman"/>
      <w:bCs/>
      <w:color w:val="000000"/>
      <w:sz w:val="26"/>
    </w:rPr>
  </w:style>
  <w:style w:type="character" w:customStyle="1" w:styleId="fontstyle01">
    <w:name w:val="fontstyle01"/>
    <w:basedOn w:val="DefaultParagraphFont"/>
    <w:rsid w:val="00DD19F6"/>
    <w:rPr>
      <w:rFonts w:ascii="Times New Roman" w:hAnsi="Times New Roman" w:cs="Times New Roman" w:hint="default"/>
      <w:b w:val="0"/>
      <w:bCs w:val="0"/>
      <w:i w:val="0"/>
      <w:iCs w:val="0"/>
      <w:color w:val="000000"/>
      <w:sz w:val="26"/>
      <w:szCs w:val="26"/>
    </w:rPr>
  </w:style>
  <w:style w:type="paragraph" w:customStyle="1" w:styleId="ACAP4">
    <w:name w:val="A CAP 4"/>
    <w:basedOn w:val="Normal"/>
    <w:rsid w:val="00FD4006"/>
    <w:pPr>
      <w:spacing w:before="120"/>
      <w:ind w:firstLine="567"/>
      <w:jc w:val="both"/>
    </w:pPr>
    <w:rPr>
      <w:rFonts w:eastAsiaTheme="minorHAnsi" w:cstheme="minorBidi"/>
      <w:i/>
      <w:sz w:val="28"/>
      <w:szCs w:val="22"/>
      <w:lang w:bidi="ar-SA"/>
    </w:rPr>
  </w:style>
  <w:style w:type="paragraph" w:customStyle="1" w:styleId="ACAP3">
    <w:name w:val="A CAP 3"/>
    <w:basedOn w:val="Normal"/>
    <w:rsid w:val="00FD4006"/>
    <w:pPr>
      <w:spacing w:before="120"/>
      <w:jc w:val="both"/>
    </w:pPr>
    <w:rPr>
      <w:rFonts w:eastAsiaTheme="minorHAnsi" w:cs="Times New Roman"/>
      <w:b/>
      <w:i/>
      <w:sz w:val="28"/>
      <w:lang w:val="ve-ZA" w:bidi="ar-SA"/>
    </w:rPr>
  </w:style>
  <w:style w:type="character" w:customStyle="1" w:styleId="Bodytext8145pt2">
    <w:name w:val="Body text (8) + 14.5 pt2"/>
    <w:aliases w:val="Not Italic9"/>
    <w:uiPriority w:val="99"/>
    <w:rsid w:val="001E6ECD"/>
    <w:rPr>
      <w:rFonts w:ascii="Times New Roman" w:hAnsi="Times New Roman" w:cs="Times New Roman"/>
      <w:i w:val="0"/>
      <w:iCs w:val="0"/>
      <w:sz w:val="29"/>
      <w:szCs w:val="29"/>
      <w:u w:val="none"/>
      <w:shd w:val="clear" w:color="auto" w:fill="FFFFFF"/>
    </w:rPr>
  </w:style>
  <w:style w:type="paragraph" w:customStyle="1" w:styleId="ABang0">
    <w:name w:val="A Bang"/>
    <w:basedOn w:val="Normal"/>
    <w:rsid w:val="00781C79"/>
    <w:pPr>
      <w:spacing w:line="288" w:lineRule="auto"/>
      <w:jc w:val="center"/>
    </w:pPr>
    <w:rPr>
      <w:rFonts w:cs="Times New Roman"/>
      <w:b/>
      <w:color w:val="000000"/>
      <w:sz w:val="28"/>
      <w:szCs w:val="24"/>
      <w:lang w:bidi="ar-SA"/>
    </w:rPr>
  </w:style>
  <w:style w:type="paragraph" w:customStyle="1" w:styleId="ngun0">
    <w:name w:val="nguồn"/>
    <w:basedOn w:val="Normal"/>
    <w:qFormat/>
    <w:rsid w:val="00781C79"/>
    <w:pPr>
      <w:ind w:firstLine="567"/>
      <w:jc w:val="right"/>
    </w:pPr>
    <w:rPr>
      <w:rFonts w:eastAsiaTheme="minorHAnsi" w:cstheme="minorBidi"/>
      <w:i/>
      <w:szCs w:val="26"/>
      <w:lang w:bidi="ar-SA"/>
    </w:rPr>
  </w:style>
  <w:style w:type="paragraph" w:customStyle="1" w:styleId="minh-baocao-chuong03-heading02">
    <w:name w:val="minh-baocao-chuong03-heading02"/>
    <w:basedOn w:val="Heading2"/>
    <w:next w:val="minh-baocao-normal"/>
    <w:uiPriority w:val="99"/>
    <w:rsid w:val="00014334"/>
    <w:pPr>
      <w:numPr>
        <w:ilvl w:val="0"/>
        <w:numId w:val="11"/>
      </w:numPr>
      <w:spacing w:before="120" w:after="120" w:line="360" w:lineRule="auto"/>
      <w:jc w:val="both"/>
    </w:pPr>
    <w:rPr>
      <w:rFonts w:ascii=".VnTime" w:eastAsia="Times New Roman" w:hAnsi=".VnTime"/>
      <w:b/>
      <w:bCs w:val="0"/>
      <w:sz w:val="26"/>
      <w:lang w:bidi="ar-SA"/>
    </w:rPr>
  </w:style>
  <w:style w:type="paragraph" w:customStyle="1" w:styleId="Content">
    <w:name w:val="Content"/>
    <w:basedOn w:val="Normal"/>
    <w:link w:val="ContentChar1"/>
    <w:rsid w:val="00014334"/>
    <w:pPr>
      <w:spacing w:before="120" w:after="120" w:line="264" w:lineRule="auto"/>
      <w:jc w:val="both"/>
    </w:pPr>
    <w:rPr>
      <w:rFonts w:cs="Times New Roman"/>
      <w:sz w:val="28"/>
      <w:lang w:bidi="ar-SA"/>
    </w:rPr>
  </w:style>
  <w:style w:type="character" w:customStyle="1" w:styleId="ContentChar1">
    <w:name w:val="Content Char1"/>
    <w:link w:val="Content"/>
    <w:rsid w:val="00014334"/>
    <w:rPr>
      <w:sz w:val="28"/>
      <w:szCs w:val="28"/>
    </w:rPr>
  </w:style>
  <w:style w:type="paragraph" w:customStyle="1" w:styleId="ACAP1">
    <w:name w:val="A CAP 1"/>
    <w:basedOn w:val="Normal"/>
    <w:rsid w:val="00D34C8D"/>
    <w:pPr>
      <w:spacing w:before="120"/>
      <w:jc w:val="both"/>
    </w:pPr>
    <w:rPr>
      <w:rFonts w:eastAsiaTheme="minorHAnsi" w:cs="Times New Roman"/>
      <w:b/>
      <w:sz w:val="28"/>
      <w:lang w:bidi="ar-SA"/>
    </w:rPr>
  </w:style>
  <w:style w:type="paragraph" w:customStyle="1" w:styleId="AHINH">
    <w:name w:val="A HINH"/>
    <w:basedOn w:val="Normal"/>
    <w:rsid w:val="00D34C8D"/>
    <w:pPr>
      <w:spacing w:before="120"/>
      <w:jc w:val="center"/>
    </w:pPr>
    <w:rPr>
      <w:rFonts w:eastAsiaTheme="minorHAnsi" w:cstheme="minorBidi"/>
      <w:b/>
      <w:sz w:val="26"/>
      <w:szCs w:val="22"/>
      <w:lang w:bidi="ar-SA"/>
    </w:rPr>
  </w:style>
  <w:style w:type="paragraph" w:customStyle="1" w:styleId="12NDKHUNG">
    <w:name w:val="12 ND KHUNG"/>
    <w:basedOn w:val="Normal"/>
    <w:qFormat/>
    <w:rsid w:val="00D34C8D"/>
    <w:pPr>
      <w:jc w:val="center"/>
    </w:pPr>
    <w:rPr>
      <w:sz w:val="26"/>
      <w:szCs w:val="26"/>
    </w:rPr>
  </w:style>
  <w:style w:type="paragraph" w:customStyle="1" w:styleId="10NDBANG">
    <w:name w:val="10 ND BANG"/>
    <w:basedOn w:val="Normal"/>
    <w:qFormat/>
    <w:rsid w:val="00D34C8D"/>
    <w:pPr>
      <w:jc w:val="both"/>
    </w:pPr>
    <w:rPr>
      <w:sz w:val="26"/>
      <w:lang w:val="cs-CZ"/>
    </w:rPr>
  </w:style>
  <w:style w:type="paragraph" w:customStyle="1" w:styleId="baocao">
    <w:name w:val="bao cao"/>
    <w:basedOn w:val="Normal"/>
    <w:rsid w:val="005A302A"/>
    <w:pPr>
      <w:spacing w:before="120"/>
      <w:ind w:firstLine="567"/>
      <w:jc w:val="both"/>
    </w:pPr>
    <w:rPr>
      <w:rFonts w:cs="Times New Roman"/>
      <w:sz w:val="28"/>
      <w:szCs w:val="24"/>
      <w:lang w:val="en-GB" w:bidi="ar-SA"/>
    </w:rPr>
  </w:style>
  <w:style w:type="paragraph" w:customStyle="1" w:styleId="11NOIDUNG">
    <w:name w:val="11 NOI DUNG"/>
    <w:basedOn w:val="Normal"/>
    <w:rsid w:val="009147CD"/>
    <w:pPr>
      <w:spacing w:before="120"/>
      <w:ind w:firstLine="567"/>
      <w:jc w:val="both"/>
    </w:pPr>
    <w:rPr>
      <w:rFonts w:cs="Times New Roman"/>
      <w:sz w:val="28"/>
      <w:szCs w:val="24"/>
      <w:lang w:val="en-GB" w:bidi="ar-SA"/>
    </w:rPr>
  </w:style>
  <w:style w:type="paragraph" w:customStyle="1" w:styleId="6MUC5">
    <w:name w:val="6 MUC 5"/>
    <w:basedOn w:val="Normal"/>
    <w:qFormat/>
    <w:rsid w:val="009147CD"/>
    <w:pPr>
      <w:spacing w:before="120"/>
      <w:ind w:firstLine="567"/>
      <w:jc w:val="both"/>
    </w:pPr>
    <w:rPr>
      <w:i/>
      <w:sz w:val="28"/>
      <w:lang w:val="vi-VN"/>
    </w:rPr>
  </w:style>
  <w:style w:type="paragraph" w:customStyle="1" w:styleId="AHNH0">
    <w:name w:val="A HÌNH"/>
    <w:basedOn w:val="Normal"/>
    <w:link w:val="AHNHChar0"/>
    <w:autoRedefine/>
    <w:qFormat/>
    <w:rsid w:val="003816A8"/>
    <w:pPr>
      <w:tabs>
        <w:tab w:val="left" w:pos="0"/>
      </w:tabs>
      <w:jc w:val="center"/>
    </w:pPr>
    <w:rPr>
      <w:rFonts w:ascii="Times New Roman Italic" w:hAnsi="Times New Roman Italic"/>
      <w:i/>
      <w:sz w:val="26"/>
      <w:lang w:val="af-ZA"/>
    </w:rPr>
  </w:style>
  <w:style w:type="character" w:customStyle="1" w:styleId="AHNHChar0">
    <w:name w:val="A HÌNH Char"/>
    <w:link w:val="AHNH0"/>
    <w:rsid w:val="003816A8"/>
    <w:rPr>
      <w:rFonts w:ascii="Times New Roman Italic" w:hAnsi="Times New Roman Italic" w:cs=".VnArialH"/>
      <w:i/>
      <w:sz w:val="26"/>
      <w:szCs w:val="28"/>
      <w:lang w:val="af-ZA" w:bidi="th-TH"/>
    </w:rPr>
  </w:style>
  <w:style w:type="paragraph" w:customStyle="1" w:styleId="I0">
    <w:name w:val="I."/>
    <w:basedOn w:val="Normal"/>
    <w:qFormat/>
    <w:rsid w:val="008E120D"/>
    <w:pPr>
      <w:spacing w:before="120"/>
      <w:jc w:val="center"/>
      <w:outlineLvl w:val="0"/>
    </w:pPr>
    <w:rPr>
      <w:b/>
      <w:iCs/>
      <w:kern w:val="16"/>
      <w:sz w:val="28"/>
      <w:lang w:val="pt-BR"/>
    </w:rPr>
  </w:style>
  <w:style w:type="paragraph" w:customStyle="1" w:styleId="5MUC4">
    <w:name w:val="5 MUC 4"/>
    <w:basedOn w:val="Normal"/>
    <w:qFormat/>
    <w:rsid w:val="009E4E33"/>
    <w:pPr>
      <w:spacing w:before="120"/>
      <w:ind w:firstLine="567"/>
      <w:jc w:val="both"/>
    </w:pPr>
    <w:rPr>
      <w:b/>
      <w:i/>
      <w:sz w:val="28"/>
    </w:rPr>
  </w:style>
  <w:style w:type="paragraph" w:customStyle="1" w:styleId="xl156">
    <w:name w:val="xl156"/>
    <w:basedOn w:val="Normal"/>
    <w:rsid w:val="000C180C"/>
    <w:pPr>
      <w:spacing w:before="100" w:beforeAutospacing="1" w:after="100" w:afterAutospacing="1"/>
      <w:jc w:val="center"/>
      <w:textAlignment w:val="center"/>
    </w:pPr>
    <w:rPr>
      <w:rFonts w:ascii=".VnTime" w:hAnsi=".VnTime" w:cs="Times New Roman"/>
      <w:b/>
      <w:bCs/>
      <w:szCs w:val="24"/>
      <w:lang w:bidi="ar-SA"/>
    </w:rPr>
  </w:style>
  <w:style w:type="paragraph" w:customStyle="1" w:styleId="9HINH">
    <w:name w:val="9 HINH"/>
    <w:basedOn w:val="Normal"/>
    <w:qFormat/>
    <w:rsid w:val="000C180C"/>
    <w:pPr>
      <w:spacing w:before="120"/>
      <w:jc w:val="center"/>
    </w:pPr>
    <w:rPr>
      <w:b/>
      <w:sz w:val="26"/>
    </w:rPr>
  </w:style>
  <w:style w:type="paragraph" w:styleId="Index7">
    <w:name w:val="index 7"/>
    <w:basedOn w:val="Normal"/>
    <w:next w:val="Normal"/>
    <w:autoRedefine/>
    <w:semiHidden/>
    <w:unhideWhenUsed/>
    <w:rsid w:val="000C180C"/>
    <w:pPr>
      <w:ind w:left="1680" w:hanging="240"/>
    </w:pPr>
    <w:rPr>
      <w:rFonts w:cs="Angsana New"/>
    </w:rPr>
  </w:style>
  <w:style w:type="paragraph" w:customStyle="1" w:styleId="Text-1">
    <w:name w:val="Text-1"/>
    <w:basedOn w:val="Normal"/>
    <w:rsid w:val="000C180C"/>
    <w:pPr>
      <w:widowControl w:val="0"/>
      <w:adjustRightInd w:val="0"/>
      <w:spacing w:before="60" w:after="60" w:line="320" w:lineRule="atLeast"/>
      <w:ind w:left="839"/>
      <w:jc w:val="both"/>
    </w:pPr>
    <w:rPr>
      <w:rFonts w:eastAsia="MS Mincho" w:cs="Times New Roman"/>
      <w:bCs/>
      <w:kern w:val="2"/>
      <w:szCs w:val="20"/>
      <w:lang w:eastAsia="ja-JP" w:bidi="ar-SA"/>
    </w:rPr>
  </w:style>
  <w:style w:type="character" w:customStyle="1" w:styleId="apple-converted-space">
    <w:name w:val="apple-converted-space"/>
    <w:basedOn w:val="DefaultParagraphFont"/>
    <w:rsid w:val="00C70A0E"/>
  </w:style>
  <w:style w:type="character" w:customStyle="1" w:styleId="CharChar3">
    <w:name w:val="Char Char3"/>
    <w:locked/>
    <w:rsid w:val="00C70A0E"/>
    <w:rPr>
      <w:rFonts w:ascii="Times New Roman" w:hAnsi="Times New Roman"/>
      <w:sz w:val="28"/>
      <w:lang w:val="en-US" w:eastAsia="en-US"/>
    </w:rPr>
  </w:style>
  <w:style w:type="paragraph" w:customStyle="1" w:styleId="MediumGrid21">
    <w:name w:val="Medium Grid 21"/>
    <w:link w:val="MediumGrid2Char"/>
    <w:qFormat/>
    <w:rsid w:val="00C70A0E"/>
    <w:rPr>
      <w:rFonts w:ascii="Calibri" w:hAnsi="Calibri"/>
      <w:sz w:val="22"/>
      <w:szCs w:val="22"/>
    </w:rPr>
  </w:style>
  <w:style w:type="character" w:customStyle="1" w:styleId="MediumGrid2Char">
    <w:name w:val="Medium Grid 2 Char"/>
    <w:link w:val="MediumGrid21"/>
    <w:rsid w:val="00C70A0E"/>
    <w:rPr>
      <w:rFonts w:ascii="Calibri" w:hAnsi="Calibri"/>
      <w:sz w:val="22"/>
      <w:szCs w:val="22"/>
    </w:rPr>
  </w:style>
  <w:style w:type="paragraph" w:styleId="TOCHeading">
    <w:name w:val="TOC Heading"/>
    <w:basedOn w:val="Heading1"/>
    <w:next w:val="Normal"/>
    <w:uiPriority w:val="39"/>
    <w:unhideWhenUsed/>
    <w:qFormat/>
    <w:rsid w:val="00C70A0E"/>
    <w:pPr>
      <w:keepLines/>
      <w:numPr>
        <w:numId w:val="0"/>
      </w:numPr>
      <w:spacing w:after="0" w:line="259" w:lineRule="auto"/>
      <w:outlineLvl w:val="9"/>
    </w:pPr>
    <w:rPr>
      <w:rFonts w:ascii="Calibri Light" w:eastAsia="Times New Roman" w:hAnsi="Calibri Light" w:cs="Times New Roman"/>
      <w:b w:val="0"/>
      <w:bCs w:val="0"/>
      <w:iCs w:val="0"/>
      <w:color w:val="2F5496"/>
      <w:kern w:val="0"/>
      <w:lang w:bidi="ar-SA"/>
    </w:rPr>
  </w:style>
  <w:style w:type="character" w:customStyle="1" w:styleId="Mention">
    <w:name w:val="Mention"/>
    <w:uiPriority w:val="99"/>
    <w:semiHidden/>
    <w:unhideWhenUsed/>
    <w:rsid w:val="00C70A0E"/>
    <w:rPr>
      <w:color w:val="2B579A"/>
      <w:shd w:val="clear" w:color="auto" w:fill="E6E6E6"/>
    </w:rPr>
  </w:style>
  <w:style w:type="paragraph" w:customStyle="1" w:styleId="ColorfulList-Accent11">
    <w:name w:val="Colorful List - Accent 11"/>
    <w:basedOn w:val="Normal"/>
    <w:qFormat/>
    <w:rsid w:val="00C70A0E"/>
    <w:pPr>
      <w:spacing w:after="200" w:line="276" w:lineRule="auto"/>
      <w:ind w:left="720"/>
      <w:contextualSpacing/>
    </w:pPr>
    <w:rPr>
      <w:rFonts w:eastAsia="Calibri" w:cs="Times New Roman"/>
      <w:sz w:val="26"/>
      <w:szCs w:val="22"/>
      <w:lang w:bidi="ar-SA"/>
    </w:rPr>
  </w:style>
  <w:style w:type="numbering" w:customStyle="1" w:styleId="NoList1">
    <w:name w:val="No List1"/>
    <w:next w:val="NoList"/>
    <w:semiHidden/>
    <w:rsid w:val="00C70A0E"/>
  </w:style>
  <w:style w:type="numbering" w:customStyle="1" w:styleId="NoList11">
    <w:name w:val="No List11"/>
    <w:next w:val="NoList"/>
    <w:uiPriority w:val="99"/>
    <w:semiHidden/>
    <w:rsid w:val="00C70A0E"/>
  </w:style>
  <w:style w:type="paragraph" w:customStyle="1" w:styleId="s1">
    <w:name w:val="s1"/>
    <w:basedOn w:val="Normal"/>
    <w:qFormat/>
    <w:rsid w:val="00C70A0E"/>
    <w:pPr>
      <w:spacing w:line="276" w:lineRule="auto"/>
      <w:ind w:left="2880" w:right="-284" w:firstLine="720"/>
    </w:pPr>
    <w:rPr>
      <w:rFonts w:cs="Times New Roman"/>
      <w:b/>
      <w:sz w:val="32"/>
      <w:szCs w:val="32"/>
      <w:lang w:bidi="ar-SA"/>
    </w:rPr>
  </w:style>
  <w:style w:type="paragraph" w:customStyle="1" w:styleId="s2">
    <w:name w:val="s2"/>
    <w:basedOn w:val="Normal"/>
    <w:qFormat/>
    <w:rsid w:val="00C70A0E"/>
    <w:pPr>
      <w:keepNext/>
      <w:numPr>
        <w:numId w:val="12"/>
      </w:numPr>
      <w:spacing w:before="60" w:line="276" w:lineRule="auto"/>
      <w:outlineLvl w:val="1"/>
    </w:pPr>
    <w:rPr>
      <w:rFonts w:cs="Times New Roman"/>
      <w:b/>
      <w:bCs/>
      <w:iCs/>
      <w:sz w:val="28"/>
      <w:lang w:val="vi-VN" w:bidi="ar-SA"/>
    </w:rPr>
  </w:style>
  <w:style w:type="paragraph" w:customStyle="1" w:styleId="s3">
    <w:name w:val="s3"/>
    <w:basedOn w:val="s2"/>
    <w:qFormat/>
    <w:rsid w:val="00C70A0E"/>
  </w:style>
  <w:style w:type="paragraph" w:customStyle="1" w:styleId="l10">
    <w:name w:val="l1"/>
    <w:basedOn w:val="Normal"/>
    <w:qFormat/>
    <w:rsid w:val="00C70A0E"/>
    <w:pPr>
      <w:spacing w:before="120" w:line="276" w:lineRule="auto"/>
      <w:outlineLvl w:val="0"/>
    </w:pPr>
    <w:rPr>
      <w:rFonts w:cs="Times New Roman"/>
      <w:b/>
      <w:sz w:val="28"/>
      <w:lang w:bidi="ar-SA"/>
    </w:rPr>
  </w:style>
  <w:style w:type="paragraph" w:customStyle="1" w:styleId="l20">
    <w:name w:val="l2"/>
    <w:basedOn w:val="s3"/>
    <w:qFormat/>
    <w:rsid w:val="00C70A0E"/>
  </w:style>
  <w:style w:type="paragraph" w:customStyle="1" w:styleId="L3">
    <w:name w:val="L3"/>
    <w:basedOn w:val="Normal"/>
    <w:qFormat/>
    <w:rsid w:val="00C70A0E"/>
    <w:pPr>
      <w:spacing w:before="60" w:line="276" w:lineRule="auto"/>
      <w:ind w:firstLine="539"/>
    </w:pPr>
    <w:rPr>
      <w:rFonts w:cs="Times New Roman"/>
      <w:b/>
      <w:i/>
      <w:sz w:val="28"/>
      <w:lang w:val="vi-VN" w:bidi="ar-SA"/>
    </w:rPr>
  </w:style>
  <w:style w:type="paragraph" w:customStyle="1" w:styleId="onVn">
    <w:name w:val="Đoạn Văn"/>
    <w:basedOn w:val="Normal"/>
    <w:link w:val="onVnChar"/>
    <w:qFormat/>
    <w:rsid w:val="00C70A0E"/>
    <w:pPr>
      <w:widowControl w:val="0"/>
      <w:spacing w:before="120" w:after="120"/>
      <w:ind w:firstLine="720"/>
      <w:jc w:val="both"/>
    </w:pPr>
    <w:rPr>
      <w:rFonts w:eastAsia="MS Mincho" w:cs="Times New Roman"/>
      <w:sz w:val="28"/>
      <w:szCs w:val="26"/>
      <w:lang w:val="vi-VN" w:bidi="ar-SA"/>
    </w:rPr>
  </w:style>
  <w:style w:type="character" w:customStyle="1" w:styleId="onVnChar">
    <w:name w:val="Đoạn Văn Char"/>
    <w:link w:val="onVn"/>
    <w:rsid w:val="00C70A0E"/>
    <w:rPr>
      <w:rFonts w:eastAsia="MS Mincho"/>
      <w:sz w:val="28"/>
      <w:szCs w:val="26"/>
      <w:lang w:val="vi-VN"/>
    </w:rPr>
  </w:style>
  <w:style w:type="paragraph" w:customStyle="1" w:styleId="phuong">
    <w:name w:val="phuong"/>
    <w:basedOn w:val="BodyTextIndent"/>
    <w:rsid w:val="00C70A0E"/>
    <w:pPr>
      <w:tabs>
        <w:tab w:val="num" w:pos="360"/>
        <w:tab w:val="left" w:pos="720"/>
      </w:tabs>
      <w:spacing w:before="60" w:line="312" w:lineRule="auto"/>
      <w:ind w:left="0" w:firstLine="567"/>
    </w:pPr>
    <w:rPr>
      <w:rFonts w:ascii=".VnTime" w:eastAsia="Times New Roman" w:hAnsi=".VnTime" w:cs="Times New Roman"/>
      <w:iCs w:val="0"/>
      <w:sz w:val="28"/>
      <w:lang w:bidi="ar-SA"/>
    </w:rPr>
  </w:style>
  <w:style w:type="paragraph" w:customStyle="1" w:styleId="Bigpoint">
    <w:name w:val="Big point"/>
    <w:next w:val="Normal"/>
    <w:qFormat/>
    <w:rsid w:val="00C70A0E"/>
    <w:pPr>
      <w:numPr>
        <w:numId w:val="13"/>
      </w:numPr>
      <w:tabs>
        <w:tab w:val="num" w:pos="927"/>
      </w:tabs>
      <w:spacing w:before="120" w:after="120" w:line="276" w:lineRule="auto"/>
      <w:ind w:left="927"/>
      <w:contextualSpacing/>
      <w:jc w:val="both"/>
    </w:pPr>
    <w:rPr>
      <w:rFonts w:eastAsia="Calibri"/>
      <w:sz w:val="25"/>
      <w:szCs w:val="25"/>
    </w:rPr>
  </w:style>
  <w:style w:type="paragraph" w:customStyle="1" w:styleId="Textinbody">
    <w:name w:val="Text in body"/>
    <w:qFormat/>
    <w:rsid w:val="00C70A0E"/>
    <w:pPr>
      <w:spacing w:beforeLines="50" w:afterLines="50" w:after="200"/>
      <w:jc w:val="both"/>
    </w:pPr>
    <w:rPr>
      <w:rFonts w:eastAsia="Calibri"/>
      <w:sz w:val="24"/>
      <w:szCs w:val="22"/>
    </w:rPr>
  </w:style>
  <w:style w:type="character" w:customStyle="1" w:styleId="TextChar">
    <w:name w:val="Text Char"/>
    <w:link w:val="Text0"/>
    <w:locked/>
    <w:rsid w:val="00C70A0E"/>
    <w:rPr>
      <w:sz w:val="26"/>
    </w:rPr>
  </w:style>
  <w:style w:type="paragraph" w:customStyle="1" w:styleId="Text0">
    <w:name w:val="Text"/>
    <w:link w:val="TextChar"/>
    <w:qFormat/>
    <w:rsid w:val="00C70A0E"/>
    <w:pPr>
      <w:spacing w:before="60" w:after="60"/>
      <w:ind w:left="1021"/>
      <w:jc w:val="both"/>
    </w:pPr>
    <w:rPr>
      <w:sz w:val="26"/>
    </w:rPr>
  </w:style>
  <w:style w:type="paragraph" w:customStyle="1" w:styleId="CharCharCharCharCharCharCharCharChar1Char">
    <w:name w:val="Char Char Char Char Char Char Char Char Char1 Char"/>
    <w:basedOn w:val="Normal"/>
    <w:next w:val="Normal"/>
    <w:autoRedefine/>
    <w:semiHidden/>
    <w:rsid w:val="00C70A0E"/>
    <w:pPr>
      <w:spacing w:before="120" w:after="120" w:line="312" w:lineRule="auto"/>
    </w:pPr>
    <w:rPr>
      <w:rFonts w:cs="Times New Roman"/>
      <w:sz w:val="28"/>
      <w:szCs w:val="22"/>
      <w:lang w:bidi="ar-SA"/>
    </w:rPr>
  </w:style>
  <w:style w:type="paragraph" w:customStyle="1" w:styleId="ColorfulList-Accent12">
    <w:name w:val="Colorful List - Accent 12"/>
    <w:basedOn w:val="Normal"/>
    <w:qFormat/>
    <w:rsid w:val="00C70A0E"/>
    <w:pPr>
      <w:spacing w:before="60"/>
      <w:ind w:left="720" w:firstLine="567"/>
      <w:contextualSpacing/>
      <w:jc w:val="both"/>
    </w:pPr>
    <w:rPr>
      <w:rFonts w:cs="Times New Roman"/>
      <w:iCs/>
      <w:sz w:val="26"/>
      <w:szCs w:val="26"/>
      <w:lang w:val="pt-BR" w:bidi="ar-SA"/>
    </w:rPr>
  </w:style>
  <w:style w:type="character" w:customStyle="1" w:styleId="CharChar2">
    <w:name w:val="Char Char2"/>
    <w:locked/>
    <w:rsid w:val="00C70A0E"/>
    <w:rPr>
      <w:rFonts w:eastAsia="Calibri"/>
      <w:sz w:val="24"/>
      <w:szCs w:val="24"/>
      <w:lang w:val="en-US" w:eastAsia="en-US" w:bidi="ar-SA"/>
    </w:rPr>
  </w:style>
  <w:style w:type="paragraph" w:customStyle="1" w:styleId="CharChar7">
    <w:name w:val="Char Char7"/>
    <w:basedOn w:val="Normal"/>
    <w:next w:val="Normal"/>
    <w:autoRedefine/>
    <w:semiHidden/>
    <w:rsid w:val="00C70A0E"/>
    <w:pPr>
      <w:spacing w:before="120" w:after="120" w:line="312" w:lineRule="auto"/>
    </w:pPr>
    <w:rPr>
      <w:rFonts w:cs="Times New Roman"/>
      <w:sz w:val="28"/>
      <w:szCs w:val="22"/>
      <w:lang w:bidi="ar-SA"/>
    </w:rPr>
  </w:style>
  <w:style w:type="paragraph" w:customStyle="1" w:styleId="Chthchbng">
    <w:name w:val="Chú thích bảng"/>
    <w:basedOn w:val="Normal"/>
    <w:qFormat/>
    <w:rsid w:val="00C70A0E"/>
    <w:pPr>
      <w:widowControl w:val="0"/>
      <w:spacing w:line="307" w:lineRule="auto"/>
    </w:pPr>
    <w:rPr>
      <w:rFonts w:ascii="Arial" w:eastAsia="Arial" w:hAnsi="Arial" w:cs="Arial"/>
      <w:color w:val="000000"/>
      <w:sz w:val="22"/>
      <w:szCs w:val="22"/>
      <w:lang w:val="vi-VN" w:eastAsia="vi-VN" w:bidi="vi-VN"/>
    </w:rPr>
  </w:style>
  <w:style w:type="paragraph" w:customStyle="1" w:styleId="Khc">
    <w:name w:val="Khác"/>
    <w:basedOn w:val="Normal"/>
    <w:rsid w:val="00C70A0E"/>
    <w:pPr>
      <w:widowControl w:val="0"/>
      <w:spacing w:after="100" w:line="302" w:lineRule="auto"/>
    </w:pPr>
    <w:rPr>
      <w:rFonts w:ascii="Arial" w:eastAsia="Arial" w:hAnsi="Arial" w:cs="Arial"/>
      <w:color w:val="000000"/>
      <w:sz w:val="22"/>
      <w:szCs w:val="22"/>
      <w:lang w:val="vi-VN" w:eastAsia="vi-VN" w:bidi="vi-VN"/>
    </w:rPr>
  </w:style>
  <w:style w:type="paragraph" w:customStyle="1" w:styleId="Vnbnnidung">
    <w:name w:val="Văn bản nội dung"/>
    <w:basedOn w:val="Normal"/>
    <w:uiPriority w:val="99"/>
    <w:rsid w:val="00C70A0E"/>
    <w:pPr>
      <w:widowControl w:val="0"/>
      <w:spacing w:after="100" w:line="302" w:lineRule="auto"/>
    </w:pPr>
    <w:rPr>
      <w:rFonts w:ascii="Arial" w:eastAsia="Arial" w:hAnsi="Arial" w:cs="Arial"/>
      <w:color w:val="000000"/>
      <w:sz w:val="22"/>
      <w:szCs w:val="22"/>
      <w:lang w:val="vi-VN" w:eastAsia="vi-VN" w:bidi="vi-VN"/>
    </w:rPr>
  </w:style>
  <w:style w:type="character" w:customStyle="1" w:styleId="Mention1">
    <w:name w:val="Mention1"/>
    <w:uiPriority w:val="99"/>
    <w:semiHidden/>
    <w:unhideWhenUsed/>
    <w:rsid w:val="00C70A0E"/>
    <w:rPr>
      <w:color w:val="2B579A"/>
      <w:shd w:val="clear" w:color="auto" w:fill="E6E6E6"/>
    </w:rPr>
  </w:style>
  <w:style w:type="character" w:customStyle="1" w:styleId="UnresolvedMention">
    <w:name w:val="Unresolved Mention"/>
    <w:basedOn w:val="DefaultParagraphFont"/>
    <w:uiPriority w:val="99"/>
    <w:semiHidden/>
    <w:unhideWhenUsed/>
    <w:rsid w:val="00C70A0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qFormat="1"/>
    <w:lsdException w:name="No List" w:uiPriority="99"/>
    <w:lsdException w:name="Table Grid" w:semiHidden="0" w:unhideWhenUsed="0" w:qFormat="1"/>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0E66DF"/>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qFormat/>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qFormat/>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qFormat/>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qFormat/>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qFormat/>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A530DA"/>
    <w:pPr>
      <w:tabs>
        <w:tab w:val="left" w:pos="567"/>
        <w:tab w:val="right" w:leader="dot" w:pos="9355"/>
      </w:tabs>
      <w:spacing w:before="60" w:after="60"/>
      <w:ind w:right="282"/>
      <w:jc w:val="both"/>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Title Char Char,Title Char Char Char Char Char Char,Title Char Char Char Char Char Char Char,Title Char Char Char Char Char Char Char Char,Title Char Char Char Char,Title Char Char Char Char Char,TITLE"/>
    <w:basedOn w:val="Normal"/>
    <w:link w:val="TitleChar"/>
    <w:qFormat/>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4C3024"/>
    <w:pPr>
      <w:spacing w:before="100" w:beforeAutospacing="1" w:after="100" w:afterAutospacing="1"/>
    </w:pPr>
    <w:rPr>
      <w:rFonts w:cs="Times New Roman"/>
      <w:szCs w:val="24"/>
      <w:lang w:bidi="ar-SA"/>
    </w:rPr>
  </w:style>
  <w:style w:type="character" w:styleId="Strong">
    <w:name w:val="Strong"/>
    <w:uiPriority w:val="22"/>
    <w:qFormat/>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rsid w:val="004C3024"/>
    <w:rPr>
      <w:rFonts w:eastAsia="Cordia New"/>
      <w:iCs/>
      <w:sz w:val="28"/>
    </w:rPr>
  </w:style>
  <w:style w:type="paragraph" w:styleId="CommentSubject">
    <w:name w:val="annotation subject"/>
    <w:basedOn w:val="CommentText"/>
    <w:next w:val="CommentText"/>
    <w:link w:val="CommentSubjectChar"/>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qFormat/>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Title Char Char Char,Title Char Char Char Char Char Char Char1,Title Char Char Char Char Char Char Char Char1,Title Char Char Char Char Char Char Char Char Char,Title Char Char Char Char Char1,Title Char Char Char Char Char Char1"/>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qFormat/>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rsid w:val="00816462"/>
    <w:rPr>
      <w:rFonts w:eastAsia="Cordia New" w:cs=".VnArialH"/>
      <w:iCs/>
      <w:sz w:val="28"/>
      <w:szCs w:val="28"/>
      <w:lang w:val="en-US" w:eastAsia="en-US" w:bidi="th-TH"/>
    </w:rPr>
  </w:style>
  <w:style w:type="character" w:customStyle="1" w:styleId="CommentSubjectChar">
    <w:name w:val="Comment Subject Char"/>
    <w:link w:val="CommentSubject"/>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List Paragraph2,Gach -,Gach-,List Paragraph (numbered (a)),References,List_Paragraph,Multilevel para_II,Citation List,Resume Title,gạch &quot;-&quot;,bullet,Gạch đầu dòng,No Spacing1,Bullet 2,List Paragraph 1"/>
    <w:basedOn w:val="Normal"/>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AHNH">
    <w:name w:val="A. HÌNH"/>
    <w:basedOn w:val="Normal"/>
    <w:link w:val="AHNHChar"/>
    <w:autoRedefine/>
    <w:qFormat/>
    <w:rsid w:val="00DA4367"/>
    <w:pPr>
      <w:tabs>
        <w:tab w:val="left" w:pos="0"/>
      </w:tabs>
      <w:spacing w:before="120"/>
      <w:jc w:val="center"/>
    </w:pPr>
    <w:rPr>
      <w:rFonts w:cs="Times New Roman"/>
      <w:b/>
      <w:sz w:val="26"/>
      <w:szCs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AHNHChar">
    <w:name w:val="A. HÌNH Char"/>
    <w:link w:val="AHNH"/>
    <w:rsid w:val="00DA4367"/>
    <w:rPr>
      <w:b/>
      <w:sz w:val="26"/>
      <w:szCs w:val="26"/>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qFormat/>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qFormat/>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8362AE"/>
    <w:pPr>
      <w:spacing w:before="120"/>
      <w:jc w:val="both"/>
    </w:pPr>
    <w:rPr>
      <w:color w:val="000000" w:themeColor="text1"/>
      <w:lang w:val="sq-AL"/>
    </w:rPr>
  </w:style>
  <w:style w:type="paragraph" w:customStyle="1" w:styleId="MUC20">
    <w:name w:val="MUC 2"/>
    <w:basedOn w:val="MUC10"/>
    <w:autoRedefine/>
    <w:qFormat/>
    <w:rsid w:val="00CB2F83"/>
    <w:pPr>
      <w:outlineLvl w:val="1"/>
    </w:pPr>
    <w:rPr>
      <w:sz w:val="26"/>
    </w:rPr>
  </w:style>
  <w:style w:type="paragraph" w:customStyle="1" w:styleId="A111">
    <w:name w:val="A 1.1.1"/>
    <w:basedOn w:val="MUC20"/>
    <w:autoRedefine/>
    <w:qFormat/>
    <w:rsid w:val="0070071B"/>
    <w:pPr>
      <w:outlineLvl w:val="2"/>
    </w:pPr>
    <w:rPr>
      <w:rFonts w:eastAsia="Verdana"/>
      <w:lang w:bidi="ar-SA"/>
    </w:r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qFormat/>
    <w:rsid w:val="005A7C05"/>
    <w:pPr>
      <w:jc w:val="right"/>
    </w:pPr>
    <w:rPr>
      <w:rFonts w:cs="Times New Roman"/>
      <w:i/>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qFormat/>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qFormat/>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
    <w:name w:val="A Nguồn"/>
    <w:basedOn w:val="Normal"/>
    <w:link w:val="ANgunChar"/>
    <w:qFormat/>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6953EA"/>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0"/>
    <w:locked/>
    <w:rsid w:val="00D25809"/>
    <w:rPr>
      <w:b/>
      <w:sz w:val="26"/>
      <w:szCs w:val="26"/>
    </w:rPr>
  </w:style>
  <w:style w:type="paragraph" w:customStyle="1" w:styleId="S20">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rsid w:val="009E3D83"/>
    <w:pPr>
      <w:tabs>
        <w:tab w:val="center" w:pos="4320"/>
        <w:tab w:val="right" w:pos="8640"/>
      </w:tabs>
      <w:spacing w:before="40" w:after="40"/>
      <w:ind w:firstLine="284"/>
    </w:pPr>
    <w:rPr>
      <w:rFonts w:cs="Times New Roman"/>
      <w:szCs w:val="20"/>
      <w:lang w:val="x-none" w:eastAsia="x-none" w:bidi="ar-SA"/>
    </w:rPr>
  </w:style>
  <w:style w:type="character" w:customStyle="1" w:styleId="-Char">
    <w:name w:val="- Char"/>
    <w:link w:val="-"/>
    <w:rsid w:val="009E3D83"/>
    <w:rPr>
      <w:sz w:val="24"/>
      <w:lang w:val="x-none" w:eastAsia="x-none"/>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qFormat/>
    <w:rsid w:val="009E3D83"/>
    <w:pPr>
      <w:ind w:left="720"/>
      <w:contextualSpacing/>
    </w:pPr>
    <w:rPr>
      <w:rFonts w:cs="Times New Roman"/>
      <w:szCs w:val="24"/>
      <w:lang w:val="x-none" w:eastAsia="x-none"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qFormat/>
    <w:locked/>
    <w:rsid w:val="009E3D83"/>
    <w:rPr>
      <w:sz w:val="24"/>
      <w:szCs w:val="24"/>
      <w:lang w:val="x-none" w:eastAsia="x-none"/>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eastAsia="x-none"/>
    </w:rPr>
  </w:style>
  <w:style w:type="character" w:customStyle="1" w:styleId="DOANVANChar">
    <w:name w:val="DOAN VAN Char"/>
    <w:link w:val="DOANVAN"/>
    <w:rsid w:val="009E3D83"/>
    <w:rPr>
      <w:bCs/>
      <w:color w:val="FF0000"/>
      <w:spacing w:val="1"/>
      <w:sz w:val="28"/>
      <w:szCs w:val="28"/>
      <w:lang w:val="de-DE" w:eastAsia="x-non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6C4935"/>
    <w:pPr>
      <w:spacing w:before="120" w:after="120"/>
      <w:ind w:firstLine="567"/>
      <w:jc w:val="both"/>
      <w:outlineLvl w:val="2"/>
    </w:pPr>
    <w:rPr>
      <w:rFonts w:cs="Times New Roman"/>
      <w:b/>
      <w:i/>
      <w:spacing w:val="-4"/>
      <w:sz w:val="26"/>
      <w:szCs w:val="26"/>
      <w:lang w:val="en-GB"/>
    </w:rPr>
  </w:style>
  <w:style w:type="paragraph" w:customStyle="1" w:styleId="MUC4">
    <w:name w:val="MUC 4"/>
    <w:basedOn w:val="Normal"/>
    <w:qFormat/>
    <w:rsid w:val="006C4935"/>
    <w:pPr>
      <w:spacing w:before="120" w:after="120"/>
      <w:ind w:firstLine="567"/>
      <w:jc w:val="both"/>
      <w:outlineLvl w:val="3"/>
    </w:pPr>
    <w:rPr>
      <w:rFonts w:cs="Times New Roman"/>
      <w:i/>
      <w:sz w:val="26"/>
      <w:szCs w:val="26"/>
      <w:lang w:val="vi-VN"/>
    </w:rPr>
  </w:style>
  <w:style w:type="paragraph" w:customStyle="1" w:styleId="NDBANG">
    <w:name w:val="ND BANG"/>
    <w:basedOn w:val="Normal"/>
    <w:qFormat/>
    <w:rsid w:val="00781C79"/>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val="x-none" w:eastAsia="ko-KR" w:bidi="ar-SA"/>
    </w:rPr>
  </w:style>
  <w:style w:type="character" w:customStyle="1" w:styleId="bangChar0">
    <w:name w:val="bang Char"/>
    <w:link w:val="bang0"/>
    <w:rsid w:val="006F3022"/>
    <w:rPr>
      <w:rFonts w:eastAsia="Batang"/>
      <w:sz w:val="26"/>
      <w:szCs w:val="24"/>
      <w:lang w:val="x-none" w:eastAsia="ko-KR"/>
    </w:rPr>
  </w:style>
  <w:style w:type="paragraph" w:customStyle="1" w:styleId="ANormalBng">
    <w:name w:val="A Normal Bảng"/>
    <w:basedOn w:val="ANORMAL"/>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rsid w:val="00792AE0"/>
    <w:pPr>
      <w:tabs>
        <w:tab w:val="left" w:pos="1980"/>
        <w:tab w:val="left" w:pos="2340"/>
      </w:tabs>
      <w:spacing w:before="120" w:after="120"/>
      <w:ind w:firstLine="567"/>
      <w:jc w:val="both"/>
      <w:outlineLvl w:val="0"/>
    </w:pPr>
    <w:rPr>
      <w:rFonts w:cs="Times New Roman"/>
      <w:b/>
      <w:color w:val="000000"/>
      <w:sz w:val="28"/>
      <w:szCs w:val="26"/>
      <w:lang w:val="vi-VN"/>
    </w:rPr>
  </w:style>
  <w:style w:type="paragraph" w:customStyle="1" w:styleId="A11">
    <w:name w:val="A 1.1"/>
    <w:basedOn w:val="A1"/>
    <w:autoRedefine/>
    <w:rsid w:val="00792AE0"/>
    <w:pPr>
      <w:outlineLvl w:val="1"/>
    </w:pPr>
    <w:rPr>
      <w:sz w:val="26"/>
    </w:rPr>
  </w:style>
  <w:style w:type="paragraph" w:customStyle="1" w:styleId="normal-p">
    <w:name w:val="normal-p"/>
    <w:basedOn w:val="Normal"/>
    <w:rsid w:val="00682C04"/>
    <w:pPr>
      <w:spacing w:before="100" w:beforeAutospacing="1" w:after="100" w:afterAutospacing="1"/>
    </w:pPr>
    <w:rPr>
      <w:rFonts w:cs="Times New Roman"/>
      <w:szCs w:val="24"/>
      <w:lang w:bidi="ar-SA"/>
    </w:rPr>
  </w:style>
  <w:style w:type="character" w:customStyle="1" w:styleId="normal-h1">
    <w:name w:val="normal-h1"/>
    <w:rsid w:val="00682C04"/>
    <w:rPr>
      <w:rFonts w:ascii="Times New Roman" w:hAnsi="Times New Roman" w:cs="Times New Roman"/>
      <w:sz w:val="26"/>
      <w:szCs w:val="26"/>
    </w:rPr>
  </w:style>
  <w:style w:type="paragraph" w:customStyle="1" w:styleId="7NOIDUNG">
    <w:name w:val="7 NOI DUNG"/>
    <w:basedOn w:val="Normal"/>
    <w:qFormat/>
    <w:rsid w:val="003B7E35"/>
    <w:pPr>
      <w:widowControl w:val="0"/>
      <w:spacing w:before="120" w:after="120"/>
      <w:ind w:firstLine="567"/>
      <w:jc w:val="both"/>
    </w:pPr>
    <w:rPr>
      <w:rFonts w:cs="Times New Roman"/>
      <w:bCs/>
      <w:color w:val="000000"/>
      <w:sz w:val="26"/>
    </w:rPr>
  </w:style>
  <w:style w:type="character" w:customStyle="1" w:styleId="fontstyle01">
    <w:name w:val="fontstyle01"/>
    <w:basedOn w:val="DefaultParagraphFont"/>
    <w:rsid w:val="00DD19F6"/>
    <w:rPr>
      <w:rFonts w:ascii="Times New Roman" w:hAnsi="Times New Roman" w:cs="Times New Roman" w:hint="default"/>
      <w:b w:val="0"/>
      <w:bCs w:val="0"/>
      <w:i w:val="0"/>
      <w:iCs w:val="0"/>
      <w:color w:val="000000"/>
      <w:sz w:val="26"/>
      <w:szCs w:val="26"/>
    </w:rPr>
  </w:style>
  <w:style w:type="paragraph" w:customStyle="1" w:styleId="ACAP4">
    <w:name w:val="A CAP 4"/>
    <w:basedOn w:val="Normal"/>
    <w:rsid w:val="00FD4006"/>
    <w:pPr>
      <w:spacing w:before="120"/>
      <w:ind w:firstLine="567"/>
      <w:jc w:val="both"/>
    </w:pPr>
    <w:rPr>
      <w:rFonts w:eastAsiaTheme="minorHAnsi" w:cstheme="minorBidi"/>
      <w:i/>
      <w:sz w:val="28"/>
      <w:szCs w:val="22"/>
      <w:lang w:bidi="ar-SA"/>
    </w:rPr>
  </w:style>
  <w:style w:type="paragraph" w:customStyle="1" w:styleId="ACAP3">
    <w:name w:val="A CAP 3"/>
    <w:basedOn w:val="Normal"/>
    <w:rsid w:val="00FD4006"/>
    <w:pPr>
      <w:spacing w:before="120"/>
      <w:jc w:val="both"/>
    </w:pPr>
    <w:rPr>
      <w:rFonts w:eastAsiaTheme="minorHAnsi" w:cs="Times New Roman"/>
      <w:b/>
      <w:i/>
      <w:sz w:val="28"/>
      <w:lang w:val="ve-ZA" w:bidi="ar-SA"/>
    </w:rPr>
  </w:style>
  <w:style w:type="character" w:customStyle="1" w:styleId="Bodytext8145pt2">
    <w:name w:val="Body text (8) + 14.5 pt2"/>
    <w:aliases w:val="Not Italic9"/>
    <w:uiPriority w:val="99"/>
    <w:rsid w:val="001E6ECD"/>
    <w:rPr>
      <w:rFonts w:ascii="Times New Roman" w:hAnsi="Times New Roman" w:cs="Times New Roman"/>
      <w:i w:val="0"/>
      <w:iCs w:val="0"/>
      <w:sz w:val="29"/>
      <w:szCs w:val="29"/>
      <w:u w:val="none"/>
      <w:shd w:val="clear" w:color="auto" w:fill="FFFFFF"/>
    </w:rPr>
  </w:style>
  <w:style w:type="paragraph" w:customStyle="1" w:styleId="ABang0">
    <w:name w:val="A Bang"/>
    <w:basedOn w:val="Normal"/>
    <w:rsid w:val="00781C79"/>
    <w:pPr>
      <w:spacing w:line="288" w:lineRule="auto"/>
      <w:jc w:val="center"/>
    </w:pPr>
    <w:rPr>
      <w:rFonts w:cs="Times New Roman"/>
      <w:b/>
      <w:color w:val="000000"/>
      <w:sz w:val="28"/>
      <w:szCs w:val="24"/>
      <w:lang w:bidi="ar-SA"/>
    </w:rPr>
  </w:style>
  <w:style w:type="paragraph" w:customStyle="1" w:styleId="ngun0">
    <w:name w:val="nguồn"/>
    <w:basedOn w:val="Normal"/>
    <w:qFormat/>
    <w:rsid w:val="00781C79"/>
    <w:pPr>
      <w:ind w:firstLine="567"/>
      <w:jc w:val="right"/>
    </w:pPr>
    <w:rPr>
      <w:rFonts w:eastAsiaTheme="minorHAnsi" w:cstheme="minorBidi"/>
      <w:i/>
      <w:szCs w:val="26"/>
      <w:lang w:bidi="ar-SA"/>
    </w:rPr>
  </w:style>
  <w:style w:type="paragraph" w:customStyle="1" w:styleId="minh-baocao-chuong03-heading02">
    <w:name w:val="minh-baocao-chuong03-heading02"/>
    <w:basedOn w:val="Heading2"/>
    <w:next w:val="minh-baocao-normal"/>
    <w:uiPriority w:val="99"/>
    <w:rsid w:val="00014334"/>
    <w:pPr>
      <w:numPr>
        <w:ilvl w:val="0"/>
        <w:numId w:val="11"/>
      </w:numPr>
      <w:spacing w:before="120" w:after="120" w:line="360" w:lineRule="auto"/>
      <w:jc w:val="both"/>
    </w:pPr>
    <w:rPr>
      <w:rFonts w:ascii=".VnTime" w:eastAsia="Times New Roman" w:hAnsi=".VnTime"/>
      <w:b/>
      <w:bCs w:val="0"/>
      <w:sz w:val="26"/>
      <w:lang w:bidi="ar-SA"/>
    </w:rPr>
  </w:style>
  <w:style w:type="paragraph" w:customStyle="1" w:styleId="Content">
    <w:name w:val="Content"/>
    <w:basedOn w:val="Normal"/>
    <w:link w:val="ContentChar1"/>
    <w:rsid w:val="00014334"/>
    <w:pPr>
      <w:spacing w:before="120" w:after="120" w:line="264" w:lineRule="auto"/>
      <w:jc w:val="both"/>
    </w:pPr>
    <w:rPr>
      <w:rFonts w:cs="Times New Roman"/>
      <w:sz w:val="28"/>
      <w:lang w:bidi="ar-SA"/>
    </w:rPr>
  </w:style>
  <w:style w:type="character" w:customStyle="1" w:styleId="ContentChar1">
    <w:name w:val="Content Char1"/>
    <w:link w:val="Content"/>
    <w:rsid w:val="00014334"/>
    <w:rPr>
      <w:sz w:val="28"/>
      <w:szCs w:val="28"/>
    </w:rPr>
  </w:style>
  <w:style w:type="paragraph" w:customStyle="1" w:styleId="ACAP1">
    <w:name w:val="A CAP 1"/>
    <w:basedOn w:val="Normal"/>
    <w:rsid w:val="00D34C8D"/>
    <w:pPr>
      <w:spacing w:before="120"/>
      <w:jc w:val="both"/>
    </w:pPr>
    <w:rPr>
      <w:rFonts w:eastAsiaTheme="minorHAnsi" w:cs="Times New Roman"/>
      <w:b/>
      <w:sz w:val="28"/>
      <w:lang w:bidi="ar-SA"/>
    </w:rPr>
  </w:style>
  <w:style w:type="paragraph" w:customStyle="1" w:styleId="AHINH">
    <w:name w:val="A HINH"/>
    <w:basedOn w:val="Normal"/>
    <w:rsid w:val="00D34C8D"/>
    <w:pPr>
      <w:spacing w:before="120"/>
      <w:jc w:val="center"/>
    </w:pPr>
    <w:rPr>
      <w:rFonts w:eastAsiaTheme="minorHAnsi" w:cstheme="minorBidi"/>
      <w:b/>
      <w:sz w:val="26"/>
      <w:szCs w:val="22"/>
      <w:lang w:bidi="ar-SA"/>
    </w:rPr>
  </w:style>
  <w:style w:type="paragraph" w:customStyle="1" w:styleId="12NDKHUNG">
    <w:name w:val="12 ND KHUNG"/>
    <w:basedOn w:val="Normal"/>
    <w:qFormat/>
    <w:rsid w:val="00D34C8D"/>
    <w:pPr>
      <w:jc w:val="center"/>
    </w:pPr>
    <w:rPr>
      <w:sz w:val="26"/>
      <w:szCs w:val="26"/>
    </w:rPr>
  </w:style>
  <w:style w:type="paragraph" w:customStyle="1" w:styleId="10NDBANG">
    <w:name w:val="10 ND BANG"/>
    <w:basedOn w:val="Normal"/>
    <w:qFormat/>
    <w:rsid w:val="00D34C8D"/>
    <w:pPr>
      <w:jc w:val="both"/>
    </w:pPr>
    <w:rPr>
      <w:sz w:val="26"/>
      <w:lang w:val="cs-CZ"/>
    </w:rPr>
  </w:style>
  <w:style w:type="paragraph" w:customStyle="1" w:styleId="baocao">
    <w:name w:val="bao cao"/>
    <w:basedOn w:val="Normal"/>
    <w:rsid w:val="005A302A"/>
    <w:pPr>
      <w:spacing w:before="120"/>
      <w:ind w:firstLine="567"/>
      <w:jc w:val="both"/>
    </w:pPr>
    <w:rPr>
      <w:rFonts w:cs="Times New Roman"/>
      <w:sz w:val="28"/>
      <w:szCs w:val="24"/>
      <w:lang w:val="en-GB" w:bidi="ar-SA"/>
    </w:rPr>
  </w:style>
  <w:style w:type="paragraph" w:customStyle="1" w:styleId="11NOIDUNG">
    <w:name w:val="11 NOI DUNG"/>
    <w:basedOn w:val="Normal"/>
    <w:rsid w:val="009147CD"/>
    <w:pPr>
      <w:spacing w:before="120"/>
      <w:ind w:firstLine="567"/>
      <w:jc w:val="both"/>
    </w:pPr>
    <w:rPr>
      <w:rFonts w:cs="Times New Roman"/>
      <w:sz w:val="28"/>
      <w:szCs w:val="24"/>
      <w:lang w:val="en-GB" w:bidi="ar-SA"/>
    </w:rPr>
  </w:style>
  <w:style w:type="paragraph" w:customStyle="1" w:styleId="6MUC5">
    <w:name w:val="6 MUC 5"/>
    <w:basedOn w:val="Normal"/>
    <w:qFormat/>
    <w:rsid w:val="009147CD"/>
    <w:pPr>
      <w:spacing w:before="120"/>
      <w:ind w:firstLine="567"/>
      <w:jc w:val="both"/>
    </w:pPr>
    <w:rPr>
      <w:i/>
      <w:sz w:val="28"/>
      <w:lang w:val="vi-VN"/>
    </w:rPr>
  </w:style>
  <w:style w:type="paragraph" w:customStyle="1" w:styleId="AHNH0">
    <w:name w:val="A HÌNH"/>
    <w:basedOn w:val="Normal"/>
    <w:link w:val="AHNHChar0"/>
    <w:autoRedefine/>
    <w:qFormat/>
    <w:rsid w:val="003816A8"/>
    <w:pPr>
      <w:tabs>
        <w:tab w:val="left" w:pos="0"/>
      </w:tabs>
      <w:jc w:val="center"/>
    </w:pPr>
    <w:rPr>
      <w:rFonts w:ascii="Times New Roman Italic" w:hAnsi="Times New Roman Italic"/>
      <w:i/>
      <w:sz w:val="26"/>
      <w:lang w:val="af-ZA"/>
    </w:rPr>
  </w:style>
  <w:style w:type="character" w:customStyle="1" w:styleId="AHNHChar0">
    <w:name w:val="A HÌNH Char"/>
    <w:link w:val="AHNH0"/>
    <w:rsid w:val="003816A8"/>
    <w:rPr>
      <w:rFonts w:ascii="Times New Roman Italic" w:hAnsi="Times New Roman Italic" w:cs=".VnArialH"/>
      <w:i/>
      <w:sz w:val="26"/>
      <w:szCs w:val="28"/>
      <w:lang w:val="af-ZA" w:bidi="th-TH"/>
    </w:rPr>
  </w:style>
  <w:style w:type="paragraph" w:customStyle="1" w:styleId="I0">
    <w:name w:val="I."/>
    <w:basedOn w:val="Normal"/>
    <w:qFormat/>
    <w:rsid w:val="008E120D"/>
    <w:pPr>
      <w:spacing w:before="120"/>
      <w:jc w:val="center"/>
      <w:outlineLvl w:val="0"/>
    </w:pPr>
    <w:rPr>
      <w:b/>
      <w:iCs/>
      <w:kern w:val="16"/>
      <w:sz w:val="28"/>
      <w:lang w:val="pt-BR"/>
    </w:rPr>
  </w:style>
  <w:style w:type="paragraph" w:customStyle="1" w:styleId="5MUC4">
    <w:name w:val="5 MUC 4"/>
    <w:basedOn w:val="Normal"/>
    <w:qFormat/>
    <w:rsid w:val="009E4E33"/>
    <w:pPr>
      <w:spacing w:before="120"/>
      <w:ind w:firstLine="567"/>
      <w:jc w:val="both"/>
    </w:pPr>
    <w:rPr>
      <w:b/>
      <w:i/>
      <w:sz w:val="28"/>
    </w:rPr>
  </w:style>
  <w:style w:type="paragraph" w:customStyle="1" w:styleId="xl156">
    <w:name w:val="xl156"/>
    <w:basedOn w:val="Normal"/>
    <w:rsid w:val="000C180C"/>
    <w:pPr>
      <w:spacing w:before="100" w:beforeAutospacing="1" w:after="100" w:afterAutospacing="1"/>
      <w:jc w:val="center"/>
      <w:textAlignment w:val="center"/>
    </w:pPr>
    <w:rPr>
      <w:rFonts w:ascii=".VnTime" w:hAnsi=".VnTime" w:cs="Times New Roman"/>
      <w:b/>
      <w:bCs/>
      <w:szCs w:val="24"/>
      <w:lang w:bidi="ar-SA"/>
    </w:rPr>
  </w:style>
  <w:style w:type="paragraph" w:customStyle="1" w:styleId="9HINH">
    <w:name w:val="9 HINH"/>
    <w:basedOn w:val="Normal"/>
    <w:qFormat/>
    <w:rsid w:val="000C180C"/>
    <w:pPr>
      <w:spacing w:before="120"/>
      <w:jc w:val="center"/>
    </w:pPr>
    <w:rPr>
      <w:b/>
      <w:sz w:val="26"/>
    </w:rPr>
  </w:style>
  <w:style w:type="paragraph" w:styleId="Index7">
    <w:name w:val="index 7"/>
    <w:basedOn w:val="Normal"/>
    <w:next w:val="Normal"/>
    <w:autoRedefine/>
    <w:semiHidden/>
    <w:unhideWhenUsed/>
    <w:rsid w:val="000C180C"/>
    <w:pPr>
      <w:ind w:left="1680" w:hanging="240"/>
    </w:pPr>
    <w:rPr>
      <w:rFonts w:cs="Angsana New"/>
    </w:rPr>
  </w:style>
  <w:style w:type="paragraph" w:customStyle="1" w:styleId="Text-1">
    <w:name w:val="Text-1"/>
    <w:basedOn w:val="Normal"/>
    <w:rsid w:val="000C180C"/>
    <w:pPr>
      <w:widowControl w:val="0"/>
      <w:adjustRightInd w:val="0"/>
      <w:spacing w:before="60" w:after="60" w:line="320" w:lineRule="atLeast"/>
      <w:ind w:left="839"/>
      <w:jc w:val="both"/>
    </w:pPr>
    <w:rPr>
      <w:rFonts w:eastAsia="MS Mincho" w:cs="Times New Roman"/>
      <w:bCs/>
      <w:kern w:val="2"/>
      <w:szCs w:val="20"/>
      <w:lang w:eastAsia="ja-JP" w:bidi="ar-SA"/>
    </w:rPr>
  </w:style>
  <w:style w:type="character" w:customStyle="1" w:styleId="apple-converted-space">
    <w:name w:val="apple-converted-space"/>
    <w:basedOn w:val="DefaultParagraphFont"/>
    <w:rsid w:val="00C70A0E"/>
  </w:style>
  <w:style w:type="character" w:customStyle="1" w:styleId="CharChar3">
    <w:name w:val="Char Char3"/>
    <w:locked/>
    <w:rsid w:val="00C70A0E"/>
    <w:rPr>
      <w:rFonts w:ascii="Times New Roman" w:hAnsi="Times New Roman"/>
      <w:sz w:val="28"/>
      <w:lang w:val="en-US" w:eastAsia="en-US"/>
    </w:rPr>
  </w:style>
  <w:style w:type="paragraph" w:customStyle="1" w:styleId="MediumGrid21">
    <w:name w:val="Medium Grid 21"/>
    <w:link w:val="MediumGrid2Char"/>
    <w:qFormat/>
    <w:rsid w:val="00C70A0E"/>
    <w:rPr>
      <w:rFonts w:ascii="Calibri" w:hAnsi="Calibri"/>
      <w:sz w:val="22"/>
      <w:szCs w:val="22"/>
    </w:rPr>
  </w:style>
  <w:style w:type="character" w:customStyle="1" w:styleId="MediumGrid2Char">
    <w:name w:val="Medium Grid 2 Char"/>
    <w:link w:val="MediumGrid21"/>
    <w:rsid w:val="00C70A0E"/>
    <w:rPr>
      <w:rFonts w:ascii="Calibri" w:hAnsi="Calibri"/>
      <w:sz w:val="22"/>
      <w:szCs w:val="22"/>
    </w:rPr>
  </w:style>
  <w:style w:type="paragraph" w:styleId="TOCHeading">
    <w:name w:val="TOC Heading"/>
    <w:basedOn w:val="Heading1"/>
    <w:next w:val="Normal"/>
    <w:uiPriority w:val="39"/>
    <w:unhideWhenUsed/>
    <w:qFormat/>
    <w:rsid w:val="00C70A0E"/>
    <w:pPr>
      <w:keepLines/>
      <w:numPr>
        <w:numId w:val="0"/>
      </w:numPr>
      <w:spacing w:after="0" w:line="259" w:lineRule="auto"/>
      <w:outlineLvl w:val="9"/>
    </w:pPr>
    <w:rPr>
      <w:rFonts w:ascii="Calibri Light" w:eastAsia="Times New Roman" w:hAnsi="Calibri Light" w:cs="Times New Roman"/>
      <w:b w:val="0"/>
      <w:bCs w:val="0"/>
      <w:iCs w:val="0"/>
      <w:color w:val="2F5496"/>
      <w:kern w:val="0"/>
      <w:lang w:bidi="ar-SA"/>
    </w:rPr>
  </w:style>
  <w:style w:type="character" w:customStyle="1" w:styleId="Mention">
    <w:name w:val="Mention"/>
    <w:uiPriority w:val="99"/>
    <w:semiHidden/>
    <w:unhideWhenUsed/>
    <w:rsid w:val="00C70A0E"/>
    <w:rPr>
      <w:color w:val="2B579A"/>
      <w:shd w:val="clear" w:color="auto" w:fill="E6E6E6"/>
    </w:rPr>
  </w:style>
  <w:style w:type="paragraph" w:customStyle="1" w:styleId="ColorfulList-Accent11">
    <w:name w:val="Colorful List - Accent 11"/>
    <w:basedOn w:val="Normal"/>
    <w:qFormat/>
    <w:rsid w:val="00C70A0E"/>
    <w:pPr>
      <w:spacing w:after="200" w:line="276" w:lineRule="auto"/>
      <w:ind w:left="720"/>
      <w:contextualSpacing/>
    </w:pPr>
    <w:rPr>
      <w:rFonts w:eastAsia="Calibri" w:cs="Times New Roman"/>
      <w:sz w:val="26"/>
      <w:szCs w:val="22"/>
      <w:lang w:bidi="ar-SA"/>
    </w:rPr>
  </w:style>
  <w:style w:type="numbering" w:customStyle="1" w:styleId="NoList1">
    <w:name w:val="No List1"/>
    <w:next w:val="NoList"/>
    <w:semiHidden/>
    <w:rsid w:val="00C70A0E"/>
  </w:style>
  <w:style w:type="numbering" w:customStyle="1" w:styleId="NoList11">
    <w:name w:val="No List11"/>
    <w:next w:val="NoList"/>
    <w:uiPriority w:val="99"/>
    <w:semiHidden/>
    <w:rsid w:val="00C70A0E"/>
  </w:style>
  <w:style w:type="paragraph" w:customStyle="1" w:styleId="s1">
    <w:name w:val="s1"/>
    <w:basedOn w:val="Normal"/>
    <w:qFormat/>
    <w:rsid w:val="00C70A0E"/>
    <w:pPr>
      <w:spacing w:line="276" w:lineRule="auto"/>
      <w:ind w:left="2880" w:right="-284" w:firstLine="720"/>
    </w:pPr>
    <w:rPr>
      <w:rFonts w:cs="Times New Roman"/>
      <w:b/>
      <w:sz w:val="32"/>
      <w:szCs w:val="32"/>
      <w:lang w:bidi="ar-SA"/>
    </w:rPr>
  </w:style>
  <w:style w:type="paragraph" w:customStyle="1" w:styleId="s2">
    <w:name w:val="s2"/>
    <w:basedOn w:val="Normal"/>
    <w:qFormat/>
    <w:rsid w:val="00C70A0E"/>
    <w:pPr>
      <w:keepNext/>
      <w:numPr>
        <w:numId w:val="12"/>
      </w:numPr>
      <w:spacing w:before="60" w:line="276" w:lineRule="auto"/>
      <w:outlineLvl w:val="1"/>
    </w:pPr>
    <w:rPr>
      <w:rFonts w:cs="Times New Roman"/>
      <w:b/>
      <w:bCs/>
      <w:iCs/>
      <w:sz w:val="28"/>
      <w:lang w:val="vi-VN" w:bidi="ar-SA"/>
    </w:rPr>
  </w:style>
  <w:style w:type="paragraph" w:customStyle="1" w:styleId="s3">
    <w:name w:val="s3"/>
    <w:basedOn w:val="s2"/>
    <w:qFormat/>
    <w:rsid w:val="00C70A0E"/>
  </w:style>
  <w:style w:type="paragraph" w:customStyle="1" w:styleId="l10">
    <w:name w:val="l1"/>
    <w:basedOn w:val="Normal"/>
    <w:qFormat/>
    <w:rsid w:val="00C70A0E"/>
    <w:pPr>
      <w:spacing w:before="120" w:line="276" w:lineRule="auto"/>
      <w:outlineLvl w:val="0"/>
    </w:pPr>
    <w:rPr>
      <w:rFonts w:cs="Times New Roman"/>
      <w:b/>
      <w:sz w:val="28"/>
      <w:lang w:bidi="ar-SA"/>
    </w:rPr>
  </w:style>
  <w:style w:type="paragraph" w:customStyle="1" w:styleId="l20">
    <w:name w:val="l2"/>
    <w:basedOn w:val="s3"/>
    <w:qFormat/>
    <w:rsid w:val="00C70A0E"/>
  </w:style>
  <w:style w:type="paragraph" w:customStyle="1" w:styleId="L3">
    <w:name w:val="L3"/>
    <w:basedOn w:val="Normal"/>
    <w:qFormat/>
    <w:rsid w:val="00C70A0E"/>
    <w:pPr>
      <w:spacing w:before="60" w:line="276" w:lineRule="auto"/>
      <w:ind w:firstLine="539"/>
    </w:pPr>
    <w:rPr>
      <w:rFonts w:cs="Times New Roman"/>
      <w:b/>
      <w:i/>
      <w:sz w:val="28"/>
      <w:lang w:val="vi-VN" w:bidi="ar-SA"/>
    </w:rPr>
  </w:style>
  <w:style w:type="paragraph" w:customStyle="1" w:styleId="onVn">
    <w:name w:val="Đoạn Văn"/>
    <w:basedOn w:val="Normal"/>
    <w:link w:val="onVnChar"/>
    <w:qFormat/>
    <w:rsid w:val="00C70A0E"/>
    <w:pPr>
      <w:widowControl w:val="0"/>
      <w:spacing w:before="120" w:after="120"/>
      <w:ind w:firstLine="720"/>
      <w:jc w:val="both"/>
    </w:pPr>
    <w:rPr>
      <w:rFonts w:eastAsia="MS Mincho" w:cs="Times New Roman"/>
      <w:sz w:val="28"/>
      <w:szCs w:val="26"/>
      <w:lang w:val="vi-VN" w:bidi="ar-SA"/>
    </w:rPr>
  </w:style>
  <w:style w:type="character" w:customStyle="1" w:styleId="onVnChar">
    <w:name w:val="Đoạn Văn Char"/>
    <w:link w:val="onVn"/>
    <w:rsid w:val="00C70A0E"/>
    <w:rPr>
      <w:rFonts w:eastAsia="MS Mincho"/>
      <w:sz w:val="28"/>
      <w:szCs w:val="26"/>
      <w:lang w:val="vi-VN"/>
    </w:rPr>
  </w:style>
  <w:style w:type="paragraph" w:customStyle="1" w:styleId="phuong">
    <w:name w:val="phuong"/>
    <w:basedOn w:val="BodyTextIndent"/>
    <w:rsid w:val="00C70A0E"/>
    <w:pPr>
      <w:tabs>
        <w:tab w:val="num" w:pos="360"/>
        <w:tab w:val="left" w:pos="720"/>
      </w:tabs>
      <w:spacing w:before="60" w:line="312" w:lineRule="auto"/>
      <w:ind w:left="0" w:firstLine="567"/>
    </w:pPr>
    <w:rPr>
      <w:rFonts w:ascii=".VnTime" w:eastAsia="Times New Roman" w:hAnsi=".VnTime" w:cs="Times New Roman"/>
      <w:iCs w:val="0"/>
      <w:sz w:val="28"/>
      <w:lang w:bidi="ar-SA"/>
    </w:rPr>
  </w:style>
  <w:style w:type="paragraph" w:customStyle="1" w:styleId="Bigpoint">
    <w:name w:val="Big point"/>
    <w:next w:val="Normal"/>
    <w:qFormat/>
    <w:rsid w:val="00C70A0E"/>
    <w:pPr>
      <w:numPr>
        <w:numId w:val="13"/>
      </w:numPr>
      <w:tabs>
        <w:tab w:val="num" w:pos="927"/>
      </w:tabs>
      <w:spacing w:before="120" w:after="120" w:line="276" w:lineRule="auto"/>
      <w:ind w:left="927"/>
      <w:contextualSpacing/>
      <w:jc w:val="both"/>
    </w:pPr>
    <w:rPr>
      <w:rFonts w:eastAsia="Calibri"/>
      <w:sz w:val="25"/>
      <w:szCs w:val="25"/>
    </w:rPr>
  </w:style>
  <w:style w:type="paragraph" w:customStyle="1" w:styleId="Textinbody">
    <w:name w:val="Text in body"/>
    <w:qFormat/>
    <w:rsid w:val="00C70A0E"/>
    <w:pPr>
      <w:spacing w:beforeLines="50" w:afterLines="50" w:after="200"/>
      <w:jc w:val="both"/>
    </w:pPr>
    <w:rPr>
      <w:rFonts w:eastAsia="Calibri"/>
      <w:sz w:val="24"/>
      <w:szCs w:val="22"/>
    </w:rPr>
  </w:style>
  <w:style w:type="character" w:customStyle="1" w:styleId="TextChar">
    <w:name w:val="Text Char"/>
    <w:link w:val="Text0"/>
    <w:locked/>
    <w:rsid w:val="00C70A0E"/>
    <w:rPr>
      <w:sz w:val="26"/>
    </w:rPr>
  </w:style>
  <w:style w:type="paragraph" w:customStyle="1" w:styleId="Text0">
    <w:name w:val="Text"/>
    <w:link w:val="TextChar"/>
    <w:qFormat/>
    <w:rsid w:val="00C70A0E"/>
    <w:pPr>
      <w:spacing w:before="60" w:after="60"/>
      <w:ind w:left="1021"/>
      <w:jc w:val="both"/>
    </w:pPr>
    <w:rPr>
      <w:sz w:val="26"/>
    </w:rPr>
  </w:style>
  <w:style w:type="paragraph" w:customStyle="1" w:styleId="CharCharCharCharCharCharCharCharChar1Char">
    <w:name w:val="Char Char Char Char Char Char Char Char Char1 Char"/>
    <w:basedOn w:val="Normal"/>
    <w:next w:val="Normal"/>
    <w:autoRedefine/>
    <w:semiHidden/>
    <w:rsid w:val="00C70A0E"/>
    <w:pPr>
      <w:spacing w:before="120" w:after="120" w:line="312" w:lineRule="auto"/>
    </w:pPr>
    <w:rPr>
      <w:rFonts w:cs="Times New Roman"/>
      <w:sz w:val="28"/>
      <w:szCs w:val="22"/>
      <w:lang w:bidi="ar-SA"/>
    </w:rPr>
  </w:style>
  <w:style w:type="paragraph" w:customStyle="1" w:styleId="ColorfulList-Accent12">
    <w:name w:val="Colorful List - Accent 12"/>
    <w:basedOn w:val="Normal"/>
    <w:qFormat/>
    <w:rsid w:val="00C70A0E"/>
    <w:pPr>
      <w:spacing w:before="60"/>
      <w:ind w:left="720" w:firstLine="567"/>
      <w:contextualSpacing/>
      <w:jc w:val="both"/>
    </w:pPr>
    <w:rPr>
      <w:rFonts w:cs="Times New Roman"/>
      <w:iCs/>
      <w:sz w:val="26"/>
      <w:szCs w:val="26"/>
      <w:lang w:val="pt-BR" w:bidi="ar-SA"/>
    </w:rPr>
  </w:style>
  <w:style w:type="character" w:customStyle="1" w:styleId="CharChar2">
    <w:name w:val="Char Char2"/>
    <w:locked/>
    <w:rsid w:val="00C70A0E"/>
    <w:rPr>
      <w:rFonts w:eastAsia="Calibri"/>
      <w:sz w:val="24"/>
      <w:szCs w:val="24"/>
      <w:lang w:val="en-US" w:eastAsia="en-US" w:bidi="ar-SA"/>
    </w:rPr>
  </w:style>
  <w:style w:type="paragraph" w:customStyle="1" w:styleId="CharChar7">
    <w:name w:val="Char Char7"/>
    <w:basedOn w:val="Normal"/>
    <w:next w:val="Normal"/>
    <w:autoRedefine/>
    <w:semiHidden/>
    <w:rsid w:val="00C70A0E"/>
    <w:pPr>
      <w:spacing w:before="120" w:after="120" w:line="312" w:lineRule="auto"/>
    </w:pPr>
    <w:rPr>
      <w:rFonts w:cs="Times New Roman"/>
      <w:sz w:val="28"/>
      <w:szCs w:val="22"/>
      <w:lang w:bidi="ar-SA"/>
    </w:rPr>
  </w:style>
  <w:style w:type="paragraph" w:customStyle="1" w:styleId="Chthchbng">
    <w:name w:val="Chú thích bảng"/>
    <w:basedOn w:val="Normal"/>
    <w:qFormat/>
    <w:rsid w:val="00C70A0E"/>
    <w:pPr>
      <w:widowControl w:val="0"/>
      <w:spacing w:line="307" w:lineRule="auto"/>
    </w:pPr>
    <w:rPr>
      <w:rFonts w:ascii="Arial" w:eastAsia="Arial" w:hAnsi="Arial" w:cs="Arial"/>
      <w:color w:val="000000"/>
      <w:sz w:val="22"/>
      <w:szCs w:val="22"/>
      <w:lang w:val="vi-VN" w:eastAsia="vi-VN" w:bidi="vi-VN"/>
    </w:rPr>
  </w:style>
  <w:style w:type="paragraph" w:customStyle="1" w:styleId="Khc">
    <w:name w:val="Khác"/>
    <w:basedOn w:val="Normal"/>
    <w:rsid w:val="00C70A0E"/>
    <w:pPr>
      <w:widowControl w:val="0"/>
      <w:spacing w:after="100" w:line="302" w:lineRule="auto"/>
    </w:pPr>
    <w:rPr>
      <w:rFonts w:ascii="Arial" w:eastAsia="Arial" w:hAnsi="Arial" w:cs="Arial"/>
      <w:color w:val="000000"/>
      <w:sz w:val="22"/>
      <w:szCs w:val="22"/>
      <w:lang w:val="vi-VN" w:eastAsia="vi-VN" w:bidi="vi-VN"/>
    </w:rPr>
  </w:style>
  <w:style w:type="paragraph" w:customStyle="1" w:styleId="Vnbnnidung">
    <w:name w:val="Văn bản nội dung"/>
    <w:basedOn w:val="Normal"/>
    <w:uiPriority w:val="99"/>
    <w:rsid w:val="00C70A0E"/>
    <w:pPr>
      <w:widowControl w:val="0"/>
      <w:spacing w:after="100" w:line="302" w:lineRule="auto"/>
    </w:pPr>
    <w:rPr>
      <w:rFonts w:ascii="Arial" w:eastAsia="Arial" w:hAnsi="Arial" w:cs="Arial"/>
      <w:color w:val="000000"/>
      <w:sz w:val="22"/>
      <w:szCs w:val="22"/>
      <w:lang w:val="vi-VN" w:eastAsia="vi-VN" w:bidi="vi-VN"/>
    </w:rPr>
  </w:style>
  <w:style w:type="character" w:customStyle="1" w:styleId="Mention1">
    <w:name w:val="Mention1"/>
    <w:uiPriority w:val="99"/>
    <w:semiHidden/>
    <w:unhideWhenUsed/>
    <w:rsid w:val="00C70A0E"/>
    <w:rPr>
      <w:color w:val="2B579A"/>
      <w:shd w:val="clear" w:color="auto" w:fill="E6E6E6"/>
    </w:rPr>
  </w:style>
  <w:style w:type="character" w:customStyle="1" w:styleId="UnresolvedMention">
    <w:name w:val="Unresolved Mention"/>
    <w:basedOn w:val="DefaultParagraphFont"/>
    <w:uiPriority w:val="99"/>
    <w:semiHidden/>
    <w:unhideWhenUsed/>
    <w:rsid w:val="00C70A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165288561">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213153557">
      <w:bodyDiv w:val="1"/>
      <w:marLeft w:val="0"/>
      <w:marRight w:val="0"/>
      <w:marTop w:val="0"/>
      <w:marBottom w:val="0"/>
      <w:divBdr>
        <w:top w:val="none" w:sz="0" w:space="0" w:color="auto"/>
        <w:left w:val="none" w:sz="0" w:space="0" w:color="auto"/>
        <w:bottom w:val="none" w:sz="0" w:space="0" w:color="auto"/>
        <w:right w:val="none" w:sz="0" w:space="0" w:color="auto"/>
      </w:divBdr>
    </w:div>
    <w:div w:id="228351126">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71486922">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518276100">
      <w:bodyDiv w:val="1"/>
      <w:marLeft w:val="0"/>
      <w:marRight w:val="0"/>
      <w:marTop w:val="0"/>
      <w:marBottom w:val="0"/>
      <w:divBdr>
        <w:top w:val="none" w:sz="0" w:space="0" w:color="auto"/>
        <w:left w:val="none" w:sz="0" w:space="0" w:color="auto"/>
        <w:bottom w:val="none" w:sz="0" w:space="0" w:color="auto"/>
        <w:right w:val="none" w:sz="0" w:space="0" w:color="auto"/>
      </w:divBdr>
    </w:div>
    <w:div w:id="573320114">
      <w:bodyDiv w:val="1"/>
      <w:marLeft w:val="0"/>
      <w:marRight w:val="0"/>
      <w:marTop w:val="0"/>
      <w:marBottom w:val="0"/>
      <w:divBdr>
        <w:top w:val="none" w:sz="0" w:space="0" w:color="auto"/>
        <w:left w:val="none" w:sz="0" w:space="0" w:color="auto"/>
        <w:bottom w:val="none" w:sz="0" w:space="0" w:color="auto"/>
        <w:right w:val="none" w:sz="0" w:space="0" w:color="auto"/>
      </w:divBdr>
    </w:div>
    <w:div w:id="629356788">
      <w:bodyDiv w:val="1"/>
      <w:marLeft w:val="0"/>
      <w:marRight w:val="0"/>
      <w:marTop w:val="0"/>
      <w:marBottom w:val="0"/>
      <w:divBdr>
        <w:top w:val="none" w:sz="0" w:space="0" w:color="auto"/>
        <w:left w:val="none" w:sz="0" w:space="0" w:color="auto"/>
        <w:bottom w:val="none" w:sz="0" w:space="0" w:color="auto"/>
        <w:right w:val="none" w:sz="0" w:space="0" w:color="auto"/>
      </w:divBdr>
    </w:div>
    <w:div w:id="636303782">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733623298">
      <w:bodyDiv w:val="1"/>
      <w:marLeft w:val="0"/>
      <w:marRight w:val="0"/>
      <w:marTop w:val="0"/>
      <w:marBottom w:val="0"/>
      <w:divBdr>
        <w:top w:val="none" w:sz="0" w:space="0" w:color="auto"/>
        <w:left w:val="none" w:sz="0" w:space="0" w:color="auto"/>
        <w:bottom w:val="none" w:sz="0" w:space="0" w:color="auto"/>
        <w:right w:val="none" w:sz="0" w:space="0" w:color="auto"/>
      </w:divBdr>
    </w:div>
    <w:div w:id="820928215">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959261085">
      <w:bodyDiv w:val="1"/>
      <w:marLeft w:val="0"/>
      <w:marRight w:val="0"/>
      <w:marTop w:val="0"/>
      <w:marBottom w:val="0"/>
      <w:divBdr>
        <w:top w:val="none" w:sz="0" w:space="0" w:color="auto"/>
        <w:left w:val="none" w:sz="0" w:space="0" w:color="auto"/>
        <w:bottom w:val="none" w:sz="0" w:space="0" w:color="auto"/>
        <w:right w:val="none" w:sz="0" w:space="0" w:color="auto"/>
      </w:divBdr>
    </w:div>
    <w:div w:id="967852936">
      <w:bodyDiv w:val="1"/>
      <w:marLeft w:val="0"/>
      <w:marRight w:val="0"/>
      <w:marTop w:val="0"/>
      <w:marBottom w:val="0"/>
      <w:divBdr>
        <w:top w:val="none" w:sz="0" w:space="0" w:color="auto"/>
        <w:left w:val="none" w:sz="0" w:space="0" w:color="auto"/>
        <w:bottom w:val="none" w:sz="0" w:space="0" w:color="auto"/>
        <w:right w:val="none" w:sz="0" w:space="0" w:color="auto"/>
      </w:divBdr>
    </w:div>
    <w:div w:id="982470270">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159492761">
      <w:bodyDiv w:val="1"/>
      <w:marLeft w:val="0"/>
      <w:marRight w:val="0"/>
      <w:marTop w:val="0"/>
      <w:marBottom w:val="0"/>
      <w:divBdr>
        <w:top w:val="none" w:sz="0" w:space="0" w:color="auto"/>
        <w:left w:val="none" w:sz="0" w:space="0" w:color="auto"/>
        <w:bottom w:val="none" w:sz="0" w:space="0" w:color="auto"/>
        <w:right w:val="none" w:sz="0" w:space="0" w:color="auto"/>
      </w:divBdr>
      <w:divsChild>
        <w:div w:id="319777914">
          <w:marLeft w:val="0"/>
          <w:marRight w:val="0"/>
          <w:marTop w:val="0"/>
          <w:marBottom w:val="0"/>
          <w:divBdr>
            <w:top w:val="none" w:sz="0" w:space="0" w:color="auto"/>
            <w:left w:val="none" w:sz="0" w:space="0" w:color="auto"/>
            <w:bottom w:val="none" w:sz="0" w:space="0" w:color="auto"/>
            <w:right w:val="none" w:sz="0" w:space="0" w:color="auto"/>
          </w:divBdr>
          <w:divsChild>
            <w:div w:id="419912023">
              <w:marLeft w:val="0"/>
              <w:marRight w:val="0"/>
              <w:marTop w:val="0"/>
              <w:marBottom w:val="0"/>
              <w:divBdr>
                <w:top w:val="none" w:sz="0" w:space="0" w:color="auto"/>
                <w:left w:val="none" w:sz="0" w:space="0" w:color="auto"/>
                <w:bottom w:val="none" w:sz="0" w:space="0" w:color="auto"/>
                <w:right w:val="none" w:sz="0" w:space="0" w:color="auto"/>
              </w:divBdr>
              <w:divsChild>
                <w:div w:id="1233663370">
                  <w:marLeft w:val="0"/>
                  <w:marRight w:val="-105"/>
                  <w:marTop w:val="0"/>
                  <w:marBottom w:val="0"/>
                  <w:divBdr>
                    <w:top w:val="none" w:sz="0" w:space="0" w:color="auto"/>
                    <w:left w:val="none" w:sz="0" w:space="0" w:color="auto"/>
                    <w:bottom w:val="none" w:sz="0" w:space="0" w:color="auto"/>
                    <w:right w:val="none" w:sz="0" w:space="0" w:color="auto"/>
                  </w:divBdr>
                  <w:divsChild>
                    <w:div w:id="1238442902">
                      <w:marLeft w:val="0"/>
                      <w:marRight w:val="0"/>
                      <w:marTop w:val="0"/>
                      <w:marBottom w:val="420"/>
                      <w:divBdr>
                        <w:top w:val="none" w:sz="0" w:space="0" w:color="auto"/>
                        <w:left w:val="none" w:sz="0" w:space="0" w:color="auto"/>
                        <w:bottom w:val="none" w:sz="0" w:space="0" w:color="auto"/>
                        <w:right w:val="none" w:sz="0" w:space="0" w:color="auto"/>
                      </w:divBdr>
                      <w:divsChild>
                        <w:div w:id="436025823">
                          <w:marLeft w:val="225"/>
                          <w:marRight w:val="225"/>
                          <w:marTop w:val="0"/>
                          <w:marBottom w:val="165"/>
                          <w:divBdr>
                            <w:top w:val="none" w:sz="0" w:space="0" w:color="auto"/>
                            <w:left w:val="none" w:sz="0" w:space="0" w:color="auto"/>
                            <w:bottom w:val="none" w:sz="0" w:space="0" w:color="auto"/>
                            <w:right w:val="none" w:sz="0" w:space="0" w:color="auto"/>
                          </w:divBdr>
                          <w:divsChild>
                            <w:div w:id="705372043">
                              <w:marLeft w:val="0"/>
                              <w:marRight w:val="165"/>
                              <w:marTop w:val="0"/>
                              <w:marBottom w:val="0"/>
                              <w:divBdr>
                                <w:top w:val="none" w:sz="0" w:space="0" w:color="auto"/>
                                <w:left w:val="none" w:sz="0" w:space="0" w:color="auto"/>
                                <w:bottom w:val="none" w:sz="0" w:space="0" w:color="auto"/>
                                <w:right w:val="none" w:sz="0" w:space="0" w:color="auto"/>
                              </w:divBdr>
                              <w:divsChild>
                                <w:div w:id="1087925807">
                                  <w:marLeft w:val="0"/>
                                  <w:marRight w:val="0"/>
                                  <w:marTop w:val="0"/>
                                  <w:marBottom w:val="0"/>
                                  <w:divBdr>
                                    <w:top w:val="none" w:sz="0" w:space="0" w:color="auto"/>
                                    <w:left w:val="none" w:sz="0" w:space="0" w:color="auto"/>
                                    <w:bottom w:val="none" w:sz="0" w:space="0" w:color="auto"/>
                                    <w:right w:val="none" w:sz="0" w:space="0" w:color="auto"/>
                                  </w:divBdr>
                                  <w:divsChild>
                                    <w:div w:id="95174008">
                                      <w:marLeft w:val="0"/>
                                      <w:marRight w:val="0"/>
                                      <w:marTop w:val="0"/>
                                      <w:marBottom w:val="0"/>
                                      <w:divBdr>
                                        <w:top w:val="none" w:sz="0" w:space="0" w:color="auto"/>
                                        <w:left w:val="none" w:sz="0" w:space="0" w:color="auto"/>
                                        <w:bottom w:val="none" w:sz="0" w:space="0" w:color="auto"/>
                                        <w:right w:val="none" w:sz="0" w:space="0" w:color="auto"/>
                                      </w:divBdr>
                                      <w:divsChild>
                                        <w:div w:id="1657682408">
                                          <w:marLeft w:val="0"/>
                                          <w:marRight w:val="0"/>
                                          <w:marTop w:val="0"/>
                                          <w:marBottom w:val="60"/>
                                          <w:divBdr>
                                            <w:top w:val="none" w:sz="0" w:space="0" w:color="auto"/>
                                            <w:left w:val="none" w:sz="0" w:space="0" w:color="auto"/>
                                            <w:bottom w:val="none" w:sz="0" w:space="0" w:color="auto"/>
                                            <w:right w:val="none" w:sz="0" w:space="0" w:color="auto"/>
                                          </w:divBdr>
                                          <w:divsChild>
                                            <w:div w:id="208687005">
                                              <w:marLeft w:val="0"/>
                                              <w:marRight w:val="0"/>
                                              <w:marTop w:val="0"/>
                                              <w:marBottom w:val="0"/>
                                              <w:divBdr>
                                                <w:top w:val="none" w:sz="0" w:space="0" w:color="auto"/>
                                                <w:left w:val="none" w:sz="0" w:space="0" w:color="auto"/>
                                                <w:bottom w:val="none" w:sz="0" w:space="0" w:color="auto"/>
                                                <w:right w:val="none" w:sz="0" w:space="0" w:color="auto"/>
                                              </w:divBdr>
                                            </w:div>
                                            <w:div w:id="14135025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0817422">
      <w:bodyDiv w:val="1"/>
      <w:marLeft w:val="0"/>
      <w:marRight w:val="0"/>
      <w:marTop w:val="0"/>
      <w:marBottom w:val="0"/>
      <w:divBdr>
        <w:top w:val="none" w:sz="0" w:space="0" w:color="auto"/>
        <w:left w:val="none" w:sz="0" w:space="0" w:color="auto"/>
        <w:bottom w:val="none" w:sz="0" w:space="0" w:color="auto"/>
        <w:right w:val="none" w:sz="0" w:space="0" w:color="auto"/>
      </w:divBdr>
    </w:div>
    <w:div w:id="1232276885">
      <w:bodyDiv w:val="1"/>
      <w:marLeft w:val="0"/>
      <w:marRight w:val="0"/>
      <w:marTop w:val="0"/>
      <w:marBottom w:val="0"/>
      <w:divBdr>
        <w:top w:val="none" w:sz="0" w:space="0" w:color="auto"/>
        <w:left w:val="none" w:sz="0" w:space="0" w:color="auto"/>
        <w:bottom w:val="none" w:sz="0" w:space="0" w:color="auto"/>
        <w:right w:val="none" w:sz="0" w:space="0" w:color="auto"/>
      </w:divBdr>
    </w:div>
    <w:div w:id="1293055721">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384866726">
      <w:bodyDiv w:val="1"/>
      <w:marLeft w:val="0"/>
      <w:marRight w:val="0"/>
      <w:marTop w:val="0"/>
      <w:marBottom w:val="0"/>
      <w:divBdr>
        <w:top w:val="none" w:sz="0" w:space="0" w:color="auto"/>
        <w:left w:val="none" w:sz="0" w:space="0" w:color="auto"/>
        <w:bottom w:val="none" w:sz="0" w:space="0" w:color="auto"/>
        <w:right w:val="none" w:sz="0" w:space="0" w:color="auto"/>
      </w:divBdr>
    </w:div>
    <w:div w:id="1402210905">
      <w:bodyDiv w:val="1"/>
      <w:marLeft w:val="0"/>
      <w:marRight w:val="0"/>
      <w:marTop w:val="0"/>
      <w:marBottom w:val="0"/>
      <w:divBdr>
        <w:top w:val="none" w:sz="0" w:space="0" w:color="auto"/>
        <w:left w:val="none" w:sz="0" w:space="0" w:color="auto"/>
        <w:bottom w:val="none" w:sz="0" w:space="0" w:color="auto"/>
        <w:right w:val="none" w:sz="0" w:space="0" w:color="auto"/>
      </w:divBdr>
    </w:div>
    <w:div w:id="1405831695">
      <w:bodyDiv w:val="1"/>
      <w:marLeft w:val="0"/>
      <w:marRight w:val="0"/>
      <w:marTop w:val="0"/>
      <w:marBottom w:val="0"/>
      <w:divBdr>
        <w:top w:val="none" w:sz="0" w:space="0" w:color="auto"/>
        <w:left w:val="none" w:sz="0" w:space="0" w:color="auto"/>
        <w:bottom w:val="none" w:sz="0" w:space="0" w:color="auto"/>
        <w:right w:val="none" w:sz="0" w:space="0" w:color="auto"/>
      </w:divBdr>
    </w:div>
    <w:div w:id="1515068477">
      <w:bodyDiv w:val="1"/>
      <w:marLeft w:val="0"/>
      <w:marRight w:val="0"/>
      <w:marTop w:val="0"/>
      <w:marBottom w:val="0"/>
      <w:divBdr>
        <w:top w:val="none" w:sz="0" w:space="0" w:color="auto"/>
        <w:left w:val="none" w:sz="0" w:space="0" w:color="auto"/>
        <w:bottom w:val="none" w:sz="0" w:space="0" w:color="auto"/>
        <w:right w:val="none" w:sz="0" w:space="0" w:color="auto"/>
      </w:divBdr>
    </w:div>
    <w:div w:id="1573663884">
      <w:bodyDiv w:val="1"/>
      <w:marLeft w:val="0"/>
      <w:marRight w:val="0"/>
      <w:marTop w:val="0"/>
      <w:marBottom w:val="0"/>
      <w:divBdr>
        <w:top w:val="none" w:sz="0" w:space="0" w:color="auto"/>
        <w:left w:val="none" w:sz="0" w:space="0" w:color="auto"/>
        <w:bottom w:val="none" w:sz="0" w:space="0" w:color="auto"/>
        <w:right w:val="none" w:sz="0" w:space="0" w:color="auto"/>
      </w:divBdr>
    </w:div>
    <w:div w:id="1619142864">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1985620941">
      <w:bodyDiv w:val="1"/>
      <w:marLeft w:val="0"/>
      <w:marRight w:val="0"/>
      <w:marTop w:val="0"/>
      <w:marBottom w:val="0"/>
      <w:divBdr>
        <w:top w:val="none" w:sz="0" w:space="0" w:color="auto"/>
        <w:left w:val="none" w:sz="0" w:space="0" w:color="auto"/>
        <w:bottom w:val="none" w:sz="0" w:space="0" w:color="auto"/>
        <w:right w:val="none" w:sz="0" w:space="0" w:color="auto"/>
      </w:divBdr>
    </w:div>
    <w:div w:id="1989556652">
      <w:bodyDiv w:val="1"/>
      <w:marLeft w:val="0"/>
      <w:marRight w:val="0"/>
      <w:marTop w:val="0"/>
      <w:marBottom w:val="0"/>
      <w:divBdr>
        <w:top w:val="none" w:sz="0" w:space="0" w:color="auto"/>
        <w:left w:val="none" w:sz="0" w:space="0" w:color="auto"/>
        <w:bottom w:val="none" w:sz="0" w:space="0" w:color="auto"/>
        <w:right w:val="none" w:sz="0" w:space="0" w:color="auto"/>
      </w:divBdr>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108769933">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Xay-dung-Do-thi/Thong-tu-11-2021-TT-BXD-huong-dan-noi-dung-xac-dinh-va-quan-ly-chi-phi-dau-tu-xay-dung-427310.aspx" TargetMode="External"/><Relationship Id="rId18" Type="http://schemas.openxmlformats.org/officeDocument/2006/relationships/hyperlink" Target="https://thuvienphapluat.vn/van-ban/Xay-dung-Do-thi/Thong-tu-13-2021-TT-BXD-xac-dinh-cac-chi-tieu-kinh-te-ky-thuat-va-do-boc-khoi-luong-cong-trinh-487048.aspx" TargetMode="External"/><Relationship Id="rId26" Type="http://schemas.openxmlformats.org/officeDocument/2006/relationships/image" Target="media/image3.png"/><Relationship Id="rId39" Type="http://schemas.openxmlformats.org/officeDocument/2006/relationships/oleObject" Target="embeddings/oleObject3.bin"/><Relationship Id="rId21" Type="http://schemas.openxmlformats.org/officeDocument/2006/relationships/footer" Target="footer4.xml"/><Relationship Id="rId34" Type="http://schemas.openxmlformats.org/officeDocument/2006/relationships/image" Target="media/image11.wmf"/><Relationship Id="rId42" Type="http://schemas.openxmlformats.org/officeDocument/2006/relationships/image" Target="media/image15.wmf"/><Relationship Id="rId47" Type="http://schemas.openxmlformats.org/officeDocument/2006/relationships/hyperlink" Target="http://vi.wikipedia.org/wiki/H%E1%BB%A3p_ch%E1%BA%A5t_h%E1%BB%AFu_c%C6%A1" TargetMode="External"/><Relationship Id="rId50" Type="http://schemas.openxmlformats.org/officeDocument/2006/relationships/hyperlink" Target="http://vi.wikipedia.org/wiki/Hi%C4%91r%C3%B4" TargetMode="External"/><Relationship Id="rId55" Type="http://schemas.openxmlformats.org/officeDocument/2006/relationships/image" Target="media/image21.png"/><Relationship Id="rId63" Type="http://schemas.openxmlformats.org/officeDocument/2006/relationships/footer" Target="footer8.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thuvienphapluat.vn/van-ban/lao-dong-tien-luong/nghi-dinh-44-2016-nd-cp-ky-thuat-an-toan-lao-dong-huan-luyen-an-toan-ve-sinh-moi-truong-lao-dong-299837.aspx" TargetMode="External"/><Relationship Id="rId20" Type="http://schemas.openxmlformats.org/officeDocument/2006/relationships/footer" Target="footer3.xml"/><Relationship Id="rId29" Type="http://schemas.openxmlformats.org/officeDocument/2006/relationships/image" Target="media/image6.png"/><Relationship Id="rId41" Type="http://schemas.openxmlformats.org/officeDocument/2006/relationships/oleObject" Target="embeddings/oleObject4.bin"/><Relationship Id="rId54" Type="http://schemas.openxmlformats.org/officeDocument/2006/relationships/image" Target="media/image20.png"/><Relationship Id="rId62"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png"/><Relationship Id="rId32" Type="http://schemas.openxmlformats.org/officeDocument/2006/relationships/image" Target="media/image9.wmf"/><Relationship Id="rId37" Type="http://schemas.openxmlformats.org/officeDocument/2006/relationships/oleObject" Target="embeddings/oleObject2.bin"/><Relationship Id="rId40" Type="http://schemas.openxmlformats.org/officeDocument/2006/relationships/image" Target="media/image14.wmf"/><Relationship Id="rId45" Type="http://schemas.openxmlformats.org/officeDocument/2006/relationships/oleObject" Target="embeddings/oleObject6.bin"/><Relationship Id="rId53" Type="http://schemas.openxmlformats.org/officeDocument/2006/relationships/image" Target="media/image19.png"/><Relationship Id="rId58" Type="http://schemas.openxmlformats.org/officeDocument/2006/relationships/image" Target="media/image22.png"/><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thuvienphapluat.vn/van-ban/xay-dung-do-thi/nghi-dinh-06-2021-nd-cp-huong-dan-quan-ly-chat-luong-thi-cong-xay-dung-va-bao-tri-cong-trinh-xay-dung-463904.aspx" TargetMode="External"/><Relationship Id="rId23" Type="http://schemas.openxmlformats.org/officeDocument/2006/relationships/footer" Target="footer5.xml"/><Relationship Id="rId28" Type="http://schemas.openxmlformats.org/officeDocument/2006/relationships/image" Target="media/image5.png"/><Relationship Id="rId36" Type="http://schemas.openxmlformats.org/officeDocument/2006/relationships/image" Target="media/image12.wmf"/><Relationship Id="rId49" Type="http://schemas.openxmlformats.org/officeDocument/2006/relationships/hyperlink" Target="http://vi.wikipedia.org/wiki/L%C6%B0u_hu%E1%BB%B3nh" TargetMode="External"/><Relationship Id="rId57" Type="http://schemas.openxmlformats.org/officeDocument/2006/relationships/footer" Target="footer6.xml"/><Relationship Id="rId61"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2.xml"/><Relationship Id="rId31" Type="http://schemas.openxmlformats.org/officeDocument/2006/relationships/image" Target="media/image8.png"/><Relationship Id="rId44" Type="http://schemas.openxmlformats.org/officeDocument/2006/relationships/image" Target="media/image16.wmf"/><Relationship Id="rId52" Type="http://schemas.openxmlformats.org/officeDocument/2006/relationships/image" Target="media/image18.jpeg"/><Relationship Id="rId60" Type="http://schemas.openxmlformats.org/officeDocument/2006/relationships/header" Target="header5.xm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thuvienphapluat.vn/van-ban/Xay-dung-Do-thi/Thong-tu-11-2021-TT-BXD-huong-dan-noi-dung-xac-dinh-va-quan-ly-chi-phi-dau-tu-xay-dung-427310.aspx" TargetMode="External"/><Relationship Id="rId22" Type="http://schemas.openxmlformats.org/officeDocument/2006/relationships/header" Target="header3.xm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oleObject" Target="embeddings/oleObject1.bin"/><Relationship Id="rId43" Type="http://schemas.openxmlformats.org/officeDocument/2006/relationships/oleObject" Target="embeddings/oleObject5.bin"/><Relationship Id="rId48" Type="http://schemas.openxmlformats.org/officeDocument/2006/relationships/hyperlink" Target="http://vi.wikipedia.org/wiki/Nh%C3%B3m_sulfhydryl" TargetMode="External"/><Relationship Id="rId56" Type="http://schemas.openxmlformats.org/officeDocument/2006/relationships/header" Target="header4.xml"/><Relationship Id="rId64" Type="http://schemas.openxmlformats.org/officeDocument/2006/relationships/footer" Target="footer9.xml"/><Relationship Id="rId8" Type="http://schemas.openxmlformats.org/officeDocument/2006/relationships/endnotes" Target="endnotes.xml"/><Relationship Id="rId51" Type="http://schemas.openxmlformats.org/officeDocument/2006/relationships/hyperlink" Target="http://vi.wikipedia.org/wiki/Cacbon" TargetMode="External"/><Relationship Id="rId3" Type="http://schemas.openxmlformats.org/officeDocument/2006/relationships/styles" Target="styles.xml"/><Relationship Id="rId12" Type="http://schemas.openxmlformats.org/officeDocument/2006/relationships/hyperlink" Target="https://thuvienphapluat.vn/van-ban/Xay-dung-Do-thi/Thong-tu-22-2019-TT-BXD-Quy-chuan-ky-thuat-quoc-gia-ve-Quy-hoach-xay-dung-434735.aspx" TargetMode="External"/><Relationship Id="rId17" Type="http://schemas.openxmlformats.org/officeDocument/2006/relationships/hyperlink" Target="https://thuvienphapluat.vn/van-ban/Xay-dung-Do-thi/Thong-tu-11-2021-TT-BXD-huong-dan-noi-dung-xac-dinh-va-quan-ly-chi-phi-dau-tu-xay-dung-427310.aspx" TargetMode="Externa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image" Target="media/image13.wmf"/><Relationship Id="rId46" Type="http://schemas.openxmlformats.org/officeDocument/2006/relationships/image" Target="media/image17.wmf"/><Relationship Id="rId59"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7CB84-BF6D-4A72-A8CA-BB5436BD0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39557</Words>
  <Characters>225475</Characters>
  <Application>Microsoft Office Word</Application>
  <DocSecurity>0</DocSecurity>
  <Lines>1878</Lines>
  <Paragraphs>529</Paragraphs>
  <ScaleCrop>false</ScaleCrop>
  <HeadingPairs>
    <vt:vector size="2" baseType="variant">
      <vt:variant>
        <vt:lpstr>Title</vt:lpstr>
      </vt:variant>
      <vt:variant>
        <vt:i4>1</vt:i4>
      </vt:variant>
    </vt:vector>
  </HeadingPairs>
  <TitlesOfParts>
    <vt:vector size="1" baseType="lpstr">
      <vt:lpstr>MỞ ĐẦU</vt:lpstr>
    </vt:vector>
  </TitlesOfParts>
  <Company>Truong</Company>
  <LinksUpToDate>false</LinksUpToDate>
  <CharactersWithSpaces>264503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NGUYEN DUC CONG</dc:creator>
  <cp:lastModifiedBy>WIN7</cp:lastModifiedBy>
  <cp:revision>5</cp:revision>
  <cp:lastPrinted>2023-11-29T01:59:00Z</cp:lastPrinted>
  <dcterms:created xsi:type="dcterms:W3CDTF">2024-09-17T02:12:00Z</dcterms:created>
  <dcterms:modified xsi:type="dcterms:W3CDTF">2024-09-19T07:29:00Z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