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2B" w:rsidRDefault="0053722B"/>
    <w:tbl>
      <w:tblPr>
        <w:tblW w:w="9498" w:type="dxa"/>
        <w:jc w:val="center"/>
        <w:tblLayout w:type="fixed"/>
        <w:tblCellMar>
          <w:left w:w="85" w:type="dxa"/>
          <w:right w:w="85" w:type="dxa"/>
        </w:tblCellMar>
        <w:tblLook w:val="0000"/>
      </w:tblPr>
      <w:tblGrid>
        <w:gridCol w:w="3863"/>
        <w:gridCol w:w="5635"/>
      </w:tblGrid>
      <w:tr w:rsidR="00CF1D02" w:rsidRPr="00CF1D02">
        <w:trPr>
          <w:cantSplit/>
          <w:trHeight w:val="841"/>
          <w:jc w:val="center"/>
        </w:trPr>
        <w:tc>
          <w:tcPr>
            <w:tcW w:w="3863" w:type="dxa"/>
          </w:tcPr>
          <w:p w:rsidR="00E3375F" w:rsidRPr="00CF1D02" w:rsidRDefault="00E3375F">
            <w:pPr>
              <w:widowControl w:val="0"/>
              <w:jc w:val="center"/>
              <w:rPr>
                <w:b/>
                <w:color w:val="000000" w:themeColor="text1"/>
                <w:sz w:val="28"/>
                <w:szCs w:val="28"/>
              </w:rPr>
            </w:pPr>
            <w:r w:rsidRPr="00CF1D02">
              <w:rPr>
                <w:b/>
                <w:color w:val="000000" w:themeColor="text1"/>
                <w:sz w:val="28"/>
                <w:szCs w:val="28"/>
              </w:rPr>
              <w:t>ỦY BAN NHÂN DÂN</w:t>
            </w:r>
          </w:p>
          <w:p w:rsidR="00E3375F" w:rsidRPr="00CF1D02" w:rsidRDefault="001D39A3">
            <w:pPr>
              <w:widowControl w:val="0"/>
              <w:jc w:val="center"/>
              <w:rPr>
                <w:b/>
                <w:color w:val="000000" w:themeColor="text1"/>
                <w:sz w:val="28"/>
                <w:szCs w:val="28"/>
              </w:rPr>
            </w:pPr>
            <w:r w:rsidRPr="001D39A3">
              <w:rPr>
                <w:b/>
                <w:noProof/>
                <w:color w:val="000000" w:themeColor="text1"/>
                <w:sz w:val="28"/>
                <w:szCs w:val="28"/>
                <w:lang w:val="vi-VN" w:eastAsia="vi-VN"/>
              </w:rPr>
              <w:pict>
                <v:line id="Line 8" o:spid="_x0000_s1026" style="position:absolute;left:0;text-align:left;z-index:251655680;visibility:visible" from="53.1pt,18.15pt" to="132.45pt,18.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QKqKShAQAAPQMAAA4AAABkcnMvZTJvRG9jLnhtbKxSTW/bMAy9D+h/EHRf7ATLugpxemjX&#10;XbqtQNsfwOgjFiaLgqjEzr+fpCZpu92G+UCYfOIT36NW19Pg2F5Hsug7Pp+1nGkvUVm/7fjz093H&#10;L5xRAq/AodcdP2ji1+uLD6sxCL3AHp3SkWUST2IMHe9TCqJpSPZ6AJph0D6DBuMAKadx26gIY2Yf&#10;XLNo28/NiFGFiFIT5ertC8jXld8YLdNPY0gn5jqeZ0s1xho3NTbrFYhthNBbeZwD/mGMAazPt56p&#10;biEB20X7F9VgZURCk2YShwaNsVJXEVnOvP1DzmMPQVcx2R0KZ5/o/9HKH/sb/xDL6HLyj+Ee5S9i&#10;2ZVmDCTOaEkoPES2Gb+jyouEXcIqeDJxKN1ZCpuqpYdXY/WUmMzVedteXn5acibPYAPi1BoipW8a&#10;B1Z+Ou6sL6JBwP6eUp0FxOlMqXu8s84VAITzbOz41XKxrC2EzqqCFozidnPjIttD2X79+JHu3bmI&#10;O69e6HoN6uspSWDdMcnTOn80pfhQHhiJDapD9uTkVl5RPvLuDbzNa/vrq1//BgAA//8DAFBLAwQU&#10;AAYACAAAACEApl8qgeAAAAAPAQAADwAAAGRycy9kb3ducmV2LnhtbExPTU/DMAy9I/EfIiNxmbaE&#10;FlWjazohRm9cGCCuXmPaiibpmmwr/HqMNAkulp79/D6K9WR7caQxdN5puFkoEORqbzrXaHh9qeZL&#10;ECGiM9h7Rxq+KMC6vLwoMDf+5J7puI2NYBEXctTQxjjkUoa6JYth4QdyfPvwo8XIcGykGfHE4raX&#10;iVKZtNg5dmhxoIeW6s/twWoI1Rvtq+9ZPVPvaeMp2W+eHlHr66tps+JxvwIRaYp/H/DbgfNDycF2&#10;/uBMED1jlSVM1ZBmKQgmJNntHYjdeSHLQv7vUf4AAAD//wMAUEsBAi0AFAAGAAgAAAAhAFoik6P/&#10;AAAA5QEAABMAAAAAAAAAAAAAAAAAAAAAAFtDb250ZW50X1R5cGVzXS54bWxQSwECLQAUAAYACAAA&#10;ACEAp0rPONcAAACWAQAACwAAAAAAAAAAAAAAAAAwAQAAX3JlbHMvLnJlbHNQSwECLQAUAAYACAAA&#10;ACEAZAqopKEBAAA9AwAADgAAAAAAAAAAAAAAAAAwAgAAZHJzL2Uyb0RvYy54bWxQSwECLQAUAAYA&#10;CAAAACEApl8qgeAAAAAPAQAADwAAAAAAAAAAAAAAAAD9AwAAZHJzL2Rvd25yZXYueG1sUEsFBgAA&#10;AAAEAAQA8wAAAAoFAAAAAA==&#10;">
                  <o:lock v:ext="edit" shapetype="f"/>
                </v:line>
              </w:pict>
            </w:r>
            <w:r w:rsidR="00E3375F" w:rsidRPr="00CF1D02">
              <w:rPr>
                <w:b/>
                <w:color w:val="000000" w:themeColor="text1"/>
                <w:sz w:val="28"/>
                <w:szCs w:val="28"/>
              </w:rPr>
              <w:t>TỈNH QUẢNG TRỊ</w:t>
            </w:r>
          </w:p>
        </w:tc>
        <w:tc>
          <w:tcPr>
            <w:tcW w:w="5635" w:type="dxa"/>
          </w:tcPr>
          <w:p w:rsidR="00E3375F" w:rsidRPr="00CF1D02" w:rsidRDefault="00E3375F">
            <w:pPr>
              <w:jc w:val="center"/>
              <w:rPr>
                <w:b/>
                <w:iCs/>
                <w:color w:val="000000" w:themeColor="text1"/>
                <w:lang w:val="vi-VN"/>
              </w:rPr>
            </w:pPr>
            <w:r w:rsidRPr="00CF1D02">
              <w:rPr>
                <w:b/>
                <w:iCs/>
                <w:color w:val="000000" w:themeColor="text1"/>
                <w:lang w:val="vi-VN"/>
              </w:rPr>
              <w:t>CỘNG HOÀ XÃ HỘI CHỦ NGHĨA VIỆT NAM</w:t>
            </w:r>
          </w:p>
          <w:p w:rsidR="00E3375F" w:rsidRPr="00CF1D02" w:rsidRDefault="001D39A3">
            <w:pPr>
              <w:jc w:val="center"/>
              <w:rPr>
                <w:b/>
                <w:iCs/>
                <w:color w:val="000000" w:themeColor="text1"/>
                <w:sz w:val="28"/>
                <w:szCs w:val="28"/>
                <w:lang w:val="vi-VN"/>
              </w:rPr>
            </w:pPr>
            <w:r w:rsidRPr="001D39A3">
              <w:rPr>
                <w:b/>
                <w:iCs/>
                <w:noProof/>
                <w:color w:val="000000" w:themeColor="text1"/>
                <w:sz w:val="28"/>
                <w:szCs w:val="28"/>
                <w:lang w:val="vi-VN" w:eastAsia="vi-VN"/>
              </w:rPr>
              <w:pict>
                <v:shapetype id="_x0000_t32" coordsize="21600,21600" o:spt="32" o:oned="t" path="m,l21600,21600e" filled="f">
                  <v:path arrowok="t" fillok="f" o:connecttype="none"/>
                  <o:lock v:ext="edit" shapetype="t"/>
                </v:shapetype>
                <v:shape id="AutoShape 15" o:spid="_x0000_s1029" type="#_x0000_t32" style="position:absolute;left:0;text-align:left;margin-left:52.1pt;margin-top:19.2pt;width:170.1pt;height:0;z-index:2516567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39g8eqAQAASwMAAA4AAABkcnMvZTJvRG9jLnhtbKxTwW7bMAy9D9g/CLovTgy024w4PaTr&#10;Lt1WoNsHMJJsC5VFgVRi5+8nqUm6brehPhCmnvhIPlLrm3l04mCILfpWrhZLKYxXqK3vW/nr592H&#10;T1JwBK/BoTetPBqWN5v379ZTaEyNAzptSCQSz80UWjnEGJqqYjWYEXiBwfgEdkgjxORSX2mCKbGP&#10;rqqXy+tqQtKBUBnmdHr7DMpN4e86o+KPrmMThWtlqi0WS8Xuiq02a2h6gjBYdaoD/qOMEaxPWS9U&#10;txBB7Mn+QzVaRcjYxYXCscKus8qUJlI7q+Vf7TwOEExpJqnD4aITvx2t+n7Y+gfKpavZP4Z7VE8s&#10;kirVFLi5oNnh8EBiN31DnQYJ+4il4bmjMUenVsRcJD2+CGvmKFQ6rVfXy/pjGoC6gBU059BAHL8a&#10;HEX+aSVHAtsPcYvepwEirUoiONxzLJVBc47IiT3eWecyAI3zYmrl56v6qoQwOqszmjGmfrd1JA6Q&#10;d6F88kT36h7h3utnusGA/nJ2Ilh3clLtzp8kyqrkdeNmh/qYFDprlwaWrrzaiD/9Ev7yBja/AQAA&#10;//8DAFBLAwQUAAYACAAAACEAHFLhVuAAAAAPAQAADwAAAGRycy9kb3ducmV2LnhtbExPwU7DMAy9&#10;I/EPkZG4oC1ZKWjrmk4TiANHtklcs8a0hcapmnQt+3qMhDR8sPTs5+f38s3kWnHCPjSeNCzmCgRS&#10;6W1DlYbD/mW2BBGiIWtaT6jhGwNsiuur3GTWj/SGp12sBItQyIyGOsYukzKUNToT5r5D4t2H752J&#10;DPtK2t6MLO5amSj1KJ1piD/UpsOnGsuv3eA0YBgeFmq7ctXh9TzevSfnz7Hba317Mz2vuW3XICJO&#10;8XIBvxnYPxRs7OgHskG0jFWaMFXD/TIFwYSUC8TxbyCLXP7PUfwAAAD//wMAUEsBAi0AFAAGAAgA&#10;AAAhAFoik6P/AAAA5QEAABMAAAAAAAAAAAAAAAAAAAAAAFtDb250ZW50X1R5cGVzXS54bWxQSwEC&#10;LQAUAAYACAAAACEAp0rPONcAAACWAQAACwAAAAAAAAAAAAAAAAAwAQAAX3JlbHMvLnJlbHNQSwEC&#10;LQAUAAYACAAAACEAHf2Dx6oBAABLAwAADgAAAAAAAAAAAAAAAAAwAgAAZHJzL2Uyb0RvYy54bWxQ&#10;SwECLQAUAAYACAAAACEAHFLhVuAAAAAPAQAADwAAAAAAAAAAAAAAAAAGBAAAZHJzL2Rvd25yZXYu&#10;eG1sUEsFBgAAAAAEAAQA8wAAABMFAAAAAA==&#10;">
                  <o:lock v:ext="edit" shapetype="f"/>
                </v:shape>
              </w:pict>
            </w:r>
            <w:r w:rsidR="00E3375F" w:rsidRPr="00CF1D02">
              <w:rPr>
                <w:b/>
                <w:iCs/>
                <w:color w:val="000000" w:themeColor="text1"/>
                <w:sz w:val="28"/>
                <w:szCs w:val="28"/>
                <w:lang w:val="vi-VN"/>
              </w:rPr>
              <w:t>Độc lập - Tự do - Hạnh phúc</w:t>
            </w:r>
          </w:p>
        </w:tc>
      </w:tr>
      <w:tr w:rsidR="00CF1D02" w:rsidRPr="00CF1D02">
        <w:trPr>
          <w:cantSplit/>
          <w:trHeight w:val="423"/>
          <w:jc w:val="center"/>
        </w:trPr>
        <w:tc>
          <w:tcPr>
            <w:tcW w:w="3863" w:type="dxa"/>
          </w:tcPr>
          <w:p w:rsidR="00E3375F" w:rsidRPr="00CF1D02" w:rsidRDefault="001D39A3" w:rsidP="009A0239">
            <w:pPr>
              <w:widowControl w:val="0"/>
              <w:jc w:val="center"/>
              <w:rPr>
                <w:color w:val="000000" w:themeColor="text1"/>
                <w:sz w:val="28"/>
                <w:szCs w:val="28"/>
              </w:rPr>
            </w:pPr>
            <w:r w:rsidRPr="001D39A3">
              <w:rPr>
                <w:noProof/>
                <w:color w:val="000000" w:themeColor="text1"/>
                <w:sz w:val="28"/>
                <w:szCs w:val="28"/>
                <w:lang w:val="vi-VN" w:eastAsia="vi-VN"/>
              </w:rPr>
              <w:pict>
                <v:rect id="Rectangle 1" o:spid="_x0000_s1028" style="position:absolute;left:0;text-align:left;margin-left:37.6pt;margin-top:25.8pt;width:105pt;height:28.5pt;z-index:251659776;visibility:visible;mso-position-horizontal-relative:text;mso-position-vertical-relative:text;v-text-anchor:middle" wrapcoords="-154 -568 -154 21600 21754 21600 21754 -568 -154 -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yvawIAAB0FAAAOAAAAZHJzL2Uyb0RvYy54bWysVN9P2zAQfp+0/8Hy+0jTAhsVKaqKmCYh&#10;qICJZ9ex22iOzzu7Tbq/fmcnDR3r07QXx5f7/d13vr5pa8N2Cn0FtuD52YgzZSWUlV0X/PvL3acv&#10;nPkgbCkMWFXwvfL8Zvbxw3XjpmoMGzClQkZBrJ82ruCbENw0y7zcqFr4M3DKklID1iKQiOusRNFQ&#10;9Npk49HoMmsAS4cglff097ZT8lmKr7WS4VFrrwIzBafaQjoxnat4ZrNrMV2jcJtK9mWIf6iiFpWl&#10;pEOoWxEE22L1V6i6kggedDiTUGegdSVV6oG6yUfvunneCKdSLwSOdwNM/v+FlQ+7JbKqpNlxZkVN&#10;I3oi0IRdG8XyCE/j/JSsnt0Se8nTNfbaaqzjl7pgbYJ0P0Cq2sAk/cwnk8nFiJCXpJtc5lcXCfPs&#10;zduhD18V1CxeCo6UPSEpdvc+UEYyPZiQEKvp8qdb2BsVSzD2SWlqgzKOk3cikFoYZDtBoxdSKhsu&#10;Yz8UL1lHN10ZMzjmpxxNSCCQU28b3VQi1uA4OuX4Z8bBI2UFGwbnurKApwKUP4bMnf2h+67n2H5o&#10;V20/kxWUexokQsdw7+RdRXjeCx+WAonSNAJa0/BIhzbQFBz6G2cbwF+n/kd7YhppOWtoRQruf24F&#10;Ks7MN0scvMrPz+NOJeH84vOYBDzWrI41dlsvgEZBPKPq0jXaB3O4aoT6lbZ5HrOSSlhJuQsuAx6E&#10;RehWl94DqebzZEZ75ES4t89OxuAR4MiXl/ZVoOtJFYiOD3BYJzF9x63ONnpamG8D6CoRL0Lc4dpD&#10;TzuY+NO/F3HJj+Vk9faqzX4DAAD//wMAUEsDBBQABgAIAAAAIQBlRMVL3gAAAAkBAAAPAAAAZHJz&#10;L2Rvd25yZXYueG1sTI/BTsMwDIbvSLxDZCQuE0tXqaUqTSeE2IEDBza0XbPGa6smTtVkW3l7vBMc&#10;7f/T78/VenZWXHAKvScFq2UCAqnxpqdWwfdu81SACFGT0dYTKvjBAOv6/q7SpfFX+sLLNraCSyiU&#10;WkEX41hKGZoOnQ5LPyJxdvKT05HHqZVm0lcud1amSZJLp3viC50e8a3DZtienYL98L5fnDbGHg6f&#10;o4wfi8GEbFDq8WF+fQERcY5/MNz0WR1qdjr6M5kgrILnLGVSQbbKQXCeFrfFkcGkyEHWlfz/Qf0L&#10;AAD//wMAUEsBAi0AFAAGAAgAAAAhALaDOJL+AAAA4QEAABMAAAAAAAAAAAAAAAAAAAAAAFtDb250&#10;ZW50X1R5cGVzXS54bWxQSwECLQAUAAYACAAAACEAOP0h/9YAAACUAQAACwAAAAAAAAAAAAAAAAAv&#10;AQAAX3JlbHMvLnJlbHNQSwECLQAUAAYACAAAACEAUxWcr2sCAAAdBQAADgAAAAAAAAAAAAAAAAAu&#10;AgAAZHJzL2Uyb0RvYy54bWxQSwECLQAUAAYACAAAACEAZUTFS94AAAAJAQAADwAAAAAAAAAAAAAA&#10;AADFBAAAZHJzL2Rvd25yZXYueG1sUEsFBgAAAAAEAAQA8wAAANAFAAAAAA==&#10;" fillcolor="white [3201]" strokecolor="#4ea72e [3209]" strokeweight="1.5pt">
                  <v:textbox>
                    <w:txbxContent>
                      <w:p w:rsidR="00292B44" w:rsidRDefault="00292B44" w:rsidP="00292B44">
                        <w:pPr>
                          <w:jc w:val="center"/>
                        </w:pPr>
                        <w:r>
                          <w:t>DỰ THẢO</w:t>
                        </w:r>
                      </w:p>
                    </w:txbxContent>
                  </v:textbox>
                  <w10:wrap type="through"/>
                </v:rect>
              </w:pict>
            </w:r>
            <w:r w:rsidR="005E7952">
              <w:rPr>
                <w:color w:val="000000" w:themeColor="text1"/>
                <w:sz w:val="28"/>
                <w:szCs w:val="28"/>
              </w:rPr>
              <w:t xml:space="preserve"> Số:          /TTr-</w:t>
            </w:r>
            <w:r w:rsidR="00E3375F" w:rsidRPr="00CF1D02">
              <w:rPr>
                <w:color w:val="000000" w:themeColor="text1"/>
                <w:sz w:val="28"/>
                <w:szCs w:val="28"/>
              </w:rPr>
              <w:t>UBND</w:t>
            </w:r>
          </w:p>
        </w:tc>
        <w:tc>
          <w:tcPr>
            <w:tcW w:w="5635" w:type="dxa"/>
          </w:tcPr>
          <w:p w:rsidR="00E3375F" w:rsidRPr="00CF1D02" w:rsidRDefault="00E3375F" w:rsidP="00E46D24">
            <w:pPr>
              <w:jc w:val="center"/>
              <w:rPr>
                <w:i/>
                <w:iCs/>
                <w:color w:val="000000" w:themeColor="text1"/>
                <w:sz w:val="28"/>
                <w:szCs w:val="28"/>
              </w:rPr>
            </w:pPr>
            <w:r w:rsidRPr="00CF1D02">
              <w:rPr>
                <w:i/>
                <w:iCs/>
                <w:color w:val="000000" w:themeColor="text1"/>
                <w:sz w:val="28"/>
                <w:szCs w:val="28"/>
                <w:lang w:val="vi-VN"/>
              </w:rPr>
              <w:t xml:space="preserve"> Quảng Trị, ngày tháng  năm 202</w:t>
            </w:r>
            <w:r w:rsidR="00EC4885" w:rsidRPr="00CF1D02">
              <w:rPr>
                <w:i/>
                <w:iCs/>
                <w:color w:val="000000" w:themeColor="text1"/>
                <w:sz w:val="28"/>
                <w:szCs w:val="28"/>
              </w:rPr>
              <w:t>6</w:t>
            </w:r>
          </w:p>
        </w:tc>
      </w:tr>
    </w:tbl>
    <w:p w:rsidR="00E3375F" w:rsidRPr="00CF1D02" w:rsidRDefault="00E3375F" w:rsidP="00292B44">
      <w:pPr>
        <w:tabs>
          <w:tab w:val="center" w:pos="4536"/>
        </w:tabs>
        <w:spacing w:before="120"/>
        <w:rPr>
          <w:b/>
          <w:color w:val="000000" w:themeColor="text1"/>
          <w:sz w:val="28"/>
          <w:szCs w:val="28"/>
        </w:rPr>
      </w:pPr>
      <w:r w:rsidRPr="00CF1D02">
        <w:rPr>
          <w:b/>
          <w:color w:val="000000" w:themeColor="text1"/>
          <w:sz w:val="28"/>
          <w:szCs w:val="28"/>
        </w:rPr>
        <w:tab/>
        <w:t>TỜ TRÌNH</w:t>
      </w:r>
    </w:p>
    <w:p w:rsidR="00EB5B93" w:rsidRPr="00CF1D02" w:rsidRDefault="00E3375F" w:rsidP="00EC4885">
      <w:pPr>
        <w:widowControl w:val="0"/>
        <w:shd w:val="clear" w:color="auto" w:fill="FFFFFF"/>
        <w:jc w:val="center"/>
        <w:rPr>
          <w:b/>
          <w:bCs/>
          <w:color w:val="000000" w:themeColor="text1"/>
          <w:sz w:val="28"/>
          <w:szCs w:val="28"/>
          <w:lang w:val="sv-SE"/>
        </w:rPr>
      </w:pPr>
      <w:r w:rsidRPr="00CF1D02">
        <w:rPr>
          <w:b/>
          <w:color w:val="000000" w:themeColor="text1"/>
          <w:sz w:val="28"/>
          <w:szCs w:val="28"/>
        </w:rPr>
        <w:t xml:space="preserve">Dự thảo </w:t>
      </w:r>
      <w:bookmarkStart w:id="0" w:name="loai_1_name"/>
      <w:r w:rsidRPr="00CF1D02">
        <w:rPr>
          <w:b/>
          <w:color w:val="000000" w:themeColor="text1"/>
          <w:sz w:val="28"/>
          <w:szCs w:val="28"/>
          <w:lang w:val="nb-NO"/>
        </w:rPr>
        <w:t xml:space="preserve">Nghị quyết </w:t>
      </w:r>
      <w:bookmarkEnd w:id="0"/>
      <w:r w:rsidR="00D24F42" w:rsidRPr="00CF1D02">
        <w:rPr>
          <w:b/>
          <w:color w:val="000000" w:themeColor="text1"/>
          <w:sz w:val="28"/>
          <w:szCs w:val="28"/>
          <w:lang w:val="nb-NO"/>
        </w:rPr>
        <w:t>q</w:t>
      </w:r>
      <w:r w:rsidR="008277AF" w:rsidRPr="00CF1D02">
        <w:rPr>
          <w:b/>
          <w:color w:val="000000" w:themeColor="text1"/>
          <w:sz w:val="28"/>
          <w:szCs w:val="28"/>
        </w:rPr>
        <w:t xml:space="preserve">uy định mức </w:t>
      </w:r>
      <w:r w:rsidR="00EC4885" w:rsidRPr="00CF1D02">
        <w:rPr>
          <w:b/>
          <w:color w:val="000000" w:themeColor="text1"/>
          <w:sz w:val="28"/>
          <w:szCs w:val="28"/>
        </w:rPr>
        <w:t xml:space="preserve">hỗ trợ </w:t>
      </w:r>
      <w:r w:rsidR="00EC4885" w:rsidRPr="00CF1D02">
        <w:rPr>
          <w:b/>
          <w:bCs/>
          <w:color w:val="000000" w:themeColor="text1"/>
          <w:sz w:val="28"/>
          <w:szCs w:val="28"/>
          <w:lang w:val="sv-SE"/>
        </w:rPr>
        <w:t>đối với động vật,</w:t>
      </w:r>
    </w:p>
    <w:p w:rsidR="00EB5B93" w:rsidRPr="00CF1D02" w:rsidRDefault="00EC4885" w:rsidP="00EB5B93">
      <w:pPr>
        <w:widowControl w:val="0"/>
        <w:shd w:val="clear" w:color="auto" w:fill="FFFFFF"/>
        <w:jc w:val="center"/>
        <w:rPr>
          <w:b/>
          <w:bCs/>
          <w:color w:val="000000" w:themeColor="text1"/>
          <w:sz w:val="28"/>
          <w:szCs w:val="28"/>
          <w:lang w:val="sv-SE"/>
        </w:rPr>
      </w:pPr>
      <w:r w:rsidRPr="00CF1D02">
        <w:rPr>
          <w:b/>
          <w:bCs/>
          <w:color w:val="000000" w:themeColor="text1"/>
          <w:sz w:val="28"/>
          <w:szCs w:val="28"/>
          <w:lang w:val="sv-SE"/>
        </w:rPr>
        <w:t xml:space="preserve"> sản phẩm động vật; mức hỗ trợ</w:t>
      </w:r>
      <w:r w:rsidR="005C6333" w:rsidRPr="00CF1D02">
        <w:rPr>
          <w:b/>
          <w:bCs/>
          <w:color w:val="000000" w:themeColor="text1"/>
          <w:sz w:val="28"/>
          <w:szCs w:val="28"/>
          <w:lang w:val="sv-SE"/>
        </w:rPr>
        <w:t xml:space="preserve"> cho</w:t>
      </w:r>
      <w:r w:rsidRPr="00CF1D02">
        <w:rPr>
          <w:b/>
          <w:bCs/>
          <w:color w:val="000000" w:themeColor="text1"/>
          <w:sz w:val="28"/>
          <w:szCs w:val="28"/>
          <w:lang w:val="sv-SE"/>
        </w:rPr>
        <w:t xml:space="preserve"> người tham gia khắc phục</w:t>
      </w:r>
    </w:p>
    <w:p w:rsidR="00EC4885" w:rsidRPr="00CF1D02" w:rsidRDefault="00EC4885" w:rsidP="00EB5B93">
      <w:pPr>
        <w:widowControl w:val="0"/>
        <w:shd w:val="clear" w:color="auto" w:fill="FFFFFF"/>
        <w:jc w:val="center"/>
        <w:rPr>
          <w:b/>
          <w:bCs/>
          <w:color w:val="000000" w:themeColor="text1"/>
          <w:sz w:val="28"/>
          <w:szCs w:val="28"/>
          <w:lang w:val="sv-SE"/>
        </w:rPr>
      </w:pPr>
      <w:r w:rsidRPr="00CF1D02">
        <w:rPr>
          <w:b/>
          <w:bCs/>
          <w:color w:val="000000" w:themeColor="text1"/>
          <w:sz w:val="28"/>
          <w:szCs w:val="28"/>
          <w:lang w:val="sv-SE"/>
        </w:rPr>
        <w:t xml:space="preserve"> dịch bệnh động vật trên địa bàn tỉnh Quảng Trị </w:t>
      </w:r>
    </w:p>
    <w:p w:rsidR="00D46D72" w:rsidRPr="00CF1D02" w:rsidRDefault="001D39A3" w:rsidP="00EC4885">
      <w:pPr>
        <w:jc w:val="center"/>
        <w:rPr>
          <w:b/>
          <w:color w:val="000000" w:themeColor="text1"/>
          <w:sz w:val="28"/>
          <w:szCs w:val="28"/>
          <w:lang w:val="vi-VN"/>
        </w:rPr>
      </w:pPr>
      <w:r w:rsidRPr="001D39A3">
        <w:rPr>
          <w:noProof/>
          <w:color w:val="000000" w:themeColor="text1"/>
          <w:sz w:val="28"/>
          <w:szCs w:val="28"/>
          <w:lang w:val="vi-VN" w:eastAsia="vi-VN"/>
        </w:rPr>
        <w:pict>
          <v:shape id="AutoShape 19" o:spid="_x0000_s1027" type="#_x0000_t32" style="position:absolute;left:0;text-align:left;margin-left:0;margin-top:4.75pt;width:92.25pt;height:0;z-index:25165875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dFGAIAAC8EAAAOAAAAZHJzL2Uyb0RvYy54bWysU8uu2yAQ3VfqPyD2iU3qvKw4V1dx0s1t&#10;G+m2H0AAx6gYEJA4UdV/70AebdpNVdULDMxwODPnsHg6dQodhfPS6AqTYY6R0MxwqfcV/vJ5M5hh&#10;5APVnCqjRYXPwuOn5ds3i96WYmRao7hwCEC0L3tb4TYEW2aZZ63oqB8aKzQEG+M6GmDp9hl3tAf0&#10;TmWjPJ9kvXHcOsOE97BbX4J4mfCbRrDwqWm8CEhVGLiFNLo07uKYLRe03DtqW8muNOg/sOio1HDp&#10;HaqmgaKDk39AdZI5400Thsx0mWkayUSqAaoh+W/VvLbUilQLNMfbe5v8/4NlH49bhyQH7WbFaFIU&#10;k4JgpGkHWj0fgkkUEJnHRvXWl5C/0lsXS2Un/WpfDPvqIZY9BOPCWwDe9R8MBygKUKk/p8Z18TBU&#10;jk5JhvNdBnEKiMEmIVMyno4xYrdYRsvbQet8eC9Mh+Kkwj44KvdtWBmtQWzjSLqGHl98iLRoeTsQ&#10;b9VmI5VKmiuN+grPx6NxOuCNkjwGY5p3+91KOXSk0TXpi/UD2EOaMwfNE1grKF9f54FKdZlDvtIR&#10;DwoDOtfZxRbf5vl8PVvPigF0fT0o8roePG9WxWCyIdNx/a5erWryPVIjRdlKzoWO7G4WJcXfWeD6&#10;WC7mupv03obsET2VCGRv/0Q6KRvFvBhgZ/h562I3osjgypR8fUHR9r+uU9bPd778AQAA//8DAFBL&#10;AwQUAAYACAAAACEAInn76dkAAAAEAQAADwAAAGRycy9kb3ducmV2LnhtbEyPQU/CQBCF7yb+h82Y&#10;eDGyhYiB2i0hJBw8CiReh+7YVruzTXdLK7/egQve3subvPdNthpdo07UhdqzgekkAUVceFtzaeCw&#10;3z4vQIWIbLHxTAZ+KcAqv7/LMLV+4A867WKppIRDigaqGNtU61BU5DBMfEss2ZfvHEaxXalth4OU&#10;u0bPkuRVO6xZFipsaVNR8bPrnQEK/XyarJeuPLyfh6fP2fl7aPfGPD6M6zdQkcZ4O4YLvqBDLkxH&#10;37MNqjEgj0QDyzmoS7h4EXG8ep1n+j98/gcAAP//AwBQSwECLQAUAAYACAAAACEAtoM4kv4AAADh&#10;AQAAEwAAAAAAAAAAAAAAAAAAAAAAW0NvbnRlbnRfVHlwZXNdLnhtbFBLAQItABQABgAIAAAAIQA4&#10;/SH/1gAAAJQBAAALAAAAAAAAAAAAAAAAAC8BAABfcmVscy8ucmVsc1BLAQItABQABgAIAAAAIQB7&#10;t7dFGAIAAC8EAAAOAAAAAAAAAAAAAAAAAC4CAABkcnMvZTJvRG9jLnhtbFBLAQItABQABgAIAAAA&#10;IQAiefvp2QAAAAQBAAAPAAAAAAAAAAAAAAAAAHIEAABkcnMvZG93bnJldi54bWxQSwUGAAAAAAQA&#10;BADzAAAAeAUAAAAA&#10;">
            <o:lock v:ext="edit" shapetype="f"/>
            <w10:wrap anchorx="margin"/>
          </v:shape>
        </w:pict>
      </w:r>
    </w:p>
    <w:p w:rsidR="00910511" w:rsidRPr="00CF1D02" w:rsidRDefault="00E3375F">
      <w:pPr>
        <w:outlineLvl w:val="0"/>
        <w:rPr>
          <w:color w:val="000000" w:themeColor="text1"/>
          <w:sz w:val="28"/>
          <w:szCs w:val="28"/>
          <w:lang w:val="vi-VN"/>
        </w:rPr>
      </w:pPr>
      <w:r w:rsidRPr="00CF1D02">
        <w:rPr>
          <w:color w:val="000000" w:themeColor="text1"/>
          <w:sz w:val="28"/>
          <w:szCs w:val="28"/>
          <w:lang w:val="vi-VN"/>
        </w:rPr>
        <w:tab/>
      </w:r>
      <w:r w:rsidRPr="00CF1D02">
        <w:rPr>
          <w:color w:val="000000" w:themeColor="text1"/>
          <w:sz w:val="28"/>
          <w:szCs w:val="28"/>
          <w:lang w:val="vi-VN"/>
        </w:rPr>
        <w:tab/>
      </w:r>
      <w:r w:rsidRPr="00CF1D02">
        <w:rPr>
          <w:color w:val="000000" w:themeColor="text1"/>
          <w:sz w:val="28"/>
          <w:szCs w:val="28"/>
          <w:lang w:val="vi-VN"/>
        </w:rPr>
        <w:tab/>
      </w:r>
    </w:p>
    <w:p w:rsidR="00E3375F" w:rsidRPr="00CF1D02" w:rsidRDefault="00E3375F" w:rsidP="00910511">
      <w:pPr>
        <w:jc w:val="center"/>
        <w:outlineLvl w:val="0"/>
        <w:rPr>
          <w:color w:val="000000" w:themeColor="text1"/>
          <w:sz w:val="28"/>
          <w:szCs w:val="28"/>
          <w:lang w:val="vi-VN"/>
        </w:rPr>
      </w:pPr>
      <w:r w:rsidRPr="00CF1D02">
        <w:rPr>
          <w:color w:val="000000" w:themeColor="text1"/>
          <w:sz w:val="28"/>
          <w:szCs w:val="28"/>
          <w:lang w:val="vi-VN"/>
        </w:rPr>
        <w:t>Kín</w:t>
      </w:r>
      <w:r w:rsidR="00E119F8" w:rsidRPr="00CF1D02">
        <w:rPr>
          <w:color w:val="000000" w:themeColor="text1"/>
          <w:sz w:val="28"/>
          <w:szCs w:val="28"/>
          <w:lang w:val="vi-VN"/>
        </w:rPr>
        <w:t xml:space="preserve">h gửi: Hội đồng nhân dân tỉnh </w:t>
      </w:r>
      <w:r w:rsidR="00950193" w:rsidRPr="00CF1D02">
        <w:rPr>
          <w:color w:val="000000" w:themeColor="text1"/>
          <w:sz w:val="28"/>
          <w:szCs w:val="28"/>
          <w:lang w:val="vi-VN"/>
        </w:rPr>
        <w:t>Quảng Trị.</w:t>
      </w:r>
    </w:p>
    <w:p w:rsidR="00E3375F" w:rsidRPr="00CF1D02" w:rsidRDefault="00E3375F">
      <w:pPr>
        <w:ind w:firstLine="720"/>
        <w:jc w:val="both"/>
        <w:rPr>
          <w:i/>
          <w:iCs/>
          <w:color w:val="000000" w:themeColor="text1"/>
          <w:sz w:val="28"/>
          <w:szCs w:val="28"/>
          <w:lang w:val="vi-VN"/>
        </w:rPr>
      </w:pPr>
    </w:p>
    <w:p w:rsidR="001D271C" w:rsidRPr="00CF1D02" w:rsidRDefault="00CD25D5" w:rsidP="008D0122">
      <w:pPr>
        <w:spacing w:line="276" w:lineRule="auto"/>
        <w:ind w:firstLine="720"/>
        <w:jc w:val="both"/>
        <w:rPr>
          <w:color w:val="000000" w:themeColor="text1"/>
          <w:sz w:val="28"/>
          <w:szCs w:val="28"/>
          <w:lang w:val="nb-NO"/>
        </w:rPr>
      </w:pPr>
      <w:r w:rsidRPr="00CF1D02">
        <w:rPr>
          <w:color w:val="000000" w:themeColor="text1"/>
          <w:sz w:val="28"/>
          <w:szCs w:val="28"/>
          <w:lang w:val="vi-VN"/>
        </w:rPr>
        <w:t xml:space="preserve">Thực hiện </w:t>
      </w:r>
      <w:r w:rsidR="005C6333" w:rsidRPr="00CF1D02">
        <w:rPr>
          <w:color w:val="000000" w:themeColor="text1"/>
          <w:sz w:val="28"/>
          <w:szCs w:val="28"/>
        </w:rPr>
        <w:t xml:space="preserve">quy định </w:t>
      </w:r>
      <w:r w:rsidRPr="00CF1D02">
        <w:rPr>
          <w:iCs/>
          <w:color w:val="000000" w:themeColor="text1"/>
          <w:sz w:val="28"/>
          <w:szCs w:val="28"/>
          <w:lang w:val="vi-VN"/>
        </w:rPr>
        <w:t xml:space="preserve">Luật </w:t>
      </w:r>
      <w:r w:rsidR="00942296" w:rsidRPr="00CF1D02">
        <w:rPr>
          <w:iCs/>
          <w:color w:val="000000" w:themeColor="text1"/>
          <w:sz w:val="28"/>
          <w:szCs w:val="28"/>
        </w:rPr>
        <w:t>B</w:t>
      </w:r>
      <w:r w:rsidRPr="00CF1D02">
        <w:rPr>
          <w:iCs/>
          <w:color w:val="000000" w:themeColor="text1"/>
          <w:sz w:val="28"/>
          <w:szCs w:val="28"/>
          <w:lang w:val="vi-VN"/>
        </w:rPr>
        <w:t xml:space="preserve">an hành văn bản quy phạm pháp luật </w:t>
      </w:r>
      <w:r w:rsidRPr="00CF1D02">
        <w:rPr>
          <w:iCs/>
          <w:color w:val="000000" w:themeColor="text1"/>
          <w:sz w:val="28"/>
          <w:szCs w:val="28"/>
          <w:lang w:val="sv-SE"/>
        </w:rPr>
        <w:t>số 64/2025/QH15 được sửa đổi, bổ sung bởi Luật số 87/2025/QH15</w:t>
      </w:r>
      <w:r w:rsidR="009C05B3" w:rsidRPr="00CF1D02">
        <w:rPr>
          <w:color w:val="000000" w:themeColor="text1"/>
          <w:sz w:val="28"/>
          <w:szCs w:val="28"/>
        </w:rPr>
        <w:t xml:space="preserve">, </w:t>
      </w:r>
      <w:r w:rsidR="005C6333" w:rsidRPr="00CF1D02">
        <w:rPr>
          <w:color w:val="000000" w:themeColor="text1"/>
          <w:sz w:val="28"/>
          <w:szCs w:val="28"/>
        </w:rPr>
        <w:t>Ủy ban nhân dân</w:t>
      </w:r>
      <w:r w:rsidR="00305E74" w:rsidRPr="00CF1D02">
        <w:rPr>
          <w:color w:val="000000" w:themeColor="text1"/>
          <w:sz w:val="28"/>
          <w:szCs w:val="28"/>
          <w:lang w:val="vi-VN"/>
        </w:rPr>
        <w:t xml:space="preserve"> tỉnh</w:t>
      </w:r>
      <w:r w:rsidR="005C6333" w:rsidRPr="00CF1D02">
        <w:rPr>
          <w:color w:val="000000" w:themeColor="text1"/>
          <w:sz w:val="28"/>
          <w:szCs w:val="28"/>
        </w:rPr>
        <w:t xml:space="preserve"> Quảng Trị</w:t>
      </w:r>
      <w:r w:rsidR="00015FE9" w:rsidRPr="00CF1D02">
        <w:rPr>
          <w:color w:val="000000" w:themeColor="text1"/>
          <w:sz w:val="28"/>
          <w:szCs w:val="28"/>
          <w:lang w:val="vi-VN"/>
        </w:rPr>
        <w:t xml:space="preserve"> kính trình Hội đồng nhân tỉnh Quảng Trị </w:t>
      </w:r>
      <w:r w:rsidR="005C6333" w:rsidRPr="00CF1D02">
        <w:rPr>
          <w:color w:val="000000" w:themeColor="text1"/>
          <w:sz w:val="28"/>
          <w:szCs w:val="28"/>
        </w:rPr>
        <w:t xml:space="preserve">Dự thảo </w:t>
      </w:r>
      <w:r w:rsidR="005C6333" w:rsidRPr="00CF1D02">
        <w:rPr>
          <w:noProof/>
          <w:color w:val="000000" w:themeColor="text1"/>
          <w:sz w:val="28"/>
          <w:szCs w:val="28"/>
          <w:lang w:val="nb-NO"/>
        </w:rPr>
        <w:t xml:space="preserve">Nghị quyết quy định về </w:t>
      </w:r>
      <w:r w:rsidR="005C6333" w:rsidRPr="00CF1D02">
        <w:rPr>
          <w:rStyle w:val="fontstyle01"/>
          <w:bCs/>
          <w:color w:val="000000" w:themeColor="text1"/>
          <w:lang w:val="sv-SE"/>
        </w:rPr>
        <w:t xml:space="preserve">mức </w:t>
      </w:r>
      <w:r w:rsidR="005C6333" w:rsidRPr="00CF1D02">
        <w:rPr>
          <w:color w:val="000000" w:themeColor="text1"/>
          <w:sz w:val="28"/>
          <w:szCs w:val="28"/>
          <w:lang w:val="vi-VN"/>
        </w:rPr>
        <w:t xml:space="preserve">hỗ trợ </w:t>
      </w:r>
      <w:r w:rsidR="005C6333" w:rsidRPr="00CF1D02">
        <w:rPr>
          <w:color w:val="000000" w:themeColor="text1"/>
          <w:sz w:val="28"/>
          <w:szCs w:val="28"/>
        </w:rPr>
        <w:t xml:space="preserve">đối với động vật, sản phẩm động vật; mức hỗ trợ cho người tham gia khắc </w:t>
      </w:r>
      <w:r w:rsidR="00A61F3A">
        <w:rPr>
          <w:color w:val="000000" w:themeColor="text1"/>
          <w:sz w:val="28"/>
          <w:szCs w:val="28"/>
        </w:rPr>
        <w:t>ph</w:t>
      </w:r>
      <w:r w:rsidR="005C6333" w:rsidRPr="00CF1D02">
        <w:rPr>
          <w:color w:val="000000" w:themeColor="text1"/>
          <w:sz w:val="28"/>
          <w:szCs w:val="28"/>
        </w:rPr>
        <w:t>ục dịch bệnh động vật</w:t>
      </w:r>
      <w:r w:rsidR="005C6333" w:rsidRPr="00CF1D02">
        <w:rPr>
          <w:color w:val="000000" w:themeColor="text1"/>
          <w:sz w:val="28"/>
          <w:szCs w:val="28"/>
          <w:lang w:val="vi-VN"/>
        </w:rPr>
        <w:t xml:space="preserve"> trên địa bàn tỉnh Quảng Trị </w:t>
      </w:r>
      <w:r w:rsidR="00E3375F" w:rsidRPr="00CF1D02">
        <w:rPr>
          <w:color w:val="000000" w:themeColor="text1"/>
          <w:sz w:val="28"/>
          <w:szCs w:val="28"/>
          <w:lang w:val="nb-NO"/>
        </w:rPr>
        <w:t>như sau:</w:t>
      </w:r>
    </w:p>
    <w:p w:rsidR="00E3375F" w:rsidRPr="00CF1D02" w:rsidRDefault="00E3375F" w:rsidP="008D0122">
      <w:pPr>
        <w:spacing w:line="276" w:lineRule="auto"/>
        <w:ind w:firstLine="720"/>
        <w:jc w:val="both"/>
        <w:outlineLvl w:val="0"/>
        <w:rPr>
          <w:b/>
          <w:color w:val="000000" w:themeColor="text1"/>
          <w:sz w:val="28"/>
          <w:szCs w:val="28"/>
          <w:lang w:val="nb-NO"/>
        </w:rPr>
      </w:pPr>
      <w:r w:rsidRPr="00CF1D02">
        <w:rPr>
          <w:b/>
          <w:color w:val="000000" w:themeColor="text1"/>
          <w:sz w:val="28"/>
          <w:szCs w:val="28"/>
          <w:lang w:val="nb-NO"/>
        </w:rPr>
        <w:t>I. SỰ CẦN THIẾT BAN HÀNH NGHỊ QUYẾT</w:t>
      </w:r>
    </w:p>
    <w:p w:rsidR="00516233" w:rsidRPr="00CF1D02" w:rsidRDefault="00516233" w:rsidP="008D0122">
      <w:pPr>
        <w:spacing w:line="276" w:lineRule="auto"/>
        <w:ind w:firstLine="720"/>
        <w:jc w:val="both"/>
        <w:rPr>
          <w:rFonts w:eastAsia="MS Mincho"/>
          <w:b/>
          <w:color w:val="000000" w:themeColor="text1"/>
          <w:sz w:val="28"/>
          <w:szCs w:val="28"/>
          <w:lang w:val="nb-NO"/>
        </w:rPr>
      </w:pPr>
      <w:r w:rsidRPr="00CF1D02">
        <w:rPr>
          <w:rFonts w:eastAsia="MS Mincho"/>
          <w:b/>
          <w:color w:val="000000" w:themeColor="text1"/>
          <w:sz w:val="28"/>
          <w:szCs w:val="28"/>
          <w:lang w:val="nb-NO"/>
        </w:rPr>
        <w:t xml:space="preserve">1. Cơ sở </w:t>
      </w:r>
      <w:r w:rsidR="0009357E" w:rsidRPr="00CF1D02">
        <w:rPr>
          <w:rFonts w:eastAsia="MS Mincho"/>
          <w:b/>
          <w:color w:val="000000" w:themeColor="text1"/>
          <w:sz w:val="28"/>
          <w:szCs w:val="28"/>
          <w:lang w:val="nb-NO"/>
        </w:rPr>
        <w:t xml:space="preserve">chính trị, </w:t>
      </w:r>
      <w:r w:rsidRPr="00CF1D02">
        <w:rPr>
          <w:rFonts w:eastAsia="MS Mincho"/>
          <w:b/>
          <w:color w:val="000000" w:themeColor="text1"/>
          <w:sz w:val="28"/>
          <w:szCs w:val="28"/>
          <w:lang w:val="nb-NO"/>
        </w:rPr>
        <w:t>pháp lý</w:t>
      </w:r>
    </w:p>
    <w:p w:rsidR="001D271C" w:rsidRPr="00E67570" w:rsidRDefault="00657BAA" w:rsidP="008D0122">
      <w:pPr>
        <w:spacing w:line="276" w:lineRule="auto"/>
        <w:ind w:firstLine="720"/>
        <w:jc w:val="both"/>
        <w:rPr>
          <w:iCs/>
          <w:color w:val="000000" w:themeColor="text1"/>
          <w:sz w:val="28"/>
          <w:szCs w:val="28"/>
          <w:lang w:val="nb-NO"/>
        </w:rPr>
      </w:pPr>
      <w:r w:rsidRPr="00E67570">
        <w:rPr>
          <w:iCs/>
          <w:color w:val="000000" w:themeColor="text1"/>
          <w:sz w:val="28"/>
          <w:szCs w:val="28"/>
          <w:lang w:val="nb-NO"/>
        </w:rPr>
        <w:t xml:space="preserve">- </w:t>
      </w:r>
      <w:r w:rsidR="0007194C" w:rsidRPr="00E67570">
        <w:rPr>
          <w:iCs/>
          <w:color w:val="000000" w:themeColor="text1"/>
          <w:sz w:val="28"/>
          <w:szCs w:val="28"/>
          <w:lang w:val="vi-VN"/>
        </w:rPr>
        <w:t xml:space="preserve">Luật </w:t>
      </w:r>
      <w:r w:rsidR="009A0239" w:rsidRPr="00E67570">
        <w:rPr>
          <w:iCs/>
          <w:color w:val="000000" w:themeColor="text1"/>
          <w:sz w:val="28"/>
          <w:szCs w:val="28"/>
          <w:lang w:val="nb-NO"/>
        </w:rPr>
        <w:t>T</w:t>
      </w:r>
      <w:r w:rsidR="0007194C" w:rsidRPr="00E67570">
        <w:rPr>
          <w:iCs/>
          <w:color w:val="000000" w:themeColor="text1"/>
          <w:sz w:val="28"/>
          <w:szCs w:val="28"/>
          <w:lang w:val="vi-VN"/>
        </w:rPr>
        <w:t xml:space="preserve">ổ chức </w:t>
      </w:r>
      <w:r w:rsidR="009A0239" w:rsidRPr="00E67570">
        <w:rPr>
          <w:iCs/>
          <w:color w:val="000000" w:themeColor="text1"/>
          <w:sz w:val="28"/>
          <w:szCs w:val="28"/>
          <w:lang w:val="nb-NO"/>
        </w:rPr>
        <w:t>c</w:t>
      </w:r>
      <w:r w:rsidR="0007194C" w:rsidRPr="00E67570">
        <w:rPr>
          <w:iCs/>
          <w:color w:val="000000" w:themeColor="text1"/>
          <w:sz w:val="28"/>
          <w:szCs w:val="28"/>
          <w:lang w:val="vi-VN"/>
        </w:rPr>
        <w:t xml:space="preserve">hính quyền địa phương </w:t>
      </w:r>
      <w:r w:rsidR="001D271C" w:rsidRPr="00E67570">
        <w:rPr>
          <w:iCs/>
          <w:color w:val="000000" w:themeColor="text1"/>
          <w:sz w:val="28"/>
          <w:szCs w:val="28"/>
          <w:lang w:val="nb-NO"/>
        </w:rPr>
        <w:t>số 72/2025/QH15</w:t>
      </w:r>
      <w:r w:rsidR="001D271C" w:rsidRPr="00E67570">
        <w:rPr>
          <w:iCs/>
          <w:color w:val="000000" w:themeColor="text1"/>
          <w:sz w:val="28"/>
          <w:szCs w:val="28"/>
          <w:lang w:val="vi-VN"/>
        </w:rPr>
        <w:t>;</w:t>
      </w:r>
    </w:p>
    <w:p w:rsidR="001D271C" w:rsidRPr="00E67570" w:rsidRDefault="00657BAA" w:rsidP="008D0122">
      <w:pPr>
        <w:spacing w:line="276" w:lineRule="auto"/>
        <w:ind w:firstLine="720"/>
        <w:jc w:val="both"/>
        <w:rPr>
          <w:iCs/>
          <w:color w:val="000000" w:themeColor="text1"/>
          <w:sz w:val="32"/>
          <w:szCs w:val="32"/>
          <w:lang w:val="nb-NO"/>
        </w:rPr>
      </w:pPr>
      <w:r w:rsidRPr="00E67570">
        <w:rPr>
          <w:iCs/>
          <w:color w:val="000000" w:themeColor="text1"/>
          <w:sz w:val="28"/>
          <w:szCs w:val="28"/>
          <w:lang w:val="vi-VN"/>
        </w:rPr>
        <w:t xml:space="preserve">- </w:t>
      </w:r>
      <w:r w:rsidR="0021609D" w:rsidRPr="00E67570">
        <w:rPr>
          <w:iCs/>
          <w:color w:val="000000" w:themeColor="text1"/>
          <w:sz w:val="28"/>
          <w:szCs w:val="28"/>
          <w:lang w:val="vi-VN"/>
        </w:rPr>
        <w:t xml:space="preserve">Luật </w:t>
      </w:r>
      <w:r w:rsidR="00485F64" w:rsidRPr="00E67570">
        <w:rPr>
          <w:iCs/>
          <w:color w:val="000000" w:themeColor="text1"/>
          <w:sz w:val="28"/>
          <w:szCs w:val="28"/>
        </w:rPr>
        <w:t>B</w:t>
      </w:r>
      <w:r w:rsidR="0021609D" w:rsidRPr="00E67570">
        <w:rPr>
          <w:iCs/>
          <w:color w:val="000000" w:themeColor="text1"/>
          <w:sz w:val="28"/>
          <w:szCs w:val="28"/>
          <w:lang w:val="vi-VN"/>
        </w:rPr>
        <w:t xml:space="preserve">an hành văn bản quy phạm pháp luật </w:t>
      </w:r>
      <w:r w:rsidR="001D271C" w:rsidRPr="00E67570">
        <w:rPr>
          <w:iCs/>
          <w:color w:val="000000" w:themeColor="text1"/>
          <w:spacing w:val="-4"/>
          <w:sz w:val="28"/>
          <w:szCs w:val="28"/>
          <w:lang w:val="sv-SE"/>
        </w:rPr>
        <w:t>số 64/2025/QH15 được sửa đổi, bổ sung bởi Luật số 87/2025/QH15;</w:t>
      </w:r>
    </w:p>
    <w:p w:rsidR="001D271C" w:rsidRDefault="00657BAA" w:rsidP="008D0122">
      <w:pPr>
        <w:spacing w:line="276" w:lineRule="auto"/>
        <w:ind w:firstLine="720"/>
        <w:jc w:val="both"/>
        <w:rPr>
          <w:strike/>
          <w:color w:val="000000" w:themeColor="text1"/>
          <w:sz w:val="28"/>
          <w:szCs w:val="28"/>
        </w:rPr>
      </w:pPr>
      <w:r w:rsidRPr="00CF1D02">
        <w:rPr>
          <w:iCs/>
          <w:color w:val="000000" w:themeColor="text1"/>
          <w:sz w:val="28"/>
          <w:szCs w:val="28"/>
          <w:lang w:val="vi-VN"/>
        </w:rPr>
        <w:t xml:space="preserve">- </w:t>
      </w:r>
      <w:r w:rsidR="005C6333" w:rsidRPr="00CF1D02">
        <w:rPr>
          <w:iCs/>
          <w:color w:val="000000" w:themeColor="text1"/>
          <w:sz w:val="28"/>
          <w:szCs w:val="28"/>
          <w:lang w:val="vi-VN"/>
        </w:rPr>
        <w:t xml:space="preserve">Luật </w:t>
      </w:r>
      <w:r w:rsidR="005C6333" w:rsidRPr="00CF1D02">
        <w:rPr>
          <w:iCs/>
          <w:color w:val="000000" w:themeColor="text1"/>
          <w:sz w:val="28"/>
          <w:szCs w:val="28"/>
        </w:rPr>
        <w:t>N</w:t>
      </w:r>
      <w:r w:rsidR="0007194C" w:rsidRPr="00CF1D02">
        <w:rPr>
          <w:iCs/>
          <w:color w:val="000000" w:themeColor="text1"/>
          <w:sz w:val="28"/>
          <w:szCs w:val="28"/>
          <w:lang w:val="vi-VN"/>
        </w:rPr>
        <w:t xml:space="preserve">gân sách </w:t>
      </w:r>
      <w:r w:rsidR="00485F64" w:rsidRPr="00CF1D02">
        <w:rPr>
          <w:iCs/>
          <w:color w:val="000000" w:themeColor="text1"/>
          <w:sz w:val="28"/>
          <w:szCs w:val="28"/>
        </w:rPr>
        <w:t>n</w:t>
      </w:r>
      <w:r w:rsidR="0007194C" w:rsidRPr="00CF1D02">
        <w:rPr>
          <w:iCs/>
          <w:color w:val="000000" w:themeColor="text1"/>
          <w:sz w:val="28"/>
          <w:szCs w:val="28"/>
          <w:lang w:val="vi-VN"/>
        </w:rPr>
        <w:t xml:space="preserve">hà nước </w:t>
      </w:r>
      <w:r w:rsidR="005C6333" w:rsidRPr="00CF1D02">
        <w:rPr>
          <w:iCs/>
          <w:color w:val="000000" w:themeColor="text1"/>
          <w:spacing w:val="-4"/>
          <w:sz w:val="28"/>
          <w:szCs w:val="28"/>
          <w:lang w:val="sv-SE"/>
        </w:rPr>
        <w:t>số 89/2025/QH15</w:t>
      </w:r>
      <w:r w:rsidR="009C05B3" w:rsidRPr="00CF1D02">
        <w:rPr>
          <w:iCs/>
          <w:color w:val="000000" w:themeColor="text1"/>
          <w:spacing w:val="-4"/>
          <w:sz w:val="28"/>
          <w:szCs w:val="28"/>
          <w:lang w:val="sv-SE"/>
        </w:rPr>
        <w:t>;</w:t>
      </w:r>
    </w:p>
    <w:p w:rsidR="00304D57" w:rsidRPr="00304D57" w:rsidRDefault="00304D57" w:rsidP="00304D57">
      <w:pPr>
        <w:spacing w:line="276" w:lineRule="auto"/>
        <w:ind w:firstLine="709"/>
        <w:jc w:val="both"/>
        <w:rPr>
          <w:iCs/>
          <w:color w:val="000000"/>
          <w:sz w:val="28"/>
          <w:szCs w:val="28"/>
        </w:rPr>
      </w:pPr>
      <w:r w:rsidRPr="00304D57">
        <w:rPr>
          <w:iCs/>
          <w:color w:val="000000"/>
          <w:sz w:val="28"/>
          <w:szCs w:val="28"/>
        </w:rPr>
        <w:t>-</w:t>
      </w:r>
      <w:r w:rsidRPr="00304D57">
        <w:rPr>
          <w:iCs/>
          <w:color w:val="000000"/>
          <w:sz w:val="28"/>
          <w:szCs w:val="28"/>
          <w:lang w:val="vi-VN"/>
        </w:rPr>
        <w:t xml:space="preserve">Luật </w:t>
      </w:r>
      <w:r w:rsidRPr="00304D57">
        <w:rPr>
          <w:iCs/>
          <w:color w:val="000000"/>
          <w:sz w:val="28"/>
          <w:szCs w:val="28"/>
          <w:lang w:val="sv-SE"/>
        </w:rPr>
        <w:t xml:space="preserve">Thú y số </w:t>
      </w:r>
      <w:r w:rsidRPr="00304D57">
        <w:rPr>
          <w:iCs/>
          <w:color w:val="000000"/>
          <w:sz w:val="28"/>
          <w:szCs w:val="28"/>
        </w:rPr>
        <w:t>79/2015/QH1được sửa đổi, bổ sung bởi Luật số 146/2025/QH15;</w:t>
      </w:r>
    </w:p>
    <w:p w:rsidR="00304D57" w:rsidRPr="00304D57" w:rsidRDefault="00304D57" w:rsidP="00304D57">
      <w:pPr>
        <w:spacing w:line="276" w:lineRule="auto"/>
        <w:ind w:firstLine="709"/>
        <w:jc w:val="both"/>
        <w:rPr>
          <w:iCs/>
          <w:color w:val="000000"/>
          <w:sz w:val="28"/>
          <w:szCs w:val="28"/>
        </w:rPr>
      </w:pPr>
      <w:r w:rsidRPr="00304D57">
        <w:rPr>
          <w:iCs/>
          <w:color w:val="000000"/>
          <w:sz w:val="28"/>
          <w:szCs w:val="28"/>
        </w:rPr>
        <w:t>-</w:t>
      </w:r>
      <w:r w:rsidRPr="00304D57">
        <w:rPr>
          <w:iCs/>
          <w:color w:val="000000"/>
          <w:sz w:val="28"/>
          <w:szCs w:val="28"/>
          <w:lang w:val="vi-VN"/>
        </w:rPr>
        <w:t xml:space="preserve"> Luật </w:t>
      </w:r>
      <w:r w:rsidRPr="00304D57">
        <w:rPr>
          <w:iCs/>
          <w:color w:val="000000"/>
          <w:sz w:val="28"/>
          <w:szCs w:val="28"/>
          <w:lang w:val="sv-SE"/>
        </w:rPr>
        <w:t>Thủy sản số 18</w:t>
      </w:r>
      <w:r w:rsidRPr="00304D57">
        <w:rPr>
          <w:iCs/>
          <w:color w:val="000000"/>
          <w:sz w:val="28"/>
          <w:szCs w:val="28"/>
        </w:rPr>
        <w:t>/2017/QH14 được sửa đổi, bổ sung bởi Luật số 146/2025/QH15;</w:t>
      </w:r>
    </w:p>
    <w:p w:rsidR="00304D57" w:rsidRPr="00304D57" w:rsidRDefault="00304D57" w:rsidP="00304D57">
      <w:pPr>
        <w:spacing w:line="276" w:lineRule="auto"/>
        <w:ind w:firstLine="709"/>
        <w:jc w:val="both"/>
        <w:rPr>
          <w:iCs/>
          <w:color w:val="000000"/>
          <w:sz w:val="28"/>
          <w:szCs w:val="28"/>
        </w:rPr>
      </w:pPr>
      <w:r w:rsidRPr="00304D57">
        <w:rPr>
          <w:iCs/>
          <w:color w:val="000000"/>
          <w:sz w:val="28"/>
          <w:szCs w:val="28"/>
        </w:rPr>
        <w:t>-</w:t>
      </w:r>
      <w:r w:rsidRPr="00304D57">
        <w:rPr>
          <w:iCs/>
          <w:color w:val="000000"/>
          <w:sz w:val="28"/>
          <w:szCs w:val="28"/>
          <w:lang w:val="vi-VN"/>
        </w:rPr>
        <w:t xml:space="preserve"> Luật </w:t>
      </w:r>
      <w:r w:rsidRPr="00304D57">
        <w:rPr>
          <w:iCs/>
          <w:color w:val="000000"/>
          <w:sz w:val="28"/>
          <w:szCs w:val="28"/>
          <w:lang w:val="sv-SE"/>
        </w:rPr>
        <w:t xml:space="preserve">Chăn nuôi số </w:t>
      </w:r>
      <w:r w:rsidRPr="00304D57">
        <w:rPr>
          <w:iCs/>
          <w:color w:val="000000"/>
          <w:sz w:val="28"/>
          <w:szCs w:val="28"/>
        </w:rPr>
        <w:t>32/2018/QH14 được sửa đổi, bổ sung bởi Luật số 146/2025/QH15;</w:t>
      </w:r>
    </w:p>
    <w:p w:rsidR="0007194C" w:rsidRPr="00CF1D02" w:rsidRDefault="00594280" w:rsidP="008D0122">
      <w:pPr>
        <w:spacing w:line="276" w:lineRule="auto"/>
        <w:ind w:firstLine="720"/>
        <w:jc w:val="both"/>
        <w:rPr>
          <w:iCs/>
          <w:color w:val="000000" w:themeColor="text1"/>
          <w:sz w:val="28"/>
          <w:szCs w:val="28"/>
          <w:lang w:val="nb-NO"/>
        </w:rPr>
      </w:pPr>
      <w:r w:rsidRPr="00CF1D02">
        <w:rPr>
          <w:bCs/>
          <w:color w:val="000000" w:themeColor="text1"/>
          <w:sz w:val="28"/>
          <w:szCs w:val="28"/>
          <w:lang w:val="nb-NO"/>
        </w:rPr>
        <w:t xml:space="preserve">- </w:t>
      </w:r>
      <w:r w:rsidR="0007194C" w:rsidRPr="00CF1D02">
        <w:rPr>
          <w:bCs/>
          <w:color w:val="000000" w:themeColor="text1"/>
          <w:sz w:val="28"/>
          <w:szCs w:val="28"/>
          <w:lang w:val="nb-NO"/>
        </w:rPr>
        <w:t xml:space="preserve">Nghị định số </w:t>
      </w:r>
      <w:r w:rsidR="00EC4885" w:rsidRPr="00CF1D02">
        <w:rPr>
          <w:bCs/>
          <w:color w:val="000000" w:themeColor="text1"/>
          <w:sz w:val="28"/>
          <w:szCs w:val="28"/>
          <w:lang w:val="nb-NO"/>
        </w:rPr>
        <w:t>116</w:t>
      </w:r>
      <w:r w:rsidR="0007194C" w:rsidRPr="00CF1D02">
        <w:rPr>
          <w:bCs/>
          <w:color w:val="000000" w:themeColor="text1"/>
          <w:sz w:val="28"/>
          <w:szCs w:val="28"/>
          <w:lang w:val="nb-NO"/>
        </w:rPr>
        <w:t xml:space="preserve">/2025/NĐ-CP ngày </w:t>
      </w:r>
      <w:r w:rsidR="00EC4885" w:rsidRPr="00CF1D02">
        <w:rPr>
          <w:bCs/>
          <w:color w:val="000000" w:themeColor="text1"/>
          <w:sz w:val="28"/>
          <w:szCs w:val="28"/>
          <w:lang w:val="nb-NO"/>
        </w:rPr>
        <w:t>05/6</w:t>
      </w:r>
      <w:r w:rsidR="0007194C" w:rsidRPr="00CF1D02">
        <w:rPr>
          <w:bCs/>
          <w:color w:val="000000" w:themeColor="text1"/>
          <w:sz w:val="28"/>
          <w:szCs w:val="28"/>
          <w:lang w:val="nb-NO"/>
        </w:rPr>
        <w:t xml:space="preserve">/2025 của Chính phủ </w:t>
      </w:r>
      <w:r w:rsidR="00A60AEC" w:rsidRPr="00CF1D02">
        <w:rPr>
          <w:color w:val="000000" w:themeColor="text1"/>
          <w:sz w:val="28"/>
          <w:szCs w:val="28"/>
          <w:lang w:val="nb-NO"/>
        </w:rPr>
        <w:t>q</w:t>
      </w:r>
      <w:r w:rsidR="0007194C" w:rsidRPr="00CF1D02">
        <w:rPr>
          <w:color w:val="000000" w:themeColor="text1"/>
          <w:sz w:val="28"/>
          <w:szCs w:val="28"/>
          <w:lang w:val="nb-NO"/>
        </w:rPr>
        <w:t xml:space="preserve">uy định về chính sách hỗ trợ </w:t>
      </w:r>
      <w:r w:rsidR="00EC4885" w:rsidRPr="00CF1D02">
        <w:rPr>
          <w:color w:val="000000" w:themeColor="text1"/>
          <w:sz w:val="28"/>
          <w:szCs w:val="28"/>
          <w:lang w:val="nb-NO"/>
        </w:rPr>
        <w:t>khắc phục dịch bệnh động vật</w:t>
      </w:r>
      <w:r w:rsidR="00444226" w:rsidRPr="00CF1D02">
        <w:rPr>
          <w:iCs/>
          <w:color w:val="000000" w:themeColor="text1"/>
          <w:sz w:val="28"/>
          <w:szCs w:val="28"/>
          <w:lang w:val="nb-NO"/>
        </w:rPr>
        <w:t xml:space="preserve">, </w:t>
      </w:r>
      <w:r w:rsidR="001C7B12" w:rsidRPr="00CF1D02">
        <w:rPr>
          <w:iCs/>
          <w:color w:val="000000" w:themeColor="text1"/>
          <w:sz w:val="28"/>
          <w:szCs w:val="28"/>
          <w:lang w:val="nb-NO"/>
        </w:rPr>
        <w:t>cụ thể</w:t>
      </w:r>
      <w:r w:rsidR="00444226" w:rsidRPr="00CF1D02">
        <w:rPr>
          <w:iCs/>
          <w:color w:val="000000" w:themeColor="text1"/>
          <w:sz w:val="28"/>
          <w:szCs w:val="28"/>
          <w:lang w:val="nb-NO"/>
        </w:rPr>
        <w:t>:</w:t>
      </w:r>
    </w:p>
    <w:p w:rsidR="0041194C" w:rsidRPr="00CF1D02" w:rsidRDefault="00EC4885" w:rsidP="008D0122">
      <w:pPr>
        <w:spacing w:line="276" w:lineRule="auto"/>
        <w:ind w:firstLine="720"/>
        <w:jc w:val="both"/>
        <w:rPr>
          <w:bCs/>
          <w:color w:val="000000" w:themeColor="text1"/>
          <w:sz w:val="28"/>
          <w:szCs w:val="28"/>
          <w:lang w:val="nb-NO"/>
        </w:rPr>
      </w:pPr>
      <w:r w:rsidRPr="00CF1D02">
        <w:rPr>
          <w:iCs/>
          <w:color w:val="000000" w:themeColor="text1"/>
          <w:sz w:val="28"/>
          <w:szCs w:val="28"/>
          <w:lang w:val="nb-NO"/>
        </w:rPr>
        <w:t>Tại khoản 3, Điều 12</w:t>
      </w:r>
      <w:r w:rsidR="00304D57">
        <w:rPr>
          <w:iCs/>
          <w:color w:val="000000" w:themeColor="text1"/>
          <w:sz w:val="28"/>
          <w:szCs w:val="28"/>
          <w:lang w:val="nb-NO"/>
        </w:rPr>
        <w:t xml:space="preserve"> của</w:t>
      </w:r>
      <w:r w:rsidR="0041194C" w:rsidRPr="00CF1D02">
        <w:rPr>
          <w:bCs/>
          <w:color w:val="000000" w:themeColor="text1"/>
          <w:sz w:val="28"/>
          <w:szCs w:val="28"/>
          <w:lang w:val="nb-NO"/>
        </w:rPr>
        <w:t xml:space="preserve">Nghị định số </w:t>
      </w:r>
      <w:r w:rsidRPr="00CF1D02">
        <w:rPr>
          <w:bCs/>
          <w:color w:val="000000" w:themeColor="text1"/>
          <w:sz w:val="28"/>
          <w:szCs w:val="28"/>
          <w:lang w:val="nb-NO"/>
        </w:rPr>
        <w:t>116</w:t>
      </w:r>
      <w:r w:rsidR="0041194C" w:rsidRPr="00CF1D02">
        <w:rPr>
          <w:bCs/>
          <w:color w:val="000000" w:themeColor="text1"/>
          <w:sz w:val="28"/>
          <w:szCs w:val="28"/>
          <w:lang w:val="nb-NO"/>
        </w:rPr>
        <w:t xml:space="preserve">/2025/NĐ-CP ngày </w:t>
      </w:r>
      <w:r w:rsidRPr="00CF1D02">
        <w:rPr>
          <w:bCs/>
          <w:color w:val="000000" w:themeColor="text1"/>
          <w:sz w:val="28"/>
          <w:szCs w:val="28"/>
          <w:lang w:val="nb-NO"/>
        </w:rPr>
        <w:t>05/6</w:t>
      </w:r>
      <w:r w:rsidR="0041194C" w:rsidRPr="00CF1D02">
        <w:rPr>
          <w:bCs/>
          <w:color w:val="000000" w:themeColor="text1"/>
          <w:sz w:val="28"/>
          <w:szCs w:val="28"/>
          <w:lang w:val="nb-NO"/>
        </w:rPr>
        <w:t xml:space="preserve">/2025 của Chính phủ </w:t>
      </w:r>
      <w:r w:rsidR="00A60AEC" w:rsidRPr="00CF1D02">
        <w:rPr>
          <w:bCs/>
          <w:color w:val="000000" w:themeColor="text1"/>
          <w:sz w:val="28"/>
          <w:szCs w:val="28"/>
          <w:lang w:val="nb-NO"/>
        </w:rPr>
        <w:t xml:space="preserve">(viết tắt là Nghị định số 116/2025/NĐ-CP) </w:t>
      </w:r>
      <w:r w:rsidR="0041194C" w:rsidRPr="00CF1D02">
        <w:rPr>
          <w:bCs/>
          <w:color w:val="000000" w:themeColor="text1"/>
          <w:sz w:val="28"/>
          <w:szCs w:val="28"/>
          <w:lang w:val="nb-NO"/>
        </w:rPr>
        <w:t>quy định:</w:t>
      </w:r>
    </w:p>
    <w:p w:rsidR="00A3013E" w:rsidRPr="00CF1D02" w:rsidRDefault="00A3013E" w:rsidP="008D0122">
      <w:pPr>
        <w:spacing w:line="276" w:lineRule="auto"/>
        <w:ind w:firstLine="720"/>
        <w:jc w:val="both"/>
        <w:rPr>
          <w:i/>
          <w:color w:val="000000" w:themeColor="text1"/>
          <w:sz w:val="28"/>
          <w:szCs w:val="28"/>
          <w:lang w:val="nb-NO"/>
        </w:rPr>
      </w:pPr>
      <w:r w:rsidRPr="00CF1D02">
        <w:rPr>
          <w:i/>
          <w:color w:val="000000" w:themeColor="text1"/>
          <w:lang w:val="nl-NL"/>
        </w:rPr>
        <w:t>“</w:t>
      </w:r>
      <w:r w:rsidRPr="00CF1D02">
        <w:rPr>
          <w:i/>
          <w:color w:val="000000" w:themeColor="text1"/>
          <w:sz w:val="28"/>
          <w:szCs w:val="28"/>
          <w:lang w:val="nb-NO"/>
        </w:rPr>
        <w:t>Căn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w:t>
      </w:r>
    </w:p>
    <w:p w:rsidR="00A3013E" w:rsidRPr="00CF1D02" w:rsidRDefault="00A3013E" w:rsidP="008D0122">
      <w:pPr>
        <w:spacing w:line="276" w:lineRule="auto"/>
        <w:ind w:firstLine="720"/>
        <w:jc w:val="both"/>
        <w:rPr>
          <w:i/>
          <w:color w:val="000000" w:themeColor="text1"/>
          <w:sz w:val="28"/>
          <w:szCs w:val="28"/>
          <w:lang w:val="nb-NO"/>
        </w:rPr>
      </w:pPr>
      <w:r w:rsidRPr="00CF1D02">
        <w:rPr>
          <w:i/>
          <w:color w:val="000000" w:themeColor="text1"/>
          <w:sz w:val="28"/>
          <w:szCs w:val="28"/>
          <w:lang w:val="nb-NO"/>
        </w:rPr>
        <w:lastRenderedPageBreak/>
        <w:t xml:space="preserve">a) Mức hỗ trợ đối với động vật, sản phẩm động vật khác chưa được quy định tại </w:t>
      </w:r>
      <w:bookmarkStart w:id="1" w:name="tc_12"/>
      <w:r w:rsidRPr="00CF1D02">
        <w:rPr>
          <w:i/>
          <w:color w:val="000000" w:themeColor="text1"/>
          <w:sz w:val="28"/>
          <w:szCs w:val="28"/>
          <w:lang w:val="nb-NO"/>
        </w:rPr>
        <w:t>Điều 6 Nghị định này</w:t>
      </w:r>
      <w:bookmarkEnd w:id="1"/>
      <w:r w:rsidRPr="00CF1D02">
        <w:rPr>
          <w:i/>
          <w:color w:val="000000" w:themeColor="text1"/>
          <w:sz w:val="28"/>
          <w:szCs w:val="28"/>
          <w:lang w:val="nb-NO"/>
        </w:rPr>
        <w:t>;</w:t>
      </w:r>
    </w:p>
    <w:p w:rsidR="00A3013E" w:rsidRPr="00CF1D02" w:rsidRDefault="00A3013E" w:rsidP="008D0122">
      <w:pPr>
        <w:spacing w:line="276" w:lineRule="auto"/>
        <w:ind w:firstLine="720"/>
        <w:jc w:val="both"/>
        <w:rPr>
          <w:i/>
          <w:color w:val="000000" w:themeColor="text1"/>
          <w:sz w:val="28"/>
          <w:szCs w:val="28"/>
          <w:lang w:val="nb-NO"/>
        </w:rPr>
      </w:pPr>
      <w:r w:rsidRPr="00CF1D02">
        <w:rPr>
          <w:i/>
          <w:color w:val="000000" w:themeColor="text1"/>
          <w:sz w:val="28"/>
          <w:szCs w:val="28"/>
          <w:lang w:val="nb-NO"/>
        </w:rPr>
        <w:t xml:space="preserve">b) Mức hỗ trợ đối với động vật, sản phẩm động vật quy định tại </w:t>
      </w:r>
      <w:bookmarkStart w:id="2" w:name="tc_13"/>
      <w:r w:rsidRPr="00CF1D02">
        <w:rPr>
          <w:i/>
          <w:color w:val="000000" w:themeColor="text1"/>
          <w:sz w:val="28"/>
          <w:szCs w:val="28"/>
          <w:lang w:val="nb-NO"/>
        </w:rPr>
        <w:t>Điều 6 Nghị định này</w:t>
      </w:r>
      <w:bookmarkEnd w:id="2"/>
      <w:r w:rsidRPr="00CF1D02">
        <w:rPr>
          <w:i/>
          <w:color w:val="000000" w:themeColor="text1"/>
          <w:sz w:val="28"/>
          <w:szCs w:val="28"/>
          <w:lang w:val="nb-NO"/>
        </w:rPr>
        <w:t xml:space="preserve"> cho phù hợp với thực tế địa phương nhưng tối đa không vượt quá 1,5 lần mức hỗ trợ quy định tại Nghị định này;</w:t>
      </w:r>
    </w:p>
    <w:p w:rsidR="00A3013E" w:rsidRPr="00CF1D02" w:rsidRDefault="00A3013E" w:rsidP="008D0122">
      <w:pPr>
        <w:spacing w:line="276" w:lineRule="auto"/>
        <w:ind w:firstLine="720"/>
        <w:jc w:val="both"/>
        <w:rPr>
          <w:i/>
          <w:color w:val="000000" w:themeColor="text1"/>
          <w:sz w:val="28"/>
          <w:szCs w:val="28"/>
          <w:lang w:val="nb-NO"/>
        </w:rPr>
      </w:pPr>
      <w:r w:rsidRPr="00CF1D02">
        <w:rPr>
          <w:i/>
          <w:color w:val="000000" w:themeColor="text1"/>
          <w:sz w:val="28"/>
          <w:szCs w:val="28"/>
          <w:lang w:val="nb-NO"/>
        </w:rPr>
        <w:t>c) Hỗ trợ đối với doanh nghiệp nhỏ và vừa theo mức hỗ trợ quy định tại Nghị định này;</w:t>
      </w:r>
    </w:p>
    <w:p w:rsidR="00A3013E" w:rsidRPr="00CF1D02" w:rsidRDefault="00A3013E" w:rsidP="008D0122">
      <w:pPr>
        <w:spacing w:line="276" w:lineRule="auto"/>
        <w:ind w:firstLine="720"/>
        <w:jc w:val="both"/>
        <w:rPr>
          <w:i/>
          <w:color w:val="000000" w:themeColor="text1"/>
          <w:sz w:val="28"/>
          <w:szCs w:val="28"/>
          <w:lang w:val="nb-NO"/>
        </w:rPr>
      </w:pPr>
      <w:r w:rsidRPr="00CF1D02">
        <w:rPr>
          <w:i/>
          <w:color w:val="000000" w:themeColor="text1"/>
          <w:sz w:val="28"/>
          <w:szCs w:val="28"/>
          <w:lang w:val="nb-NO"/>
        </w:rPr>
        <w:t xml:space="preserve">d) Mức hỗ trợ cho người tham gia khắc phục dịch bệnh động vật trên địa bàn phù hợp với thực tế địa phương nhưng tối đa không vượt quá 02 lần mức hỗ trợ quy định tại </w:t>
      </w:r>
      <w:bookmarkStart w:id="3" w:name="tc_14"/>
      <w:r w:rsidRPr="00CF1D02">
        <w:rPr>
          <w:i/>
          <w:color w:val="000000" w:themeColor="text1"/>
          <w:sz w:val="28"/>
          <w:szCs w:val="28"/>
          <w:lang w:val="nb-NO"/>
        </w:rPr>
        <w:t>Điều 7 Nghị định này</w:t>
      </w:r>
      <w:bookmarkEnd w:id="3"/>
      <w:r w:rsidRPr="00CF1D02">
        <w:rPr>
          <w:i/>
          <w:color w:val="000000" w:themeColor="text1"/>
          <w:lang w:val="nl-NL"/>
        </w:rPr>
        <w:t>”</w:t>
      </w:r>
      <w:r w:rsidRPr="00CF1D02">
        <w:rPr>
          <w:i/>
          <w:color w:val="000000" w:themeColor="text1"/>
          <w:sz w:val="28"/>
          <w:szCs w:val="28"/>
          <w:lang w:val="nb-NO"/>
        </w:rPr>
        <w:t>.</w:t>
      </w:r>
    </w:p>
    <w:p w:rsidR="00A97525" w:rsidRPr="00CF1D02" w:rsidRDefault="00A97525" w:rsidP="008D0122">
      <w:pPr>
        <w:spacing w:line="276" w:lineRule="auto"/>
        <w:ind w:firstLine="720"/>
        <w:jc w:val="both"/>
        <w:rPr>
          <w:bCs/>
          <w:noProof/>
          <w:color w:val="000000" w:themeColor="text1"/>
          <w:sz w:val="28"/>
          <w:szCs w:val="28"/>
          <w:lang w:val="nb-NO"/>
        </w:rPr>
      </w:pPr>
      <w:r w:rsidRPr="00CF1D02">
        <w:rPr>
          <w:color w:val="000000" w:themeColor="text1"/>
          <w:sz w:val="28"/>
          <w:szCs w:val="28"/>
          <w:lang w:val="nb-NO"/>
        </w:rPr>
        <w:t xml:space="preserve">Do vậy, việc xây dựng </w:t>
      </w:r>
      <w:r w:rsidRPr="00CF1D02">
        <w:rPr>
          <w:noProof/>
          <w:color w:val="000000" w:themeColor="text1"/>
          <w:sz w:val="28"/>
          <w:szCs w:val="28"/>
          <w:lang w:val="nb-NO"/>
        </w:rPr>
        <w:t xml:space="preserve">Nghị quyết của Hội đồng nhân dân tỉnh Quy định về </w:t>
      </w:r>
      <w:r w:rsidRPr="00CF1D02">
        <w:rPr>
          <w:rStyle w:val="fontstyle01"/>
          <w:bCs/>
          <w:color w:val="000000" w:themeColor="text1"/>
          <w:lang w:val="sv-SE"/>
        </w:rPr>
        <w:t xml:space="preserve">mức </w:t>
      </w:r>
      <w:r w:rsidR="0078237B" w:rsidRPr="00CF1D02">
        <w:rPr>
          <w:color w:val="000000" w:themeColor="text1"/>
          <w:sz w:val="28"/>
          <w:szCs w:val="28"/>
          <w:lang w:val="vi-VN"/>
        </w:rPr>
        <w:t xml:space="preserve">hỗ trợ </w:t>
      </w:r>
      <w:r w:rsidR="0078237B" w:rsidRPr="00CF1D02">
        <w:rPr>
          <w:color w:val="000000" w:themeColor="text1"/>
          <w:sz w:val="28"/>
          <w:szCs w:val="28"/>
        </w:rPr>
        <w:t xml:space="preserve">đối với động vật, sản phẩm động vật; mức hỗ trợ </w:t>
      </w:r>
      <w:r w:rsidR="005E621B" w:rsidRPr="00CF1D02">
        <w:rPr>
          <w:color w:val="000000" w:themeColor="text1"/>
          <w:sz w:val="28"/>
          <w:szCs w:val="28"/>
        </w:rPr>
        <w:t xml:space="preserve">cho </w:t>
      </w:r>
      <w:r w:rsidR="00485F64" w:rsidRPr="00CF1D02">
        <w:rPr>
          <w:color w:val="000000" w:themeColor="text1"/>
          <w:sz w:val="28"/>
          <w:szCs w:val="28"/>
        </w:rPr>
        <w:t>người tham gia khắc ph</w:t>
      </w:r>
      <w:r w:rsidR="0078237B" w:rsidRPr="00CF1D02">
        <w:rPr>
          <w:color w:val="000000" w:themeColor="text1"/>
          <w:sz w:val="28"/>
          <w:szCs w:val="28"/>
        </w:rPr>
        <w:t>ục dịch bệnh động vật</w:t>
      </w:r>
      <w:r w:rsidR="0078237B" w:rsidRPr="00CF1D02">
        <w:rPr>
          <w:color w:val="000000" w:themeColor="text1"/>
          <w:sz w:val="28"/>
          <w:szCs w:val="28"/>
          <w:lang w:val="vi-VN"/>
        </w:rPr>
        <w:t xml:space="preserve"> trên địa bàn tỉnh Quảng Trị</w:t>
      </w:r>
      <w:r w:rsidRPr="00CF1D02">
        <w:rPr>
          <w:noProof/>
          <w:color w:val="000000" w:themeColor="text1"/>
          <w:sz w:val="28"/>
          <w:szCs w:val="28"/>
          <w:lang w:val="nb-NO"/>
        </w:rPr>
        <w:t xml:space="preserve">là thể chế hoá, cụ thể hoá đường lối, chủ trương của Đảng; chính sách, pháp luật của Nhà nước về công tác hỗ trợ </w:t>
      </w:r>
      <w:r w:rsidR="0049360E" w:rsidRPr="00CF1D02">
        <w:rPr>
          <w:noProof/>
          <w:color w:val="000000" w:themeColor="text1"/>
          <w:sz w:val="28"/>
          <w:szCs w:val="28"/>
          <w:lang w:val="nb-NO"/>
        </w:rPr>
        <w:t>khắc phục dịch bệnh động vật</w:t>
      </w:r>
      <w:r w:rsidRPr="00CF1D02">
        <w:rPr>
          <w:noProof/>
          <w:color w:val="000000" w:themeColor="text1"/>
          <w:sz w:val="28"/>
          <w:szCs w:val="28"/>
          <w:lang w:val="nb-NO"/>
        </w:rPr>
        <w:t>.</w:t>
      </w:r>
    </w:p>
    <w:p w:rsidR="00117C8D" w:rsidRPr="00827AD6" w:rsidRDefault="00117C8D" w:rsidP="00117C8D">
      <w:pPr>
        <w:spacing w:line="276" w:lineRule="auto"/>
        <w:ind w:firstLine="720"/>
        <w:jc w:val="both"/>
        <w:rPr>
          <w:bCs/>
          <w:color w:val="000000" w:themeColor="text1"/>
          <w:spacing w:val="-2"/>
          <w:sz w:val="28"/>
          <w:szCs w:val="28"/>
          <w:lang w:val="vi-VN"/>
        </w:rPr>
      </w:pPr>
      <w:r w:rsidRPr="00CF1D02">
        <w:rPr>
          <w:noProof/>
          <w:color w:val="000000" w:themeColor="text1"/>
          <w:sz w:val="28"/>
          <w:szCs w:val="28"/>
          <w:lang w:val="nb-NO"/>
        </w:rPr>
        <w:t xml:space="preserve">Căn cứ khả năng cân đối ngân sách, các nguồn tài chính hợp pháp khác, đặc điểm sản xuất và thực tế tại địa phương, UBND tỉnh trình Hội đồng nhân dân tỉnh quyết định </w:t>
      </w:r>
      <w:r w:rsidRPr="00CF1D02">
        <w:rPr>
          <w:rStyle w:val="fontstyle01"/>
          <w:bCs/>
          <w:color w:val="000000" w:themeColor="text1"/>
          <w:lang w:val="sv-SE"/>
        </w:rPr>
        <w:t xml:space="preserve">mức </w:t>
      </w:r>
      <w:r w:rsidRPr="00CF1D02">
        <w:rPr>
          <w:color w:val="000000" w:themeColor="text1"/>
          <w:sz w:val="28"/>
          <w:szCs w:val="28"/>
          <w:lang w:val="vi-VN"/>
        </w:rPr>
        <w:t xml:space="preserve">hỗ trợ </w:t>
      </w:r>
      <w:r w:rsidRPr="00CF1D02">
        <w:rPr>
          <w:color w:val="000000" w:themeColor="text1"/>
          <w:sz w:val="28"/>
          <w:szCs w:val="28"/>
        </w:rPr>
        <w:t>đối với động vật, sản phẩm động vật</w:t>
      </w:r>
      <w:r w:rsidRPr="00CF1D02">
        <w:rPr>
          <w:color w:val="000000" w:themeColor="text1"/>
          <w:sz w:val="28"/>
          <w:szCs w:val="28"/>
          <w:lang w:val="af-ZA"/>
        </w:rPr>
        <w:t xml:space="preserve"> quy định tại Điều 6 Nghị định số 116/2025/NĐ-CP</w:t>
      </w:r>
      <w:r w:rsidR="00A560F5" w:rsidRPr="00CF1D02">
        <w:rPr>
          <w:color w:val="000000" w:themeColor="text1"/>
          <w:sz w:val="28"/>
          <w:szCs w:val="28"/>
          <w:lang w:val="af-ZA"/>
        </w:rPr>
        <w:t xml:space="preserve"> cho phù hợp với thực tế của địa phương nhưng tối đa không vượt quá 1,5 lần so với mức hỗ trợ quy định tại Nghị định số 116/2025/NĐ-CP</w:t>
      </w:r>
      <w:r w:rsidRPr="00CF1D02">
        <w:rPr>
          <w:color w:val="000000" w:themeColor="text1"/>
          <w:sz w:val="28"/>
          <w:szCs w:val="28"/>
          <w:lang w:val="af-ZA"/>
        </w:rPr>
        <w:t xml:space="preserve"> và</w:t>
      </w:r>
      <w:r w:rsidRPr="00CF1D02">
        <w:rPr>
          <w:color w:val="000000" w:themeColor="text1"/>
          <w:sz w:val="28"/>
          <w:szCs w:val="28"/>
        </w:rPr>
        <w:t xml:space="preserve"> mức hỗ trợ cho người tham gia khắc phục dịch bệnh động vật trên địa bàn phù hợp với thực tế của địa phương nhưng tối đa không vượt quá 02 lần mức hỗ trợ quy định tại </w:t>
      </w:r>
      <w:r w:rsidRPr="00CF1D02">
        <w:rPr>
          <w:color w:val="000000" w:themeColor="text1"/>
          <w:sz w:val="28"/>
          <w:szCs w:val="28"/>
          <w:lang w:val="af-ZA"/>
        </w:rPr>
        <w:t xml:space="preserve">Điều 7 Nghị định số 116/2025/NĐ-CP theo </w:t>
      </w:r>
      <w:r w:rsidRPr="00CF1D02">
        <w:rPr>
          <w:rStyle w:val="apple-converted-space"/>
          <w:bCs/>
          <w:color w:val="000000" w:themeColor="text1"/>
          <w:sz w:val="28"/>
          <w:szCs w:val="28"/>
          <w:lang w:val="af-ZA"/>
        </w:rPr>
        <w:t>quy định tại</w:t>
      </w:r>
      <w:r w:rsidRPr="00CF1D02">
        <w:rPr>
          <w:iCs/>
          <w:color w:val="000000" w:themeColor="text1"/>
          <w:spacing w:val="-2"/>
          <w:sz w:val="28"/>
          <w:szCs w:val="28"/>
          <w:lang w:val="nb-NO"/>
        </w:rPr>
        <w:t xml:space="preserve"> điểm b, điểm d Khoản 3, Điều 12 của </w:t>
      </w:r>
      <w:r w:rsidRPr="00CF1D02">
        <w:rPr>
          <w:bCs/>
          <w:color w:val="000000" w:themeColor="text1"/>
          <w:spacing w:val="-2"/>
          <w:sz w:val="28"/>
          <w:szCs w:val="28"/>
          <w:lang w:val="nb-NO"/>
        </w:rPr>
        <w:t>Nghị định số 116/2025/NĐ-CP. Mức hỗ trợ</w:t>
      </w:r>
      <w:r w:rsidR="00304D57" w:rsidRPr="00CF1D02">
        <w:rPr>
          <w:color w:val="000000" w:themeColor="text1"/>
          <w:sz w:val="28"/>
          <w:szCs w:val="28"/>
        </w:rPr>
        <w:t>đối với động vật, sản phẩm động vật</w:t>
      </w:r>
      <w:r w:rsidRPr="00CF1D02">
        <w:rPr>
          <w:iCs/>
          <w:color w:val="000000" w:themeColor="text1"/>
          <w:spacing w:val="-2"/>
          <w:sz w:val="28"/>
          <w:szCs w:val="28"/>
          <w:lang w:val="nb-NO"/>
        </w:rPr>
        <w:t xml:space="preserve">bằng mức hỗ trợ được quy định tại Điều 6, Điều 7 của </w:t>
      </w:r>
      <w:r w:rsidRPr="00CF1D02">
        <w:rPr>
          <w:bCs/>
          <w:color w:val="000000" w:themeColor="text1"/>
          <w:spacing w:val="-2"/>
          <w:sz w:val="28"/>
          <w:szCs w:val="28"/>
          <w:lang w:val="nb-NO"/>
        </w:rPr>
        <w:t>Nghị định số 116/2025/NĐ-CP.</w:t>
      </w:r>
    </w:p>
    <w:p w:rsidR="00F85CA0" w:rsidRPr="00CF1D02" w:rsidRDefault="00F85CA0" w:rsidP="00F85CA0">
      <w:pPr>
        <w:spacing w:line="276" w:lineRule="auto"/>
        <w:ind w:firstLine="720"/>
        <w:jc w:val="both"/>
        <w:rPr>
          <w:color w:val="000000" w:themeColor="text1"/>
          <w:sz w:val="28"/>
          <w:szCs w:val="28"/>
          <w:lang w:val="af-ZA"/>
        </w:rPr>
      </w:pPr>
      <w:r w:rsidRPr="00CF1D02">
        <w:rPr>
          <w:color w:val="000000" w:themeColor="text1"/>
          <w:sz w:val="28"/>
          <w:szCs w:val="28"/>
          <w:lang w:val="af-ZA"/>
        </w:rPr>
        <w:t>Đối với mức hỗ trợ đối với động vật, sản phẩm động vật khác chưa được quy định tại Điều 6 Nghị định số 116/2025/NĐ-CP và hỗ trợ đối với doanh nghiệp vừa và nhỏ theo mức hỗ trợ quy định tại Nghị định số 116/2025/NĐ-CP được quy định tại đ</w:t>
      </w:r>
      <w:r w:rsidRPr="00CF1D02">
        <w:rPr>
          <w:rStyle w:val="apple-converted-space"/>
          <w:bCs/>
          <w:color w:val="000000" w:themeColor="text1"/>
          <w:sz w:val="28"/>
          <w:szCs w:val="28"/>
          <w:lang w:val="af-ZA"/>
        </w:rPr>
        <w:t>iểm a, điểm c Khoản 3 Điều 12</w:t>
      </w:r>
      <w:r w:rsidR="00304D57">
        <w:rPr>
          <w:rStyle w:val="apple-converted-space"/>
          <w:bCs/>
          <w:color w:val="000000" w:themeColor="text1"/>
          <w:sz w:val="28"/>
          <w:szCs w:val="28"/>
          <w:lang w:val="af-ZA"/>
        </w:rPr>
        <w:t xml:space="preserve"> của</w:t>
      </w:r>
      <w:r w:rsidRPr="00CF1D02">
        <w:rPr>
          <w:rStyle w:val="apple-converted-space"/>
          <w:bCs/>
          <w:color w:val="000000" w:themeColor="text1"/>
          <w:sz w:val="28"/>
          <w:szCs w:val="28"/>
          <w:lang w:val="af-ZA"/>
        </w:rPr>
        <w:t xml:space="preserve"> Nghị định số 116/2025/NĐ-CP, UBND tỉnh chưa đề xuất Hội đồng nhân dân tỉnh quyết định. L</w:t>
      </w:r>
      <w:r w:rsidRPr="00CF1D02">
        <w:rPr>
          <w:color w:val="000000" w:themeColor="text1"/>
          <w:sz w:val="28"/>
          <w:szCs w:val="28"/>
          <w:lang w:val="af-ZA"/>
        </w:rPr>
        <w:t xml:space="preserve">ý do, đối tượng hỗ trợ theo Nghị định 116/2025/NĐ-CP đã cơ bản đầy đủ các đối tượng chính về động vật, sản phẩm động vật trên địa bàn tỉnh; mặt khác tại </w:t>
      </w:r>
      <w:r w:rsidR="00304D57">
        <w:rPr>
          <w:iCs/>
          <w:color w:val="000000" w:themeColor="text1"/>
          <w:spacing w:val="-2"/>
          <w:sz w:val="28"/>
          <w:szCs w:val="28"/>
          <w:lang w:val="nb-NO"/>
        </w:rPr>
        <w:t>k</w:t>
      </w:r>
      <w:r w:rsidRPr="00CF1D02">
        <w:rPr>
          <w:iCs/>
          <w:color w:val="000000" w:themeColor="text1"/>
          <w:spacing w:val="-2"/>
          <w:sz w:val="28"/>
          <w:szCs w:val="28"/>
          <w:lang w:val="nb-NO"/>
        </w:rPr>
        <w:t xml:space="preserve">hoản 4 Điều 12 của </w:t>
      </w:r>
      <w:r w:rsidRPr="00CF1D02">
        <w:rPr>
          <w:bCs/>
          <w:color w:val="000000" w:themeColor="text1"/>
          <w:spacing w:val="-2"/>
          <w:sz w:val="28"/>
          <w:szCs w:val="28"/>
          <w:lang w:val="nb-NO"/>
        </w:rPr>
        <w:t>Nghị định số 116/2025/NĐ-CP</w:t>
      </w:r>
      <w:r w:rsidRPr="00CF1D02">
        <w:rPr>
          <w:color w:val="000000" w:themeColor="text1"/>
          <w:sz w:val="28"/>
          <w:szCs w:val="28"/>
          <w:lang w:val="af-ZA"/>
        </w:rPr>
        <w:t xml:space="preserve"> đã </w:t>
      </w:r>
      <w:r w:rsidRPr="00CF1D02">
        <w:rPr>
          <w:iCs/>
          <w:color w:val="000000" w:themeColor="text1"/>
          <w:spacing w:val="-2"/>
          <w:sz w:val="28"/>
          <w:szCs w:val="28"/>
          <w:lang w:val="nb-NO"/>
        </w:rPr>
        <w:t xml:space="preserve">quy định </w:t>
      </w:r>
      <w:r w:rsidR="00304D57">
        <w:rPr>
          <w:iCs/>
          <w:color w:val="000000" w:themeColor="text1"/>
          <w:spacing w:val="-2"/>
          <w:sz w:val="28"/>
          <w:szCs w:val="28"/>
          <w:lang w:val="nb-NO"/>
        </w:rPr>
        <w:t>ngân sách địa phương</w:t>
      </w:r>
      <w:r w:rsidRPr="00B02446">
        <w:rPr>
          <w:i/>
          <w:color w:val="000000" w:themeColor="text1"/>
          <w:sz w:val="28"/>
          <w:szCs w:val="28"/>
          <w:lang w:val="nl-NL"/>
        </w:rPr>
        <w:t>“</w:t>
      </w:r>
      <w:r w:rsidRPr="00B02446">
        <w:rPr>
          <w:i/>
          <w:color w:val="000000" w:themeColor="text1"/>
          <w:sz w:val="28"/>
          <w:szCs w:val="28"/>
        </w:rPr>
        <w:t>Đảm bảo kinh phí quy định tại điểm a, điểm c khoản 3 Điều này và phần kinh phí tăng thêm so với quy định tại Điều 6, Điều 7 Nghị định này, ngân sách trung ương không hỗ trợ”</w:t>
      </w:r>
      <w:r w:rsidRPr="00CF1D02">
        <w:rPr>
          <w:color w:val="000000" w:themeColor="text1"/>
          <w:sz w:val="28"/>
          <w:szCs w:val="28"/>
        </w:rPr>
        <w:t>. Trong điều kiện nguồn ngân sách của tỉnh hiện nay vẫn đang còn hạn chế nên UBND tỉnh chưa đề xuất hỗ trợ đối với doanh nghiệp vừa và nhỏ trên địa bàn tỉnh.</w:t>
      </w:r>
    </w:p>
    <w:p w:rsidR="00296793" w:rsidRDefault="00CA4EBA" w:rsidP="00296793">
      <w:pPr>
        <w:spacing w:line="276" w:lineRule="auto"/>
        <w:ind w:firstLine="720"/>
        <w:jc w:val="both"/>
        <w:rPr>
          <w:rStyle w:val="fontstyle21"/>
          <w:rFonts w:ascii="Times New Roman Bold" w:hAnsi="Times New Roman Bold"/>
          <w:b/>
          <w:i w:val="0"/>
          <w:color w:val="000000" w:themeColor="text1"/>
          <w:lang w:val="nb-NO"/>
        </w:rPr>
      </w:pPr>
      <w:r w:rsidRPr="00CF1D02">
        <w:rPr>
          <w:rStyle w:val="fontstyle21"/>
          <w:rFonts w:ascii="Times New Roman Bold" w:hAnsi="Times New Roman Bold"/>
          <w:b/>
          <w:i w:val="0"/>
          <w:color w:val="000000" w:themeColor="text1"/>
          <w:lang w:val="nb-NO"/>
        </w:rPr>
        <w:lastRenderedPageBreak/>
        <w:t>2. Cơ sở thực tiễn</w:t>
      </w:r>
    </w:p>
    <w:p w:rsidR="0068582C" w:rsidRPr="00E67570" w:rsidRDefault="007B68A6" w:rsidP="00E67570">
      <w:pPr>
        <w:spacing w:line="276" w:lineRule="auto"/>
        <w:ind w:firstLine="720"/>
        <w:jc w:val="both"/>
        <w:rPr>
          <w:rFonts w:ascii="Times New Roman Bold" w:hAnsi="Times New Roman Bold"/>
          <w:b/>
          <w:iCs/>
          <w:color w:val="EE0000"/>
          <w:sz w:val="28"/>
          <w:szCs w:val="28"/>
          <w:lang w:val="nb-NO"/>
        </w:rPr>
      </w:pPr>
      <w:r>
        <w:rPr>
          <w:bCs/>
          <w:iCs/>
          <w:color w:val="000000" w:themeColor="text1"/>
          <w:sz w:val="28"/>
          <w:szCs w:val="28"/>
          <w:lang w:val="vi-VN"/>
        </w:rPr>
        <w:t>T</w:t>
      </w:r>
      <w:r w:rsidRPr="00E67570">
        <w:rPr>
          <w:bCs/>
          <w:iCs/>
          <w:color w:val="000000" w:themeColor="text1"/>
          <w:sz w:val="28"/>
          <w:szCs w:val="28"/>
          <w:lang w:val="sv-SE"/>
        </w:rPr>
        <w:t xml:space="preserve">rong những năm gần </w:t>
      </w:r>
      <w:r>
        <w:rPr>
          <w:bCs/>
          <w:iCs/>
          <w:color w:val="000000" w:themeColor="text1"/>
          <w:sz w:val="28"/>
          <w:szCs w:val="28"/>
          <w:lang w:val="vi-VN"/>
        </w:rPr>
        <w:t xml:space="preserve">đây, tình hình </w:t>
      </w:r>
      <w:r w:rsidR="00296793" w:rsidRPr="00E67570">
        <w:rPr>
          <w:bCs/>
          <w:iCs/>
          <w:color w:val="000000" w:themeColor="text1"/>
          <w:sz w:val="28"/>
          <w:szCs w:val="28"/>
          <w:lang w:val="sv-SE"/>
        </w:rPr>
        <w:t>dịch bệnhđộng vật</w:t>
      </w:r>
      <w:r w:rsidR="00827AD6" w:rsidRPr="00E67570">
        <w:rPr>
          <w:bCs/>
          <w:iCs/>
          <w:color w:val="000000" w:themeColor="text1"/>
          <w:sz w:val="28"/>
          <w:szCs w:val="28"/>
          <w:lang w:val="sv-SE"/>
        </w:rPr>
        <w:t xml:space="preserve">trên cả nước </w:t>
      </w:r>
      <w:r w:rsidR="00827AD6">
        <w:rPr>
          <w:bCs/>
          <w:iCs/>
          <w:color w:val="000000" w:themeColor="text1"/>
          <w:sz w:val="28"/>
          <w:szCs w:val="28"/>
          <w:lang w:val="vi-VN"/>
        </w:rPr>
        <w:t xml:space="preserve">nói chung và </w:t>
      </w:r>
      <w:r w:rsidR="00827AD6" w:rsidRPr="00E67570">
        <w:rPr>
          <w:bCs/>
          <w:iCs/>
          <w:color w:val="000000" w:themeColor="text1"/>
          <w:sz w:val="28"/>
          <w:szCs w:val="28"/>
          <w:lang w:val="sv-SE"/>
        </w:rPr>
        <w:t>tại tỉnh Quảng Trị</w:t>
      </w:r>
      <w:r w:rsidR="00827AD6">
        <w:rPr>
          <w:bCs/>
          <w:iCs/>
          <w:color w:val="000000" w:themeColor="text1"/>
          <w:sz w:val="28"/>
          <w:szCs w:val="28"/>
          <w:lang w:val="vi-VN"/>
        </w:rPr>
        <w:t xml:space="preserve"> nói riêng</w:t>
      </w:r>
      <w:r w:rsidR="00296793" w:rsidRPr="00E67570">
        <w:rPr>
          <w:bCs/>
          <w:iCs/>
          <w:color w:val="000000" w:themeColor="text1"/>
          <w:sz w:val="28"/>
          <w:szCs w:val="28"/>
          <w:lang w:val="sv-SE"/>
        </w:rPr>
        <w:t xml:space="preserve"> diễn biến phức tạp</w:t>
      </w:r>
      <w:r>
        <w:rPr>
          <w:bCs/>
          <w:iCs/>
          <w:color w:val="000000" w:themeColor="text1"/>
          <w:sz w:val="28"/>
          <w:szCs w:val="28"/>
          <w:lang w:val="vi-VN"/>
        </w:rPr>
        <w:t>,</w:t>
      </w:r>
      <w:r w:rsidR="00296793" w:rsidRPr="00E67570">
        <w:rPr>
          <w:bCs/>
          <w:iCs/>
          <w:color w:val="000000" w:themeColor="text1"/>
          <w:sz w:val="28"/>
          <w:szCs w:val="28"/>
          <w:lang w:val="sv-SE"/>
        </w:rPr>
        <w:t xml:space="preserve"> cùng với tác động của biến đổi khí hậu </w:t>
      </w:r>
      <w:r w:rsidR="00E67570" w:rsidRPr="00E67570">
        <w:rPr>
          <w:bCs/>
          <w:iCs/>
          <w:color w:val="000000" w:themeColor="text1"/>
          <w:sz w:val="28"/>
          <w:szCs w:val="28"/>
          <w:lang w:val="vi-VN"/>
        </w:rPr>
        <w:t xml:space="preserve">đã </w:t>
      </w:r>
      <w:r w:rsidR="00296793" w:rsidRPr="00E67570">
        <w:rPr>
          <w:bCs/>
          <w:iCs/>
          <w:color w:val="000000" w:themeColor="text1"/>
          <w:sz w:val="28"/>
          <w:szCs w:val="28"/>
          <w:lang w:val="sv-SE"/>
        </w:rPr>
        <w:t>gây ra nhiều ảnh hưởng lớn đến động vật như làm giảm sức đề kháng của đàn vật nuôi, tạo điều kiện cho mầm bệnh tăng cường độc lực</w:t>
      </w:r>
      <w:r w:rsidR="00827AD6">
        <w:rPr>
          <w:bCs/>
          <w:iCs/>
          <w:color w:val="000000" w:themeColor="text1"/>
          <w:sz w:val="28"/>
          <w:szCs w:val="28"/>
          <w:lang w:val="sv-SE"/>
        </w:rPr>
        <w:t xml:space="preserve">, xâm nhập, phát sinh dịch </w:t>
      </w:r>
      <w:r w:rsidR="00827AD6">
        <w:rPr>
          <w:bCs/>
          <w:iCs/>
          <w:color w:val="000000" w:themeColor="text1"/>
          <w:sz w:val="28"/>
          <w:szCs w:val="28"/>
          <w:lang w:val="vi-VN"/>
        </w:rPr>
        <w:t>bệnh; đ</w:t>
      </w:r>
      <w:r w:rsidR="00296793" w:rsidRPr="00E67570">
        <w:rPr>
          <w:bCs/>
          <w:iCs/>
          <w:color w:val="000000" w:themeColor="text1"/>
          <w:sz w:val="28"/>
          <w:szCs w:val="28"/>
          <w:lang w:val="sv-SE"/>
        </w:rPr>
        <w:t xml:space="preserve">ặc biệt các bệnh </w:t>
      </w:r>
      <w:r w:rsidR="00827AD6">
        <w:rPr>
          <w:bCs/>
          <w:iCs/>
          <w:color w:val="000000" w:themeColor="text1"/>
          <w:sz w:val="28"/>
          <w:szCs w:val="28"/>
          <w:lang w:val="vi-VN"/>
        </w:rPr>
        <w:t xml:space="preserve">truyền nhiễm nguy hiểm </w:t>
      </w:r>
      <w:r w:rsidR="00296793" w:rsidRPr="00E67570">
        <w:rPr>
          <w:bCs/>
          <w:iCs/>
          <w:color w:val="000000" w:themeColor="text1"/>
          <w:sz w:val="28"/>
          <w:szCs w:val="28"/>
          <w:lang w:val="sv-SE"/>
        </w:rPr>
        <w:t xml:space="preserve">mới như Dịch tả lợn Châu Phi (lần đầu tiên xảy ra tại </w:t>
      </w:r>
      <w:r w:rsidR="0051659C">
        <w:rPr>
          <w:bCs/>
          <w:iCs/>
          <w:color w:val="000000" w:themeColor="text1"/>
          <w:sz w:val="28"/>
          <w:szCs w:val="28"/>
          <w:lang w:val="sv-SE"/>
        </w:rPr>
        <w:t>tỉnh</w:t>
      </w:r>
      <w:r w:rsidR="00296793" w:rsidRPr="00E67570">
        <w:rPr>
          <w:bCs/>
          <w:iCs/>
          <w:color w:val="000000" w:themeColor="text1"/>
          <w:sz w:val="28"/>
          <w:szCs w:val="28"/>
          <w:lang w:val="sv-SE"/>
        </w:rPr>
        <w:t xml:space="preserve"> ta</w:t>
      </w:r>
      <w:r w:rsidR="0051659C">
        <w:rPr>
          <w:bCs/>
          <w:iCs/>
          <w:color w:val="000000" w:themeColor="text1"/>
          <w:sz w:val="28"/>
          <w:szCs w:val="28"/>
          <w:lang w:val="sv-SE"/>
        </w:rPr>
        <w:t xml:space="preserve">vào </w:t>
      </w:r>
      <w:r w:rsidR="0051659C" w:rsidRPr="00E67570">
        <w:rPr>
          <w:bCs/>
          <w:iCs/>
          <w:color w:val="000000" w:themeColor="text1"/>
          <w:sz w:val="28"/>
          <w:szCs w:val="28"/>
          <w:lang w:val="sv-SE"/>
        </w:rPr>
        <w:t>năm 2019</w:t>
      </w:r>
      <w:r w:rsidR="00296793" w:rsidRPr="00E67570">
        <w:rPr>
          <w:bCs/>
          <w:iCs/>
          <w:color w:val="000000" w:themeColor="text1"/>
          <w:sz w:val="28"/>
          <w:szCs w:val="28"/>
          <w:lang w:val="sv-SE"/>
        </w:rPr>
        <w:t>),</w:t>
      </w:r>
      <w:r w:rsidR="00296793" w:rsidRPr="00E67570">
        <w:rPr>
          <w:bCs/>
          <w:iCs/>
          <w:color w:val="000000" w:themeColor="text1"/>
          <w:sz w:val="28"/>
          <w:szCs w:val="28"/>
          <w:lang w:val="vi-VN"/>
        </w:rPr>
        <w:t xml:space="preserve"> Viêm da nổi cục trâu bò</w:t>
      </w:r>
      <w:r w:rsidR="0051659C" w:rsidRPr="00E67570">
        <w:rPr>
          <w:bCs/>
          <w:iCs/>
          <w:color w:val="000000" w:themeColor="text1"/>
          <w:sz w:val="28"/>
          <w:szCs w:val="28"/>
          <w:lang w:val="sv-SE"/>
        </w:rPr>
        <w:t xml:space="preserve">(lần đầu tiên xảy ra tại </w:t>
      </w:r>
      <w:r w:rsidR="0051659C">
        <w:rPr>
          <w:bCs/>
          <w:iCs/>
          <w:color w:val="000000" w:themeColor="text1"/>
          <w:sz w:val="28"/>
          <w:szCs w:val="28"/>
          <w:lang w:val="sv-SE"/>
        </w:rPr>
        <w:t xml:space="preserve">tỉnhvào </w:t>
      </w:r>
      <w:r w:rsidR="0051659C" w:rsidRPr="00E67570">
        <w:rPr>
          <w:bCs/>
          <w:iCs/>
          <w:color w:val="000000" w:themeColor="text1"/>
          <w:sz w:val="28"/>
          <w:szCs w:val="28"/>
          <w:lang w:val="sv-SE"/>
        </w:rPr>
        <w:t>năm 20</w:t>
      </w:r>
      <w:r w:rsidR="0051659C">
        <w:rPr>
          <w:bCs/>
          <w:iCs/>
          <w:color w:val="000000" w:themeColor="text1"/>
          <w:sz w:val="28"/>
          <w:szCs w:val="28"/>
          <w:lang w:val="sv-SE"/>
        </w:rPr>
        <w:t>21</w:t>
      </w:r>
      <w:r w:rsidR="00827AD6">
        <w:rPr>
          <w:bCs/>
          <w:iCs/>
          <w:color w:val="000000" w:themeColor="text1"/>
          <w:sz w:val="28"/>
          <w:szCs w:val="28"/>
          <w:lang w:val="sv-SE"/>
        </w:rPr>
        <w:t xml:space="preserve">) </w:t>
      </w:r>
      <w:r w:rsidR="00296793" w:rsidRPr="00E67570">
        <w:rPr>
          <w:bCs/>
          <w:iCs/>
          <w:color w:val="000000" w:themeColor="text1"/>
          <w:sz w:val="28"/>
          <w:szCs w:val="28"/>
          <w:lang w:val="sv-SE"/>
        </w:rPr>
        <w:t xml:space="preserve">trong khi chăn nhỏ lẻ quy mô nông hộ còn </w:t>
      </w:r>
      <w:r w:rsidR="006A7D60" w:rsidRPr="00E67570">
        <w:rPr>
          <w:bCs/>
          <w:iCs/>
          <w:color w:val="000000" w:themeColor="text1"/>
          <w:sz w:val="28"/>
          <w:szCs w:val="28"/>
          <w:lang w:val="sv-SE"/>
        </w:rPr>
        <w:t xml:space="preserve">rất </w:t>
      </w:r>
      <w:r w:rsidR="00E11960">
        <w:rPr>
          <w:bCs/>
          <w:iCs/>
          <w:color w:val="000000" w:themeColor="text1"/>
          <w:sz w:val="28"/>
          <w:szCs w:val="28"/>
          <w:lang w:val="vi-VN"/>
        </w:rPr>
        <w:t>lớn,</w:t>
      </w:r>
      <w:r w:rsidR="00296793" w:rsidRPr="00E67570">
        <w:rPr>
          <w:bCs/>
          <w:iCs/>
          <w:color w:val="000000" w:themeColor="text1"/>
          <w:sz w:val="28"/>
          <w:szCs w:val="28"/>
          <w:lang w:val="sv-SE"/>
        </w:rPr>
        <w:t xml:space="preserve"> chưa thực hiện đầy</w:t>
      </w:r>
      <w:r w:rsidR="00296793" w:rsidRPr="00E67570">
        <w:rPr>
          <w:bCs/>
          <w:iCs/>
          <w:color w:val="000000" w:themeColor="text1"/>
          <w:sz w:val="28"/>
          <w:szCs w:val="28"/>
          <w:lang w:val="vi-VN"/>
        </w:rPr>
        <w:t xml:space="preserve"> đủ </w:t>
      </w:r>
      <w:r w:rsidR="00296793" w:rsidRPr="00E67570">
        <w:rPr>
          <w:bCs/>
          <w:iCs/>
          <w:color w:val="000000" w:themeColor="text1"/>
          <w:sz w:val="28"/>
          <w:szCs w:val="28"/>
          <w:lang w:val="sv-SE"/>
        </w:rPr>
        <w:t>các</w:t>
      </w:r>
      <w:r w:rsidR="00296793" w:rsidRPr="00E67570">
        <w:rPr>
          <w:bCs/>
          <w:iCs/>
          <w:color w:val="000000" w:themeColor="text1"/>
          <w:sz w:val="28"/>
          <w:szCs w:val="28"/>
          <w:lang w:val="vi-VN"/>
        </w:rPr>
        <w:t xml:space="preserve"> biện pháp </w:t>
      </w:r>
      <w:r w:rsidR="00296793" w:rsidRPr="00E67570">
        <w:rPr>
          <w:bCs/>
          <w:iCs/>
          <w:color w:val="000000" w:themeColor="text1"/>
          <w:sz w:val="28"/>
          <w:szCs w:val="28"/>
          <w:lang w:val="sv-SE"/>
        </w:rPr>
        <w:t>phòng chống dịch bệnh động vật</w:t>
      </w:r>
      <w:r w:rsidR="00827AD6">
        <w:rPr>
          <w:bCs/>
          <w:iCs/>
          <w:color w:val="000000" w:themeColor="text1"/>
          <w:sz w:val="28"/>
          <w:szCs w:val="28"/>
          <w:lang w:val="sv-SE"/>
        </w:rPr>
        <w:t xml:space="preserve">...khiến cho dịch bệnh </w:t>
      </w:r>
      <w:r w:rsidR="00827AD6" w:rsidRPr="00E67570">
        <w:rPr>
          <w:bCs/>
          <w:iCs/>
          <w:color w:val="000000" w:themeColor="text1"/>
          <w:sz w:val="28"/>
          <w:szCs w:val="28"/>
          <w:lang w:val="sv-SE"/>
        </w:rPr>
        <w:t xml:space="preserve">gia tăng tần suất, mức độ nghiêm </w:t>
      </w:r>
      <w:r w:rsidR="00827AD6" w:rsidRPr="00E67570">
        <w:rPr>
          <w:bCs/>
          <w:iCs/>
          <w:color w:val="000000" w:themeColor="text1"/>
          <w:sz w:val="28"/>
          <w:szCs w:val="28"/>
          <w:lang w:val="vi-VN"/>
        </w:rPr>
        <w:t>trọng,</w:t>
      </w:r>
      <w:r w:rsidR="00827AD6">
        <w:rPr>
          <w:bCs/>
          <w:iCs/>
          <w:color w:val="000000" w:themeColor="text1"/>
          <w:sz w:val="28"/>
          <w:szCs w:val="28"/>
          <w:lang w:val="sv-SE"/>
        </w:rPr>
        <w:t>gây thiệt hại khá lớn cho người chăn nuôi,</w:t>
      </w:r>
      <w:r w:rsidR="00827AD6">
        <w:rPr>
          <w:bCs/>
          <w:iCs/>
          <w:color w:val="000000" w:themeColor="text1"/>
          <w:sz w:val="28"/>
          <w:szCs w:val="28"/>
          <w:lang w:val="vi-VN"/>
        </w:rPr>
        <w:t>gây mất an toàn thực phẩm và</w:t>
      </w:r>
      <w:r w:rsidR="00827AD6" w:rsidRPr="00E67570">
        <w:rPr>
          <w:bCs/>
          <w:iCs/>
          <w:color w:val="000000" w:themeColor="text1"/>
          <w:sz w:val="28"/>
          <w:szCs w:val="28"/>
          <w:lang w:val="vi-VN"/>
        </w:rPr>
        <w:t xml:space="preserve"> ảnh hưởng đến</w:t>
      </w:r>
      <w:r w:rsidR="00827AD6" w:rsidRPr="00E67570">
        <w:rPr>
          <w:bCs/>
          <w:iCs/>
          <w:color w:val="000000" w:themeColor="text1"/>
          <w:sz w:val="28"/>
          <w:szCs w:val="28"/>
          <w:lang w:val="sv-SE"/>
        </w:rPr>
        <w:t xml:space="preserve"> sức k</w:t>
      </w:r>
      <w:r w:rsidR="00827AD6">
        <w:rPr>
          <w:bCs/>
          <w:iCs/>
          <w:color w:val="000000" w:themeColor="text1"/>
          <w:sz w:val="28"/>
          <w:szCs w:val="28"/>
          <w:lang w:val="sv-SE"/>
        </w:rPr>
        <w:t xml:space="preserve">hỏe nhân dân trên địa bàn </w:t>
      </w:r>
      <w:r w:rsidR="00827AD6">
        <w:rPr>
          <w:bCs/>
          <w:iCs/>
          <w:color w:val="000000" w:themeColor="text1"/>
          <w:sz w:val="28"/>
          <w:szCs w:val="28"/>
          <w:lang w:val="vi-VN"/>
        </w:rPr>
        <w:t>tỉnh.</w:t>
      </w:r>
      <w:r w:rsidR="007C1B88" w:rsidRPr="00CF1D02">
        <w:rPr>
          <w:color w:val="000000" w:themeColor="text1"/>
          <w:sz w:val="28"/>
          <w:szCs w:val="28"/>
          <w:lang w:val="nb-NO"/>
        </w:rPr>
        <w:t xml:space="preserve">Tuy nhiên, nhờ sự hỗ trợ kịp thời của nhà nước nên đã góp phần giúp người dân nhanh chóng ổn định và </w:t>
      </w:r>
      <w:r w:rsidR="001D240F" w:rsidRPr="00CF1D02">
        <w:rPr>
          <w:color w:val="000000" w:themeColor="text1"/>
          <w:sz w:val="28"/>
          <w:szCs w:val="28"/>
          <w:lang w:val="nb-NO"/>
        </w:rPr>
        <w:t>khôi phục</w:t>
      </w:r>
      <w:r w:rsidR="007C1B88" w:rsidRPr="00CF1D02">
        <w:rPr>
          <w:color w:val="000000" w:themeColor="text1"/>
          <w:sz w:val="28"/>
          <w:szCs w:val="28"/>
          <w:lang w:val="nb-NO"/>
        </w:rPr>
        <w:t xml:space="preserve"> sản xuất sau dịch bệnh</w:t>
      </w:r>
      <w:r w:rsidR="007C1B88" w:rsidRPr="00CF1D02">
        <w:rPr>
          <w:rStyle w:val="FootnoteReference"/>
          <w:color w:val="000000" w:themeColor="text1"/>
          <w:sz w:val="28"/>
          <w:szCs w:val="28"/>
          <w:lang w:val="nb-NO"/>
        </w:rPr>
        <w:footnoteReference w:id="2"/>
      </w:r>
      <w:r w:rsidR="00207D2D" w:rsidRPr="00CF1D02">
        <w:rPr>
          <w:color w:val="000000" w:themeColor="text1"/>
          <w:sz w:val="28"/>
          <w:szCs w:val="28"/>
          <w:lang w:val="nb-NO"/>
        </w:rPr>
        <w:t>.</w:t>
      </w:r>
    </w:p>
    <w:p w:rsidR="00A24036" w:rsidRPr="00E94498" w:rsidRDefault="00A24036" w:rsidP="008D0122">
      <w:pPr>
        <w:tabs>
          <w:tab w:val="num" w:pos="720"/>
        </w:tabs>
        <w:spacing w:line="276" w:lineRule="auto"/>
        <w:ind w:firstLine="709"/>
        <w:jc w:val="both"/>
        <w:rPr>
          <w:color w:val="000000" w:themeColor="text1"/>
          <w:sz w:val="28"/>
          <w:szCs w:val="28"/>
        </w:rPr>
      </w:pPr>
      <w:r w:rsidRPr="00E94498">
        <w:rPr>
          <w:color w:val="000000" w:themeColor="text1"/>
          <w:sz w:val="28"/>
          <w:szCs w:val="28"/>
        </w:rPr>
        <w:t>- Đối với tỉnh Quảng Trị cũ:</w:t>
      </w:r>
      <w:r w:rsidR="00C003A6">
        <w:rPr>
          <w:color w:val="000000" w:themeColor="text1"/>
          <w:sz w:val="28"/>
          <w:szCs w:val="28"/>
          <w:lang w:val="vi-VN"/>
        </w:rPr>
        <w:t>Giai đoạn 2021-202</w:t>
      </w:r>
      <w:r w:rsidR="007E2720" w:rsidRPr="00E94498">
        <w:rPr>
          <w:color w:val="000000" w:themeColor="text1"/>
          <w:sz w:val="28"/>
          <w:szCs w:val="28"/>
          <w:lang w:val="vi-VN"/>
        </w:rPr>
        <w:t>4,</w:t>
      </w:r>
      <w:r w:rsidR="007E2720" w:rsidRPr="00E94498">
        <w:rPr>
          <w:color w:val="000000" w:themeColor="text1"/>
          <w:sz w:val="28"/>
          <w:szCs w:val="28"/>
        </w:rPr>
        <w:t xml:space="preserve"> đã xảy ra 255 ổ dịch bệnh động vật (Dịch tả lợn Châu Phi, Viêm da nổi cục trâu bò, Cúm gia cầm và Dại động vật); số động vật chết, buộc tiêu hủy là 9.937 con (297 con trâu bò; 7.867 con lợn; 1.771 con gia cầm và 2 con chó). </w:t>
      </w:r>
      <w:r w:rsidR="003A3977" w:rsidRPr="00E94498">
        <w:rPr>
          <w:color w:val="000000" w:themeColor="text1"/>
          <w:sz w:val="28"/>
          <w:szCs w:val="28"/>
        </w:rPr>
        <w:t>UBND tỉnh</w:t>
      </w:r>
      <w:r w:rsidR="00203D45" w:rsidRPr="00E94498">
        <w:rPr>
          <w:color w:val="000000" w:themeColor="text1"/>
          <w:sz w:val="28"/>
          <w:szCs w:val="28"/>
        </w:rPr>
        <w:t xml:space="preserve"> đã cấp 11.162,3</w:t>
      </w:r>
      <w:r w:rsidR="00145375" w:rsidRPr="00E94498">
        <w:rPr>
          <w:color w:val="000000" w:themeColor="text1"/>
          <w:sz w:val="28"/>
          <w:szCs w:val="28"/>
        </w:rPr>
        <w:t>06</w:t>
      </w:r>
      <w:r w:rsidR="00203D45" w:rsidRPr="00E94498">
        <w:rPr>
          <w:color w:val="000000" w:themeColor="text1"/>
          <w:sz w:val="28"/>
          <w:szCs w:val="28"/>
        </w:rPr>
        <w:t xml:space="preserve"> triệu đồng để hỗ trợ thiệt hại do dịch bệnh, trong đó nguồn ngân sách Trung ương 8.474 triệu đồng, ngân sách </w:t>
      </w:r>
      <w:r w:rsidR="00A907C2" w:rsidRPr="00E94498">
        <w:rPr>
          <w:color w:val="000000" w:themeColor="text1"/>
          <w:sz w:val="28"/>
          <w:szCs w:val="28"/>
        </w:rPr>
        <w:t>địa phương</w:t>
      </w:r>
      <w:r w:rsidR="00203D45" w:rsidRPr="00E94498">
        <w:rPr>
          <w:color w:val="000000" w:themeColor="text1"/>
          <w:sz w:val="28"/>
          <w:szCs w:val="28"/>
        </w:rPr>
        <w:t xml:space="preserve"> 2.688,306 triệu đồng (11.015,6 triệu đồng hỗ trợ bệnh D</w:t>
      </w:r>
      <w:r w:rsidR="00AF322B" w:rsidRPr="00E94498">
        <w:rPr>
          <w:color w:val="000000" w:themeColor="text1"/>
          <w:sz w:val="28"/>
          <w:szCs w:val="28"/>
        </w:rPr>
        <w:t>ịch tả lợn Châu Phi</w:t>
      </w:r>
      <w:r w:rsidR="00203D45" w:rsidRPr="00E94498">
        <w:rPr>
          <w:color w:val="000000" w:themeColor="text1"/>
          <w:sz w:val="28"/>
          <w:szCs w:val="28"/>
        </w:rPr>
        <w:t>; 146,706 triệu đồng hỗ trợ bệnh Cúm gia cầm)</w:t>
      </w:r>
      <w:r w:rsidR="006461FB" w:rsidRPr="00E94498">
        <w:rPr>
          <w:rStyle w:val="FootnoteReference"/>
          <w:color w:val="000000" w:themeColor="text1"/>
          <w:sz w:val="28"/>
          <w:szCs w:val="28"/>
        </w:rPr>
        <w:footnoteReference w:id="3"/>
      </w:r>
      <w:r w:rsidR="00203D45" w:rsidRPr="00E94498">
        <w:rPr>
          <w:color w:val="000000" w:themeColor="text1"/>
          <w:sz w:val="28"/>
          <w:szCs w:val="28"/>
        </w:rPr>
        <w:t>.</w:t>
      </w:r>
    </w:p>
    <w:p w:rsidR="00A24036" w:rsidRPr="007E2720" w:rsidRDefault="00A24036" w:rsidP="007E2720">
      <w:pPr>
        <w:tabs>
          <w:tab w:val="num" w:pos="720"/>
        </w:tabs>
        <w:spacing w:line="276" w:lineRule="auto"/>
        <w:ind w:firstLine="709"/>
        <w:jc w:val="both"/>
        <w:rPr>
          <w:color w:val="EE0000"/>
          <w:sz w:val="28"/>
          <w:szCs w:val="28"/>
        </w:rPr>
      </w:pPr>
      <w:r w:rsidRPr="00E94498">
        <w:rPr>
          <w:color w:val="000000" w:themeColor="text1"/>
          <w:sz w:val="28"/>
          <w:szCs w:val="28"/>
        </w:rPr>
        <w:t xml:space="preserve">- Đối với tỉnh Quảng Bình cũ: </w:t>
      </w:r>
      <w:r w:rsidR="006461FB" w:rsidRPr="00E94498">
        <w:rPr>
          <w:color w:val="000000" w:themeColor="text1"/>
          <w:sz w:val="28"/>
          <w:szCs w:val="28"/>
        </w:rPr>
        <w:t xml:space="preserve">Giai đoạn 2021-2024, </w:t>
      </w:r>
      <w:r w:rsidR="007E2720" w:rsidRPr="00E94498">
        <w:rPr>
          <w:color w:val="000000" w:themeColor="text1"/>
          <w:sz w:val="28"/>
          <w:szCs w:val="28"/>
        </w:rPr>
        <w:t>đã xảy ra 249 ổ dịch bệnh động vật</w:t>
      </w:r>
      <w:r w:rsidR="00E94498" w:rsidRPr="00E94498">
        <w:rPr>
          <w:color w:val="000000" w:themeColor="text1"/>
          <w:sz w:val="28"/>
          <w:szCs w:val="28"/>
        </w:rPr>
        <w:t xml:space="preserve"> (Dịch tả lợn Châu Phi, Viêm da nổi cục trâu bò, Cúm gia cầm);</w:t>
      </w:r>
      <w:r w:rsidR="007E2720" w:rsidRPr="00E94498">
        <w:rPr>
          <w:color w:val="000000" w:themeColor="text1"/>
          <w:sz w:val="28"/>
          <w:szCs w:val="28"/>
        </w:rPr>
        <w:t xml:space="preserve"> số động vật chết, buộc tiêu hủy là 14.301 con (1.374 con trâu, bò; 5.827 con lợn và 7.100 con gia cầm). </w:t>
      </w:r>
      <w:r w:rsidR="006461FB" w:rsidRPr="00CF1D02">
        <w:rPr>
          <w:color w:val="000000" w:themeColor="text1"/>
          <w:sz w:val="28"/>
          <w:szCs w:val="28"/>
        </w:rPr>
        <w:t>UBND tỉnh đã cấp 19.285,775 triệu đồng để hỗ trợ thiệt hại do dịch bệnh, trong đó nguồn ngân sách Trung ương 70%, ngân sách tỉnh 15% (11.829,53 triệu đồng hỗ trợ bệnh D</w:t>
      </w:r>
      <w:r w:rsidR="00AF322B">
        <w:rPr>
          <w:color w:val="000000" w:themeColor="text1"/>
          <w:sz w:val="28"/>
          <w:szCs w:val="28"/>
        </w:rPr>
        <w:t>ịch tả lợn Châu Phi</w:t>
      </w:r>
      <w:r w:rsidR="006461FB" w:rsidRPr="00CF1D02">
        <w:rPr>
          <w:color w:val="000000" w:themeColor="text1"/>
          <w:sz w:val="28"/>
          <w:szCs w:val="28"/>
        </w:rPr>
        <w:t>; 7.245,021 triệu đồng hỗ trợ bệnh Viêm da nổi cục; 211,225 triệu đồng hỗ trợ bệnh Cúm gia cầm)</w:t>
      </w:r>
      <w:r w:rsidR="006461FB" w:rsidRPr="00CF1D02">
        <w:rPr>
          <w:rStyle w:val="FootnoteReference"/>
          <w:color w:val="000000" w:themeColor="text1"/>
          <w:sz w:val="28"/>
          <w:szCs w:val="28"/>
        </w:rPr>
        <w:footnoteReference w:id="4"/>
      </w:r>
      <w:r w:rsidR="006461FB" w:rsidRPr="00CF1D02">
        <w:rPr>
          <w:color w:val="000000" w:themeColor="text1"/>
          <w:sz w:val="28"/>
          <w:szCs w:val="28"/>
        </w:rPr>
        <w:t>.</w:t>
      </w:r>
    </w:p>
    <w:p w:rsidR="00405B12" w:rsidRDefault="00A24036" w:rsidP="00405B12">
      <w:pPr>
        <w:tabs>
          <w:tab w:val="num" w:pos="720"/>
        </w:tabs>
        <w:spacing w:line="276" w:lineRule="auto"/>
        <w:ind w:firstLine="709"/>
        <w:jc w:val="both"/>
        <w:rPr>
          <w:color w:val="000000" w:themeColor="text1"/>
          <w:sz w:val="28"/>
          <w:szCs w:val="28"/>
          <w:lang w:val="nb-NO"/>
        </w:rPr>
      </w:pPr>
      <w:r w:rsidRPr="00CF1D02">
        <w:rPr>
          <w:color w:val="000000" w:themeColor="text1"/>
          <w:sz w:val="28"/>
          <w:szCs w:val="28"/>
        </w:rPr>
        <w:t>Riêng n</w:t>
      </w:r>
      <w:r w:rsidR="00DC4254" w:rsidRPr="00CF1D02">
        <w:rPr>
          <w:color w:val="000000" w:themeColor="text1"/>
          <w:sz w:val="28"/>
          <w:szCs w:val="28"/>
          <w:lang w:val="vi-VN"/>
        </w:rPr>
        <w:t>ăm 2025,</w:t>
      </w:r>
      <w:r w:rsidRPr="00CF1D02">
        <w:rPr>
          <w:color w:val="000000" w:themeColor="text1"/>
          <w:sz w:val="28"/>
          <w:szCs w:val="28"/>
          <w:lang w:val="nb-NO"/>
        </w:rPr>
        <w:t>đã xảy ra</w:t>
      </w:r>
      <w:r w:rsidR="00C14036">
        <w:rPr>
          <w:color w:val="000000" w:themeColor="text1"/>
          <w:sz w:val="28"/>
          <w:szCs w:val="28"/>
          <w:lang w:val="vi-VN"/>
        </w:rPr>
        <w:t>69 ổ dịch bệnh động vật (Dịch tả lợn Châu Phi, Viêm da ổi cục trâu bò và Lở mồm long móng)</w:t>
      </w:r>
      <w:r w:rsidRPr="00CF1D02">
        <w:rPr>
          <w:color w:val="000000" w:themeColor="text1"/>
          <w:sz w:val="28"/>
          <w:szCs w:val="28"/>
          <w:lang w:val="nb-NO"/>
        </w:rPr>
        <w:t>,</w:t>
      </w:r>
      <w:r w:rsidR="003B71C4">
        <w:rPr>
          <w:color w:val="000000" w:themeColor="text1"/>
          <w:sz w:val="28"/>
          <w:szCs w:val="28"/>
          <w:lang w:val="vi-VN"/>
        </w:rPr>
        <w:t xml:space="preserve"> số động vật chết, buộc tiêu hủy là </w:t>
      </w:r>
      <w:r w:rsidR="003B71C4">
        <w:rPr>
          <w:color w:val="000000" w:themeColor="text1"/>
          <w:sz w:val="28"/>
          <w:szCs w:val="28"/>
          <w:lang w:val="nb-NO"/>
        </w:rPr>
        <w:t>10</w:t>
      </w:r>
      <w:r w:rsidR="003B71C4">
        <w:rPr>
          <w:color w:val="000000" w:themeColor="text1"/>
          <w:sz w:val="28"/>
          <w:szCs w:val="28"/>
          <w:lang w:val="vi-VN"/>
        </w:rPr>
        <w:t>9</w:t>
      </w:r>
      <w:r w:rsidRPr="00CF1D02">
        <w:rPr>
          <w:color w:val="000000" w:themeColor="text1"/>
          <w:sz w:val="28"/>
          <w:szCs w:val="28"/>
          <w:lang w:val="nb-NO"/>
        </w:rPr>
        <w:t xml:space="preserve">.359 con </w:t>
      </w:r>
      <w:r w:rsidR="003B71C4">
        <w:rPr>
          <w:color w:val="000000" w:themeColor="text1"/>
          <w:sz w:val="28"/>
          <w:szCs w:val="28"/>
          <w:lang w:val="nb-NO"/>
        </w:rPr>
        <w:t>(12 con bò, 106.347 con lợn</w:t>
      </w:r>
      <w:r w:rsidRPr="00CF1D02">
        <w:rPr>
          <w:color w:val="000000" w:themeColor="text1"/>
          <w:sz w:val="28"/>
          <w:szCs w:val="28"/>
          <w:lang w:val="nb-NO"/>
        </w:rPr>
        <w:t xml:space="preserve"> và 3.000 con gia cầm</w:t>
      </w:r>
      <w:r w:rsidR="003B71C4">
        <w:rPr>
          <w:color w:val="000000" w:themeColor="text1"/>
          <w:sz w:val="28"/>
          <w:szCs w:val="28"/>
          <w:lang w:val="vi-VN"/>
        </w:rPr>
        <w:t>)</w:t>
      </w:r>
      <w:r w:rsidRPr="00CF1D02">
        <w:rPr>
          <w:color w:val="000000" w:themeColor="text1"/>
          <w:sz w:val="28"/>
          <w:szCs w:val="28"/>
          <w:lang w:val="nb-NO"/>
        </w:rPr>
        <w:t xml:space="preserve">, ước tính kinh </w:t>
      </w:r>
      <w:r w:rsidRPr="00CF1D02">
        <w:rPr>
          <w:color w:val="000000" w:themeColor="text1"/>
          <w:sz w:val="28"/>
          <w:szCs w:val="28"/>
          <w:lang w:val="nb-NO"/>
        </w:rPr>
        <w:lastRenderedPageBreak/>
        <w:t xml:space="preserve">phí hỗ trợ cho người chăn nuôi </w:t>
      </w:r>
      <w:r w:rsidR="00FA2E3D" w:rsidRPr="00CF1D02">
        <w:rPr>
          <w:color w:val="000000" w:themeColor="text1"/>
          <w:sz w:val="28"/>
          <w:szCs w:val="28"/>
          <w:lang w:val="nb-NO"/>
        </w:rPr>
        <w:t>hơn</w:t>
      </w:r>
      <w:r w:rsidRPr="00CF1D02">
        <w:rPr>
          <w:color w:val="000000" w:themeColor="text1"/>
          <w:sz w:val="28"/>
          <w:szCs w:val="28"/>
          <w:lang w:val="nb-NO"/>
        </w:rPr>
        <w:t xml:space="preserve"> 269 tỷ đồng. </w:t>
      </w:r>
      <w:r w:rsidR="001F4931" w:rsidRPr="00CF1D02">
        <w:rPr>
          <w:color w:val="000000" w:themeColor="text1"/>
          <w:sz w:val="28"/>
          <w:szCs w:val="28"/>
          <w:lang w:val="nb-NO"/>
        </w:rPr>
        <w:t>Tính đến ngày 31/12/2025, địa phương đã cấp 35.506 triệu đồng (</w:t>
      </w:r>
      <w:r w:rsidR="00F50B45" w:rsidRPr="00CF1D02">
        <w:rPr>
          <w:color w:val="000000" w:themeColor="text1"/>
          <w:sz w:val="28"/>
          <w:szCs w:val="28"/>
          <w:lang w:val="nb-NO"/>
        </w:rPr>
        <w:t>trong đó n</w:t>
      </w:r>
      <w:r w:rsidR="001F4931" w:rsidRPr="00CF1D02">
        <w:rPr>
          <w:color w:val="000000" w:themeColor="text1"/>
          <w:sz w:val="28"/>
          <w:szCs w:val="28"/>
          <w:lang w:val="nb-NO"/>
        </w:rPr>
        <w:t xml:space="preserve">gân sách </w:t>
      </w:r>
      <w:r w:rsidR="00A907C2" w:rsidRPr="00CF1D02">
        <w:rPr>
          <w:color w:val="000000" w:themeColor="text1"/>
          <w:sz w:val="28"/>
          <w:szCs w:val="28"/>
          <w:lang w:val="nb-NO"/>
        </w:rPr>
        <w:t>Trung ương</w:t>
      </w:r>
      <w:r w:rsidR="001F4931" w:rsidRPr="00CF1D02">
        <w:rPr>
          <w:color w:val="000000" w:themeColor="text1"/>
          <w:sz w:val="28"/>
          <w:szCs w:val="28"/>
          <w:lang w:val="nb-NO"/>
        </w:rPr>
        <w:t xml:space="preserve"> 21.300 triệu đồng; ngân sách địa phương 14.206 triệu đồng) cho các xã, phường để hỗ trợ khắc phục dịch bệnh động vật theo Quyết định số 3510/QĐ-UBND</w:t>
      </w:r>
      <w:r w:rsidR="00276732" w:rsidRPr="00CF1D02">
        <w:rPr>
          <w:color w:val="000000" w:themeColor="text1"/>
          <w:sz w:val="28"/>
          <w:szCs w:val="28"/>
          <w:lang w:val="nb-NO"/>
        </w:rPr>
        <w:t xml:space="preserve"> ngày 31/12/2025</w:t>
      </w:r>
      <w:r w:rsidR="001F4931" w:rsidRPr="00CF1D02">
        <w:rPr>
          <w:color w:val="000000" w:themeColor="text1"/>
          <w:sz w:val="28"/>
          <w:szCs w:val="28"/>
          <w:lang w:val="nb-NO"/>
        </w:rPr>
        <w:t xml:space="preserve"> của UBND tỉnh</w:t>
      </w:r>
      <w:r w:rsidR="00276732" w:rsidRPr="00CF1D02">
        <w:rPr>
          <w:color w:val="000000" w:themeColor="text1"/>
          <w:sz w:val="28"/>
          <w:szCs w:val="28"/>
          <w:lang w:val="nb-NO"/>
        </w:rPr>
        <w:t xml:space="preserve"> Quảng Trị</w:t>
      </w:r>
      <w:r w:rsidR="001F4931" w:rsidRPr="00CF1D02">
        <w:rPr>
          <w:color w:val="000000" w:themeColor="text1"/>
          <w:sz w:val="28"/>
          <w:szCs w:val="28"/>
          <w:lang w:val="nb-NO"/>
        </w:rPr>
        <w:t>.</w:t>
      </w:r>
    </w:p>
    <w:p w:rsidR="00405B12" w:rsidRPr="007B68A6" w:rsidRDefault="007A0988" w:rsidP="003C55E8">
      <w:pPr>
        <w:tabs>
          <w:tab w:val="num" w:pos="720"/>
        </w:tabs>
        <w:spacing w:line="276" w:lineRule="auto"/>
        <w:ind w:firstLine="709"/>
        <w:jc w:val="both"/>
        <w:rPr>
          <w:rFonts w:eastAsiaTheme="minorHAnsi"/>
          <w:color w:val="000000" w:themeColor="text1"/>
          <w:sz w:val="28"/>
          <w:szCs w:val="28"/>
        </w:rPr>
      </w:pPr>
      <w:r>
        <w:rPr>
          <w:rFonts w:eastAsiaTheme="minorHAnsi"/>
          <w:color w:val="000000" w:themeColor="text1"/>
          <w:sz w:val="28"/>
          <w:szCs w:val="28"/>
        </w:rPr>
        <w:t>Mặt khác, k</w:t>
      </w:r>
      <w:r w:rsidR="00405B12" w:rsidRPr="007B68A6">
        <w:rPr>
          <w:rFonts w:eastAsiaTheme="minorHAnsi"/>
          <w:color w:val="000000" w:themeColor="text1"/>
          <w:sz w:val="28"/>
          <w:szCs w:val="28"/>
        </w:rPr>
        <w:t>hi dịch bệnh động vật xảy ra</w:t>
      </w:r>
      <w:r w:rsidR="003C55E8" w:rsidRPr="007B68A6">
        <w:rPr>
          <w:rFonts w:eastAsiaTheme="minorHAnsi"/>
          <w:color w:val="000000" w:themeColor="text1"/>
          <w:sz w:val="28"/>
          <w:szCs w:val="28"/>
        </w:rPr>
        <w:t>, Ủy ban nhân dân các cấp, các ngành chức năng huy động lực lượng để khẩn trương triển khai các biện pháp chống dịch để nhanh chóng khống chế, ngăn chặn dịch bệnh động vật lây lan; công tác chống dịch yêu cầu triển khai ngay không kể ngoài giờ hành chính, ngày nghỉ, ngày Lễ, Tết; lực lượng tham gia khắc phục hậu quả dịch bệnh động vật bao gồm cả những người hưởng lương từ ngân sách nhà nước và không hưởng lương từ ngân sách nhà nước</w:t>
      </w:r>
      <w:r w:rsidR="003C55E8" w:rsidRPr="007B68A6">
        <w:rPr>
          <w:rFonts w:eastAsiaTheme="minorHAnsi"/>
          <w:color w:val="000000" w:themeColor="text1"/>
          <w:sz w:val="28"/>
          <w:szCs w:val="28"/>
          <w:lang w:val="vi-VN"/>
        </w:rPr>
        <w:t xml:space="preserve">. </w:t>
      </w:r>
      <w:r w:rsidR="003C55E8" w:rsidRPr="007B68A6">
        <w:rPr>
          <w:bCs/>
          <w:color w:val="000000" w:themeColor="text1"/>
          <w:sz w:val="28"/>
          <w:szCs w:val="28"/>
        </w:rPr>
        <w:t xml:space="preserve">Lực lượng thú y cơ sở mỏng, chế độ đãi ngộ thấp (không được trả lương, chỉ được trả phụ cấp </w:t>
      </w:r>
      <w:r w:rsidR="007B68A6" w:rsidRPr="007B68A6">
        <w:rPr>
          <w:bCs/>
          <w:color w:val="000000" w:themeColor="text1"/>
          <w:sz w:val="28"/>
          <w:szCs w:val="28"/>
          <w:lang w:val="vi-VN"/>
        </w:rPr>
        <w:t>cán bộ bán chuyên trách cấp xã</w:t>
      </w:r>
      <w:r w:rsidR="003C55E8" w:rsidRPr="007B68A6">
        <w:rPr>
          <w:bCs/>
          <w:color w:val="000000" w:themeColor="text1"/>
          <w:sz w:val="28"/>
          <w:szCs w:val="28"/>
        </w:rPr>
        <w:t>),</w:t>
      </w:r>
      <w:r w:rsidR="001642A0">
        <w:rPr>
          <w:bCs/>
          <w:color w:val="000000" w:themeColor="text1"/>
          <w:sz w:val="28"/>
          <w:szCs w:val="28"/>
          <w:lang w:val="vi-VN"/>
        </w:rPr>
        <w:t xml:space="preserve">đặc biệt </w:t>
      </w:r>
      <w:r w:rsidR="003C55E8" w:rsidRPr="007B68A6">
        <w:rPr>
          <w:bCs/>
          <w:color w:val="000000" w:themeColor="text1"/>
          <w:sz w:val="28"/>
          <w:szCs w:val="28"/>
          <w:lang w:val="vi-VN"/>
        </w:rPr>
        <w:t xml:space="preserve">khi vận hành chính quyền địa phương 2 cấp, nhiều địa phương không còn nhân viên thú y cơ </w:t>
      </w:r>
      <w:r w:rsidR="001642A0">
        <w:rPr>
          <w:bCs/>
          <w:color w:val="000000" w:themeColor="text1"/>
          <w:sz w:val="28"/>
          <w:szCs w:val="28"/>
          <w:lang w:val="vi-VN"/>
        </w:rPr>
        <w:t>sở. D</w:t>
      </w:r>
      <w:r w:rsidR="003C55E8" w:rsidRPr="007B68A6">
        <w:rPr>
          <w:bCs/>
          <w:color w:val="000000" w:themeColor="text1"/>
          <w:sz w:val="28"/>
          <w:szCs w:val="28"/>
        </w:rPr>
        <w:t>o đó, để đáp ứng công tác phòng, chống dịch bệnh động vật cần phải thuê, huy động nhiều lực lượng khác (</w:t>
      </w:r>
      <w:r w:rsidR="003C55E8" w:rsidRPr="007B68A6">
        <w:rPr>
          <w:bCs/>
          <w:i/>
          <w:iCs/>
          <w:color w:val="000000" w:themeColor="text1"/>
          <w:sz w:val="28"/>
          <w:szCs w:val="28"/>
        </w:rPr>
        <w:t>người không hưởng lương, phụ cấp từ ngân sách nhà nước</w:t>
      </w:r>
      <w:r w:rsidR="003C55E8" w:rsidRPr="007B68A6">
        <w:rPr>
          <w:bCs/>
          <w:color w:val="000000" w:themeColor="text1"/>
          <w:sz w:val="28"/>
          <w:szCs w:val="28"/>
        </w:rPr>
        <w:t>) để tổ chức thực hiện khử trùng, tiêu độc, vận chuyển, tiêu hủy động vật bệnh, chết, xử lý môi trườn</w:t>
      </w:r>
      <w:r w:rsidR="007B68A6" w:rsidRPr="007B68A6">
        <w:rPr>
          <w:bCs/>
          <w:color w:val="000000" w:themeColor="text1"/>
          <w:sz w:val="28"/>
          <w:szCs w:val="28"/>
        </w:rPr>
        <w:t>g, tiêm vắc xin bao vây ổ dịch</w:t>
      </w:r>
      <w:r w:rsidR="003C55E8" w:rsidRPr="007B68A6">
        <w:rPr>
          <w:bCs/>
          <w:color w:val="000000" w:themeColor="text1"/>
          <w:sz w:val="28"/>
          <w:szCs w:val="28"/>
        </w:rPr>
        <w:t>... Những công việc này đòi hỏi nhiều công sức, có nguy cơ tổn hại sức khỏe, có thể bị tai nạn,</w:t>
      </w:r>
      <w:r w:rsidR="003C55E8" w:rsidRPr="007B68A6">
        <w:rPr>
          <w:bCs/>
          <w:color w:val="000000" w:themeColor="text1"/>
          <w:sz w:val="28"/>
          <w:szCs w:val="28"/>
          <w:lang w:val="vi-VN"/>
        </w:rPr>
        <w:t xml:space="preserve"> nguy cơ bị</w:t>
      </w:r>
      <w:r w:rsidR="003C55E8" w:rsidRPr="007B68A6">
        <w:rPr>
          <w:bCs/>
          <w:color w:val="000000" w:themeColor="text1"/>
          <w:sz w:val="28"/>
          <w:szCs w:val="28"/>
        </w:rPr>
        <w:t xml:space="preserve"> nhiễm các bệnh lây truyền từ động vật sang người</w:t>
      </w:r>
      <w:r w:rsidR="003C55E8" w:rsidRPr="007B68A6">
        <w:rPr>
          <w:bCs/>
          <w:color w:val="000000" w:themeColor="text1"/>
          <w:sz w:val="28"/>
          <w:szCs w:val="28"/>
          <w:lang w:val="vi-VN"/>
        </w:rPr>
        <w:t xml:space="preserve"> (như Cúm gia cầm, bệnh Dại…)</w:t>
      </w:r>
      <w:r w:rsidR="003C55E8" w:rsidRPr="007B68A6">
        <w:rPr>
          <w:bCs/>
          <w:color w:val="000000" w:themeColor="text1"/>
          <w:sz w:val="28"/>
          <w:szCs w:val="28"/>
        </w:rPr>
        <w:t xml:space="preserve">. </w:t>
      </w:r>
      <w:r w:rsidR="001642A0">
        <w:rPr>
          <w:bCs/>
          <w:color w:val="000000" w:themeColor="text1"/>
          <w:sz w:val="28"/>
          <w:szCs w:val="28"/>
        </w:rPr>
        <w:t>Cho nên</w:t>
      </w:r>
      <w:r w:rsidR="003C55E8" w:rsidRPr="007B68A6">
        <w:rPr>
          <w:bCs/>
          <w:color w:val="000000" w:themeColor="text1"/>
          <w:sz w:val="28"/>
          <w:szCs w:val="28"/>
        </w:rPr>
        <w:t xml:space="preserve">, </w:t>
      </w:r>
      <w:r w:rsidR="001642A0">
        <w:rPr>
          <w:bCs/>
          <w:color w:val="000000" w:themeColor="text1"/>
          <w:sz w:val="28"/>
          <w:szCs w:val="28"/>
        </w:rPr>
        <w:t xml:space="preserve">địa phương </w:t>
      </w:r>
      <w:r w:rsidR="003C55E8" w:rsidRPr="007B68A6">
        <w:rPr>
          <w:bCs/>
          <w:color w:val="000000" w:themeColor="text1"/>
          <w:sz w:val="28"/>
          <w:szCs w:val="28"/>
        </w:rPr>
        <w:t xml:space="preserve">cần thiết phải có chính sách hỗ trợ cho lực lượng tham gia thực hiện công tác khắc phục dịch bệnh động vật đảm bảo </w:t>
      </w:r>
      <w:r w:rsidR="00285C38">
        <w:rPr>
          <w:bCs/>
          <w:color w:val="000000" w:themeColor="text1"/>
          <w:sz w:val="28"/>
          <w:szCs w:val="28"/>
        </w:rPr>
        <w:t>hỗ trợ kịp thời,</w:t>
      </w:r>
      <w:r w:rsidR="003C55E8" w:rsidRPr="007B68A6">
        <w:rPr>
          <w:bCs/>
          <w:color w:val="000000" w:themeColor="text1"/>
          <w:sz w:val="28"/>
          <w:szCs w:val="28"/>
        </w:rPr>
        <w:t xml:space="preserve"> phù hợp</w:t>
      </w:r>
      <w:r w:rsidR="003C55E8" w:rsidRPr="007B68A6">
        <w:rPr>
          <w:bCs/>
          <w:color w:val="000000" w:themeColor="text1"/>
          <w:sz w:val="28"/>
          <w:szCs w:val="28"/>
          <w:lang w:val="vi-VN"/>
        </w:rPr>
        <w:t xml:space="preserve">. </w:t>
      </w:r>
    </w:p>
    <w:p w:rsidR="00406A0D" w:rsidRPr="007B68A6" w:rsidRDefault="004C2F7D" w:rsidP="008D0122">
      <w:pPr>
        <w:tabs>
          <w:tab w:val="num" w:pos="720"/>
        </w:tabs>
        <w:spacing w:line="276" w:lineRule="auto"/>
        <w:jc w:val="both"/>
        <w:rPr>
          <w:color w:val="000000" w:themeColor="text1"/>
          <w:sz w:val="28"/>
          <w:szCs w:val="28"/>
          <w:lang w:val="nb-NO"/>
        </w:rPr>
      </w:pPr>
      <w:r w:rsidRPr="00CF1D02">
        <w:rPr>
          <w:color w:val="000000" w:themeColor="text1"/>
          <w:sz w:val="28"/>
          <w:szCs w:val="28"/>
          <w:lang w:val="vi-VN"/>
        </w:rPr>
        <w:tab/>
      </w:r>
      <w:r w:rsidR="00B7286F" w:rsidRPr="007B68A6">
        <w:rPr>
          <w:color w:val="000000" w:themeColor="text1"/>
          <w:sz w:val="28"/>
          <w:szCs w:val="28"/>
          <w:lang w:val="nb-NO"/>
        </w:rPr>
        <w:t xml:space="preserve">Căn cứ tình hình </w:t>
      </w:r>
      <w:r w:rsidR="00EC4442" w:rsidRPr="007B68A6">
        <w:rPr>
          <w:color w:val="000000" w:themeColor="text1"/>
          <w:sz w:val="28"/>
          <w:szCs w:val="28"/>
          <w:lang w:val="nb-NO"/>
        </w:rPr>
        <w:t xml:space="preserve">thực tiễn nêu trên, </w:t>
      </w:r>
      <w:r w:rsidR="001543E8" w:rsidRPr="007B68A6">
        <w:rPr>
          <w:color w:val="000000" w:themeColor="text1"/>
          <w:sz w:val="28"/>
          <w:szCs w:val="28"/>
          <w:lang w:val="nb-NO"/>
        </w:rPr>
        <w:t xml:space="preserve">việc ban hành Nghị quyết quy định mức </w:t>
      </w:r>
      <w:r w:rsidR="00207D2D" w:rsidRPr="007B68A6">
        <w:rPr>
          <w:color w:val="000000" w:themeColor="text1"/>
          <w:sz w:val="28"/>
          <w:szCs w:val="28"/>
          <w:lang w:val="vi-VN"/>
        </w:rPr>
        <w:t xml:space="preserve">hỗ trợ </w:t>
      </w:r>
      <w:r w:rsidR="00207D2D" w:rsidRPr="007B68A6">
        <w:rPr>
          <w:color w:val="000000" w:themeColor="text1"/>
          <w:sz w:val="28"/>
          <w:szCs w:val="28"/>
        </w:rPr>
        <w:t xml:space="preserve">đối với động vật, sản phẩm động vật; mức hỗ trợ </w:t>
      </w:r>
      <w:r w:rsidR="000751D2" w:rsidRPr="007B68A6">
        <w:rPr>
          <w:color w:val="000000" w:themeColor="text1"/>
          <w:sz w:val="28"/>
          <w:szCs w:val="28"/>
        </w:rPr>
        <w:t xml:space="preserve">cho </w:t>
      </w:r>
      <w:r w:rsidR="00207D2D" w:rsidRPr="007B68A6">
        <w:rPr>
          <w:color w:val="000000" w:themeColor="text1"/>
          <w:sz w:val="28"/>
          <w:szCs w:val="28"/>
        </w:rPr>
        <w:t xml:space="preserve">người tham gia khắc </w:t>
      </w:r>
      <w:r w:rsidR="00405B12" w:rsidRPr="007B68A6">
        <w:rPr>
          <w:color w:val="000000" w:themeColor="text1"/>
          <w:sz w:val="28"/>
          <w:szCs w:val="28"/>
        </w:rPr>
        <w:t>phục</w:t>
      </w:r>
      <w:r w:rsidR="00207D2D" w:rsidRPr="007B68A6">
        <w:rPr>
          <w:color w:val="000000" w:themeColor="text1"/>
          <w:sz w:val="28"/>
          <w:szCs w:val="28"/>
        </w:rPr>
        <w:t xml:space="preserve"> dịch bệnh động vật</w:t>
      </w:r>
      <w:r w:rsidR="00207D2D" w:rsidRPr="007B68A6">
        <w:rPr>
          <w:color w:val="000000" w:themeColor="text1"/>
          <w:sz w:val="28"/>
          <w:szCs w:val="28"/>
          <w:lang w:val="vi-VN"/>
        </w:rPr>
        <w:t xml:space="preserve"> trên địa bàn tỉnh Quảng Trị</w:t>
      </w:r>
      <w:r w:rsidR="007B68A6" w:rsidRPr="007B68A6">
        <w:rPr>
          <w:color w:val="000000" w:themeColor="text1"/>
          <w:sz w:val="28"/>
          <w:szCs w:val="28"/>
          <w:lang w:val="nb-NO"/>
        </w:rPr>
        <w:t xml:space="preserve"> là hết sức cần thiết</w:t>
      </w:r>
      <w:r w:rsidR="00405B12" w:rsidRPr="007B68A6">
        <w:rPr>
          <w:color w:val="000000" w:themeColor="text1"/>
          <w:spacing w:val="-2"/>
          <w:sz w:val="28"/>
          <w:szCs w:val="28"/>
          <w:shd w:val="clear" w:color="auto" w:fill="FFFFFF"/>
          <w:lang w:val="sv-SE"/>
        </w:rPr>
        <w:t xml:space="preserve"> phù hợp với tình hình thực tế trên địa bàn tỉnh.</w:t>
      </w:r>
    </w:p>
    <w:p w:rsidR="00E3375F" w:rsidRPr="00CF1D02" w:rsidRDefault="00E3375F" w:rsidP="008D0122">
      <w:pPr>
        <w:spacing w:line="276" w:lineRule="auto"/>
        <w:ind w:firstLine="720"/>
        <w:jc w:val="both"/>
        <w:outlineLvl w:val="0"/>
        <w:rPr>
          <w:rFonts w:ascii="Times New Roman Bold" w:hAnsi="Times New Roman Bold"/>
          <w:b/>
          <w:color w:val="000000" w:themeColor="text1"/>
          <w:sz w:val="28"/>
          <w:szCs w:val="28"/>
          <w:lang w:val="nb-NO"/>
        </w:rPr>
      </w:pPr>
      <w:r w:rsidRPr="00CF1D02">
        <w:rPr>
          <w:rFonts w:ascii="Times New Roman Bold" w:hAnsi="Times New Roman Bold"/>
          <w:b/>
          <w:color w:val="000000" w:themeColor="text1"/>
          <w:sz w:val="28"/>
          <w:szCs w:val="28"/>
          <w:lang w:val="nb-NO"/>
        </w:rPr>
        <w:t>II. MỤC ĐÍCH</w:t>
      </w:r>
      <w:r w:rsidR="0009357E" w:rsidRPr="00CF1D02">
        <w:rPr>
          <w:rFonts w:ascii="Times New Roman Bold" w:hAnsi="Times New Roman Bold"/>
          <w:b/>
          <w:color w:val="000000" w:themeColor="text1"/>
          <w:sz w:val="28"/>
          <w:szCs w:val="28"/>
          <w:lang w:val="nb-NO"/>
        </w:rPr>
        <w:t xml:space="preserve"> BAN HÀNH</w:t>
      </w:r>
      <w:r w:rsidRPr="00CF1D02">
        <w:rPr>
          <w:rFonts w:ascii="Times New Roman Bold" w:hAnsi="Times New Roman Bold"/>
          <w:b/>
          <w:color w:val="000000" w:themeColor="text1"/>
          <w:sz w:val="28"/>
          <w:szCs w:val="28"/>
          <w:lang w:val="nb-NO"/>
        </w:rPr>
        <w:t xml:space="preserve">, QUAN ĐIỂM XÂY DỰNG </w:t>
      </w:r>
      <w:r w:rsidR="0009357E" w:rsidRPr="00CF1D02">
        <w:rPr>
          <w:rFonts w:ascii="Times New Roman Bold" w:hAnsi="Times New Roman Bold"/>
          <w:b/>
          <w:color w:val="000000" w:themeColor="text1"/>
          <w:sz w:val="28"/>
          <w:szCs w:val="28"/>
          <w:lang w:val="nb-NO"/>
        </w:rPr>
        <w:t xml:space="preserve">DỰ THẢO </w:t>
      </w:r>
      <w:r w:rsidRPr="00CF1D02">
        <w:rPr>
          <w:rFonts w:ascii="Times New Roman Bold" w:hAnsi="Times New Roman Bold"/>
          <w:b/>
          <w:color w:val="000000" w:themeColor="text1"/>
          <w:sz w:val="28"/>
          <w:szCs w:val="28"/>
          <w:lang w:val="nb-NO"/>
        </w:rPr>
        <w:t>NGHỊ QUYẾT</w:t>
      </w:r>
    </w:p>
    <w:p w:rsidR="00E3375F" w:rsidRPr="00CF1D02" w:rsidRDefault="00E3375F" w:rsidP="008D0122">
      <w:pPr>
        <w:spacing w:line="276" w:lineRule="auto"/>
        <w:ind w:firstLine="720"/>
        <w:jc w:val="both"/>
        <w:rPr>
          <w:b/>
          <w:color w:val="000000" w:themeColor="text1"/>
          <w:sz w:val="28"/>
          <w:szCs w:val="28"/>
          <w:lang w:val="nb-NO"/>
        </w:rPr>
      </w:pPr>
      <w:r w:rsidRPr="00CF1D02">
        <w:rPr>
          <w:b/>
          <w:color w:val="000000" w:themeColor="text1"/>
          <w:sz w:val="28"/>
          <w:szCs w:val="28"/>
          <w:lang w:val="nb-NO"/>
        </w:rPr>
        <w:t>1. Mục đích</w:t>
      </w:r>
      <w:r w:rsidR="0009357E" w:rsidRPr="00CF1D02">
        <w:rPr>
          <w:b/>
          <w:color w:val="000000" w:themeColor="text1"/>
          <w:sz w:val="28"/>
          <w:szCs w:val="28"/>
          <w:lang w:val="nb-NO"/>
        </w:rPr>
        <w:t xml:space="preserve"> ban hành Nghị quyết</w:t>
      </w:r>
    </w:p>
    <w:p w:rsidR="008D11B4" w:rsidRPr="00CF1D02" w:rsidRDefault="00626ABB" w:rsidP="008D0122">
      <w:pPr>
        <w:pBdr>
          <w:top w:val="dotted" w:sz="4" w:space="0" w:color="FFFFFF"/>
          <w:left w:val="dotted" w:sz="4" w:space="0" w:color="FFFFFF"/>
          <w:bottom w:val="dotted" w:sz="4" w:space="1" w:color="FFFFFF"/>
          <w:right w:val="dotted" w:sz="4" w:space="0" w:color="FFFFFF"/>
        </w:pBdr>
        <w:shd w:val="clear" w:color="auto" w:fill="FFFFFF"/>
        <w:spacing w:line="276" w:lineRule="auto"/>
        <w:ind w:firstLine="720"/>
        <w:jc w:val="both"/>
        <w:rPr>
          <w:color w:val="000000" w:themeColor="text1"/>
          <w:sz w:val="28"/>
          <w:szCs w:val="28"/>
          <w:lang w:val="sv-SE"/>
        </w:rPr>
      </w:pPr>
      <w:r>
        <w:rPr>
          <w:color w:val="000000" w:themeColor="text1"/>
          <w:sz w:val="28"/>
          <w:szCs w:val="28"/>
          <w:lang w:val="vi-VN"/>
        </w:rPr>
        <w:t>Nhằm c</w:t>
      </w:r>
      <w:r w:rsidR="00762F26" w:rsidRPr="00CF1D02">
        <w:rPr>
          <w:color w:val="000000" w:themeColor="text1"/>
          <w:sz w:val="28"/>
          <w:szCs w:val="28"/>
          <w:lang w:val="sv-SE"/>
        </w:rPr>
        <w:t xml:space="preserve">ụ thể hoá mức </w:t>
      </w:r>
      <w:r w:rsidR="00207D2D" w:rsidRPr="00CF1D02">
        <w:rPr>
          <w:color w:val="000000" w:themeColor="text1"/>
          <w:sz w:val="28"/>
          <w:szCs w:val="28"/>
          <w:lang w:val="vi-VN"/>
        </w:rPr>
        <w:t xml:space="preserve">hỗ trợ </w:t>
      </w:r>
      <w:r w:rsidR="00207D2D" w:rsidRPr="00CF1D02">
        <w:rPr>
          <w:color w:val="000000" w:themeColor="text1"/>
          <w:sz w:val="28"/>
          <w:szCs w:val="28"/>
        </w:rPr>
        <w:t xml:space="preserve">đối với động vật, sản phẩm động vật; mức hỗ trợ </w:t>
      </w:r>
      <w:r w:rsidR="00276732" w:rsidRPr="00CF1D02">
        <w:rPr>
          <w:color w:val="000000" w:themeColor="text1"/>
          <w:sz w:val="28"/>
          <w:szCs w:val="28"/>
        </w:rPr>
        <w:t xml:space="preserve">cho </w:t>
      </w:r>
      <w:r w:rsidR="00485F64" w:rsidRPr="00CF1D02">
        <w:rPr>
          <w:color w:val="000000" w:themeColor="text1"/>
          <w:sz w:val="28"/>
          <w:szCs w:val="28"/>
        </w:rPr>
        <w:t>người tham gia khắc ph</w:t>
      </w:r>
      <w:r w:rsidR="00207D2D" w:rsidRPr="00CF1D02">
        <w:rPr>
          <w:color w:val="000000" w:themeColor="text1"/>
          <w:sz w:val="28"/>
          <w:szCs w:val="28"/>
        </w:rPr>
        <w:t>ục dịch bệnh động vật</w:t>
      </w:r>
      <w:r w:rsidR="00207D2D" w:rsidRPr="00CF1D02">
        <w:rPr>
          <w:color w:val="000000" w:themeColor="text1"/>
          <w:sz w:val="28"/>
          <w:szCs w:val="28"/>
          <w:lang w:val="vi-VN"/>
        </w:rPr>
        <w:t xml:space="preserve"> trên </w:t>
      </w:r>
      <w:r w:rsidR="00762F26" w:rsidRPr="00CF1D02">
        <w:rPr>
          <w:color w:val="000000" w:themeColor="text1"/>
          <w:sz w:val="28"/>
          <w:szCs w:val="28"/>
          <w:lang w:val="nb-NO"/>
        </w:rPr>
        <w:t>địa bàn</w:t>
      </w:r>
      <w:r w:rsidR="00207D2D" w:rsidRPr="00CF1D02">
        <w:rPr>
          <w:color w:val="000000" w:themeColor="text1"/>
          <w:sz w:val="28"/>
          <w:szCs w:val="28"/>
          <w:lang w:val="nb-NO"/>
        </w:rPr>
        <w:t xml:space="preserve"> tỉnh</w:t>
      </w:r>
      <w:r w:rsidR="00762F26" w:rsidRPr="00CF1D02">
        <w:rPr>
          <w:color w:val="000000" w:themeColor="text1"/>
          <w:sz w:val="28"/>
          <w:szCs w:val="28"/>
          <w:lang w:val="nb-NO"/>
        </w:rPr>
        <w:t>, kịp thời giúp người dân sớm khôi ph</w:t>
      </w:r>
      <w:r w:rsidR="00830E4E" w:rsidRPr="00CF1D02">
        <w:rPr>
          <w:color w:val="000000" w:themeColor="text1"/>
          <w:sz w:val="28"/>
          <w:szCs w:val="28"/>
          <w:lang w:val="nb-NO"/>
        </w:rPr>
        <w:t>ục</w:t>
      </w:r>
      <w:r w:rsidR="00762F26" w:rsidRPr="00CF1D02">
        <w:rPr>
          <w:color w:val="000000" w:themeColor="text1"/>
          <w:sz w:val="28"/>
          <w:szCs w:val="28"/>
          <w:lang w:val="nb-NO"/>
        </w:rPr>
        <w:t xml:space="preserve"> sản x</w:t>
      </w:r>
      <w:r w:rsidR="00CD2E98" w:rsidRPr="00CF1D02">
        <w:rPr>
          <w:color w:val="000000" w:themeColor="text1"/>
          <w:sz w:val="28"/>
          <w:szCs w:val="28"/>
          <w:lang w:val="nb-NO"/>
        </w:rPr>
        <w:t xml:space="preserve">uất </w:t>
      </w:r>
      <w:r w:rsidR="00762F26" w:rsidRPr="00CF1D02">
        <w:rPr>
          <w:color w:val="000000" w:themeColor="text1"/>
          <w:sz w:val="28"/>
          <w:szCs w:val="28"/>
          <w:lang w:val="nb-NO"/>
        </w:rPr>
        <w:t xml:space="preserve">sau khi bị ảnh hưởng </w:t>
      </w:r>
      <w:r w:rsidR="00104AA6" w:rsidRPr="00CF1D02">
        <w:rPr>
          <w:color w:val="000000" w:themeColor="text1"/>
          <w:sz w:val="28"/>
          <w:szCs w:val="28"/>
          <w:lang w:val="nb-NO"/>
        </w:rPr>
        <w:t>bởi</w:t>
      </w:r>
      <w:r w:rsidR="00762F26" w:rsidRPr="00CF1D02">
        <w:rPr>
          <w:color w:val="000000" w:themeColor="text1"/>
          <w:sz w:val="28"/>
          <w:szCs w:val="28"/>
          <w:lang w:val="nb-NO"/>
        </w:rPr>
        <w:t xml:space="preserve"> dịch bệnh </w:t>
      </w:r>
      <w:r w:rsidR="00207D2D" w:rsidRPr="00CF1D02">
        <w:rPr>
          <w:color w:val="000000" w:themeColor="text1"/>
          <w:sz w:val="28"/>
          <w:szCs w:val="28"/>
          <w:lang w:val="nb-NO"/>
        </w:rPr>
        <w:t xml:space="preserve">động vật; đồng thời giúp chính quyền địa phương </w:t>
      </w:r>
      <w:r w:rsidR="00192A13" w:rsidRPr="00CF1D02">
        <w:rPr>
          <w:color w:val="000000" w:themeColor="text1"/>
          <w:sz w:val="28"/>
          <w:szCs w:val="28"/>
          <w:lang w:val="nb-NO"/>
        </w:rPr>
        <w:t>hỗ trợ, động viên kịp thời cho</w:t>
      </w:r>
      <w:r w:rsidR="00207D2D" w:rsidRPr="00CF1D02">
        <w:rPr>
          <w:color w:val="000000" w:themeColor="text1"/>
          <w:sz w:val="28"/>
          <w:szCs w:val="28"/>
          <w:lang w:val="nb-NO"/>
        </w:rPr>
        <w:t xml:space="preserve"> lực lượng tham gia phòng chống dịch bệnh</w:t>
      </w:r>
      <w:r w:rsidR="00762F26" w:rsidRPr="00CF1D02">
        <w:rPr>
          <w:color w:val="000000" w:themeColor="text1"/>
          <w:sz w:val="28"/>
          <w:szCs w:val="28"/>
          <w:lang w:val="nb-NO"/>
        </w:rPr>
        <w:t>.</w:t>
      </w:r>
    </w:p>
    <w:p w:rsidR="00E3375F" w:rsidRPr="00CF1D02" w:rsidRDefault="00E3375F" w:rsidP="008D0122">
      <w:pPr>
        <w:spacing w:line="276" w:lineRule="auto"/>
        <w:ind w:firstLine="720"/>
        <w:jc w:val="both"/>
        <w:outlineLvl w:val="0"/>
        <w:rPr>
          <w:b/>
          <w:color w:val="000000" w:themeColor="text1"/>
          <w:sz w:val="28"/>
          <w:szCs w:val="28"/>
          <w:lang w:val="sv-SE"/>
        </w:rPr>
      </w:pPr>
      <w:r w:rsidRPr="00CF1D02">
        <w:rPr>
          <w:b/>
          <w:color w:val="000000" w:themeColor="text1"/>
          <w:sz w:val="28"/>
          <w:szCs w:val="28"/>
          <w:lang w:val="nb-NO"/>
        </w:rPr>
        <w:t xml:space="preserve">2. </w:t>
      </w:r>
      <w:r w:rsidRPr="00CF1D02">
        <w:rPr>
          <w:b/>
          <w:color w:val="000000" w:themeColor="text1"/>
          <w:sz w:val="28"/>
          <w:szCs w:val="28"/>
          <w:lang w:val="sv-SE"/>
        </w:rPr>
        <w:t xml:space="preserve">Quan điểm </w:t>
      </w:r>
      <w:r w:rsidR="008D11B4" w:rsidRPr="00CF1D02">
        <w:rPr>
          <w:b/>
          <w:color w:val="000000" w:themeColor="text1"/>
          <w:sz w:val="28"/>
          <w:szCs w:val="28"/>
          <w:lang w:val="sv-SE"/>
        </w:rPr>
        <w:t>xây dựng dự thảo Nghị quyết</w:t>
      </w:r>
    </w:p>
    <w:p w:rsidR="00791AD6" w:rsidRPr="00CF1D02" w:rsidRDefault="00791AD6" w:rsidP="008D0122">
      <w:pPr>
        <w:spacing w:line="276" w:lineRule="auto"/>
        <w:ind w:firstLine="720"/>
        <w:jc w:val="both"/>
        <w:outlineLvl w:val="0"/>
        <w:rPr>
          <w:color w:val="000000" w:themeColor="text1"/>
          <w:sz w:val="28"/>
          <w:szCs w:val="28"/>
          <w:lang w:val="sv-SE"/>
        </w:rPr>
      </w:pPr>
      <w:r w:rsidRPr="00CF1D02">
        <w:rPr>
          <w:color w:val="000000" w:themeColor="text1"/>
          <w:sz w:val="28"/>
          <w:szCs w:val="28"/>
          <w:lang w:val="sv-SE"/>
        </w:rPr>
        <w:t xml:space="preserve">- </w:t>
      </w:r>
      <w:r w:rsidR="00761900" w:rsidRPr="00CF1D02">
        <w:rPr>
          <w:color w:val="000000" w:themeColor="text1"/>
          <w:sz w:val="28"/>
          <w:szCs w:val="28"/>
          <w:lang w:val="sv-SE"/>
        </w:rPr>
        <w:t>T</w:t>
      </w:r>
      <w:r w:rsidR="008D11B4" w:rsidRPr="00CF1D02">
        <w:rPr>
          <w:color w:val="000000" w:themeColor="text1"/>
          <w:sz w:val="28"/>
          <w:szCs w:val="28"/>
          <w:lang w:val="sv-SE"/>
        </w:rPr>
        <w:t>uân thủ trình tự, thủ tục xây dựng, ban hành văn bản quy phạm pháp luật t</w:t>
      </w:r>
      <w:r w:rsidR="00590C02" w:rsidRPr="00CF1D02">
        <w:rPr>
          <w:color w:val="000000" w:themeColor="text1"/>
          <w:sz w:val="28"/>
          <w:szCs w:val="28"/>
          <w:lang w:val="sv-SE"/>
        </w:rPr>
        <w:t xml:space="preserve">heo quy định của </w:t>
      </w:r>
      <w:r w:rsidR="008D11B4" w:rsidRPr="00CF1D02">
        <w:rPr>
          <w:color w:val="000000" w:themeColor="text1"/>
          <w:sz w:val="28"/>
          <w:szCs w:val="28"/>
          <w:lang w:val="sv-SE"/>
        </w:rPr>
        <w:t>Luật Ban hành văn bản quy phạm pháp luật năm 20</w:t>
      </w:r>
      <w:r w:rsidR="00DB6422" w:rsidRPr="00CF1D02">
        <w:rPr>
          <w:color w:val="000000" w:themeColor="text1"/>
          <w:sz w:val="28"/>
          <w:szCs w:val="28"/>
          <w:lang w:val="sv-SE"/>
        </w:rPr>
        <w:t>25</w:t>
      </w:r>
      <w:r w:rsidR="00EF3C88" w:rsidRPr="00CF1D02">
        <w:rPr>
          <w:color w:val="000000" w:themeColor="text1"/>
          <w:sz w:val="28"/>
          <w:szCs w:val="28"/>
          <w:lang w:val="sv-SE"/>
        </w:rPr>
        <w:t>.</w:t>
      </w:r>
    </w:p>
    <w:p w:rsidR="00791AD6" w:rsidRPr="00CF1D02" w:rsidRDefault="00791AD6" w:rsidP="008D0122">
      <w:pPr>
        <w:spacing w:line="276" w:lineRule="auto"/>
        <w:ind w:firstLine="720"/>
        <w:jc w:val="both"/>
        <w:outlineLvl w:val="0"/>
        <w:rPr>
          <w:color w:val="000000" w:themeColor="text1"/>
          <w:sz w:val="28"/>
          <w:szCs w:val="28"/>
          <w:lang w:val="sv-SE"/>
        </w:rPr>
      </w:pPr>
      <w:r w:rsidRPr="00CF1D02">
        <w:rPr>
          <w:color w:val="000000" w:themeColor="text1"/>
          <w:sz w:val="28"/>
          <w:szCs w:val="28"/>
          <w:lang w:val="sv-SE"/>
        </w:rPr>
        <w:lastRenderedPageBreak/>
        <w:t xml:space="preserve">- </w:t>
      </w:r>
      <w:r w:rsidR="00761900" w:rsidRPr="00CF1D02">
        <w:rPr>
          <w:color w:val="000000" w:themeColor="text1"/>
          <w:sz w:val="28"/>
          <w:szCs w:val="28"/>
          <w:lang w:val="sv-SE"/>
        </w:rPr>
        <w:t>Đ</w:t>
      </w:r>
      <w:r w:rsidRPr="00CF1D02">
        <w:rPr>
          <w:color w:val="000000" w:themeColor="text1"/>
          <w:sz w:val="28"/>
          <w:szCs w:val="28"/>
          <w:lang w:val="sv-SE"/>
        </w:rPr>
        <w:t>ảm bảo tính hợp hiến, hợp pháp, thống nhất với quy định hiện hành, đúng thẩm quyền và quy định của pháp luật, phù hợp với điều kiện kinh tế - xã hội và khả năng c</w:t>
      </w:r>
      <w:r w:rsidR="00EF3C88" w:rsidRPr="00CF1D02">
        <w:rPr>
          <w:color w:val="000000" w:themeColor="text1"/>
          <w:sz w:val="28"/>
          <w:szCs w:val="28"/>
          <w:lang w:val="sv-SE"/>
        </w:rPr>
        <w:t>ân đối ngân sách của địa phương.</w:t>
      </w:r>
    </w:p>
    <w:p w:rsidR="00E3375F" w:rsidRPr="00CF1D02" w:rsidRDefault="00A15D25" w:rsidP="008D0122">
      <w:pPr>
        <w:shd w:val="clear" w:color="auto" w:fill="FFFFFF"/>
        <w:spacing w:line="276" w:lineRule="auto"/>
        <w:ind w:firstLine="720"/>
        <w:jc w:val="both"/>
        <w:rPr>
          <w:b/>
          <w:color w:val="000000" w:themeColor="text1"/>
          <w:spacing w:val="-2"/>
          <w:sz w:val="28"/>
          <w:szCs w:val="28"/>
          <w:lang w:val="sv-SE" w:eastAsia="vi-VN"/>
        </w:rPr>
      </w:pPr>
      <w:r w:rsidRPr="00CF1D02">
        <w:rPr>
          <w:b/>
          <w:color w:val="000000" w:themeColor="text1"/>
          <w:spacing w:val="-2"/>
          <w:sz w:val="28"/>
          <w:szCs w:val="28"/>
          <w:lang w:val="sv-SE" w:eastAsia="vi-VN"/>
        </w:rPr>
        <w:t>III</w:t>
      </w:r>
      <w:r w:rsidR="0009357E" w:rsidRPr="00CF1D02">
        <w:rPr>
          <w:b/>
          <w:color w:val="000000" w:themeColor="text1"/>
          <w:spacing w:val="-2"/>
          <w:sz w:val="28"/>
          <w:szCs w:val="28"/>
          <w:lang w:val="sv-SE" w:eastAsia="vi-VN"/>
        </w:rPr>
        <w:t xml:space="preserve">. </w:t>
      </w:r>
      <w:r w:rsidR="00E3375F" w:rsidRPr="00CF1D02">
        <w:rPr>
          <w:b/>
          <w:color w:val="000000" w:themeColor="text1"/>
          <w:spacing w:val="-2"/>
          <w:sz w:val="28"/>
          <w:szCs w:val="28"/>
          <w:lang w:val="sv-SE" w:eastAsia="vi-VN"/>
        </w:rPr>
        <w:t xml:space="preserve">QUÁ TRÌNH XÂY DỰNG DỰ THẢO </w:t>
      </w:r>
      <w:r w:rsidR="0009357E" w:rsidRPr="00CF1D02">
        <w:rPr>
          <w:b/>
          <w:color w:val="000000" w:themeColor="text1"/>
          <w:spacing w:val="-2"/>
          <w:sz w:val="28"/>
          <w:szCs w:val="28"/>
          <w:lang w:val="sv-SE" w:eastAsia="vi-VN"/>
        </w:rPr>
        <w:t>NGHỊ QUYẾT</w:t>
      </w:r>
    </w:p>
    <w:p w:rsidR="0016465F" w:rsidRDefault="006C08B0" w:rsidP="008D0122">
      <w:pPr>
        <w:shd w:val="clear" w:color="auto" w:fill="FFFFFF"/>
        <w:spacing w:line="276" w:lineRule="auto"/>
        <w:ind w:firstLine="720"/>
        <w:jc w:val="both"/>
        <w:rPr>
          <w:color w:val="000000" w:themeColor="text1"/>
          <w:sz w:val="28"/>
          <w:szCs w:val="28"/>
          <w:lang w:val="sv-SE"/>
        </w:rPr>
      </w:pPr>
      <w:r w:rsidRPr="00CF1D02">
        <w:rPr>
          <w:color w:val="000000" w:themeColor="text1"/>
          <w:sz w:val="28"/>
          <w:szCs w:val="28"/>
          <w:lang w:val="sv-SE"/>
        </w:rPr>
        <w:t xml:space="preserve">Thực hiện </w:t>
      </w:r>
      <w:r w:rsidR="00207D2D" w:rsidRPr="00CF1D02">
        <w:rPr>
          <w:color w:val="000000" w:themeColor="text1"/>
          <w:sz w:val="28"/>
          <w:szCs w:val="28"/>
          <w:lang w:val="sv-SE"/>
        </w:rPr>
        <w:t>chỉ đạo</w:t>
      </w:r>
      <w:r w:rsidRPr="00CF1D02">
        <w:rPr>
          <w:color w:val="000000" w:themeColor="text1"/>
          <w:sz w:val="28"/>
          <w:szCs w:val="28"/>
          <w:lang w:val="sv-SE"/>
        </w:rPr>
        <w:t xml:space="preserve"> của</w:t>
      </w:r>
      <w:r w:rsidR="002D490A" w:rsidRPr="00CF1D02">
        <w:rPr>
          <w:color w:val="000000" w:themeColor="text1"/>
          <w:sz w:val="28"/>
          <w:szCs w:val="28"/>
          <w:lang w:val="sv-SE"/>
        </w:rPr>
        <w:t xml:space="preserve"> Thường trực HĐN</w:t>
      </w:r>
      <w:r w:rsidR="00950193" w:rsidRPr="00CF1D02">
        <w:rPr>
          <w:color w:val="000000" w:themeColor="text1"/>
          <w:sz w:val="28"/>
          <w:szCs w:val="28"/>
          <w:lang w:val="sv-SE"/>
        </w:rPr>
        <w:t>D tỉnh Quảng Trị</w:t>
      </w:r>
      <w:r w:rsidR="00B02213" w:rsidRPr="00CF1D02">
        <w:rPr>
          <w:color w:val="000000" w:themeColor="text1"/>
          <w:sz w:val="28"/>
          <w:szCs w:val="28"/>
        </w:rPr>
        <w:t>tại Quyết định số 182/QĐ-HĐND ngày 17/11/2025 về ban hành danh mục Nghị quyết của Hội đồng nhân dân tỉnh quy định chi tiết và các nội dung khác được giao trong văn bản quy phạm pháp luật của cơ quan nhà nước cấp trên</w:t>
      </w:r>
      <w:r w:rsidR="002D490A" w:rsidRPr="00CF1D02">
        <w:rPr>
          <w:color w:val="000000" w:themeColor="text1"/>
          <w:sz w:val="28"/>
          <w:szCs w:val="28"/>
          <w:lang w:val="sv-SE"/>
        </w:rPr>
        <w:t>, UBND tỉnh đã chỉ đạo Sở Nông nghiệp và Môi trường thực hiện xây dựng Dự thảo Nghị quyết theo quy trình ban h</w:t>
      </w:r>
      <w:r w:rsidR="00B02213" w:rsidRPr="00CF1D02">
        <w:rPr>
          <w:color w:val="000000" w:themeColor="text1"/>
          <w:sz w:val="28"/>
          <w:szCs w:val="28"/>
          <w:lang w:val="sv-SE"/>
        </w:rPr>
        <w:t>ành văn bản quy phạm pháp luật</w:t>
      </w:r>
    </w:p>
    <w:p w:rsidR="002D490A" w:rsidRPr="00CF1D02" w:rsidRDefault="007048E9" w:rsidP="008D0122">
      <w:pPr>
        <w:shd w:val="clear" w:color="auto" w:fill="FFFFFF"/>
        <w:spacing w:line="276" w:lineRule="auto"/>
        <w:ind w:firstLine="720"/>
        <w:jc w:val="both"/>
        <w:rPr>
          <w:color w:val="000000" w:themeColor="text1"/>
          <w:sz w:val="28"/>
          <w:szCs w:val="28"/>
          <w:lang w:val="sv-SE"/>
        </w:rPr>
      </w:pPr>
      <w:r>
        <w:rPr>
          <w:color w:val="000000" w:themeColor="text1"/>
          <w:sz w:val="28"/>
          <w:szCs w:val="28"/>
          <w:lang w:val="sv-SE"/>
        </w:rPr>
        <w:t xml:space="preserve">1. </w:t>
      </w:r>
      <w:r w:rsidR="002D490A" w:rsidRPr="00CF1D02">
        <w:rPr>
          <w:color w:val="000000" w:themeColor="text1"/>
          <w:sz w:val="28"/>
          <w:szCs w:val="28"/>
          <w:lang w:val="sv-SE"/>
        </w:rPr>
        <w:t xml:space="preserve">Sở Nông nghiệp và Môi trường đã có văn bản gửi lấy ý kiến các sở, ngành, địa phương tại Văn bản số </w:t>
      </w:r>
      <w:r w:rsidR="00B02213" w:rsidRPr="00CF1D02">
        <w:rPr>
          <w:color w:val="000000" w:themeColor="text1"/>
          <w:sz w:val="28"/>
          <w:szCs w:val="28"/>
          <w:lang w:val="sv-SE"/>
        </w:rPr>
        <w:t>....</w:t>
      </w:r>
      <w:r w:rsidR="002D490A" w:rsidRPr="00CF1D02">
        <w:rPr>
          <w:color w:val="000000" w:themeColor="text1"/>
          <w:sz w:val="28"/>
          <w:szCs w:val="28"/>
          <w:lang w:val="sv-SE"/>
        </w:rPr>
        <w:t>/SNNMT-</w:t>
      </w:r>
      <w:r w:rsidR="0039519D">
        <w:rPr>
          <w:color w:val="000000" w:themeColor="text1"/>
          <w:sz w:val="28"/>
          <w:szCs w:val="28"/>
          <w:lang w:val="sv-SE"/>
        </w:rPr>
        <w:t>.....</w:t>
      </w:r>
      <w:r w:rsidR="002D490A" w:rsidRPr="00626ABB">
        <w:rPr>
          <w:color w:val="000000" w:themeColor="text1"/>
          <w:sz w:val="28"/>
          <w:szCs w:val="28"/>
          <w:lang w:val="sv-SE"/>
        </w:rPr>
        <w:t xml:space="preserve">ngày </w:t>
      </w:r>
      <w:r w:rsidR="00B02213" w:rsidRPr="00626ABB">
        <w:rPr>
          <w:color w:val="000000" w:themeColor="text1"/>
          <w:sz w:val="28"/>
          <w:szCs w:val="28"/>
          <w:lang w:val="sv-SE"/>
        </w:rPr>
        <w:t>.....</w:t>
      </w:r>
      <w:r w:rsidR="002D490A" w:rsidRPr="00CF1D02">
        <w:rPr>
          <w:color w:val="000000" w:themeColor="text1"/>
          <w:sz w:val="28"/>
          <w:szCs w:val="28"/>
          <w:lang w:val="sv-SE"/>
        </w:rPr>
        <w:t xml:space="preserve"> và </w:t>
      </w:r>
      <w:r w:rsidR="00E525EF" w:rsidRPr="00CF1D02">
        <w:rPr>
          <w:color w:val="000000" w:themeColor="text1"/>
          <w:sz w:val="28"/>
          <w:szCs w:val="28"/>
          <w:lang w:val="sv-SE"/>
        </w:rPr>
        <w:t>tiếp thu, chỉnh sửa</w:t>
      </w:r>
      <w:r w:rsidR="00B02213" w:rsidRPr="00CF1D02">
        <w:rPr>
          <w:color w:val="000000" w:themeColor="text1"/>
          <w:sz w:val="28"/>
          <w:szCs w:val="28"/>
          <w:lang w:val="sv-SE"/>
        </w:rPr>
        <w:t xml:space="preserve"> dự thảo Nghị quyết.</w:t>
      </w:r>
    </w:p>
    <w:p w:rsidR="001746AB" w:rsidRPr="00CF1D02" w:rsidRDefault="007048E9" w:rsidP="008D0122">
      <w:pPr>
        <w:pStyle w:val="BodyText"/>
        <w:spacing w:line="276" w:lineRule="auto"/>
        <w:ind w:firstLine="720"/>
        <w:rPr>
          <w:color w:val="000000" w:themeColor="text1"/>
          <w:sz w:val="28"/>
          <w:szCs w:val="28"/>
          <w:lang w:val="sv-SE"/>
        </w:rPr>
      </w:pPr>
      <w:r>
        <w:rPr>
          <w:color w:val="000000" w:themeColor="text1"/>
          <w:sz w:val="28"/>
          <w:szCs w:val="28"/>
          <w:shd w:val="clear" w:color="auto" w:fill="FFFFFF"/>
          <w:lang w:val="sv-SE"/>
        </w:rPr>
        <w:t xml:space="preserve">2. </w:t>
      </w:r>
      <w:r w:rsidR="001746AB" w:rsidRPr="00CF1D02">
        <w:rPr>
          <w:color w:val="000000" w:themeColor="text1"/>
          <w:sz w:val="28"/>
          <w:szCs w:val="28"/>
          <w:shd w:val="clear" w:color="auto" w:fill="FFFFFF"/>
          <w:lang w:val="sv-SE"/>
        </w:rPr>
        <w:t xml:space="preserve">Tổ chức lấy ý kiến của </w:t>
      </w:r>
      <w:r w:rsidR="001746AB" w:rsidRPr="00CF1D02">
        <w:rPr>
          <w:color w:val="000000" w:themeColor="text1"/>
          <w:sz w:val="28"/>
          <w:szCs w:val="28"/>
          <w:lang w:val="sv-SE"/>
        </w:rPr>
        <w:t>Ủy ban MTTQ Việt Nam tỉnh, các cơ quan chuyên môn thuộc Ủy ban nhân dân tỉnh, Ủy ban nhân dân các xã, phường, đặc khu và tổng h</w:t>
      </w:r>
      <w:r w:rsidR="00950193" w:rsidRPr="00CF1D02">
        <w:rPr>
          <w:color w:val="000000" w:themeColor="text1"/>
          <w:sz w:val="28"/>
          <w:szCs w:val="28"/>
          <w:lang w:val="sv-SE"/>
        </w:rPr>
        <w:t>ợ</w:t>
      </w:r>
      <w:r w:rsidR="001746AB" w:rsidRPr="00CF1D02">
        <w:rPr>
          <w:color w:val="000000" w:themeColor="text1"/>
          <w:sz w:val="28"/>
          <w:szCs w:val="28"/>
          <w:lang w:val="sv-SE"/>
        </w:rPr>
        <w:t xml:space="preserve">p, </w:t>
      </w:r>
      <w:r w:rsidR="00950193" w:rsidRPr="00CF1D02">
        <w:rPr>
          <w:color w:val="000000" w:themeColor="text1"/>
          <w:sz w:val="28"/>
          <w:szCs w:val="28"/>
          <w:lang w:val="sv-SE"/>
        </w:rPr>
        <w:t>hoàn thiện dự thảo.</w:t>
      </w:r>
    </w:p>
    <w:p w:rsidR="001746AB" w:rsidRPr="00626ABB" w:rsidRDefault="007048E9" w:rsidP="00626ABB">
      <w:pPr>
        <w:pStyle w:val="BodyText"/>
        <w:spacing w:line="276" w:lineRule="auto"/>
        <w:ind w:firstLine="720"/>
        <w:rPr>
          <w:color w:val="000000" w:themeColor="text1"/>
          <w:sz w:val="28"/>
          <w:szCs w:val="28"/>
          <w:lang w:val="sv-SE"/>
        </w:rPr>
      </w:pPr>
      <w:r>
        <w:rPr>
          <w:color w:val="000000" w:themeColor="text1"/>
          <w:sz w:val="28"/>
          <w:szCs w:val="28"/>
          <w:lang w:val="sv-SE"/>
        </w:rPr>
        <w:t xml:space="preserve">3. </w:t>
      </w:r>
      <w:r w:rsidR="001746AB" w:rsidRPr="00CF1D02">
        <w:rPr>
          <w:color w:val="000000" w:themeColor="text1"/>
          <w:sz w:val="28"/>
          <w:szCs w:val="28"/>
          <w:lang w:val="sv-SE"/>
        </w:rPr>
        <w:t>Đăng tải toàn bộ nội dung các dự thảo lên Chuyên mục: “Lấy ý kiến vào dự thảo văn bản quy phạm pháp luật” trên</w:t>
      </w:r>
      <w:r w:rsidR="00E525EF" w:rsidRPr="00CF1D02">
        <w:rPr>
          <w:color w:val="000000" w:themeColor="text1"/>
          <w:sz w:val="28"/>
          <w:szCs w:val="28"/>
          <w:lang w:val="sv-SE"/>
        </w:rPr>
        <w:t xml:space="preserve"> Cổng thông tin điện tử (</w:t>
      </w:r>
      <w:r w:rsidR="001746AB" w:rsidRPr="00CF1D02">
        <w:rPr>
          <w:color w:val="000000" w:themeColor="text1"/>
          <w:sz w:val="28"/>
          <w:szCs w:val="28"/>
          <w:lang w:val="sv-SE"/>
        </w:rPr>
        <w:t>Trung tâm Điều hành thông tin</w:t>
      </w:r>
      <w:r w:rsidR="00E525EF" w:rsidRPr="00CF1D02">
        <w:rPr>
          <w:color w:val="000000" w:themeColor="text1"/>
          <w:sz w:val="28"/>
          <w:szCs w:val="28"/>
          <w:lang w:val="sv-SE"/>
        </w:rPr>
        <w:t>)</w:t>
      </w:r>
      <w:r w:rsidR="001746AB" w:rsidRPr="00CF1D02">
        <w:rPr>
          <w:color w:val="000000" w:themeColor="text1"/>
          <w:sz w:val="28"/>
          <w:szCs w:val="28"/>
          <w:lang w:val="sv-SE"/>
        </w:rPr>
        <w:t xml:space="preserve"> của Ủy ban nhân dân tỉnh để các cơ quan, tổ chức, cá nhân tham gia ý kiến</w:t>
      </w:r>
      <w:r w:rsidR="009A1247" w:rsidRPr="00CF1D02">
        <w:rPr>
          <w:color w:val="000000" w:themeColor="text1"/>
          <w:sz w:val="28"/>
          <w:szCs w:val="28"/>
          <w:lang w:val="sv-SE"/>
        </w:rPr>
        <w:t xml:space="preserve">. </w:t>
      </w:r>
      <w:r w:rsidR="009A1247" w:rsidRPr="00626ABB">
        <w:rPr>
          <w:color w:val="000000" w:themeColor="text1"/>
          <w:sz w:val="28"/>
          <w:szCs w:val="28"/>
          <w:lang w:val="sv-SE"/>
        </w:rPr>
        <w:t>Đến nay</w:t>
      </w:r>
      <w:r w:rsidR="006B0C9E" w:rsidRPr="00CF1D02">
        <w:rPr>
          <w:color w:val="000000" w:themeColor="text1"/>
          <w:sz w:val="28"/>
          <w:szCs w:val="28"/>
          <w:lang w:val="sv-SE"/>
        </w:rPr>
        <w:t>có....ý kiến</w:t>
      </w:r>
      <w:r w:rsidR="009A1247" w:rsidRPr="00CF1D02">
        <w:rPr>
          <w:color w:val="000000" w:themeColor="text1"/>
          <w:sz w:val="28"/>
          <w:szCs w:val="28"/>
          <w:lang w:val="sv-SE"/>
        </w:rPr>
        <w:t xml:space="preserve"> tham gia đối với dự thảo Nghị quyết.</w:t>
      </w:r>
    </w:p>
    <w:p w:rsidR="001746AB" w:rsidRPr="00CF1D02" w:rsidRDefault="007048E9" w:rsidP="008D0122">
      <w:pPr>
        <w:pStyle w:val="BodyText"/>
        <w:spacing w:line="276" w:lineRule="auto"/>
        <w:ind w:firstLine="720"/>
        <w:rPr>
          <w:color w:val="000000" w:themeColor="text1"/>
          <w:sz w:val="28"/>
          <w:szCs w:val="28"/>
          <w:lang w:val="sv-SE"/>
        </w:rPr>
      </w:pPr>
      <w:r>
        <w:rPr>
          <w:color w:val="000000" w:themeColor="text1"/>
          <w:sz w:val="28"/>
          <w:szCs w:val="28"/>
          <w:lang w:val="sv-SE"/>
        </w:rPr>
        <w:t xml:space="preserve">4. </w:t>
      </w:r>
      <w:r w:rsidR="00E525EF" w:rsidRPr="00CF1D02">
        <w:rPr>
          <w:color w:val="000000" w:themeColor="text1"/>
          <w:sz w:val="28"/>
          <w:szCs w:val="28"/>
          <w:lang w:val="sv-SE"/>
        </w:rPr>
        <w:t>T</w:t>
      </w:r>
      <w:r w:rsidR="001746AB" w:rsidRPr="00CF1D02">
        <w:rPr>
          <w:color w:val="000000" w:themeColor="text1"/>
          <w:sz w:val="28"/>
          <w:szCs w:val="28"/>
          <w:lang w:val="sv-SE"/>
        </w:rPr>
        <w:t>ổng hợp</w:t>
      </w:r>
      <w:r w:rsidR="00E525EF" w:rsidRPr="00CF1D02">
        <w:rPr>
          <w:color w:val="000000" w:themeColor="text1"/>
          <w:sz w:val="28"/>
          <w:szCs w:val="28"/>
          <w:lang w:val="sv-SE"/>
        </w:rPr>
        <w:t>, báo cáo</w:t>
      </w:r>
      <w:r w:rsidR="001746AB" w:rsidRPr="00CF1D02">
        <w:rPr>
          <w:color w:val="000000" w:themeColor="text1"/>
          <w:sz w:val="28"/>
          <w:szCs w:val="28"/>
          <w:lang w:val="sv-SE"/>
        </w:rPr>
        <w:t xml:space="preserve">, giải trình, tiếp thu ý kiến của các cơ quan, tổ chức, cá nhân vào dự thảo Nghị quyết </w:t>
      </w:r>
      <w:r w:rsidR="001746AB" w:rsidRPr="00CF1D02">
        <w:rPr>
          <w:color w:val="000000" w:themeColor="text1"/>
          <w:sz w:val="28"/>
          <w:szCs w:val="28"/>
          <w:shd w:val="clear" w:color="auto" w:fill="FFFFFF"/>
          <w:lang w:val="sv-SE"/>
        </w:rPr>
        <w:t xml:space="preserve"> theo đúng quy định</w:t>
      </w:r>
      <w:r w:rsidR="001746AB" w:rsidRPr="00CF1D02">
        <w:rPr>
          <w:color w:val="000000" w:themeColor="text1"/>
          <w:sz w:val="28"/>
          <w:szCs w:val="28"/>
          <w:lang w:val="sv-SE"/>
        </w:rPr>
        <w:t>.</w:t>
      </w:r>
    </w:p>
    <w:p w:rsidR="001C3EBB" w:rsidRPr="00626ABB" w:rsidRDefault="007048E9" w:rsidP="001C3EBB">
      <w:pPr>
        <w:pStyle w:val="BodyText"/>
        <w:spacing w:line="276" w:lineRule="auto"/>
        <w:ind w:firstLine="720"/>
        <w:rPr>
          <w:color w:val="000000" w:themeColor="text1"/>
          <w:sz w:val="28"/>
          <w:szCs w:val="28"/>
          <w:shd w:val="clear" w:color="auto" w:fill="FFFFFF"/>
          <w:lang w:val="sv-SE"/>
        </w:rPr>
      </w:pPr>
      <w:r>
        <w:rPr>
          <w:color w:val="000000" w:themeColor="text1"/>
          <w:sz w:val="28"/>
          <w:szCs w:val="28"/>
          <w:lang w:val="sv-SE"/>
        </w:rPr>
        <w:t xml:space="preserve">5. </w:t>
      </w:r>
      <w:r w:rsidR="00D32862" w:rsidRPr="00CF1D02">
        <w:rPr>
          <w:color w:val="000000" w:themeColor="text1"/>
          <w:sz w:val="28"/>
          <w:szCs w:val="28"/>
          <w:lang w:val="sv-SE"/>
        </w:rPr>
        <w:t xml:space="preserve">Hoàn chỉnh hồ sơ gửi Sở Tư pháp thẩm định dự thảo Nghị quyết; </w:t>
      </w:r>
      <w:r w:rsidR="006B0C9E" w:rsidRPr="00CF1D02">
        <w:rPr>
          <w:color w:val="000000" w:themeColor="text1"/>
          <w:sz w:val="28"/>
          <w:szCs w:val="28"/>
          <w:lang w:val="sv-SE"/>
        </w:rPr>
        <w:t>t</w:t>
      </w:r>
      <w:r w:rsidR="00D32862" w:rsidRPr="00CF1D02">
        <w:rPr>
          <w:color w:val="000000" w:themeColor="text1"/>
          <w:sz w:val="28"/>
          <w:szCs w:val="28"/>
          <w:lang w:val="sv-SE"/>
        </w:rPr>
        <w:t xml:space="preserve">iếp thu, hoàn thiện ý kiến thẩm định của Sở Tư pháp </w:t>
      </w:r>
      <w:r w:rsidR="00D32862" w:rsidRPr="00626ABB">
        <w:rPr>
          <w:color w:val="000000" w:themeColor="text1"/>
          <w:sz w:val="28"/>
          <w:szCs w:val="28"/>
          <w:lang w:val="sv-SE"/>
        </w:rPr>
        <w:t>theo đúng quy định Luật Ban hành văn bản quy phạm pháp luật 2025</w:t>
      </w:r>
      <w:r w:rsidR="00D32862" w:rsidRPr="00626ABB">
        <w:rPr>
          <w:color w:val="000000" w:themeColor="text1"/>
          <w:sz w:val="28"/>
          <w:szCs w:val="28"/>
          <w:shd w:val="clear" w:color="auto" w:fill="FFFFFF"/>
          <w:lang w:val="sv-SE"/>
        </w:rPr>
        <w:t>.</w:t>
      </w:r>
    </w:p>
    <w:p w:rsidR="00E3375F" w:rsidRPr="00CF1D02" w:rsidRDefault="00A15D25" w:rsidP="008D0122">
      <w:pPr>
        <w:shd w:val="clear" w:color="auto" w:fill="FFFFFF"/>
        <w:spacing w:line="276" w:lineRule="auto"/>
        <w:ind w:firstLine="720"/>
        <w:jc w:val="both"/>
        <w:rPr>
          <w:rFonts w:ascii="Times New Roman Bold" w:hAnsi="Times New Roman Bold"/>
          <w:b/>
          <w:color w:val="000000" w:themeColor="text1"/>
          <w:sz w:val="28"/>
          <w:szCs w:val="28"/>
          <w:lang w:val="sv-SE" w:eastAsia="vi-VN"/>
        </w:rPr>
      </w:pPr>
      <w:r w:rsidRPr="00CF1D02">
        <w:rPr>
          <w:rFonts w:ascii="Times New Roman Bold" w:hAnsi="Times New Roman Bold"/>
          <w:b/>
          <w:color w:val="000000" w:themeColor="text1"/>
          <w:sz w:val="28"/>
          <w:szCs w:val="28"/>
          <w:lang w:val="sv-SE" w:eastAsia="vi-VN"/>
        </w:rPr>
        <w:t>I</w:t>
      </w:r>
      <w:r w:rsidR="00E3375F" w:rsidRPr="00CF1D02">
        <w:rPr>
          <w:rFonts w:ascii="Times New Roman Bold" w:hAnsi="Times New Roman Bold"/>
          <w:b/>
          <w:color w:val="000000" w:themeColor="text1"/>
          <w:sz w:val="28"/>
          <w:szCs w:val="28"/>
          <w:lang w:val="sv-SE" w:eastAsia="vi-VN"/>
        </w:rPr>
        <w:t xml:space="preserve">V. BỐ CỤC </w:t>
      </w:r>
      <w:r w:rsidR="0094030F" w:rsidRPr="00CF1D02">
        <w:rPr>
          <w:rFonts w:ascii="Times New Roman Bold" w:hAnsi="Times New Roman Bold"/>
          <w:b/>
          <w:color w:val="000000" w:themeColor="text1"/>
          <w:sz w:val="28"/>
          <w:szCs w:val="28"/>
          <w:lang w:val="sv-SE" w:eastAsia="vi-VN"/>
        </w:rPr>
        <w:t xml:space="preserve">VÀ NỘI DUNG CƠ BẢN CỦA </w:t>
      </w:r>
      <w:r w:rsidR="00E3375F" w:rsidRPr="00CF1D02">
        <w:rPr>
          <w:rFonts w:ascii="Times New Roman Bold" w:hAnsi="Times New Roman Bold"/>
          <w:b/>
          <w:color w:val="000000" w:themeColor="text1"/>
          <w:sz w:val="28"/>
          <w:szCs w:val="28"/>
          <w:lang w:val="sv-SE" w:eastAsia="vi-VN"/>
        </w:rPr>
        <w:t xml:space="preserve">DỰ THẢO </w:t>
      </w:r>
      <w:r w:rsidR="007A3E3E" w:rsidRPr="00CF1D02">
        <w:rPr>
          <w:rFonts w:ascii="Times New Roman Bold" w:hAnsi="Times New Roman Bold"/>
          <w:b/>
          <w:color w:val="000000" w:themeColor="text1"/>
          <w:sz w:val="28"/>
          <w:szCs w:val="28"/>
          <w:lang w:val="sv-SE" w:eastAsia="vi-VN"/>
        </w:rPr>
        <w:t>NGHỊ QUYẾT</w:t>
      </w:r>
    </w:p>
    <w:p w:rsidR="00A15D25" w:rsidRPr="00CF1D02" w:rsidRDefault="00A15D25" w:rsidP="008D0122">
      <w:pPr>
        <w:spacing w:line="276" w:lineRule="auto"/>
        <w:ind w:firstLine="720"/>
        <w:jc w:val="both"/>
        <w:rPr>
          <w:b/>
          <w:bCs/>
          <w:color w:val="000000" w:themeColor="text1"/>
          <w:sz w:val="28"/>
          <w:szCs w:val="28"/>
          <w:lang w:val="sv-SE"/>
        </w:rPr>
      </w:pPr>
      <w:r w:rsidRPr="00CF1D02">
        <w:rPr>
          <w:b/>
          <w:color w:val="000000" w:themeColor="text1"/>
          <w:sz w:val="28"/>
          <w:szCs w:val="28"/>
          <w:lang w:val="sv-SE" w:eastAsia="vi-VN"/>
        </w:rPr>
        <w:t xml:space="preserve">1. </w:t>
      </w:r>
      <w:r w:rsidRPr="00CF1D02">
        <w:rPr>
          <w:b/>
          <w:bCs/>
          <w:color w:val="000000" w:themeColor="text1"/>
          <w:sz w:val="28"/>
          <w:szCs w:val="28"/>
          <w:lang w:val="sv-SE"/>
        </w:rPr>
        <w:t>Phạm vi điều chỉnh, đối tượng áp dụng của nghị quyết</w:t>
      </w:r>
    </w:p>
    <w:p w:rsidR="00A15D25" w:rsidRPr="00E06FE6" w:rsidRDefault="00A15D25" w:rsidP="008D0122">
      <w:pPr>
        <w:spacing w:line="276" w:lineRule="auto"/>
        <w:ind w:firstLine="720"/>
        <w:jc w:val="both"/>
        <w:rPr>
          <w:color w:val="000000" w:themeColor="text1"/>
          <w:sz w:val="28"/>
          <w:szCs w:val="28"/>
          <w:lang w:val="vi-VN"/>
        </w:rPr>
      </w:pPr>
      <w:bookmarkStart w:id="4" w:name="dieu_1"/>
      <w:r w:rsidRPr="00E06FE6">
        <w:rPr>
          <w:color w:val="000000" w:themeColor="text1"/>
          <w:sz w:val="28"/>
          <w:szCs w:val="28"/>
          <w:lang w:val="sv-SE"/>
        </w:rPr>
        <w:t>1.</w:t>
      </w:r>
      <w:r w:rsidRPr="00E06FE6">
        <w:rPr>
          <w:color w:val="000000" w:themeColor="text1"/>
          <w:sz w:val="28"/>
          <w:szCs w:val="28"/>
          <w:lang w:val="vi-VN"/>
        </w:rPr>
        <w:t>1.</w:t>
      </w:r>
      <w:bookmarkStart w:id="5" w:name="dieu_1_1"/>
      <w:bookmarkEnd w:id="4"/>
      <w:r w:rsidRPr="00E06FE6">
        <w:rPr>
          <w:color w:val="000000" w:themeColor="text1"/>
          <w:sz w:val="28"/>
          <w:szCs w:val="28"/>
          <w:lang w:val="vi-VN"/>
        </w:rPr>
        <w:t>Phạm vi điều chỉnh</w:t>
      </w:r>
      <w:bookmarkEnd w:id="5"/>
    </w:p>
    <w:p w:rsidR="00B12DEE" w:rsidRPr="00B12DEE" w:rsidRDefault="00B12DEE" w:rsidP="00B12DEE">
      <w:pPr>
        <w:spacing w:line="276" w:lineRule="auto"/>
        <w:ind w:firstLine="709"/>
        <w:jc w:val="both"/>
        <w:rPr>
          <w:bCs/>
          <w:color w:val="000000"/>
          <w:sz w:val="28"/>
          <w:szCs w:val="28"/>
          <w:lang w:val="vi-VN"/>
        </w:rPr>
      </w:pPr>
      <w:r w:rsidRPr="00B12DEE">
        <w:rPr>
          <w:color w:val="000000"/>
          <w:sz w:val="28"/>
          <w:szCs w:val="28"/>
        </w:rPr>
        <w:t xml:space="preserve">Nghị quyết này quy định mức hỗ trợ </w:t>
      </w:r>
      <w:r w:rsidRPr="00B12DEE">
        <w:rPr>
          <w:bCs/>
          <w:color w:val="000000"/>
          <w:sz w:val="28"/>
          <w:szCs w:val="28"/>
          <w:lang w:val="sv-SE"/>
        </w:rPr>
        <w:t xml:space="preserve">đối với động vật, sản phẩm động vật; mức hỗ trợ cho người tham gia khắc phục dịch bệnh động vật trên địa bàn tỉnh Quảng Trị được quy định tại điểm b, điểm d khoản 3 Điều 12 </w:t>
      </w:r>
      <w:r w:rsidRPr="00B12DEE">
        <w:rPr>
          <w:bCs/>
          <w:color w:val="000000"/>
          <w:sz w:val="28"/>
          <w:szCs w:val="28"/>
          <w:lang w:val="nb-NO"/>
        </w:rPr>
        <w:t xml:space="preserve">Nghị định số 116/2025/NĐ-CP của Chính phủ quy định về chính sách hỗ trợ khắc phục dịch bệnh động vật. </w:t>
      </w:r>
    </w:p>
    <w:p w:rsidR="00A15D25" w:rsidRPr="00E06FE6" w:rsidRDefault="00A15D25" w:rsidP="008D0122">
      <w:pPr>
        <w:spacing w:line="276" w:lineRule="auto"/>
        <w:ind w:firstLine="720"/>
        <w:jc w:val="both"/>
        <w:rPr>
          <w:color w:val="000000" w:themeColor="text1"/>
          <w:sz w:val="28"/>
          <w:szCs w:val="28"/>
          <w:lang w:val="sv-SE"/>
        </w:rPr>
      </w:pPr>
      <w:r w:rsidRPr="00E06FE6">
        <w:rPr>
          <w:color w:val="000000" w:themeColor="text1"/>
          <w:sz w:val="28"/>
          <w:szCs w:val="28"/>
          <w:lang w:val="sv-SE"/>
        </w:rPr>
        <w:t>1.2. Đối tượng áp dụng</w:t>
      </w:r>
    </w:p>
    <w:p w:rsidR="00B12DEE" w:rsidRPr="007B18D6" w:rsidRDefault="00B12DEE" w:rsidP="00B12DEE">
      <w:pPr>
        <w:spacing w:line="276" w:lineRule="auto"/>
        <w:ind w:firstLine="709"/>
        <w:jc w:val="both"/>
        <w:rPr>
          <w:color w:val="000000"/>
          <w:sz w:val="28"/>
          <w:szCs w:val="28"/>
        </w:rPr>
      </w:pPr>
      <w:r w:rsidRPr="007B18D6">
        <w:rPr>
          <w:color w:val="000000"/>
          <w:sz w:val="28"/>
          <w:szCs w:val="28"/>
        </w:rPr>
        <w:t>1. Cơ sở sản xuất được quy định tại khoản 1 Điều 3 của Nghị định 116/2025/NĐ-CP</w:t>
      </w:r>
      <w:r>
        <w:rPr>
          <w:color w:val="000000"/>
          <w:sz w:val="28"/>
          <w:szCs w:val="28"/>
        </w:rPr>
        <w:t>.</w:t>
      </w:r>
    </w:p>
    <w:p w:rsidR="00B12DEE" w:rsidRPr="007B18D6" w:rsidRDefault="00B12DEE" w:rsidP="00B12DEE">
      <w:pPr>
        <w:spacing w:line="276" w:lineRule="auto"/>
        <w:ind w:firstLine="709"/>
        <w:jc w:val="both"/>
        <w:rPr>
          <w:color w:val="000000"/>
          <w:sz w:val="28"/>
          <w:szCs w:val="28"/>
        </w:rPr>
      </w:pPr>
      <w:r w:rsidRPr="007B18D6">
        <w:rPr>
          <w:color w:val="000000"/>
          <w:sz w:val="28"/>
          <w:szCs w:val="28"/>
        </w:rPr>
        <w:t>2. Người tham gia khắc phục dịch bệnh động vật được quy định tại khoản 2 Điều</w:t>
      </w:r>
      <w:r>
        <w:rPr>
          <w:color w:val="000000"/>
          <w:sz w:val="28"/>
          <w:szCs w:val="28"/>
        </w:rPr>
        <w:t xml:space="preserve"> 3 của Nghị định 116/2025/NĐ-CP.</w:t>
      </w:r>
    </w:p>
    <w:p w:rsidR="00B12DEE" w:rsidRPr="007B18D6" w:rsidRDefault="00B12DEE" w:rsidP="00B12DEE">
      <w:pPr>
        <w:spacing w:line="276" w:lineRule="auto"/>
        <w:ind w:firstLine="709"/>
        <w:jc w:val="both"/>
        <w:rPr>
          <w:color w:val="000000"/>
          <w:sz w:val="28"/>
          <w:szCs w:val="28"/>
        </w:rPr>
      </w:pPr>
      <w:r w:rsidRPr="007B18D6">
        <w:rPr>
          <w:color w:val="000000"/>
          <w:sz w:val="28"/>
          <w:szCs w:val="28"/>
        </w:rPr>
        <w:lastRenderedPageBreak/>
        <w:t>3. Các cơ quan, đơn vị, tổ chức, cá nhân có liên quan trong việc tổ chức thực hiện Nghị quyết này.</w:t>
      </w:r>
    </w:p>
    <w:p w:rsidR="00462F4A" w:rsidRPr="00CF1D02" w:rsidRDefault="00A15D25" w:rsidP="008D0122">
      <w:pPr>
        <w:spacing w:line="276" w:lineRule="auto"/>
        <w:ind w:firstLine="720"/>
        <w:jc w:val="both"/>
        <w:rPr>
          <w:b/>
          <w:color w:val="000000" w:themeColor="text1"/>
          <w:sz w:val="28"/>
          <w:szCs w:val="28"/>
          <w:lang w:val="sv-SE" w:eastAsia="vi-VN"/>
        </w:rPr>
      </w:pPr>
      <w:r w:rsidRPr="00CF1D02">
        <w:rPr>
          <w:b/>
          <w:color w:val="000000" w:themeColor="text1"/>
          <w:sz w:val="28"/>
          <w:szCs w:val="28"/>
          <w:lang w:val="sv-SE" w:eastAsia="vi-VN"/>
        </w:rPr>
        <w:t>2</w:t>
      </w:r>
      <w:r w:rsidR="004C6551" w:rsidRPr="00CF1D02">
        <w:rPr>
          <w:b/>
          <w:color w:val="000000" w:themeColor="text1"/>
          <w:sz w:val="28"/>
          <w:szCs w:val="28"/>
          <w:lang w:val="sv-SE" w:eastAsia="vi-VN"/>
        </w:rPr>
        <w:t>. Bố cục</w:t>
      </w:r>
    </w:p>
    <w:p w:rsidR="008F21DD" w:rsidRPr="00CF1D02" w:rsidRDefault="00583432" w:rsidP="008D0122">
      <w:pPr>
        <w:spacing w:line="276" w:lineRule="auto"/>
        <w:ind w:firstLine="720"/>
        <w:jc w:val="both"/>
        <w:rPr>
          <w:color w:val="000000" w:themeColor="text1"/>
          <w:sz w:val="28"/>
          <w:szCs w:val="28"/>
          <w:lang w:val="sv-SE"/>
        </w:rPr>
      </w:pPr>
      <w:r w:rsidRPr="00CF1D02">
        <w:rPr>
          <w:color w:val="000000" w:themeColor="text1"/>
          <w:sz w:val="28"/>
          <w:szCs w:val="28"/>
          <w:lang w:val="sv-SE" w:eastAsia="vi-VN"/>
        </w:rPr>
        <w:t xml:space="preserve">Dự thảo </w:t>
      </w:r>
      <w:r w:rsidR="002F5A6E" w:rsidRPr="00CF1D02">
        <w:rPr>
          <w:color w:val="000000" w:themeColor="text1"/>
          <w:sz w:val="28"/>
          <w:szCs w:val="28"/>
          <w:lang w:val="sv-SE" w:eastAsia="vi-VN"/>
        </w:rPr>
        <w:t>Nghị quyết</w:t>
      </w:r>
      <w:r w:rsidR="008F21DD" w:rsidRPr="00CF1D02">
        <w:rPr>
          <w:color w:val="000000" w:themeColor="text1"/>
          <w:sz w:val="28"/>
          <w:szCs w:val="28"/>
          <w:lang w:val="sv-SE"/>
        </w:rPr>
        <w:t xml:space="preserve">gồm: </w:t>
      </w:r>
      <w:r w:rsidR="00AF0DB3" w:rsidRPr="00CF1D02">
        <w:rPr>
          <w:color w:val="000000" w:themeColor="text1"/>
          <w:sz w:val="28"/>
          <w:szCs w:val="28"/>
          <w:lang w:val="sv-SE"/>
        </w:rPr>
        <w:t>10</w:t>
      </w:r>
      <w:r w:rsidR="008F21DD" w:rsidRPr="00CF1D02">
        <w:rPr>
          <w:color w:val="000000" w:themeColor="text1"/>
          <w:sz w:val="28"/>
          <w:szCs w:val="28"/>
          <w:lang w:val="sv-SE"/>
        </w:rPr>
        <w:t xml:space="preserve"> Điều</w:t>
      </w:r>
      <w:r w:rsidR="00E8461E" w:rsidRPr="00CF1D02">
        <w:rPr>
          <w:color w:val="000000" w:themeColor="text1"/>
          <w:sz w:val="28"/>
          <w:szCs w:val="28"/>
          <w:lang w:val="sv-SE"/>
        </w:rPr>
        <w:t>.</w:t>
      </w:r>
    </w:p>
    <w:p w:rsidR="00E3375F" w:rsidRPr="00CF1D02" w:rsidRDefault="00A15D25" w:rsidP="008D0122">
      <w:pPr>
        <w:widowControl w:val="0"/>
        <w:tabs>
          <w:tab w:val="right" w:leader="dot" w:pos="7920"/>
        </w:tabs>
        <w:spacing w:line="276" w:lineRule="auto"/>
        <w:ind w:firstLine="720"/>
        <w:jc w:val="both"/>
        <w:rPr>
          <w:b/>
          <w:color w:val="000000" w:themeColor="text1"/>
          <w:spacing w:val="-2"/>
          <w:sz w:val="28"/>
          <w:szCs w:val="28"/>
          <w:lang w:val="sv-SE" w:eastAsia="vi-VN"/>
        </w:rPr>
      </w:pPr>
      <w:r w:rsidRPr="00CF1D02">
        <w:rPr>
          <w:b/>
          <w:color w:val="000000" w:themeColor="text1"/>
          <w:spacing w:val="-2"/>
          <w:sz w:val="28"/>
          <w:szCs w:val="28"/>
          <w:lang w:val="sv-SE" w:eastAsia="vi-VN"/>
        </w:rPr>
        <w:t>3</w:t>
      </w:r>
      <w:r w:rsidR="00583432" w:rsidRPr="00CF1D02">
        <w:rPr>
          <w:b/>
          <w:color w:val="000000" w:themeColor="text1"/>
          <w:spacing w:val="-2"/>
          <w:sz w:val="28"/>
          <w:szCs w:val="28"/>
          <w:lang w:val="sv-SE" w:eastAsia="vi-VN"/>
        </w:rPr>
        <w:t xml:space="preserve">. </w:t>
      </w:r>
      <w:r w:rsidR="00462F4A" w:rsidRPr="00CF1D02">
        <w:rPr>
          <w:b/>
          <w:color w:val="000000" w:themeColor="text1"/>
          <w:spacing w:val="-2"/>
          <w:sz w:val="28"/>
          <w:szCs w:val="28"/>
          <w:lang w:val="sv-SE" w:eastAsia="vi-VN"/>
        </w:rPr>
        <w:t>Nội dung cơ bản của dự thảo nghị quyết</w:t>
      </w:r>
    </w:p>
    <w:p w:rsidR="00434F2D" w:rsidRPr="00626ABB" w:rsidRDefault="00A656B0" w:rsidP="008D0122">
      <w:pPr>
        <w:spacing w:line="276" w:lineRule="auto"/>
        <w:ind w:firstLine="720"/>
        <w:jc w:val="both"/>
        <w:rPr>
          <w:b/>
          <w:color w:val="000000" w:themeColor="text1"/>
          <w:sz w:val="28"/>
          <w:szCs w:val="28"/>
          <w:lang w:val="vi-VN"/>
        </w:rPr>
      </w:pPr>
      <w:r w:rsidRPr="00CF1D02">
        <w:rPr>
          <w:b/>
          <w:color w:val="000000" w:themeColor="text1"/>
          <w:sz w:val="28"/>
          <w:szCs w:val="28"/>
          <w:lang w:val="sv-SE"/>
        </w:rPr>
        <w:t>Điều 1. Phạm vi điều chỉnh</w:t>
      </w:r>
    </w:p>
    <w:p w:rsidR="00A656B0" w:rsidRPr="00CF1D02" w:rsidRDefault="00A656B0" w:rsidP="008D0122">
      <w:pPr>
        <w:spacing w:line="276" w:lineRule="auto"/>
        <w:ind w:firstLine="720"/>
        <w:jc w:val="both"/>
        <w:rPr>
          <w:b/>
          <w:color w:val="000000" w:themeColor="text1"/>
          <w:sz w:val="28"/>
          <w:szCs w:val="28"/>
          <w:lang w:val="sv-SE"/>
        </w:rPr>
      </w:pPr>
      <w:r w:rsidRPr="00CF1D02">
        <w:rPr>
          <w:b/>
          <w:color w:val="000000" w:themeColor="text1"/>
          <w:sz w:val="28"/>
          <w:szCs w:val="28"/>
          <w:lang w:val="sv-SE"/>
        </w:rPr>
        <w:t>Điều 2. Đối tượng áp dụng</w:t>
      </w:r>
    </w:p>
    <w:p w:rsidR="00A656B0" w:rsidRPr="00CF1D02" w:rsidRDefault="00B12DEE" w:rsidP="008D0122">
      <w:pPr>
        <w:spacing w:line="276" w:lineRule="auto"/>
        <w:ind w:firstLine="720"/>
        <w:jc w:val="both"/>
        <w:rPr>
          <w:b/>
          <w:color w:val="000000" w:themeColor="text1"/>
          <w:sz w:val="28"/>
          <w:szCs w:val="28"/>
          <w:lang w:val="sv-SE"/>
        </w:rPr>
      </w:pPr>
      <w:r>
        <w:rPr>
          <w:b/>
          <w:color w:val="000000" w:themeColor="text1"/>
          <w:sz w:val="28"/>
          <w:szCs w:val="28"/>
          <w:lang w:val="sv-SE"/>
        </w:rPr>
        <w:t>Điều 3</w:t>
      </w:r>
      <w:r w:rsidR="00A656B0" w:rsidRPr="00CF1D02">
        <w:rPr>
          <w:b/>
          <w:color w:val="000000" w:themeColor="text1"/>
          <w:sz w:val="28"/>
          <w:szCs w:val="28"/>
          <w:lang w:val="sv-SE"/>
        </w:rPr>
        <w:t xml:space="preserve">. Nguyên tắc </w:t>
      </w:r>
      <w:r w:rsidR="004B5E74" w:rsidRPr="00CF1D02">
        <w:rPr>
          <w:b/>
          <w:color w:val="000000" w:themeColor="text1"/>
          <w:sz w:val="28"/>
          <w:szCs w:val="28"/>
          <w:lang w:val="sv-SE"/>
        </w:rPr>
        <w:t>hỗ trợ</w:t>
      </w:r>
    </w:p>
    <w:p w:rsidR="00AF0DB3" w:rsidRPr="00CF1D02" w:rsidRDefault="00AF0DB3" w:rsidP="008D0122">
      <w:pPr>
        <w:spacing w:line="276" w:lineRule="auto"/>
        <w:ind w:firstLine="720"/>
        <w:jc w:val="both"/>
        <w:rPr>
          <w:b/>
          <w:color w:val="000000" w:themeColor="text1"/>
          <w:sz w:val="28"/>
          <w:szCs w:val="28"/>
          <w:lang w:val="sv-SE"/>
        </w:rPr>
      </w:pPr>
      <w:r w:rsidRPr="00CF1D02">
        <w:rPr>
          <w:b/>
          <w:color w:val="000000" w:themeColor="text1"/>
          <w:sz w:val="28"/>
          <w:szCs w:val="28"/>
          <w:lang w:val="sv-SE"/>
        </w:rPr>
        <w:t xml:space="preserve">Điều </w:t>
      </w:r>
      <w:r w:rsidR="00B12DEE">
        <w:rPr>
          <w:b/>
          <w:color w:val="000000" w:themeColor="text1"/>
          <w:sz w:val="28"/>
          <w:szCs w:val="28"/>
          <w:lang w:val="sv-SE"/>
        </w:rPr>
        <w:t>4</w:t>
      </w:r>
      <w:r w:rsidRPr="00CF1D02">
        <w:rPr>
          <w:b/>
          <w:color w:val="000000" w:themeColor="text1"/>
          <w:sz w:val="28"/>
          <w:szCs w:val="28"/>
          <w:lang w:val="sv-SE"/>
        </w:rPr>
        <w:t>. Điều kiện hỗ trợ</w:t>
      </w:r>
    </w:p>
    <w:p w:rsidR="00AF0DB3" w:rsidRPr="00CF1D02" w:rsidRDefault="00A656B0" w:rsidP="008D0122">
      <w:pPr>
        <w:spacing w:line="276" w:lineRule="auto"/>
        <w:ind w:firstLine="709"/>
        <w:jc w:val="both"/>
        <w:rPr>
          <w:b/>
          <w:bCs/>
          <w:color w:val="000000" w:themeColor="text1"/>
          <w:sz w:val="28"/>
          <w:szCs w:val="28"/>
        </w:rPr>
      </w:pPr>
      <w:r w:rsidRPr="00CF1D02">
        <w:rPr>
          <w:b/>
          <w:color w:val="000000" w:themeColor="text1"/>
          <w:sz w:val="28"/>
          <w:szCs w:val="28"/>
          <w:lang w:val="sv-SE"/>
        </w:rPr>
        <w:t xml:space="preserve">Điều </w:t>
      </w:r>
      <w:r w:rsidR="00B12DEE">
        <w:rPr>
          <w:b/>
          <w:color w:val="000000" w:themeColor="text1"/>
          <w:sz w:val="28"/>
          <w:szCs w:val="28"/>
          <w:lang w:val="sv-SE"/>
        </w:rPr>
        <w:t>5</w:t>
      </w:r>
      <w:r w:rsidRPr="00CF1D02">
        <w:rPr>
          <w:b/>
          <w:color w:val="000000" w:themeColor="text1"/>
          <w:sz w:val="28"/>
          <w:szCs w:val="28"/>
          <w:lang w:val="sv-SE"/>
        </w:rPr>
        <w:t xml:space="preserve">. </w:t>
      </w:r>
      <w:r w:rsidR="00AF0DB3" w:rsidRPr="00CF1D02">
        <w:rPr>
          <w:b/>
          <w:bCs/>
          <w:color w:val="000000" w:themeColor="text1"/>
          <w:sz w:val="28"/>
          <w:szCs w:val="28"/>
        </w:rPr>
        <w:t>Quy định mức hỗ trợ</w:t>
      </w:r>
      <w:r w:rsidR="00AF0DB3" w:rsidRPr="00CF1D02">
        <w:rPr>
          <w:rStyle w:val="fontstyle01"/>
          <w:b/>
          <w:color w:val="000000" w:themeColor="text1"/>
          <w:lang w:val="sv-SE"/>
        </w:rPr>
        <w:t xml:space="preserve"> đối với </w:t>
      </w:r>
      <w:r w:rsidR="00B12DEE">
        <w:rPr>
          <w:rStyle w:val="fontstyle01"/>
          <w:b/>
          <w:color w:val="000000" w:themeColor="text1"/>
          <w:lang w:val="sv-SE"/>
        </w:rPr>
        <w:t>cơ sở sản xuất</w:t>
      </w:r>
    </w:p>
    <w:p w:rsidR="00693F85" w:rsidRPr="00386829" w:rsidRDefault="00693F85" w:rsidP="00693F85">
      <w:pPr>
        <w:spacing w:line="276" w:lineRule="auto"/>
        <w:ind w:firstLine="709"/>
        <w:jc w:val="both"/>
        <w:rPr>
          <w:sz w:val="28"/>
          <w:szCs w:val="28"/>
        </w:rPr>
      </w:pPr>
      <w:r w:rsidRPr="00386829">
        <w:rPr>
          <w:sz w:val="28"/>
          <w:szCs w:val="28"/>
        </w:rPr>
        <w:t>1. Đối với cơ sở sản xuất động vật trên cạn:</w:t>
      </w:r>
    </w:p>
    <w:p w:rsidR="00693F85" w:rsidRPr="00386829" w:rsidRDefault="00693F85" w:rsidP="00693F85">
      <w:pPr>
        <w:spacing w:line="276" w:lineRule="auto"/>
        <w:ind w:firstLine="709"/>
        <w:jc w:val="both"/>
        <w:rPr>
          <w:sz w:val="28"/>
          <w:szCs w:val="28"/>
        </w:rPr>
      </w:pPr>
      <w:r w:rsidRPr="00386829">
        <w:rPr>
          <w:sz w:val="28"/>
          <w:szCs w:val="28"/>
        </w:rPr>
        <w:t>a) Trâu, bò, ngựa, dê: 50.000 đồng/kg hơi;</w:t>
      </w:r>
    </w:p>
    <w:p w:rsidR="00693F85" w:rsidRPr="00386829" w:rsidRDefault="00693F85" w:rsidP="00693F85">
      <w:pPr>
        <w:spacing w:line="276" w:lineRule="auto"/>
        <w:ind w:firstLine="709"/>
        <w:jc w:val="both"/>
        <w:rPr>
          <w:sz w:val="28"/>
          <w:szCs w:val="28"/>
        </w:rPr>
      </w:pPr>
      <w:r w:rsidRPr="00386829">
        <w:rPr>
          <w:sz w:val="28"/>
          <w:szCs w:val="28"/>
        </w:rPr>
        <w:t>b) Cừu, hươu sao: 55.000 đồng/kg hơi;</w:t>
      </w:r>
    </w:p>
    <w:p w:rsidR="00693F85" w:rsidRPr="00386829" w:rsidRDefault="00693F85" w:rsidP="00693F85">
      <w:pPr>
        <w:spacing w:line="276" w:lineRule="auto"/>
        <w:ind w:firstLine="709"/>
        <w:jc w:val="both"/>
        <w:rPr>
          <w:sz w:val="28"/>
          <w:szCs w:val="28"/>
        </w:rPr>
      </w:pPr>
      <w:r w:rsidRPr="00386829">
        <w:rPr>
          <w:sz w:val="28"/>
          <w:szCs w:val="28"/>
        </w:rPr>
        <w:t>c) Lợn: 40.000 đồng/kg hơi;</w:t>
      </w:r>
    </w:p>
    <w:p w:rsidR="00693F85" w:rsidRPr="00386829" w:rsidRDefault="00693F85" w:rsidP="00693F85">
      <w:pPr>
        <w:spacing w:line="276" w:lineRule="auto"/>
        <w:ind w:firstLine="709"/>
        <w:jc w:val="both"/>
        <w:rPr>
          <w:sz w:val="28"/>
          <w:szCs w:val="28"/>
        </w:rPr>
      </w:pPr>
      <w:r w:rsidRPr="00386829">
        <w:rPr>
          <w:sz w:val="28"/>
          <w:szCs w:val="28"/>
        </w:rPr>
        <w:t xml:space="preserve">d) Gà, vịt, ngan, ngỗng, bồ câu: 35.000 đồng/kg hơi; </w:t>
      </w:r>
    </w:p>
    <w:p w:rsidR="00693F85" w:rsidRPr="00386829" w:rsidRDefault="00693F85" w:rsidP="00693F85">
      <w:pPr>
        <w:spacing w:line="276" w:lineRule="auto"/>
        <w:ind w:firstLine="709"/>
        <w:jc w:val="both"/>
        <w:rPr>
          <w:sz w:val="28"/>
          <w:szCs w:val="28"/>
        </w:rPr>
      </w:pPr>
      <w:r w:rsidRPr="00386829">
        <w:rPr>
          <w:sz w:val="28"/>
          <w:szCs w:val="28"/>
        </w:rPr>
        <w:t>đ) Chim cút: 20.000 đồng/kg hơi;</w:t>
      </w:r>
    </w:p>
    <w:p w:rsidR="00693F85" w:rsidRPr="00386829" w:rsidRDefault="00693F85" w:rsidP="00693F85">
      <w:pPr>
        <w:spacing w:line="276" w:lineRule="auto"/>
        <w:ind w:firstLine="709"/>
        <w:jc w:val="both"/>
        <w:rPr>
          <w:sz w:val="28"/>
          <w:szCs w:val="28"/>
        </w:rPr>
      </w:pPr>
      <w:r w:rsidRPr="00386829">
        <w:rPr>
          <w:sz w:val="28"/>
          <w:szCs w:val="28"/>
        </w:rPr>
        <w:t>e) Đà điểu: 50.000 đồng/kg hơi;</w:t>
      </w:r>
    </w:p>
    <w:p w:rsidR="00693F85" w:rsidRPr="00386829" w:rsidRDefault="00693F85" w:rsidP="00693F85">
      <w:pPr>
        <w:spacing w:line="276" w:lineRule="auto"/>
        <w:ind w:firstLine="709"/>
        <w:jc w:val="both"/>
        <w:rPr>
          <w:sz w:val="28"/>
          <w:szCs w:val="28"/>
        </w:rPr>
      </w:pPr>
      <w:r w:rsidRPr="00386829">
        <w:rPr>
          <w:sz w:val="28"/>
          <w:szCs w:val="28"/>
        </w:rPr>
        <w:t>g) Trứng gia cầm (gà, vịt, ngan, ngỗng, bồ câu, chim cút, đà điểu): 20.000 đồng/kg.</w:t>
      </w:r>
    </w:p>
    <w:p w:rsidR="00693F85" w:rsidRPr="00386829" w:rsidRDefault="00693F85" w:rsidP="00693F85">
      <w:pPr>
        <w:spacing w:line="276" w:lineRule="auto"/>
        <w:ind w:firstLine="709"/>
        <w:jc w:val="both"/>
        <w:rPr>
          <w:sz w:val="28"/>
          <w:szCs w:val="28"/>
        </w:rPr>
      </w:pPr>
      <w:r w:rsidRPr="00386829">
        <w:rPr>
          <w:sz w:val="28"/>
          <w:szCs w:val="28"/>
        </w:rPr>
        <w:t xml:space="preserve">2. Đối với cơ sở sản xuất động vật thủy </w:t>
      </w:r>
      <w:r w:rsidRPr="002331E9">
        <w:rPr>
          <w:sz w:val="28"/>
          <w:szCs w:val="28"/>
        </w:rPr>
        <w:t>sản</w:t>
      </w:r>
      <w:r w:rsidR="006370C7" w:rsidRPr="002331E9">
        <w:rPr>
          <w:sz w:val="28"/>
          <w:szCs w:val="28"/>
        </w:rPr>
        <w:t>:</w:t>
      </w:r>
    </w:p>
    <w:p w:rsidR="00693F85" w:rsidRPr="00386829" w:rsidRDefault="00693F85" w:rsidP="00693F85">
      <w:pPr>
        <w:spacing w:line="276" w:lineRule="auto"/>
        <w:ind w:firstLine="709"/>
        <w:jc w:val="both"/>
        <w:rPr>
          <w:sz w:val="28"/>
          <w:szCs w:val="28"/>
        </w:rPr>
      </w:pPr>
      <w:r w:rsidRPr="00386829">
        <w:rPr>
          <w:sz w:val="28"/>
          <w:szCs w:val="28"/>
        </w:rPr>
        <w:t>a) Tôm hùm giống: 10.000 đồng/con;</w:t>
      </w:r>
    </w:p>
    <w:p w:rsidR="00693F85" w:rsidRPr="00386829" w:rsidRDefault="00693F85" w:rsidP="00693F85">
      <w:pPr>
        <w:spacing w:line="276" w:lineRule="auto"/>
        <w:ind w:firstLine="709"/>
        <w:jc w:val="both"/>
        <w:rPr>
          <w:sz w:val="28"/>
          <w:szCs w:val="28"/>
        </w:rPr>
      </w:pPr>
      <w:r w:rsidRPr="00386829">
        <w:rPr>
          <w:sz w:val="28"/>
          <w:szCs w:val="28"/>
        </w:rPr>
        <w:t>b) Tôm giống (tôm thẻ chân trắng, tôm sú) từ giai đoạn hậu ấu trùng Postlarvae 12 trở lên: 10.000.000 đồng/01 triệu con;</w:t>
      </w:r>
    </w:p>
    <w:p w:rsidR="00693F85" w:rsidRPr="00386829" w:rsidRDefault="00693F85" w:rsidP="00693F85">
      <w:pPr>
        <w:spacing w:line="276" w:lineRule="auto"/>
        <w:ind w:firstLine="709"/>
        <w:jc w:val="both"/>
        <w:rPr>
          <w:sz w:val="28"/>
          <w:szCs w:val="28"/>
        </w:rPr>
      </w:pPr>
      <w:r w:rsidRPr="00386829">
        <w:rPr>
          <w:sz w:val="28"/>
          <w:szCs w:val="28"/>
        </w:rPr>
        <w:t>c) Cá giống (cá biển, cá tra, cá truyền thống, cá rô phi, cá nước lạnh): 10.000 đồng/kg;</w:t>
      </w:r>
    </w:p>
    <w:p w:rsidR="00693F85" w:rsidRPr="00386829" w:rsidRDefault="00693F85" w:rsidP="00693F85">
      <w:pPr>
        <w:spacing w:line="276" w:lineRule="auto"/>
        <w:ind w:firstLine="709"/>
        <w:jc w:val="both"/>
        <w:rPr>
          <w:sz w:val="28"/>
          <w:szCs w:val="28"/>
        </w:rPr>
      </w:pPr>
      <w:r w:rsidRPr="00386829">
        <w:rPr>
          <w:sz w:val="28"/>
          <w:szCs w:val="28"/>
        </w:rPr>
        <w:t>d) Diện tích nuôi tôm sú quảng canh (nuôi tôm lúa, tôm sinh thái, tôm rừng, tôm kết hợp): 9.000.000 đồng/ha;</w:t>
      </w:r>
    </w:p>
    <w:p w:rsidR="00693F85" w:rsidRPr="00386829" w:rsidRDefault="00693F85" w:rsidP="00693F85">
      <w:pPr>
        <w:spacing w:line="276" w:lineRule="auto"/>
        <w:ind w:firstLine="709"/>
        <w:jc w:val="both"/>
        <w:rPr>
          <w:sz w:val="28"/>
          <w:szCs w:val="28"/>
        </w:rPr>
      </w:pPr>
      <w:r w:rsidRPr="00386829">
        <w:rPr>
          <w:sz w:val="28"/>
          <w:szCs w:val="28"/>
        </w:rPr>
        <w:t>đ) Diện tích nuôi tôm sú (bán thâm canh, thâm canh): 12.000.000 đồng/ha;</w:t>
      </w:r>
    </w:p>
    <w:p w:rsidR="00693F85" w:rsidRPr="00386829" w:rsidRDefault="00693F85" w:rsidP="00693F85">
      <w:pPr>
        <w:spacing w:line="276" w:lineRule="auto"/>
        <w:ind w:firstLine="709"/>
        <w:jc w:val="both"/>
        <w:rPr>
          <w:sz w:val="28"/>
          <w:szCs w:val="28"/>
        </w:rPr>
      </w:pPr>
      <w:r w:rsidRPr="00386829">
        <w:rPr>
          <w:sz w:val="28"/>
          <w:szCs w:val="28"/>
        </w:rPr>
        <w:t>e) Diện tích nuôi tôm thẻ chân trắng: 20.000.000 đồng/ha (mật độ nuôi từ 50 - 100 con/m2); 30.000.000 đồng/ha (mật độ nuôi từ trên 100 - 250 con/m2); 50.000.000 đồng/ha (mật độ nuôi từ trên 250 con/m2);</w:t>
      </w:r>
    </w:p>
    <w:p w:rsidR="00693F85" w:rsidRPr="00386829" w:rsidRDefault="00693F85" w:rsidP="00693F85">
      <w:pPr>
        <w:spacing w:line="276" w:lineRule="auto"/>
        <w:ind w:firstLine="709"/>
        <w:jc w:val="both"/>
        <w:rPr>
          <w:sz w:val="28"/>
          <w:szCs w:val="28"/>
        </w:rPr>
      </w:pPr>
      <w:r w:rsidRPr="00386829">
        <w:rPr>
          <w:sz w:val="28"/>
          <w:szCs w:val="28"/>
        </w:rPr>
        <w:t>g) Diện tích nuôi cá truyền thống, các loài cá bản địa: 10.000.000 đồng/ha;</w:t>
      </w:r>
    </w:p>
    <w:p w:rsidR="00693F85" w:rsidRPr="00386829" w:rsidRDefault="00693F85" w:rsidP="00693F85">
      <w:pPr>
        <w:spacing w:line="276" w:lineRule="auto"/>
        <w:ind w:firstLine="709"/>
        <w:jc w:val="both"/>
        <w:rPr>
          <w:sz w:val="28"/>
          <w:szCs w:val="28"/>
        </w:rPr>
      </w:pPr>
      <w:r w:rsidRPr="00386829">
        <w:rPr>
          <w:sz w:val="28"/>
          <w:szCs w:val="28"/>
        </w:rPr>
        <w:t>h) Diện tích nuôi cá tra thâm canh: 50.000.000 đồng/ha;</w:t>
      </w:r>
    </w:p>
    <w:p w:rsidR="00693F85" w:rsidRPr="00386829" w:rsidRDefault="00693F85" w:rsidP="00693F85">
      <w:pPr>
        <w:spacing w:line="276" w:lineRule="auto"/>
        <w:ind w:firstLine="709"/>
        <w:jc w:val="both"/>
        <w:rPr>
          <w:sz w:val="28"/>
          <w:szCs w:val="28"/>
        </w:rPr>
      </w:pPr>
      <w:r w:rsidRPr="00386829">
        <w:rPr>
          <w:sz w:val="28"/>
          <w:szCs w:val="28"/>
        </w:rPr>
        <w:t>i) Diện tích nuôi cá rô phi thâm canh: 30.000.000 đồng/ha;</w:t>
      </w:r>
    </w:p>
    <w:p w:rsidR="00693F85" w:rsidRPr="00386829" w:rsidRDefault="00693F85" w:rsidP="00693F85">
      <w:pPr>
        <w:spacing w:line="276" w:lineRule="auto"/>
        <w:ind w:firstLine="709"/>
        <w:jc w:val="both"/>
        <w:rPr>
          <w:sz w:val="28"/>
          <w:szCs w:val="28"/>
        </w:rPr>
      </w:pPr>
      <w:r w:rsidRPr="00386829">
        <w:rPr>
          <w:sz w:val="28"/>
          <w:szCs w:val="28"/>
        </w:rPr>
        <w:t>k) Cá nước lạnh (tầm, hồi) nuôi thâm canh: 20.000 đồng/kg;</w:t>
      </w:r>
    </w:p>
    <w:p w:rsidR="00693F85" w:rsidRPr="00386829" w:rsidRDefault="00693F85" w:rsidP="00693F85">
      <w:pPr>
        <w:spacing w:line="276" w:lineRule="auto"/>
        <w:ind w:firstLine="709"/>
        <w:jc w:val="both"/>
        <w:rPr>
          <w:sz w:val="28"/>
          <w:szCs w:val="28"/>
        </w:rPr>
      </w:pPr>
      <w:r w:rsidRPr="00386829">
        <w:rPr>
          <w:sz w:val="28"/>
          <w:szCs w:val="28"/>
        </w:rPr>
        <w:t>l) Thủy sản nước ngọt nuôi lồng, bè: 5.000 đồng/kg;</w:t>
      </w:r>
    </w:p>
    <w:p w:rsidR="00693F85" w:rsidRPr="00386829" w:rsidRDefault="00693F85" w:rsidP="00693F85">
      <w:pPr>
        <w:spacing w:line="276" w:lineRule="auto"/>
        <w:ind w:firstLine="709"/>
        <w:jc w:val="both"/>
        <w:rPr>
          <w:sz w:val="28"/>
          <w:szCs w:val="28"/>
        </w:rPr>
      </w:pPr>
      <w:r w:rsidRPr="00386829">
        <w:rPr>
          <w:sz w:val="28"/>
          <w:szCs w:val="28"/>
        </w:rPr>
        <w:t>m) Hải sản nuôi lồng, bè: 10.000 đồng/kg.</w:t>
      </w:r>
    </w:p>
    <w:p w:rsidR="00B12DEE" w:rsidRPr="00CF1D02" w:rsidRDefault="00B12DEE" w:rsidP="00B12DEE">
      <w:pPr>
        <w:spacing w:line="276" w:lineRule="auto"/>
        <w:ind w:firstLine="709"/>
        <w:jc w:val="both"/>
        <w:rPr>
          <w:b/>
          <w:bCs/>
          <w:color w:val="000000" w:themeColor="text1"/>
          <w:sz w:val="28"/>
          <w:szCs w:val="28"/>
        </w:rPr>
      </w:pPr>
      <w:bookmarkStart w:id="6" w:name="dieu_7"/>
      <w:r w:rsidRPr="00CF1D02">
        <w:rPr>
          <w:b/>
          <w:color w:val="000000" w:themeColor="text1"/>
          <w:sz w:val="28"/>
          <w:szCs w:val="28"/>
          <w:lang w:val="sv-SE"/>
        </w:rPr>
        <w:lastRenderedPageBreak/>
        <w:t xml:space="preserve">Điều 6. </w:t>
      </w:r>
      <w:r w:rsidRPr="00CF1D02">
        <w:rPr>
          <w:b/>
          <w:bCs/>
          <w:color w:val="000000" w:themeColor="text1"/>
          <w:sz w:val="28"/>
          <w:szCs w:val="28"/>
        </w:rPr>
        <w:t>Quy định mức hỗ trợ</w:t>
      </w:r>
      <w:r>
        <w:rPr>
          <w:rStyle w:val="fontstyle01"/>
          <w:b/>
          <w:color w:val="000000" w:themeColor="text1"/>
          <w:lang w:val="sv-SE"/>
        </w:rPr>
        <w:t xml:space="preserve"> cho</w:t>
      </w:r>
      <w:r w:rsidRPr="00CF1D02">
        <w:rPr>
          <w:rStyle w:val="fontstyle01"/>
          <w:b/>
          <w:color w:val="000000" w:themeColor="text1"/>
          <w:lang w:val="sv-SE"/>
        </w:rPr>
        <w:t xml:space="preserve"> người tham gia khắc phục dịch bệnh động vật</w:t>
      </w:r>
    </w:p>
    <w:bookmarkEnd w:id="6"/>
    <w:p w:rsidR="00693F85" w:rsidRPr="002331E9" w:rsidRDefault="00B12DEE" w:rsidP="00693F85">
      <w:pPr>
        <w:spacing w:line="276" w:lineRule="auto"/>
        <w:ind w:firstLine="709"/>
        <w:jc w:val="both"/>
        <w:rPr>
          <w:sz w:val="28"/>
          <w:szCs w:val="28"/>
        </w:rPr>
      </w:pPr>
      <w:r w:rsidRPr="002331E9">
        <w:rPr>
          <w:sz w:val="28"/>
          <w:szCs w:val="28"/>
        </w:rPr>
        <w:t>1</w:t>
      </w:r>
      <w:r w:rsidR="006370C7" w:rsidRPr="002331E9">
        <w:rPr>
          <w:sz w:val="28"/>
          <w:szCs w:val="28"/>
        </w:rPr>
        <w:t>.</w:t>
      </w:r>
      <w:r w:rsidR="00693F85" w:rsidRPr="002331E9">
        <w:rPr>
          <w:sz w:val="28"/>
          <w:szCs w:val="28"/>
        </w:rPr>
        <w:t xml:space="preserve">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sidR="00693F85" w:rsidRPr="00386829" w:rsidRDefault="00B12DEE" w:rsidP="00693F85">
      <w:pPr>
        <w:spacing w:line="276" w:lineRule="auto"/>
        <w:ind w:firstLine="709"/>
        <w:jc w:val="both"/>
        <w:rPr>
          <w:sz w:val="28"/>
          <w:szCs w:val="28"/>
        </w:rPr>
      </w:pPr>
      <w:r w:rsidRPr="002331E9">
        <w:rPr>
          <w:sz w:val="28"/>
          <w:szCs w:val="28"/>
        </w:rPr>
        <w:t>2</w:t>
      </w:r>
      <w:r w:rsidR="006370C7" w:rsidRPr="002331E9">
        <w:rPr>
          <w:sz w:val="28"/>
          <w:szCs w:val="28"/>
        </w:rPr>
        <w:t>.</w:t>
      </w:r>
      <w:r w:rsidR="00693F85" w:rsidRPr="00386829">
        <w:rPr>
          <w:sz w:val="28"/>
          <w:szCs w:val="28"/>
        </w:rPr>
        <w:t xml:space="preserve">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sidR="00855E16" w:rsidRPr="00CF1D02" w:rsidRDefault="00787B39" w:rsidP="008D0122">
      <w:pPr>
        <w:pStyle w:val="NormalWeb"/>
        <w:shd w:val="clear" w:color="auto" w:fill="FFFFFF"/>
        <w:spacing w:before="0" w:beforeAutospacing="0" w:after="0" w:afterAutospacing="0" w:line="276" w:lineRule="auto"/>
        <w:ind w:firstLine="720"/>
        <w:jc w:val="both"/>
        <w:rPr>
          <w:b/>
          <w:bCs/>
          <w:color w:val="000000" w:themeColor="text1"/>
          <w:sz w:val="28"/>
          <w:szCs w:val="28"/>
          <w:lang w:val="sv-SE"/>
        </w:rPr>
      </w:pPr>
      <w:r w:rsidRPr="00CF1D02">
        <w:rPr>
          <w:b/>
          <w:bCs/>
          <w:color w:val="000000" w:themeColor="text1"/>
          <w:sz w:val="28"/>
          <w:szCs w:val="28"/>
          <w:lang w:val="sv-SE"/>
        </w:rPr>
        <w:t>Điều 7</w:t>
      </w:r>
      <w:r w:rsidR="00201931" w:rsidRPr="00CF1D02">
        <w:rPr>
          <w:b/>
          <w:bCs/>
          <w:color w:val="000000" w:themeColor="text1"/>
          <w:sz w:val="28"/>
          <w:szCs w:val="28"/>
          <w:lang w:val="sv-SE"/>
        </w:rPr>
        <w:t>. Nguồn kinh phí thực hiện</w:t>
      </w:r>
    </w:p>
    <w:p w:rsidR="00201931" w:rsidRPr="00CF1D02" w:rsidRDefault="00855E16" w:rsidP="008D0122">
      <w:pPr>
        <w:pStyle w:val="NormalWeb"/>
        <w:shd w:val="clear" w:color="auto" w:fill="FFFFFF"/>
        <w:spacing w:before="0" w:beforeAutospacing="0" w:after="0" w:afterAutospacing="0" w:line="276" w:lineRule="auto"/>
        <w:ind w:firstLine="720"/>
        <w:jc w:val="both"/>
        <w:rPr>
          <w:b/>
          <w:bCs/>
          <w:color w:val="000000" w:themeColor="text1"/>
          <w:sz w:val="28"/>
          <w:szCs w:val="28"/>
          <w:lang w:val="sv-SE"/>
        </w:rPr>
      </w:pPr>
      <w:r w:rsidRPr="00CF1D02">
        <w:rPr>
          <w:color w:val="000000" w:themeColor="text1"/>
          <w:sz w:val="28"/>
          <w:szCs w:val="28"/>
          <w:lang w:val="sv-SE"/>
        </w:rPr>
        <w:t>1.</w:t>
      </w:r>
      <w:r w:rsidR="00201931" w:rsidRPr="00CF1D02">
        <w:rPr>
          <w:color w:val="000000" w:themeColor="text1"/>
          <w:sz w:val="28"/>
          <w:szCs w:val="28"/>
          <w:lang w:val="sv-SE"/>
        </w:rPr>
        <w:t>Ngân sách trung ương</w:t>
      </w:r>
      <w:r w:rsidR="00B12DEE">
        <w:rPr>
          <w:color w:val="000000" w:themeColor="text1"/>
          <w:sz w:val="28"/>
          <w:szCs w:val="28"/>
          <w:lang w:val="sv-SE"/>
        </w:rPr>
        <w:t>.</w:t>
      </w:r>
    </w:p>
    <w:p w:rsidR="00B12DEE" w:rsidRPr="007B18D6" w:rsidRDefault="00855E16" w:rsidP="00B12DEE">
      <w:pPr>
        <w:spacing w:line="276" w:lineRule="auto"/>
        <w:ind w:firstLine="709"/>
        <w:jc w:val="both"/>
        <w:rPr>
          <w:bCs/>
          <w:color w:val="000000"/>
          <w:sz w:val="28"/>
          <w:szCs w:val="28"/>
        </w:rPr>
      </w:pPr>
      <w:r w:rsidRPr="00CF1D02">
        <w:rPr>
          <w:color w:val="000000" w:themeColor="text1"/>
          <w:sz w:val="28"/>
          <w:szCs w:val="28"/>
          <w:lang w:val="sv-SE"/>
        </w:rPr>
        <w:t>2.</w:t>
      </w:r>
      <w:r w:rsidR="00201931" w:rsidRPr="00CF1D02">
        <w:rPr>
          <w:color w:val="000000" w:themeColor="text1"/>
          <w:sz w:val="28"/>
          <w:szCs w:val="28"/>
          <w:lang w:val="sv-SE"/>
        </w:rPr>
        <w:t>Ngân sách địa phương</w:t>
      </w:r>
      <w:r w:rsidR="00B12DEE">
        <w:rPr>
          <w:color w:val="000000" w:themeColor="text1"/>
          <w:sz w:val="28"/>
          <w:szCs w:val="28"/>
          <w:lang w:val="sv-SE"/>
        </w:rPr>
        <w:t xml:space="preserve">, </w:t>
      </w:r>
      <w:r w:rsidR="00B12DEE" w:rsidRPr="007B18D6">
        <w:rPr>
          <w:bCs/>
          <w:color w:val="000000"/>
          <w:sz w:val="28"/>
          <w:szCs w:val="28"/>
        </w:rPr>
        <w:t>trong đó ngân sách tỉnh 70%, ngân sách cấp xã 30%.</w:t>
      </w:r>
    </w:p>
    <w:p w:rsidR="00201931" w:rsidRPr="00CF1D02" w:rsidRDefault="00B12DEE" w:rsidP="008D0122">
      <w:pPr>
        <w:pStyle w:val="NormalWeb"/>
        <w:shd w:val="clear" w:color="auto" w:fill="FFFFFF"/>
        <w:spacing w:before="0" w:beforeAutospacing="0" w:after="0" w:afterAutospacing="0" w:line="276" w:lineRule="auto"/>
        <w:ind w:firstLine="720"/>
        <w:jc w:val="both"/>
        <w:rPr>
          <w:b/>
          <w:bCs/>
          <w:color w:val="000000" w:themeColor="text1"/>
          <w:sz w:val="28"/>
          <w:szCs w:val="28"/>
          <w:lang w:val="sv-SE"/>
        </w:rPr>
      </w:pPr>
      <w:r>
        <w:rPr>
          <w:color w:val="000000" w:themeColor="text1"/>
          <w:sz w:val="28"/>
          <w:szCs w:val="28"/>
          <w:lang w:val="sv-SE"/>
        </w:rPr>
        <w:t>3. C</w:t>
      </w:r>
      <w:r w:rsidR="00201931" w:rsidRPr="00CF1D02">
        <w:rPr>
          <w:color w:val="000000" w:themeColor="text1"/>
          <w:sz w:val="28"/>
          <w:szCs w:val="28"/>
          <w:lang w:val="sv-SE"/>
        </w:rPr>
        <w:t>ác nguồn tài chính hợp pháp khác theo quy định của pháp luật.</w:t>
      </w:r>
    </w:p>
    <w:p w:rsidR="00201931" w:rsidRPr="00CF1D02" w:rsidRDefault="00201931" w:rsidP="008D0122">
      <w:pPr>
        <w:pStyle w:val="NormalWeb"/>
        <w:shd w:val="clear" w:color="auto" w:fill="FFFFFF"/>
        <w:spacing w:before="0" w:beforeAutospacing="0" w:after="0" w:afterAutospacing="0" w:line="276" w:lineRule="auto"/>
        <w:ind w:firstLine="720"/>
        <w:jc w:val="both"/>
        <w:rPr>
          <w:b/>
          <w:bCs/>
          <w:color w:val="000000" w:themeColor="text1"/>
          <w:sz w:val="28"/>
          <w:szCs w:val="28"/>
          <w:lang w:val="sv-SE"/>
        </w:rPr>
      </w:pPr>
      <w:r w:rsidRPr="00CF1D02">
        <w:rPr>
          <w:b/>
          <w:bCs/>
          <w:color w:val="000000" w:themeColor="text1"/>
          <w:sz w:val="28"/>
          <w:szCs w:val="28"/>
          <w:lang w:val="sv-SE"/>
        </w:rPr>
        <w:t xml:space="preserve">Điều </w:t>
      </w:r>
      <w:r w:rsidR="00787B39" w:rsidRPr="00CF1D02">
        <w:rPr>
          <w:b/>
          <w:bCs/>
          <w:color w:val="000000" w:themeColor="text1"/>
          <w:sz w:val="28"/>
          <w:szCs w:val="28"/>
          <w:lang w:val="sv-SE"/>
        </w:rPr>
        <w:t>8</w:t>
      </w:r>
      <w:r w:rsidRPr="00CF1D02">
        <w:rPr>
          <w:b/>
          <w:bCs/>
          <w:color w:val="000000" w:themeColor="text1"/>
          <w:sz w:val="28"/>
          <w:szCs w:val="28"/>
          <w:lang w:val="sv-SE"/>
        </w:rPr>
        <w:t>. Quy định chuyển tiếp</w:t>
      </w:r>
    </w:p>
    <w:p w:rsidR="00B12DEE" w:rsidRPr="007B18D6" w:rsidRDefault="00B12DEE" w:rsidP="00B12DEE">
      <w:pPr>
        <w:spacing w:line="276" w:lineRule="auto"/>
        <w:ind w:firstLine="709"/>
        <w:jc w:val="both"/>
        <w:rPr>
          <w:color w:val="000000"/>
          <w:sz w:val="28"/>
          <w:szCs w:val="28"/>
        </w:rPr>
      </w:pPr>
      <w:bookmarkStart w:id="7" w:name="_Hlk204874354"/>
      <w:r w:rsidRPr="007B18D6">
        <w:rPr>
          <w:color w:val="000000"/>
          <w:sz w:val="28"/>
          <w:szCs w:val="28"/>
        </w:rPr>
        <w:t>1. Đối với hồ sơ đề nghị hỗ trợ thiệt hại do dịch bệnh động vật xảy ra đã được cơ quan chức năng có thẩm quyền tiếp nhận nhưng chưa thực hiện hỗ trợ trước ngày 25/7/2025, việc hỗ t</w:t>
      </w:r>
      <w:r>
        <w:rPr>
          <w:color w:val="000000"/>
          <w:sz w:val="28"/>
          <w:szCs w:val="28"/>
        </w:rPr>
        <w:t>rợ thực hiện theo quy định tại khoản 1, k</w:t>
      </w:r>
      <w:r w:rsidRPr="007B18D6">
        <w:rPr>
          <w:color w:val="000000"/>
          <w:sz w:val="28"/>
          <w:szCs w:val="28"/>
        </w:rPr>
        <w:t>hoản 2 Điều 14</w:t>
      </w:r>
      <w:r w:rsidRPr="007B18D6">
        <w:rPr>
          <w:bCs/>
          <w:color w:val="000000"/>
          <w:sz w:val="28"/>
          <w:szCs w:val="28"/>
        </w:rPr>
        <w:t xml:space="preserve"> của Nghị định số 116/2025/NĐ-CP</w:t>
      </w:r>
      <w:r>
        <w:rPr>
          <w:color w:val="000000"/>
          <w:sz w:val="28"/>
          <w:szCs w:val="28"/>
        </w:rPr>
        <w:t xml:space="preserve"> của Chính p</w:t>
      </w:r>
      <w:r w:rsidRPr="007B18D6">
        <w:rPr>
          <w:color w:val="000000"/>
          <w:sz w:val="28"/>
          <w:szCs w:val="28"/>
        </w:rPr>
        <w:t>hủ.</w:t>
      </w:r>
    </w:p>
    <w:p w:rsidR="00B12DEE" w:rsidRPr="007B18D6" w:rsidRDefault="00B12DEE" w:rsidP="00B12DEE">
      <w:pPr>
        <w:spacing w:line="276" w:lineRule="auto"/>
        <w:ind w:firstLine="709"/>
        <w:jc w:val="both"/>
        <w:rPr>
          <w:color w:val="000000"/>
          <w:sz w:val="28"/>
          <w:szCs w:val="28"/>
        </w:rPr>
      </w:pPr>
      <w:r w:rsidRPr="007B18D6">
        <w:rPr>
          <w:color w:val="000000"/>
          <w:sz w:val="28"/>
          <w:szCs w:val="28"/>
        </w:rPr>
        <w:t>2. Đối với hồ sơ đề nghị hỗ trợ thiệt hại do dịch bệnh động vật xảy ra đã được cơ quan chức năng có thẩm quyền tiếp nhận nhưng chưa thực hiện hỗ trợ từ ngày 25/7/2025 đến trước ngày Nghị quyết này có hiệu lực thi hành, việc hỗ trợ thực hiện theo quy định tại Nghị quyết này.</w:t>
      </w:r>
    </w:p>
    <w:p w:rsidR="00B35F05" w:rsidRPr="00CF1D02" w:rsidRDefault="00583432" w:rsidP="008D0122">
      <w:pPr>
        <w:spacing w:line="276" w:lineRule="auto"/>
        <w:ind w:firstLine="720"/>
        <w:jc w:val="both"/>
        <w:rPr>
          <w:b/>
          <w:color w:val="000000" w:themeColor="text1"/>
          <w:sz w:val="28"/>
          <w:szCs w:val="28"/>
          <w:shd w:val="clear" w:color="auto" w:fill="FFFFFF"/>
          <w:lang w:val="sv-SE"/>
        </w:rPr>
      </w:pPr>
      <w:r w:rsidRPr="00CF1D02">
        <w:rPr>
          <w:b/>
          <w:color w:val="000000" w:themeColor="text1"/>
          <w:sz w:val="28"/>
          <w:szCs w:val="28"/>
          <w:shd w:val="clear" w:color="auto" w:fill="FFFFFF"/>
          <w:lang w:val="sv-SE"/>
        </w:rPr>
        <w:t xml:space="preserve">Điều </w:t>
      </w:r>
      <w:r w:rsidR="00787B39" w:rsidRPr="00CF1D02">
        <w:rPr>
          <w:b/>
          <w:color w:val="000000" w:themeColor="text1"/>
          <w:sz w:val="28"/>
          <w:szCs w:val="28"/>
          <w:shd w:val="clear" w:color="auto" w:fill="FFFFFF"/>
          <w:lang w:val="sv-SE"/>
        </w:rPr>
        <w:t>9</w:t>
      </w:r>
      <w:r w:rsidRPr="00CF1D02">
        <w:rPr>
          <w:b/>
          <w:color w:val="000000" w:themeColor="text1"/>
          <w:sz w:val="28"/>
          <w:szCs w:val="28"/>
          <w:shd w:val="clear" w:color="auto" w:fill="FFFFFF"/>
          <w:lang w:val="sv-SE"/>
        </w:rPr>
        <w:t xml:space="preserve">. </w:t>
      </w:r>
      <w:r w:rsidR="000E7815" w:rsidRPr="00CF1D02">
        <w:rPr>
          <w:b/>
          <w:color w:val="000000" w:themeColor="text1"/>
          <w:sz w:val="28"/>
          <w:szCs w:val="28"/>
          <w:shd w:val="clear" w:color="auto" w:fill="FFFFFF"/>
          <w:lang w:val="sv-SE"/>
        </w:rPr>
        <w:t>Tổ chức thực hiện</w:t>
      </w:r>
    </w:p>
    <w:p w:rsidR="00B12DEE" w:rsidRPr="00B12DEE" w:rsidRDefault="00B12DEE" w:rsidP="00B12DEE">
      <w:pPr>
        <w:spacing w:line="276" w:lineRule="auto"/>
        <w:ind w:firstLine="709"/>
        <w:jc w:val="both"/>
        <w:rPr>
          <w:color w:val="000000"/>
          <w:sz w:val="28"/>
          <w:szCs w:val="28"/>
        </w:rPr>
      </w:pPr>
      <w:bookmarkStart w:id="8" w:name="dieu_3_name"/>
      <w:r w:rsidRPr="00B12DEE">
        <w:rPr>
          <w:color w:val="000000"/>
          <w:sz w:val="28"/>
          <w:szCs w:val="28"/>
        </w:rPr>
        <w:t>1. Giao Ủy ban nhân dân tỉnh tổ chức thực hiện Nghị quyết.</w:t>
      </w:r>
    </w:p>
    <w:p w:rsidR="00B12DEE" w:rsidRPr="00B12DEE" w:rsidRDefault="00B12DEE" w:rsidP="00B12DEE">
      <w:pPr>
        <w:spacing w:line="276" w:lineRule="auto"/>
        <w:ind w:firstLine="709"/>
        <w:jc w:val="both"/>
        <w:rPr>
          <w:color w:val="000000"/>
          <w:sz w:val="28"/>
          <w:szCs w:val="28"/>
          <w:lang w:val="vi-VN"/>
        </w:rPr>
      </w:pPr>
      <w:r w:rsidRPr="00B12DEE">
        <w:rPr>
          <w:color w:val="000000"/>
          <w:sz w:val="28"/>
          <w:szCs w:val="28"/>
        </w:rPr>
        <w:t xml:space="preserve">2. </w:t>
      </w:r>
      <w:r w:rsidRPr="00B12DEE">
        <w:rPr>
          <w:color w:val="000000"/>
          <w:sz w:val="28"/>
          <w:szCs w:val="28"/>
          <w:lang w:val="vi-VN"/>
        </w:rPr>
        <w:t>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bookmarkEnd w:id="8"/>
    </w:p>
    <w:p w:rsidR="000E7815" w:rsidRPr="007F4297" w:rsidRDefault="000E7815" w:rsidP="00B12DEE">
      <w:pPr>
        <w:pStyle w:val="NormalWeb"/>
        <w:shd w:val="clear" w:color="auto" w:fill="FFFFFF"/>
        <w:spacing w:before="0" w:beforeAutospacing="0" w:after="0" w:afterAutospacing="0" w:line="276" w:lineRule="auto"/>
        <w:ind w:firstLine="709"/>
        <w:jc w:val="both"/>
        <w:rPr>
          <w:color w:val="000000" w:themeColor="text1"/>
          <w:sz w:val="28"/>
          <w:szCs w:val="28"/>
          <w:lang w:val="vi-VN"/>
        </w:rPr>
      </w:pPr>
      <w:r w:rsidRPr="00CF1D02">
        <w:rPr>
          <w:color w:val="000000" w:themeColor="text1"/>
          <w:sz w:val="28"/>
          <w:szCs w:val="28"/>
          <w:lang w:val="vi-VN"/>
        </w:rPr>
        <w:t>(Đối với phần tổ chức thực hiện Nghị quyết</w:t>
      </w:r>
      <w:r w:rsidR="009511B5" w:rsidRPr="00CF1D02">
        <w:rPr>
          <w:color w:val="000000" w:themeColor="text1"/>
          <w:sz w:val="28"/>
          <w:szCs w:val="28"/>
          <w:lang w:val="vi-VN"/>
        </w:rPr>
        <w:t xml:space="preserve">, tại Dự thảo Nghị quyết này chỉ quy định </w:t>
      </w:r>
      <w:r w:rsidR="001C7B12" w:rsidRPr="00CF1D02">
        <w:rPr>
          <w:color w:val="000000" w:themeColor="text1"/>
          <w:sz w:val="28"/>
          <w:szCs w:val="28"/>
          <w:lang w:val="vi-VN"/>
        </w:rPr>
        <w:t xml:space="preserve">chung cho </w:t>
      </w:r>
      <w:r w:rsidR="009511B5" w:rsidRPr="00CF1D02">
        <w:rPr>
          <w:color w:val="000000" w:themeColor="text1"/>
          <w:sz w:val="28"/>
          <w:szCs w:val="28"/>
          <w:lang w:val="vi-VN"/>
        </w:rPr>
        <w:t>UBND tỉnh tổ chức triển khai thực hiện Nghị quyết, trách nhiệm</w:t>
      </w:r>
      <w:r w:rsidR="00F70451" w:rsidRPr="00CF1D02">
        <w:rPr>
          <w:color w:val="000000" w:themeColor="text1"/>
          <w:sz w:val="28"/>
          <w:szCs w:val="28"/>
          <w:lang w:val="vi-VN"/>
        </w:rPr>
        <w:t>,</w:t>
      </w:r>
      <w:r w:rsidR="003E5A7C" w:rsidRPr="00CF1D02">
        <w:rPr>
          <w:color w:val="000000" w:themeColor="text1"/>
          <w:sz w:val="28"/>
          <w:szCs w:val="28"/>
          <w:lang w:val="vi-VN"/>
        </w:rPr>
        <w:t xml:space="preserve">thẩm quyền, </w:t>
      </w:r>
      <w:r w:rsidR="00F70451" w:rsidRPr="00CF1D02">
        <w:rPr>
          <w:color w:val="000000" w:themeColor="text1"/>
          <w:sz w:val="28"/>
          <w:szCs w:val="28"/>
          <w:lang w:val="vi-VN"/>
        </w:rPr>
        <w:t>trìn</w:t>
      </w:r>
      <w:r w:rsidR="005F53A6" w:rsidRPr="00CF1D02">
        <w:rPr>
          <w:color w:val="000000" w:themeColor="text1"/>
          <w:sz w:val="28"/>
          <w:szCs w:val="28"/>
          <w:lang w:val="vi-VN"/>
        </w:rPr>
        <w:t>h tự, thủ tục hỗ trợ, đề xuất ki</w:t>
      </w:r>
      <w:r w:rsidR="00F70451" w:rsidRPr="00CF1D02">
        <w:rPr>
          <w:color w:val="000000" w:themeColor="text1"/>
          <w:sz w:val="28"/>
          <w:szCs w:val="28"/>
          <w:lang w:val="vi-VN"/>
        </w:rPr>
        <w:t xml:space="preserve">nh phí </w:t>
      </w:r>
      <w:r w:rsidR="009511B5" w:rsidRPr="00CF1D02">
        <w:rPr>
          <w:color w:val="000000" w:themeColor="text1"/>
          <w:sz w:val="28"/>
          <w:szCs w:val="28"/>
          <w:lang w:val="vi-VN"/>
        </w:rPr>
        <w:t xml:space="preserve">cụ thể đã </w:t>
      </w:r>
      <w:r w:rsidR="001C7B12" w:rsidRPr="00CF1D02">
        <w:rPr>
          <w:color w:val="000000" w:themeColor="text1"/>
          <w:sz w:val="28"/>
          <w:szCs w:val="28"/>
          <w:lang w:val="vi-VN"/>
        </w:rPr>
        <w:t xml:space="preserve">được </w:t>
      </w:r>
      <w:r w:rsidR="009511B5" w:rsidRPr="00CF1D02">
        <w:rPr>
          <w:color w:val="000000" w:themeColor="text1"/>
          <w:sz w:val="28"/>
          <w:szCs w:val="28"/>
          <w:lang w:val="vi-VN"/>
        </w:rPr>
        <w:t>quy định</w:t>
      </w:r>
      <w:r w:rsidR="001C7B12" w:rsidRPr="00CF1D02">
        <w:rPr>
          <w:color w:val="000000" w:themeColor="text1"/>
          <w:sz w:val="28"/>
          <w:szCs w:val="28"/>
          <w:lang w:val="vi-VN"/>
        </w:rPr>
        <w:t xml:space="preserve"> tại</w:t>
      </w:r>
      <w:r w:rsidR="00330D93" w:rsidRPr="00CF1D02">
        <w:rPr>
          <w:color w:val="000000" w:themeColor="text1"/>
          <w:sz w:val="28"/>
          <w:szCs w:val="28"/>
        </w:rPr>
        <w:t xml:space="preserve">Điều 9, Điều 10, </w:t>
      </w:r>
      <w:r w:rsidR="008B6587" w:rsidRPr="00CF1D02">
        <w:rPr>
          <w:bCs/>
          <w:color w:val="000000" w:themeColor="text1"/>
          <w:spacing w:val="-4"/>
          <w:sz w:val="28"/>
          <w:szCs w:val="28"/>
          <w:lang w:val="sv-SE"/>
        </w:rPr>
        <w:t xml:space="preserve">Điều </w:t>
      </w:r>
      <w:r w:rsidR="00330D93" w:rsidRPr="00CF1D02">
        <w:rPr>
          <w:bCs/>
          <w:color w:val="000000" w:themeColor="text1"/>
          <w:spacing w:val="-4"/>
          <w:sz w:val="28"/>
          <w:szCs w:val="28"/>
          <w:lang w:val="sv-SE"/>
        </w:rPr>
        <w:t xml:space="preserve">12của </w:t>
      </w:r>
      <w:r w:rsidR="008B6587" w:rsidRPr="00CF1D02">
        <w:rPr>
          <w:color w:val="000000" w:themeColor="text1"/>
          <w:sz w:val="28"/>
          <w:szCs w:val="28"/>
          <w:lang w:val="vi-VN"/>
        </w:rPr>
        <w:t xml:space="preserve">Nghị định </w:t>
      </w:r>
      <w:r w:rsidR="00330D93" w:rsidRPr="00CF1D02">
        <w:rPr>
          <w:color w:val="000000" w:themeColor="text1"/>
          <w:sz w:val="28"/>
          <w:szCs w:val="28"/>
        </w:rPr>
        <w:t>116</w:t>
      </w:r>
      <w:r w:rsidR="008B6587" w:rsidRPr="00CF1D02">
        <w:rPr>
          <w:bCs/>
          <w:color w:val="000000" w:themeColor="text1"/>
          <w:spacing w:val="-4"/>
          <w:sz w:val="28"/>
          <w:szCs w:val="28"/>
          <w:lang w:val="sv-SE"/>
        </w:rPr>
        <w:t>/2025/NĐ-CP</w:t>
      </w:r>
      <w:r w:rsidR="0018389D" w:rsidRPr="00CF1D02">
        <w:rPr>
          <w:bCs/>
          <w:color w:val="000000" w:themeColor="text1"/>
          <w:spacing w:val="-4"/>
          <w:sz w:val="28"/>
          <w:szCs w:val="28"/>
          <w:lang w:val="sv-SE"/>
        </w:rPr>
        <w:t>,</w:t>
      </w:r>
      <w:r w:rsidR="001C7B12" w:rsidRPr="00626ABB">
        <w:rPr>
          <w:bCs/>
          <w:color w:val="000000" w:themeColor="text1"/>
          <w:spacing w:val="-4"/>
          <w:sz w:val="28"/>
          <w:szCs w:val="28"/>
          <w:lang w:val="sv-SE"/>
        </w:rPr>
        <w:t>hiện nay</w:t>
      </w:r>
      <w:r w:rsidR="0018389D" w:rsidRPr="007F4297">
        <w:rPr>
          <w:bCs/>
          <w:color w:val="000000" w:themeColor="text1"/>
          <w:sz w:val="28"/>
          <w:szCs w:val="28"/>
          <w:lang w:val="sv-SE"/>
        </w:rPr>
        <w:t>,</w:t>
      </w:r>
      <w:r w:rsidR="008B6587" w:rsidRPr="007F4297">
        <w:rPr>
          <w:bCs/>
          <w:color w:val="000000" w:themeColor="text1"/>
          <w:sz w:val="28"/>
          <w:szCs w:val="28"/>
          <w:lang w:val="sv-SE"/>
        </w:rPr>
        <w:t xml:space="preserve">đã được phân cấp cụ thể tại </w:t>
      </w:r>
      <w:r w:rsidR="00626ABB" w:rsidRPr="007F4297">
        <w:rPr>
          <w:bCs/>
          <w:color w:val="000000" w:themeColor="text1"/>
          <w:sz w:val="28"/>
          <w:szCs w:val="28"/>
          <w:lang w:val="vi-VN"/>
        </w:rPr>
        <w:t>khoản 3 Điều 12 của Luật số 146/2025/QH15</w:t>
      </w:r>
      <w:r w:rsidR="001C7B12" w:rsidRPr="007F4297">
        <w:rPr>
          <w:bCs/>
          <w:color w:val="000000" w:themeColor="text1"/>
          <w:sz w:val="28"/>
          <w:szCs w:val="28"/>
          <w:lang w:val="sv-SE"/>
        </w:rPr>
        <w:t xml:space="preserve"> cho phù hợp với chính quyền </w:t>
      </w:r>
      <w:r w:rsidR="0002175B" w:rsidRPr="007F4297">
        <w:rPr>
          <w:bCs/>
          <w:color w:val="000000" w:themeColor="text1"/>
          <w:sz w:val="28"/>
          <w:szCs w:val="28"/>
          <w:lang w:val="sv-SE"/>
        </w:rPr>
        <w:t xml:space="preserve">địa phương </w:t>
      </w:r>
      <w:r w:rsidR="001C7B12" w:rsidRPr="007F4297">
        <w:rPr>
          <w:bCs/>
          <w:color w:val="000000" w:themeColor="text1"/>
          <w:sz w:val="28"/>
          <w:szCs w:val="28"/>
          <w:lang w:val="sv-SE"/>
        </w:rPr>
        <w:t>02 cấp</w:t>
      </w:r>
      <w:r w:rsidR="005F53A6" w:rsidRPr="007F4297">
        <w:rPr>
          <w:bCs/>
          <w:color w:val="000000" w:themeColor="text1"/>
          <w:sz w:val="28"/>
          <w:szCs w:val="28"/>
          <w:lang w:val="sv-SE"/>
        </w:rPr>
        <w:t>)</w:t>
      </w:r>
      <w:r w:rsidR="001C7B12" w:rsidRPr="007F4297">
        <w:rPr>
          <w:bCs/>
          <w:color w:val="000000" w:themeColor="text1"/>
          <w:sz w:val="28"/>
          <w:szCs w:val="28"/>
          <w:lang w:val="sv-SE"/>
        </w:rPr>
        <w:t>.</w:t>
      </w:r>
      <w:bookmarkStart w:id="9" w:name="_GoBack"/>
      <w:bookmarkEnd w:id="9"/>
    </w:p>
    <w:p w:rsidR="000E7815" w:rsidRPr="00CF1D02" w:rsidRDefault="000E7815" w:rsidP="008D0122">
      <w:pPr>
        <w:pStyle w:val="NormalWeb"/>
        <w:shd w:val="clear" w:color="auto" w:fill="FFFFFF"/>
        <w:spacing w:before="0" w:beforeAutospacing="0" w:after="0" w:afterAutospacing="0" w:line="276" w:lineRule="auto"/>
        <w:ind w:firstLine="709"/>
        <w:jc w:val="both"/>
        <w:rPr>
          <w:b/>
          <w:color w:val="000000" w:themeColor="text1"/>
          <w:sz w:val="28"/>
          <w:szCs w:val="28"/>
          <w:lang w:val="vi-VN"/>
        </w:rPr>
      </w:pPr>
      <w:r w:rsidRPr="00CF1D02">
        <w:rPr>
          <w:b/>
          <w:color w:val="000000" w:themeColor="text1"/>
          <w:sz w:val="28"/>
          <w:szCs w:val="28"/>
          <w:lang w:val="vi-VN"/>
        </w:rPr>
        <w:t xml:space="preserve">Điều </w:t>
      </w:r>
      <w:r w:rsidR="00787B39" w:rsidRPr="00CF1D02">
        <w:rPr>
          <w:b/>
          <w:color w:val="000000" w:themeColor="text1"/>
          <w:sz w:val="28"/>
          <w:szCs w:val="28"/>
        </w:rPr>
        <w:t>10</w:t>
      </w:r>
      <w:r w:rsidR="00B3350D" w:rsidRPr="00CF1D02">
        <w:rPr>
          <w:b/>
          <w:color w:val="000000" w:themeColor="text1"/>
          <w:sz w:val="28"/>
          <w:szCs w:val="28"/>
          <w:lang w:val="vi-VN"/>
        </w:rPr>
        <w:t>.</w:t>
      </w:r>
      <w:r w:rsidR="001A2261" w:rsidRPr="00CF1D02">
        <w:rPr>
          <w:b/>
          <w:color w:val="000000" w:themeColor="text1"/>
          <w:sz w:val="28"/>
          <w:szCs w:val="28"/>
          <w:lang w:val="vi-VN"/>
        </w:rPr>
        <w:t>Điều khoản</w:t>
      </w:r>
      <w:r w:rsidRPr="00CF1D02">
        <w:rPr>
          <w:b/>
          <w:color w:val="000000" w:themeColor="text1"/>
          <w:sz w:val="28"/>
          <w:szCs w:val="28"/>
          <w:lang w:val="vi-VN"/>
        </w:rPr>
        <w:t xml:space="preserve"> thi hành</w:t>
      </w:r>
    </w:p>
    <w:p w:rsidR="00406A0D" w:rsidRPr="00CF1D02" w:rsidRDefault="000E7815" w:rsidP="008D0122">
      <w:pPr>
        <w:spacing w:line="276" w:lineRule="auto"/>
        <w:ind w:firstLine="709"/>
        <w:jc w:val="both"/>
        <w:rPr>
          <w:color w:val="000000" w:themeColor="text1"/>
          <w:sz w:val="28"/>
          <w:szCs w:val="28"/>
          <w:lang w:val="vi-VN"/>
        </w:rPr>
      </w:pPr>
      <w:bookmarkStart w:id="10" w:name="_Hlk205793624"/>
      <w:r w:rsidRPr="00CF1D02">
        <w:rPr>
          <w:color w:val="000000" w:themeColor="text1"/>
          <w:sz w:val="28"/>
          <w:szCs w:val="28"/>
          <w:lang w:val="vi-VN"/>
        </w:rPr>
        <w:t>Nghị quyết này đã được Hội</w:t>
      </w:r>
      <w:r w:rsidR="00B12DEE">
        <w:rPr>
          <w:color w:val="000000" w:themeColor="text1"/>
          <w:sz w:val="28"/>
          <w:szCs w:val="28"/>
          <w:lang w:val="vi-VN"/>
        </w:rPr>
        <w:t xml:space="preserve"> đồng nhân dân tỉnh Quảng Trị, </w:t>
      </w:r>
      <w:r w:rsidR="00B12DEE">
        <w:rPr>
          <w:color w:val="000000" w:themeColor="text1"/>
          <w:sz w:val="28"/>
          <w:szCs w:val="28"/>
        </w:rPr>
        <w:t>k</w:t>
      </w:r>
      <w:r w:rsidRPr="00CF1D02">
        <w:rPr>
          <w:color w:val="000000" w:themeColor="text1"/>
          <w:sz w:val="28"/>
          <w:szCs w:val="28"/>
          <w:lang w:val="vi-VN"/>
        </w:rPr>
        <w:t xml:space="preserve">hóa </w:t>
      </w:r>
      <w:r w:rsidR="0018389D" w:rsidRPr="00CF1D02">
        <w:rPr>
          <w:color w:val="000000" w:themeColor="text1"/>
          <w:sz w:val="28"/>
          <w:szCs w:val="28"/>
          <w:lang w:val="vi-VN"/>
        </w:rPr>
        <w:t>VIII</w:t>
      </w:r>
      <w:r w:rsidR="00B12DEE">
        <w:rPr>
          <w:color w:val="000000" w:themeColor="text1"/>
          <w:sz w:val="28"/>
          <w:szCs w:val="28"/>
          <w:lang w:val="vi-VN"/>
        </w:rPr>
        <w:t xml:space="preserve">, </w:t>
      </w:r>
      <w:r w:rsidR="00B12DEE">
        <w:rPr>
          <w:color w:val="000000" w:themeColor="text1"/>
          <w:sz w:val="28"/>
          <w:szCs w:val="28"/>
        </w:rPr>
        <w:t>k</w:t>
      </w:r>
      <w:r w:rsidR="00406A0D" w:rsidRPr="00CF1D02">
        <w:rPr>
          <w:color w:val="000000" w:themeColor="text1"/>
          <w:sz w:val="28"/>
          <w:szCs w:val="28"/>
          <w:lang w:val="vi-VN"/>
        </w:rPr>
        <w:t>ỳ</w:t>
      </w:r>
    </w:p>
    <w:p w:rsidR="000E7815" w:rsidRPr="00CF1D02" w:rsidRDefault="000E7815" w:rsidP="008D0122">
      <w:pPr>
        <w:spacing w:line="276" w:lineRule="auto"/>
        <w:jc w:val="both"/>
        <w:rPr>
          <w:color w:val="000000" w:themeColor="text1"/>
          <w:sz w:val="28"/>
          <w:szCs w:val="28"/>
          <w:lang w:val="vi-VN"/>
        </w:rPr>
      </w:pPr>
      <w:r w:rsidRPr="00CF1D02">
        <w:rPr>
          <w:color w:val="000000" w:themeColor="text1"/>
          <w:sz w:val="28"/>
          <w:szCs w:val="28"/>
          <w:lang w:val="vi-VN"/>
        </w:rPr>
        <w:lastRenderedPageBreak/>
        <w:t xml:space="preserve">họp </w:t>
      </w:r>
      <w:r w:rsidR="0002175B" w:rsidRPr="00CF1D02">
        <w:rPr>
          <w:color w:val="000000" w:themeColor="text1"/>
          <w:sz w:val="28"/>
          <w:szCs w:val="28"/>
        </w:rPr>
        <w:t>….</w:t>
      </w:r>
      <w:r w:rsidRPr="00CF1D02">
        <w:rPr>
          <w:color w:val="000000" w:themeColor="text1"/>
          <w:sz w:val="28"/>
          <w:szCs w:val="28"/>
          <w:lang w:val="vi-VN"/>
        </w:rPr>
        <w:t xml:space="preserve"> thông qua ngày …tháng... năm 202</w:t>
      </w:r>
      <w:r w:rsidR="0002175B" w:rsidRPr="00CF1D02">
        <w:rPr>
          <w:color w:val="000000" w:themeColor="text1"/>
          <w:sz w:val="28"/>
          <w:szCs w:val="28"/>
        </w:rPr>
        <w:t>6</w:t>
      </w:r>
      <w:r w:rsidRPr="00CF1D02">
        <w:rPr>
          <w:color w:val="000000" w:themeColor="text1"/>
          <w:sz w:val="28"/>
          <w:szCs w:val="28"/>
          <w:lang w:val="vi-VN"/>
        </w:rPr>
        <w:t xml:space="preserve"> và có hiệu lực kể từ ngày ... tháng ... năm 202</w:t>
      </w:r>
      <w:r w:rsidR="0002175B" w:rsidRPr="00CF1D02">
        <w:rPr>
          <w:color w:val="000000" w:themeColor="text1"/>
          <w:sz w:val="28"/>
          <w:szCs w:val="28"/>
        </w:rPr>
        <w:t>6</w:t>
      </w:r>
      <w:r w:rsidR="007530D3">
        <w:rPr>
          <w:color w:val="000000" w:themeColor="text1"/>
          <w:sz w:val="28"/>
          <w:szCs w:val="28"/>
          <w:lang w:val="vi-VN"/>
        </w:rPr>
        <w:t>.</w:t>
      </w:r>
    </w:p>
    <w:bookmarkEnd w:id="7"/>
    <w:bookmarkEnd w:id="10"/>
    <w:p w:rsidR="00462F4A" w:rsidRPr="00CF1D02" w:rsidRDefault="00462F4A" w:rsidP="008D0122">
      <w:pPr>
        <w:spacing w:line="276" w:lineRule="auto"/>
        <w:ind w:firstLine="720"/>
        <w:jc w:val="both"/>
        <w:rPr>
          <w:b/>
          <w:bCs/>
          <w:color w:val="000000" w:themeColor="text1"/>
          <w:sz w:val="28"/>
          <w:szCs w:val="28"/>
          <w:lang w:val="sv-SE"/>
        </w:rPr>
      </w:pPr>
      <w:r w:rsidRPr="00CF1D02">
        <w:rPr>
          <w:b/>
          <w:bCs/>
          <w:color w:val="000000" w:themeColor="text1"/>
          <w:sz w:val="28"/>
          <w:szCs w:val="28"/>
          <w:lang w:val="sv-SE"/>
        </w:rPr>
        <w:t xml:space="preserve">V. DỰ KIẾN NGUỒN LỰC, ĐIỀU KIỆN BẢO ĐẢM CHO VIỆC THI HÀNH VĂN BẢN </w:t>
      </w:r>
      <w:r w:rsidR="00224AEC" w:rsidRPr="00CF1D02">
        <w:rPr>
          <w:b/>
          <w:bCs/>
          <w:color w:val="000000" w:themeColor="text1"/>
          <w:sz w:val="28"/>
          <w:szCs w:val="28"/>
          <w:lang w:val="sv-SE"/>
        </w:rPr>
        <w:t>VÀ THỜI GIAN TRÌNH THÔNG QUA</w:t>
      </w:r>
    </w:p>
    <w:p w:rsidR="00224AEC" w:rsidRPr="00CF1D02" w:rsidRDefault="00224AEC" w:rsidP="008D0122">
      <w:pPr>
        <w:spacing w:line="276" w:lineRule="auto"/>
        <w:ind w:firstLine="709"/>
        <w:jc w:val="both"/>
        <w:rPr>
          <w:b/>
          <w:bCs/>
          <w:color w:val="000000" w:themeColor="text1"/>
          <w:sz w:val="28"/>
          <w:szCs w:val="28"/>
          <w:lang w:val="sv-SE"/>
        </w:rPr>
      </w:pPr>
      <w:r w:rsidRPr="00CF1D02">
        <w:rPr>
          <w:b/>
          <w:bCs/>
          <w:color w:val="000000" w:themeColor="text1"/>
          <w:sz w:val="28"/>
          <w:szCs w:val="28"/>
          <w:lang w:val="sv-SE"/>
        </w:rPr>
        <w:t>1. Dự kiến nguồn lực, điều kiện bảo đảm cho việc thi hành</w:t>
      </w:r>
    </w:p>
    <w:p w:rsidR="00626ABB" w:rsidRPr="001C7A29" w:rsidRDefault="00626ABB" w:rsidP="00626ABB">
      <w:pPr>
        <w:spacing w:line="276" w:lineRule="auto"/>
        <w:ind w:firstLine="709"/>
        <w:jc w:val="both"/>
        <w:rPr>
          <w:bCs/>
          <w:color w:val="000000" w:themeColor="text1"/>
          <w:sz w:val="28"/>
          <w:szCs w:val="28"/>
        </w:rPr>
      </w:pPr>
      <w:r w:rsidRPr="00626ABB">
        <w:rPr>
          <w:sz w:val="28"/>
          <w:szCs w:val="28"/>
          <w:lang w:eastAsia="vi-VN"/>
        </w:rPr>
        <w:t>Nguồn kinh phí thực hiện Nghị quyết này do ngân sách nhà nước bảo đảm theo phân cấp quản lý nhà nước hiện hành, được phân bổ trong dự toán chi ngân sách nhà nước hàng năm của cơ quan, đơn vị, địa phương và các nguồn kinh phí hợp pháp khác</w:t>
      </w:r>
      <w:r w:rsidR="00A109E8" w:rsidRPr="00626ABB">
        <w:rPr>
          <w:rFonts w:eastAsia="Arial"/>
          <w:noProof/>
          <w:color w:val="000000" w:themeColor="text1"/>
          <w:kern w:val="2"/>
          <w:sz w:val="28"/>
          <w:szCs w:val="28"/>
        </w:rPr>
        <w:t>t</w:t>
      </w:r>
      <w:r w:rsidR="00D24B7F" w:rsidRPr="00626ABB">
        <w:rPr>
          <w:bCs/>
          <w:color w:val="000000" w:themeColor="text1"/>
          <w:sz w:val="28"/>
          <w:szCs w:val="28"/>
          <w:lang w:val="sv-SE"/>
        </w:rPr>
        <w:t xml:space="preserve">heoquy định tại khoản 2, Điều </w:t>
      </w:r>
      <w:r w:rsidR="0002175B" w:rsidRPr="00626ABB">
        <w:rPr>
          <w:bCs/>
          <w:color w:val="000000" w:themeColor="text1"/>
          <w:sz w:val="28"/>
          <w:szCs w:val="28"/>
          <w:lang w:val="sv-SE"/>
        </w:rPr>
        <w:t>8 của</w:t>
      </w:r>
      <w:r w:rsidR="00D24B7F" w:rsidRPr="00626ABB">
        <w:rPr>
          <w:bCs/>
          <w:color w:val="000000" w:themeColor="text1"/>
          <w:sz w:val="28"/>
          <w:szCs w:val="28"/>
          <w:lang w:val="sv-SE"/>
        </w:rPr>
        <w:t xml:space="preserve"> Nghị định số </w:t>
      </w:r>
      <w:r w:rsidR="0002175B" w:rsidRPr="00626ABB">
        <w:rPr>
          <w:bCs/>
          <w:color w:val="000000" w:themeColor="text1"/>
          <w:sz w:val="28"/>
          <w:szCs w:val="28"/>
          <w:lang w:val="sv-SE"/>
        </w:rPr>
        <w:t>116</w:t>
      </w:r>
      <w:r w:rsidR="00D24B7F" w:rsidRPr="00626ABB">
        <w:rPr>
          <w:bCs/>
          <w:color w:val="000000" w:themeColor="text1"/>
          <w:sz w:val="28"/>
          <w:szCs w:val="28"/>
          <w:lang w:val="sv-SE"/>
        </w:rPr>
        <w:t>/2025/NĐ-</w:t>
      </w:r>
      <w:r w:rsidRPr="00626ABB">
        <w:rPr>
          <w:bCs/>
          <w:color w:val="000000" w:themeColor="text1"/>
          <w:sz w:val="28"/>
          <w:szCs w:val="28"/>
          <w:lang w:val="vi-VN"/>
        </w:rPr>
        <w:t>CP.</w:t>
      </w:r>
    </w:p>
    <w:p w:rsidR="00D24B7F" w:rsidRPr="00CF1D02" w:rsidRDefault="00D24B7F" w:rsidP="00626ABB">
      <w:pPr>
        <w:spacing w:line="276" w:lineRule="auto"/>
        <w:ind w:firstLine="709"/>
        <w:jc w:val="both"/>
        <w:rPr>
          <w:bCs/>
          <w:color w:val="000000" w:themeColor="text1"/>
          <w:sz w:val="28"/>
          <w:szCs w:val="28"/>
          <w:lang w:val="sv-SE"/>
        </w:rPr>
      </w:pPr>
      <w:r w:rsidRPr="00CF1D02">
        <w:rPr>
          <w:bCs/>
          <w:color w:val="000000" w:themeColor="text1"/>
          <w:sz w:val="28"/>
          <w:szCs w:val="28"/>
          <w:lang w:val="sv-SE"/>
        </w:rPr>
        <w:t>Trên thực tế, trong giai đoạn 202</w:t>
      </w:r>
      <w:r w:rsidR="0002175B" w:rsidRPr="00CF1D02">
        <w:rPr>
          <w:bCs/>
          <w:color w:val="000000" w:themeColor="text1"/>
          <w:sz w:val="28"/>
          <w:szCs w:val="28"/>
          <w:lang w:val="sv-SE"/>
        </w:rPr>
        <w:t>1</w:t>
      </w:r>
      <w:r w:rsidRPr="00CF1D02">
        <w:rPr>
          <w:bCs/>
          <w:color w:val="000000" w:themeColor="text1"/>
          <w:sz w:val="28"/>
          <w:szCs w:val="28"/>
          <w:lang w:val="sv-SE"/>
        </w:rPr>
        <w:t>-202</w:t>
      </w:r>
      <w:r w:rsidR="0002175B" w:rsidRPr="00CF1D02">
        <w:rPr>
          <w:bCs/>
          <w:color w:val="000000" w:themeColor="text1"/>
          <w:sz w:val="28"/>
          <w:szCs w:val="28"/>
          <w:lang w:val="sv-SE"/>
        </w:rPr>
        <w:t>5</w:t>
      </w:r>
      <w:r w:rsidRPr="00CF1D02">
        <w:rPr>
          <w:bCs/>
          <w:color w:val="000000" w:themeColor="text1"/>
          <w:sz w:val="28"/>
          <w:szCs w:val="28"/>
          <w:lang w:val="sv-SE"/>
        </w:rPr>
        <w:t>, khi có thiệt hại do dịch bệnh</w:t>
      </w:r>
      <w:r w:rsidR="0002175B" w:rsidRPr="00CF1D02">
        <w:rPr>
          <w:bCs/>
          <w:color w:val="000000" w:themeColor="text1"/>
          <w:sz w:val="28"/>
          <w:szCs w:val="28"/>
          <w:lang w:val="sv-SE"/>
        </w:rPr>
        <w:t xml:space="preserve"> động vật</w:t>
      </w:r>
      <w:r w:rsidRPr="00CF1D02">
        <w:rPr>
          <w:bCs/>
          <w:color w:val="000000" w:themeColor="text1"/>
          <w:sz w:val="28"/>
          <w:szCs w:val="28"/>
          <w:lang w:val="sv-SE"/>
        </w:rPr>
        <w:t xml:space="preserve">, UBND tỉnh đã báo cáo, đề xuất và Trung ương đều có hỗ trợ, kết hợp nguồn ngân sách địa phương (từ nguồn ngân sách nhà nước, dự phòng và nguồn huy động hợp pháp khác), tỉnh đã kịp thời bố trí kinh phí để hỗ trợ cho người dân khôi phục sản xuất, cơ cấu ngân sách  hỗ trợ quy định tại Nghị định số 02/2017/NĐ-CP theo ngân sách Trung ương hỗ trợ 70%, ngân sách địa phương hỗ trợ 30%. </w:t>
      </w:r>
    </w:p>
    <w:p w:rsidR="00D24B7F" w:rsidRPr="00CF1D02" w:rsidRDefault="00D24B7F" w:rsidP="008D0122">
      <w:pPr>
        <w:spacing w:line="276" w:lineRule="auto"/>
        <w:ind w:firstLine="720"/>
        <w:jc w:val="both"/>
        <w:rPr>
          <w:bCs/>
          <w:color w:val="000000" w:themeColor="text1"/>
          <w:sz w:val="28"/>
          <w:szCs w:val="28"/>
          <w:lang w:val="sv-SE"/>
        </w:rPr>
      </w:pPr>
      <w:r w:rsidRPr="00CF1D02">
        <w:rPr>
          <w:bCs/>
          <w:color w:val="000000" w:themeColor="text1"/>
          <w:sz w:val="28"/>
          <w:szCs w:val="28"/>
          <w:lang w:val="sv-SE"/>
        </w:rPr>
        <w:t>Do vậy, về nguồn lực thực hiện Nghị quyết là có khả thi.</w:t>
      </w:r>
    </w:p>
    <w:p w:rsidR="00224AEC" w:rsidRPr="00CF1D02" w:rsidRDefault="00224AEC" w:rsidP="008D0122">
      <w:pPr>
        <w:spacing w:line="276" w:lineRule="auto"/>
        <w:ind w:firstLine="720"/>
        <w:jc w:val="both"/>
        <w:rPr>
          <w:bCs/>
          <w:color w:val="000000" w:themeColor="text1"/>
          <w:sz w:val="28"/>
          <w:szCs w:val="28"/>
          <w:lang w:val="sv-SE"/>
        </w:rPr>
      </w:pPr>
      <w:r w:rsidRPr="00626ABB">
        <w:rPr>
          <w:b/>
          <w:color w:val="000000" w:themeColor="text1"/>
          <w:sz w:val="28"/>
          <w:szCs w:val="28"/>
          <w:lang w:val="sv-SE"/>
        </w:rPr>
        <w:t>2. Thời gian trình thông qua</w:t>
      </w:r>
      <w:r w:rsidRPr="00626ABB">
        <w:rPr>
          <w:bCs/>
          <w:color w:val="000000" w:themeColor="text1"/>
          <w:sz w:val="28"/>
          <w:szCs w:val="28"/>
          <w:lang w:val="sv-SE"/>
        </w:rPr>
        <w:t xml:space="preserve">: </w:t>
      </w:r>
      <w:r w:rsidRPr="00CF1D02">
        <w:rPr>
          <w:bCs/>
          <w:color w:val="000000" w:themeColor="text1"/>
          <w:sz w:val="28"/>
          <w:szCs w:val="28"/>
          <w:lang w:val="sv-SE"/>
        </w:rPr>
        <w:t>Kỳ họp giữa năm 2026.</w:t>
      </w:r>
    </w:p>
    <w:p w:rsidR="00D24B7F" w:rsidRPr="00CF1D02" w:rsidRDefault="007A3E3E" w:rsidP="008D0122">
      <w:pPr>
        <w:spacing w:line="276" w:lineRule="auto"/>
        <w:ind w:firstLine="720"/>
        <w:jc w:val="both"/>
        <w:rPr>
          <w:bCs/>
          <w:i/>
          <w:color w:val="000000" w:themeColor="text1"/>
          <w:sz w:val="28"/>
          <w:szCs w:val="28"/>
          <w:lang w:val="vi-VN"/>
        </w:rPr>
      </w:pPr>
      <w:r w:rsidRPr="00CF1D02">
        <w:rPr>
          <w:color w:val="000000" w:themeColor="text1"/>
          <w:sz w:val="28"/>
          <w:szCs w:val="28"/>
          <w:lang w:val="vi-VN"/>
        </w:rPr>
        <w:t xml:space="preserve">Trên đây là Tờ trình Dự thảo </w:t>
      </w:r>
      <w:r w:rsidR="008F21DD" w:rsidRPr="00CF1D02">
        <w:rPr>
          <w:color w:val="000000" w:themeColor="text1"/>
          <w:sz w:val="28"/>
          <w:szCs w:val="28"/>
          <w:lang w:val="nb-NO"/>
        </w:rPr>
        <w:t xml:space="preserve">Nghị quyết </w:t>
      </w:r>
      <w:r w:rsidR="00315DA2" w:rsidRPr="00CF1D02">
        <w:rPr>
          <w:color w:val="000000" w:themeColor="text1"/>
          <w:sz w:val="28"/>
          <w:szCs w:val="28"/>
          <w:lang w:val="nb-NO"/>
        </w:rPr>
        <w:t>q</w:t>
      </w:r>
      <w:r w:rsidR="00673471" w:rsidRPr="00CF1D02">
        <w:rPr>
          <w:color w:val="000000" w:themeColor="text1"/>
          <w:sz w:val="28"/>
          <w:szCs w:val="28"/>
          <w:lang w:val="vi-VN"/>
        </w:rPr>
        <w:t>uy định</w:t>
      </w:r>
      <w:r w:rsidR="00315DA2" w:rsidRPr="00CF1D02">
        <w:rPr>
          <w:color w:val="000000" w:themeColor="text1"/>
          <w:sz w:val="28"/>
          <w:szCs w:val="28"/>
        </w:rPr>
        <w:t xml:space="preserve">mức hỗ trợ </w:t>
      </w:r>
      <w:r w:rsidR="00315DA2" w:rsidRPr="00CF1D02">
        <w:rPr>
          <w:rStyle w:val="fontstyle01"/>
          <w:color w:val="000000" w:themeColor="text1"/>
          <w:lang w:val="sv-SE"/>
        </w:rPr>
        <w:t>đối với động vật, sản phẩm động vật; mức hỗ trợ người tham gia khắc phục dịch bệnh động vật</w:t>
      </w:r>
      <w:r w:rsidR="008F21DD" w:rsidRPr="00CF1D02">
        <w:rPr>
          <w:color w:val="000000" w:themeColor="text1"/>
          <w:sz w:val="28"/>
          <w:szCs w:val="28"/>
          <w:lang w:val="vi-VN"/>
        </w:rPr>
        <w:t xml:space="preserve"> địa bàn tỉnh Quảng Trị,</w:t>
      </w:r>
      <w:r w:rsidR="00C0021B" w:rsidRPr="00CF1D02">
        <w:rPr>
          <w:color w:val="000000" w:themeColor="text1"/>
          <w:sz w:val="28"/>
          <w:szCs w:val="28"/>
          <w:lang w:val="vi-VN"/>
        </w:rPr>
        <w:t xml:space="preserve"> Ủy ban nhân dân tỉnh k</w:t>
      </w:r>
      <w:r w:rsidRPr="00CF1D02">
        <w:rPr>
          <w:color w:val="000000" w:themeColor="text1"/>
          <w:sz w:val="28"/>
          <w:szCs w:val="28"/>
          <w:lang w:val="vi-VN"/>
        </w:rPr>
        <w:t xml:space="preserve">ính trình </w:t>
      </w:r>
      <w:r w:rsidR="00C0021B" w:rsidRPr="00CF1D02">
        <w:rPr>
          <w:color w:val="000000" w:themeColor="text1"/>
          <w:sz w:val="28"/>
          <w:szCs w:val="28"/>
          <w:lang w:val="vi-VN"/>
        </w:rPr>
        <w:t>Hội đồng nhân dân</w:t>
      </w:r>
      <w:r w:rsidRPr="00CF1D02">
        <w:rPr>
          <w:color w:val="000000" w:themeColor="text1"/>
          <w:sz w:val="28"/>
          <w:szCs w:val="28"/>
          <w:lang w:val="vi-VN"/>
        </w:rPr>
        <w:t xml:space="preserve"> tỉnh xem xét, quyết định</w:t>
      </w:r>
      <w:r w:rsidR="0001665B" w:rsidRPr="00CF1D02">
        <w:rPr>
          <w:color w:val="000000" w:themeColor="text1"/>
          <w:sz w:val="28"/>
          <w:szCs w:val="28"/>
          <w:lang w:val="vi-VN"/>
        </w:rPr>
        <w:t>.</w:t>
      </w:r>
      <w:r w:rsidR="00C0021B" w:rsidRPr="00CF1D02">
        <w:rPr>
          <w:bCs/>
          <w:color w:val="000000" w:themeColor="text1"/>
          <w:sz w:val="28"/>
          <w:szCs w:val="28"/>
          <w:lang w:val="vi-VN"/>
        </w:rPr>
        <w:t>/.</w:t>
      </w:r>
    </w:p>
    <w:p w:rsidR="00E3375F" w:rsidRPr="00CF1D02" w:rsidRDefault="00E3375F" w:rsidP="008D0122">
      <w:pPr>
        <w:spacing w:line="276" w:lineRule="auto"/>
        <w:ind w:firstLine="720"/>
        <w:jc w:val="both"/>
        <w:rPr>
          <w:iCs/>
          <w:color w:val="000000" w:themeColor="text1"/>
          <w:spacing w:val="-2"/>
          <w:sz w:val="28"/>
          <w:szCs w:val="28"/>
          <w:lang w:val="vi-VN" w:eastAsia="vi-VN"/>
        </w:rPr>
      </w:pPr>
      <w:r w:rsidRPr="00CF1D02">
        <w:rPr>
          <w:i/>
          <w:color w:val="000000" w:themeColor="text1"/>
          <w:spacing w:val="-6"/>
          <w:sz w:val="28"/>
          <w:szCs w:val="28"/>
          <w:lang w:val="vi-VN" w:eastAsia="vi-VN"/>
        </w:rPr>
        <w:t>(</w:t>
      </w:r>
      <w:r w:rsidR="00626ABB">
        <w:rPr>
          <w:i/>
          <w:color w:val="000000" w:themeColor="text1"/>
          <w:spacing w:val="-6"/>
          <w:sz w:val="28"/>
          <w:szCs w:val="28"/>
          <w:lang w:val="vi-VN" w:eastAsia="vi-VN"/>
        </w:rPr>
        <w:t>Xin gửi</w:t>
      </w:r>
      <w:r w:rsidRPr="00CF1D02">
        <w:rPr>
          <w:i/>
          <w:color w:val="000000" w:themeColor="text1"/>
          <w:spacing w:val="-2"/>
          <w:sz w:val="28"/>
          <w:szCs w:val="28"/>
          <w:lang w:val="vi-VN" w:eastAsia="vi-VN"/>
        </w:rPr>
        <w:t xml:space="preserve"> kèm theo</w:t>
      </w:r>
      <w:r w:rsidR="00672CA9" w:rsidRPr="00991AA8">
        <w:rPr>
          <w:i/>
          <w:color w:val="000000" w:themeColor="text1"/>
          <w:spacing w:val="-2"/>
          <w:sz w:val="28"/>
          <w:szCs w:val="28"/>
          <w:lang w:val="vi-VN" w:eastAsia="vi-VN"/>
        </w:rPr>
        <w:t>:</w:t>
      </w:r>
      <w:r w:rsidRPr="00CF1D02">
        <w:rPr>
          <w:i/>
          <w:color w:val="000000" w:themeColor="text1"/>
          <w:spacing w:val="-2"/>
          <w:sz w:val="28"/>
          <w:szCs w:val="28"/>
          <w:lang w:val="vi-VN" w:eastAsia="vi-VN"/>
        </w:rPr>
        <w:t xml:space="preserve">(1) Dự thảo </w:t>
      </w:r>
      <w:r w:rsidRPr="00CF1D02">
        <w:rPr>
          <w:i/>
          <w:color w:val="000000" w:themeColor="text1"/>
          <w:spacing w:val="-2"/>
          <w:sz w:val="28"/>
          <w:szCs w:val="28"/>
          <w:lang w:val="pt-BR"/>
        </w:rPr>
        <w:t xml:space="preserve">Nghị </w:t>
      </w:r>
      <w:r w:rsidR="00743A17" w:rsidRPr="00CF1D02">
        <w:rPr>
          <w:i/>
          <w:color w:val="000000" w:themeColor="text1"/>
          <w:spacing w:val="-2"/>
          <w:sz w:val="28"/>
          <w:szCs w:val="28"/>
          <w:lang w:val="pt-BR"/>
        </w:rPr>
        <w:t>q</w:t>
      </w:r>
      <w:r w:rsidRPr="00CF1D02">
        <w:rPr>
          <w:i/>
          <w:color w:val="000000" w:themeColor="text1"/>
          <w:spacing w:val="-2"/>
          <w:sz w:val="28"/>
          <w:szCs w:val="28"/>
          <w:lang w:val="pt-BR"/>
        </w:rPr>
        <w:t xml:space="preserve">uyết </w:t>
      </w:r>
      <w:r w:rsidR="007A3E3E" w:rsidRPr="00CF1D02">
        <w:rPr>
          <w:i/>
          <w:color w:val="000000" w:themeColor="text1"/>
          <w:spacing w:val="-2"/>
          <w:sz w:val="28"/>
          <w:szCs w:val="28"/>
          <w:lang w:val="pt-BR"/>
        </w:rPr>
        <w:t>của HĐND tỉnh</w:t>
      </w:r>
      <w:r w:rsidRPr="00CF1D02">
        <w:rPr>
          <w:i/>
          <w:color w:val="000000" w:themeColor="text1"/>
          <w:spacing w:val="-2"/>
          <w:sz w:val="28"/>
          <w:szCs w:val="28"/>
          <w:lang w:val="vi-VN" w:eastAsia="vi-VN"/>
        </w:rPr>
        <w:t xml:space="preserve">; </w:t>
      </w:r>
      <w:r w:rsidR="00D621A6" w:rsidRPr="005E5DFE">
        <w:rPr>
          <w:rFonts w:eastAsiaTheme="minorHAnsi"/>
          <w:i/>
          <w:iCs/>
          <w:color w:val="000000" w:themeColor="text1"/>
          <w:sz w:val="28"/>
          <w:szCs w:val="28"/>
        </w:rPr>
        <w:t>(2) Bản</w:t>
      </w:r>
      <w:r w:rsidR="00D621A6" w:rsidRPr="005E5DFE">
        <w:rPr>
          <w:rFonts w:eastAsiaTheme="minorHAnsi"/>
          <w:i/>
          <w:iCs/>
          <w:color w:val="000000" w:themeColor="text1"/>
          <w:sz w:val="28"/>
          <w:szCs w:val="28"/>
          <w:lang w:val="vi-VN"/>
        </w:rPr>
        <w:t xml:space="preserve"> so sánh</w:t>
      </w:r>
      <w:r w:rsidR="00D621A6" w:rsidRPr="005E5DFE">
        <w:rPr>
          <w:rFonts w:eastAsiaTheme="minorHAnsi"/>
          <w:i/>
          <w:iCs/>
          <w:color w:val="000000" w:themeColor="text1"/>
          <w:sz w:val="28"/>
          <w:szCs w:val="28"/>
        </w:rPr>
        <w:t xml:space="preserve"> thuyết minh nội dung dự thảo</w:t>
      </w:r>
      <w:r w:rsidR="00D621A6" w:rsidRPr="005E5DFE">
        <w:rPr>
          <w:rFonts w:eastAsiaTheme="minorHAnsi"/>
          <w:i/>
          <w:iCs/>
          <w:color w:val="000000" w:themeColor="text1"/>
          <w:sz w:val="28"/>
          <w:szCs w:val="28"/>
          <w:lang w:val="vi-VN"/>
        </w:rPr>
        <w:t xml:space="preserve"> Nghị quyết</w:t>
      </w:r>
      <w:r w:rsidR="00D621A6" w:rsidRPr="005E5DFE">
        <w:rPr>
          <w:rFonts w:eastAsiaTheme="minorHAnsi"/>
          <w:i/>
          <w:iCs/>
          <w:color w:val="000000" w:themeColor="text1"/>
          <w:sz w:val="28"/>
          <w:szCs w:val="28"/>
        </w:rPr>
        <w:t>;</w:t>
      </w:r>
      <w:r w:rsidRPr="00CF1D02">
        <w:rPr>
          <w:i/>
          <w:color w:val="000000" w:themeColor="text1"/>
          <w:spacing w:val="-2"/>
          <w:sz w:val="28"/>
          <w:szCs w:val="28"/>
          <w:lang w:val="vi-VN" w:eastAsia="vi-VN"/>
        </w:rPr>
        <w:t>(</w:t>
      </w:r>
      <w:r w:rsidR="005E5DFE">
        <w:rPr>
          <w:i/>
          <w:color w:val="000000" w:themeColor="text1"/>
          <w:spacing w:val="-2"/>
          <w:sz w:val="28"/>
          <w:szCs w:val="28"/>
          <w:lang w:val="vi-VN" w:eastAsia="vi-VN"/>
        </w:rPr>
        <w:t>3</w:t>
      </w:r>
      <w:r w:rsidRPr="00CF1D02">
        <w:rPr>
          <w:i/>
          <w:color w:val="000000" w:themeColor="text1"/>
          <w:spacing w:val="-2"/>
          <w:sz w:val="28"/>
          <w:szCs w:val="28"/>
          <w:lang w:val="vi-VN" w:eastAsia="vi-VN"/>
        </w:rPr>
        <w:t>) Báo cáo thẩm định Sở Tư pháp; (</w:t>
      </w:r>
      <w:r w:rsidR="005E5DFE">
        <w:rPr>
          <w:i/>
          <w:color w:val="000000" w:themeColor="text1"/>
          <w:spacing w:val="-2"/>
          <w:sz w:val="28"/>
          <w:szCs w:val="28"/>
          <w:lang w:val="vi-VN" w:eastAsia="vi-VN"/>
        </w:rPr>
        <w:t>4</w:t>
      </w:r>
      <w:r w:rsidRPr="00CF1D02">
        <w:rPr>
          <w:i/>
          <w:color w:val="000000" w:themeColor="text1"/>
          <w:spacing w:val="-2"/>
          <w:sz w:val="28"/>
          <w:szCs w:val="28"/>
          <w:lang w:val="vi-VN" w:eastAsia="vi-VN"/>
        </w:rPr>
        <w:t xml:space="preserve">) Báo cáo tổng hợp các ý kiến tham gia của các đơn vị, </w:t>
      </w:r>
      <w:r w:rsidR="007A3E3E" w:rsidRPr="00CF1D02">
        <w:rPr>
          <w:i/>
          <w:color w:val="000000" w:themeColor="text1"/>
          <w:spacing w:val="-2"/>
          <w:sz w:val="28"/>
          <w:szCs w:val="28"/>
          <w:lang w:val="vi-VN" w:eastAsia="vi-VN"/>
        </w:rPr>
        <w:t>địa phương</w:t>
      </w:r>
      <w:r w:rsidR="0018389D" w:rsidRPr="00CF1D02">
        <w:rPr>
          <w:i/>
          <w:color w:val="000000" w:themeColor="text1"/>
          <w:spacing w:val="-2"/>
          <w:sz w:val="28"/>
          <w:szCs w:val="28"/>
          <w:lang w:val="vi-VN" w:eastAsia="vi-VN"/>
        </w:rPr>
        <w:t>;</w:t>
      </w:r>
      <w:r w:rsidR="007A3E3E" w:rsidRPr="00CF1D02">
        <w:rPr>
          <w:i/>
          <w:color w:val="000000" w:themeColor="text1"/>
          <w:spacing w:val="-2"/>
          <w:sz w:val="28"/>
          <w:szCs w:val="28"/>
          <w:lang w:val="vi-VN" w:eastAsia="vi-VN"/>
        </w:rPr>
        <w:t xml:space="preserve"> (</w:t>
      </w:r>
      <w:r w:rsidR="00673471" w:rsidRPr="00CF1D02">
        <w:rPr>
          <w:i/>
          <w:color w:val="000000" w:themeColor="text1"/>
          <w:spacing w:val="-2"/>
          <w:sz w:val="28"/>
          <w:szCs w:val="28"/>
          <w:lang w:val="vi-VN" w:eastAsia="vi-VN"/>
        </w:rPr>
        <w:t>5</w:t>
      </w:r>
      <w:r w:rsidR="007A3E3E" w:rsidRPr="00CF1D02">
        <w:rPr>
          <w:i/>
          <w:color w:val="000000" w:themeColor="text1"/>
          <w:spacing w:val="-2"/>
          <w:sz w:val="28"/>
          <w:szCs w:val="28"/>
          <w:lang w:val="vi-VN" w:eastAsia="vi-VN"/>
        </w:rPr>
        <w:t xml:space="preserve">) </w:t>
      </w:r>
      <w:r w:rsidRPr="00CF1D02">
        <w:rPr>
          <w:i/>
          <w:color w:val="000000" w:themeColor="text1"/>
          <w:spacing w:val="-2"/>
          <w:sz w:val="28"/>
          <w:szCs w:val="28"/>
          <w:lang w:val="vi-VN" w:eastAsia="vi-VN"/>
        </w:rPr>
        <w:t>bản chụp các ý kiến tham gia).</w:t>
      </w:r>
    </w:p>
    <w:p w:rsidR="000956F1" w:rsidRPr="00A65BDF" w:rsidRDefault="000956F1" w:rsidP="0018389D">
      <w:pPr>
        <w:ind w:firstLine="709"/>
        <w:jc w:val="both"/>
        <w:rPr>
          <w:color w:val="000000" w:themeColor="text1"/>
          <w:spacing w:val="-2"/>
          <w:sz w:val="16"/>
          <w:szCs w:val="28"/>
          <w:lang w:eastAsia="vi-VN"/>
        </w:rPr>
      </w:pPr>
    </w:p>
    <w:tbl>
      <w:tblPr>
        <w:tblW w:w="0" w:type="auto"/>
        <w:jc w:val="center"/>
        <w:tblLook w:val="0000"/>
      </w:tblPr>
      <w:tblGrid>
        <w:gridCol w:w="4403"/>
        <w:gridCol w:w="4669"/>
      </w:tblGrid>
      <w:tr w:rsidR="008F7643" w:rsidRPr="00CF1D02" w:rsidTr="00224AEC">
        <w:trPr>
          <w:jc w:val="center"/>
        </w:trPr>
        <w:tc>
          <w:tcPr>
            <w:tcW w:w="4403" w:type="dxa"/>
          </w:tcPr>
          <w:p w:rsidR="00E3375F" w:rsidRPr="00CF1D02" w:rsidRDefault="00E3375F">
            <w:pPr>
              <w:jc w:val="both"/>
              <w:rPr>
                <w:b/>
                <w:bCs/>
                <w:i/>
                <w:color w:val="000000" w:themeColor="text1"/>
                <w:sz w:val="24"/>
                <w:szCs w:val="24"/>
                <w:lang w:val="da-DK"/>
              </w:rPr>
            </w:pPr>
            <w:r w:rsidRPr="00CF1D02">
              <w:rPr>
                <w:b/>
                <w:bCs/>
                <w:i/>
                <w:color w:val="000000" w:themeColor="text1"/>
                <w:sz w:val="24"/>
                <w:szCs w:val="24"/>
                <w:lang w:val="da-DK"/>
              </w:rPr>
              <w:t>Nơi nhận:</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xml:space="preserve">- Như trên;   </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xml:space="preserve">- Thường trực HĐND tỉnh;  </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xml:space="preserve">- Chủ tịch, các PCT UBND tỉnh; </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Ban Kinh tế Ngân sách-HĐND tỉnh;</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VP Đoàn ĐBQH và HĐND tỉnh;</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Các Ban, Tổ đại biểu và Đại biểu HĐND tỉnh;</w:t>
            </w:r>
          </w:p>
          <w:p w:rsidR="00950193" w:rsidRPr="00CF1D02" w:rsidRDefault="00950193" w:rsidP="00950193">
            <w:pPr>
              <w:spacing w:line="245" w:lineRule="auto"/>
              <w:rPr>
                <w:color w:val="000000" w:themeColor="text1"/>
                <w:sz w:val="20"/>
                <w:lang w:val="vi-VN"/>
              </w:rPr>
            </w:pPr>
            <w:r w:rsidRPr="00CF1D02">
              <w:rPr>
                <w:color w:val="000000" w:themeColor="text1"/>
                <w:sz w:val="20"/>
                <w:lang w:val="vi-VN"/>
              </w:rPr>
              <w:t>- VPUBND tỉnh;</w:t>
            </w:r>
          </w:p>
          <w:p w:rsidR="00E3375F" w:rsidRPr="00CF1D02" w:rsidRDefault="00950193" w:rsidP="00950193">
            <w:pPr>
              <w:jc w:val="both"/>
              <w:rPr>
                <w:b/>
                <w:bCs/>
                <w:i/>
                <w:color w:val="000000" w:themeColor="text1"/>
                <w:sz w:val="28"/>
                <w:szCs w:val="28"/>
                <w:lang w:val="da-DK"/>
              </w:rPr>
            </w:pPr>
            <w:r w:rsidRPr="00CF1D02">
              <w:rPr>
                <w:color w:val="000000" w:themeColor="text1"/>
                <w:sz w:val="20"/>
                <w:lang w:val="vi-VN"/>
              </w:rPr>
              <w:t>- Lưu: VT, NNMT</w:t>
            </w:r>
            <w:r w:rsidR="00224AEC" w:rsidRPr="00CF1D02">
              <w:rPr>
                <w:color w:val="000000" w:themeColor="text1"/>
                <w:sz w:val="16"/>
                <w:lang w:val="vi-VN"/>
              </w:rPr>
              <w:t>(</w:t>
            </w:r>
            <w:r w:rsidR="00224AEC" w:rsidRPr="00CF1D02">
              <w:rPr>
                <w:color w:val="000000" w:themeColor="text1"/>
                <w:sz w:val="16"/>
              </w:rPr>
              <w:t>…</w:t>
            </w:r>
            <w:r w:rsidRPr="00CF1D02">
              <w:rPr>
                <w:color w:val="000000" w:themeColor="text1"/>
                <w:sz w:val="16"/>
                <w:lang w:val="vi-VN"/>
              </w:rPr>
              <w:t>)</w:t>
            </w:r>
            <w:r w:rsidRPr="00CF1D02">
              <w:rPr>
                <w:color w:val="000000" w:themeColor="text1"/>
                <w:sz w:val="22"/>
                <w:szCs w:val="22"/>
                <w:lang w:val="vi-VN"/>
              </w:rPr>
              <w:t>.</w:t>
            </w:r>
          </w:p>
        </w:tc>
        <w:tc>
          <w:tcPr>
            <w:tcW w:w="4669" w:type="dxa"/>
          </w:tcPr>
          <w:p w:rsidR="00E3375F" w:rsidRPr="00CF1D02" w:rsidRDefault="00E3375F">
            <w:pPr>
              <w:jc w:val="center"/>
              <w:rPr>
                <w:b/>
                <w:color w:val="000000" w:themeColor="text1"/>
                <w:sz w:val="28"/>
                <w:szCs w:val="28"/>
                <w:lang w:val="da-DK"/>
              </w:rPr>
            </w:pPr>
            <w:r w:rsidRPr="00CF1D02">
              <w:rPr>
                <w:b/>
                <w:color w:val="000000" w:themeColor="text1"/>
                <w:sz w:val="28"/>
                <w:szCs w:val="28"/>
                <w:lang w:val="da-DK"/>
              </w:rPr>
              <w:t>TM.ỦY BAN NHÂN DÂN</w:t>
            </w:r>
          </w:p>
          <w:p w:rsidR="00E3375F" w:rsidRPr="00CF1D02" w:rsidRDefault="007A39F8">
            <w:pPr>
              <w:jc w:val="center"/>
              <w:rPr>
                <w:b/>
                <w:color w:val="000000" w:themeColor="text1"/>
                <w:sz w:val="28"/>
                <w:szCs w:val="28"/>
                <w:lang w:val="da-DK"/>
              </w:rPr>
            </w:pPr>
            <w:r w:rsidRPr="00CF1D02">
              <w:rPr>
                <w:b/>
                <w:color w:val="000000" w:themeColor="text1"/>
                <w:sz w:val="28"/>
                <w:szCs w:val="28"/>
                <w:lang w:val="da-DK"/>
              </w:rPr>
              <w:t xml:space="preserve">KT. </w:t>
            </w:r>
            <w:r w:rsidR="00E3375F" w:rsidRPr="00CF1D02">
              <w:rPr>
                <w:b/>
                <w:color w:val="000000" w:themeColor="text1"/>
                <w:sz w:val="28"/>
                <w:szCs w:val="28"/>
                <w:lang w:val="da-DK"/>
              </w:rPr>
              <w:t>CHỦ TỊCH</w:t>
            </w:r>
          </w:p>
          <w:p w:rsidR="007A39F8" w:rsidRPr="00CF1D02" w:rsidRDefault="007A39F8">
            <w:pPr>
              <w:jc w:val="center"/>
              <w:rPr>
                <w:b/>
                <w:color w:val="000000" w:themeColor="text1"/>
                <w:sz w:val="28"/>
                <w:szCs w:val="28"/>
                <w:lang w:val="da-DK"/>
              </w:rPr>
            </w:pPr>
            <w:r w:rsidRPr="00CF1D02">
              <w:rPr>
                <w:b/>
                <w:color w:val="000000" w:themeColor="text1"/>
                <w:sz w:val="28"/>
                <w:szCs w:val="28"/>
                <w:lang w:val="da-DK"/>
              </w:rPr>
              <w:t>PHÓ CHỦ TỊCH</w:t>
            </w:r>
          </w:p>
          <w:p w:rsidR="007A39F8" w:rsidRPr="00CF1D02" w:rsidRDefault="007A39F8">
            <w:pPr>
              <w:jc w:val="center"/>
              <w:rPr>
                <w:b/>
                <w:color w:val="000000" w:themeColor="text1"/>
                <w:sz w:val="28"/>
                <w:szCs w:val="28"/>
                <w:lang w:val="da-DK"/>
              </w:rPr>
            </w:pPr>
          </w:p>
          <w:p w:rsidR="007A39F8" w:rsidRPr="00CF1D02" w:rsidRDefault="007A39F8">
            <w:pPr>
              <w:jc w:val="center"/>
              <w:rPr>
                <w:b/>
                <w:color w:val="000000" w:themeColor="text1"/>
                <w:sz w:val="28"/>
                <w:szCs w:val="28"/>
                <w:lang w:val="da-DK"/>
              </w:rPr>
            </w:pPr>
          </w:p>
          <w:p w:rsidR="007A39F8" w:rsidRPr="00CF1D02" w:rsidRDefault="007A39F8">
            <w:pPr>
              <w:jc w:val="center"/>
              <w:rPr>
                <w:b/>
                <w:color w:val="000000" w:themeColor="text1"/>
                <w:sz w:val="28"/>
                <w:szCs w:val="28"/>
                <w:lang w:val="da-DK"/>
              </w:rPr>
            </w:pPr>
          </w:p>
          <w:p w:rsidR="007A39F8" w:rsidRPr="00CF1D02" w:rsidRDefault="007A39F8">
            <w:pPr>
              <w:jc w:val="center"/>
              <w:rPr>
                <w:b/>
                <w:color w:val="000000" w:themeColor="text1"/>
                <w:sz w:val="28"/>
                <w:szCs w:val="28"/>
                <w:lang w:val="da-DK"/>
              </w:rPr>
            </w:pPr>
          </w:p>
          <w:p w:rsidR="007A39F8" w:rsidRPr="00CF1D02" w:rsidRDefault="007A39F8">
            <w:pPr>
              <w:jc w:val="center"/>
              <w:rPr>
                <w:b/>
                <w:color w:val="000000" w:themeColor="text1"/>
                <w:sz w:val="28"/>
                <w:szCs w:val="28"/>
                <w:lang w:val="da-DK"/>
              </w:rPr>
            </w:pPr>
          </w:p>
          <w:p w:rsidR="00E3375F" w:rsidRPr="00CF1D02" w:rsidRDefault="00E3375F" w:rsidP="00672CA9">
            <w:pPr>
              <w:jc w:val="center"/>
              <w:rPr>
                <w:b/>
                <w:color w:val="000000" w:themeColor="text1"/>
                <w:sz w:val="28"/>
                <w:szCs w:val="28"/>
                <w:lang w:val="da-DK"/>
              </w:rPr>
            </w:pPr>
          </w:p>
        </w:tc>
      </w:tr>
    </w:tbl>
    <w:p w:rsidR="00E3375F" w:rsidRPr="00CF1D02" w:rsidRDefault="00E3375F" w:rsidP="0002175B">
      <w:pPr>
        <w:rPr>
          <w:color w:val="000000" w:themeColor="text1"/>
          <w:sz w:val="28"/>
          <w:szCs w:val="28"/>
          <w:lang w:val="nb-NO"/>
        </w:rPr>
      </w:pPr>
    </w:p>
    <w:sectPr w:rsidR="00E3375F" w:rsidRPr="00CF1D02" w:rsidSect="003610AF">
      <w:headerReference w:type="default" r:id="rId8"/>
      <w:pgSz w:w="11907" w:h="16840"/>
      <w:pgMar w:top="1134" w:right="1134" w:bottom="1134" w:left="1701" w:header="510"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35" w:rsidRDefault="00863D35">
      <w:r>
        <w:separator/>
      </w:r>
    </w:p>
  </w:endnote>
  <w:endnote w:type="continuationSeparator" w:id="1">
    <w:p w:rsidR="00863D35" w:rsidRDefault="00863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35" w:rsidRDefault="00863D35">
      <w:r>
        <w:separator/>
      </w:r>
    </w:p>
  </w:footnote>
  <w:footnote w:type="continuationSeparator" w:id="1">
    <w:p w:rsidR="00863D35" w:rsidRDefault="00863D35">
      <w:r>
        <w:continuationSeparator/>
      </w:r>
    </w:p>
  </w:footnote>
  <w:footnote w:id="2">
    <w:p w:rsidR="00117C8D" w:rsidRPr="00F968E4" w:rsidRDefault="00117C8D" w:rsidP="001A73FB">
      <w:pPr>
        <w:pStyle w:val="FootnoteText"/>
        <w:jc w:val="both"/>
        <w:rPr>
          <w:sz w:val="22"/>
          <w:szCs w:val="22"/>
        </w:rPr>
      </w:pPr>
      <w:r w:rsidRPr="00F968E4">
        <w:rPr>
          <w:rStyle w:val="FootnoteReference"/>
          <w:sz w:val="22"/>
          <w:szCs w:val="22"/>
        </w:rPr>
        <w:footnoteRef/>
      </w:r>
      <w:r w:rsidRPr="00F968E4">
        <w:rPr>
          <w:sz w:val="22"/>
          <w:szCs w:val="22"/>
        </w:rPr>
        <w:t xml:space="preserve"> Tổng kinh phí hỗ trợ thiệt hại do dịch bệnh động vật từ năm 2017 đến năm 2024 </w:t>
      </w:r>
      <w:r>
        <w:rPr>
          <w:sz w:val="22"/>
          <w:szCs w:val="22"/>
        </w:rPr>
        <w:t xml:space="preserve">trên địa bàn tỉnh Quảng Trị </w:t>
      </w:r>
      <w:r w:rsidRPr="00F968E4">
        <w:rPr>
          <w:sz w:val="22"/>
          <w:szCs w:val="22"/>
        </w:rPr>
        <w:t>theo quy định tại Nghị định số 02/2017/NĐ-CP ngày 09/01/2017 của Chính phủ là 30.448,081 triệu đồng.</w:t>
      </w:r>
    </w:p>
  </w:footnote>
  <w:footnote w:id="3">
    <w:p w:rsidR="00117C8D" w:rsidRPr="00F968E4" w:rsidRDefault="00117C8D" w:rsidP="001A73FB">
      <w:pPr>
        <w:pStyle w:val="FootnoteText"/>
        <w:jc w:val="both"/>
        <w:rPr>
          <w:sz w:val="22"/>
          <w:szCs w:val="22"/>
        </w:rPr>
      </w:pPr>
      <w:r w:rsidRPr="00F968E4">
        <w:rPr>
          <w:rStyle w:val="FootnoteReference"/>
          <w:sz w:val="22"/>
          <w:szCs w:val="22"/>
        </w:rPr>
        <w:footnoteRef/>
      </w:r>
      <w:r w:rsidRPr="00F968E4">
        <w:rPr>
          <w:sz w:val="22"/>
          <w:szCs w:val="22"/>
        </w:rPr>
        <w:t xml:space="preserve"> Các Quyết định của UBND tỉnh Quảng Trị </w:t>
      </w:r>
      <w:r w:rsidR="00485F64">
        <w:rPr>
          <w:sz w:val="22"/>
          <w:szCs w:val="22"/>
        </w:rPr>
        <w:t>cũ</w:t>
      </w:r>
      <w:r w:rsidR="00950792">
        <w:rPr>
          <w:sz w:val="22"/>
          <w:szCs w:val="22"/>
        </w:rPr>
        <w:t>: Quyết định</w:t>
      </w:r>
      <w:r w:rsidRPr="00F968E4">
        <w:rPr>
          <w:sz w:val="22"/>
          <w:szCs w:val="22"/>
        </w:rPr>
        <w:t xml:space="preserve"> số 3445/QĐ-UBND ngày 30/12/2022; Q</w:t>
      </w:r>
      <w:r w:rsidR="00950792">
        <w:rPr>
          <w:sz w:val="22"/>
          <w:szCs w:val="22"/>
        </w:rPr>
        <w:t>uyết định</w:t>
      </w:r>
      <w:r w:rsidRPr="00F968E4">
        <w:rPr>
          <w:sz w:val="22"/>
          <w:szCs w:val="22"/>
        </w:rPr>
        <w:t xml:space="preserve"> số 91/QĐ-UBND ngày 13/01/2023; Q</w:t>
      </w:r>
      <w:r w:rsidR="00950792">
        <w:rPr>
          <w:sz w:val="22"/>
          <w:szCs w:val="22"/>
        </w:rPr>
        <w:t>uyết định</w:t>
      </w:r>
      <w:r w:rsidRPr="00F968E4">
        <w:rPr>
          <w:sz w:val="22"/>
          <w:szCs w:val="22"/>
        </w:rPr>
        <w:t xml:space="preserve"> số 2930/QĐ-UBND ngày 03/12/2024.</w:t>
      </w:r>
    </w:p>
  </w:footnote>
  <w:footnote w:id="4">
    <w:p w:rsidR="00117C8D" w:rsidRPr="00F968E4" w:rsidRDefault="00117C8D" w:rsidP="001A73FB">
      <w:pPr>
        <w:pStyle w:val="FootnoteText"/>
        <w:jc w:val="both"/>
        <w:rPr>
          <w:sz w:val="22"/>
          <w:szCs w:val="22"/>
        </w:rPr>
      </w:pPr>
      <w:r w:rsidRPr="00F968E4">
        <w:rPr>
          <w:rStyle w:val="FootnoteReference"/>
          <w:sz w:val="22"/>
          <w:szCs w:val="22"/>
        </w:rPr>
        <w:footnoteRef/>
      </w:r>
      <w:r w:rsidRPr="00F968E4">
        <w:rPr>
          <w:sz w:val="22"/>
          <w:szCs w:val="22"/>
        </w:rPr>
        <w:t xml:space="preserve"> Các Quyết định của UBND tỉnh Quảng Bình </w:t>
      </w:r>
      <w:r w:rsidR="00485F64">
        <w:rPr>
          <w:sz w:val="22"/>
          <w:szCs w:val="22"/>
        </w:rPr>
        <w:t>cũ</w:t>
      </w:r>
      <w:r w:rsidR="00950792">
        <w:rPr>
          <w:sz w:val="22"/>
          <w:szCs w:val="22"/>
        </w:rPr>
        <w:t>: Quyết định</w:t>
      </w:r>
      <w:r w:rsidRPr="00F968E4">
        <w:rPr>
          <w:sz w:val="22"/>
          <w:szCs w:val="22"/>
        </w:rPr>
        <w:t xml:space="preserve"> số 3832/QĐ-UBND ngày 30/12/2022; Q</w:t>
      </w:r>
      <w:r w:rsidR="00950792">
        <w:rPr>
          <w:sz w:val="22"/>
          <w:szCs w:val="22"/>
        </w:rPr>
        <w:t>uyết định</w:t>
      </w:r>
      <w:r w:rsidRPr="00F968E4">
        <w:rPr>
          <w:sz w:val="22"/>
          <w:szCs w:val="22"/>
        </w:rPr>
        <w:t xml:space="preserve"> s</w:t>
      </w:r>
      <w:r w:rsidR="00950792">
        <w:rPr>
          <w:sz w:val="22"/>
          <w:szCs w:val="22"/>
        </w:rPr>
        <w:t>ố 455/QĐ-UBND ngày 06/3/2023; Quyết định</w:t>
      </w:r>
      <w:r w:rsidRPr="00F968E4">
        <w:rPr>
          <w:sz w:val="22"/>
          <w:szCs w:val="22"/>
        </w:rPr>
        <w:t xml:space="preserve"> số </w:t>
      </w:r>
      <w:r w:rsidR="00950792">
        <w:rPr>
          <w:sz w:val="22"/>
          <w:szCs w:val="22"/>
        </w:rPr>
        <w:t>3371/QĐ-UBND ngày 27/11/2023; Quyết định</w:t>
      </w:r>
      <w:r w:rsidRPr="00F968E4">
        <w:rPr>
          <w:sz w:val="22"/>
          <w:szCs w:val="22"/>
        </w:rPr>
        <w:t xml:space="preserve"> số</w:t>
      </w:r>
      <w:r w:rsidR="00950792">
        <w:rPr>
          <w:sz w:val="22"/>
          <w:szCs w:val="22"/>
        </w:rPr>
        <w:t xml:space="preserve"> 480/QĐ-UBND ngày 28/02/2024; Quyết định</w:t>
      </w:r>
      <w:r w:rsidRPr="00F968E4">
        <w:rPr>
          <w:sz w:val="22"/>
          <w:szCs w:val="22"/>
        </w:rPr>
        <w:t xml:space="preserve"> số 2667/QĐ-UBND ngày 19/9/2024; Q</w:t>
      </w:r>
      <w:r w:rsidR="00950792">
        <w:rPr>
          <w:sz w:val="22"/>
          <w:szCs w:val="22"/>
        </w:rPr>
        <w:t>uyết định</w:t>
      </w:r>
      <w:r w:rsidRPr="00F968E4">
        <w:rPr>
          <w:sz w:val="22"/>
          <w:szCs w:val="22"/>
        </w:rPr>
        <w:t xml:space="preserve"> số 840/QĐ-UBND ngày 25/3/2025;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D" w:rsidRPr="002B787E" w:rsidRDefault="001D39A3">
    <w:pPr>
      <w:pStyle w:val="Header"/>
      <w:jc w:val="center"/>
    </w:pPr>
    <w:r w:rsidRPr="001D39A3">
      <w:fldChar w:fldCharType="begin"/>
    </w:r>
    <w:r w:rsidR="00117C8D" w:rsidRPr="002B787E">
      <w:instrText xml:space="preserve"> PAGE   \* MERGEFORMAT </w:instrText>
    </w:r>
    <w:r w:rsidRPr="001D39A3">
      <w:fldChar w:fldCharType="separate"/>
    </w:r>
    <w:r w:rsidR="006365BB" w:rsidRPr="006365BB">
      <w:rPr>
        <w:noProof/>
        <w:lang w:val="vi-VN" w:eastAsia="vi-VN"/>
      </w:rPr>
      <w:t>8</w:t>
    </w:r>
    <w:r w:rsidRPr="002B787E">
      <w:rPr>
        <w:lang w:val="vi-VN" w:eastAsia="vi-VN"/>
      </w:rPr>
      <w:fldChar w:fldCharType="end"/>
    </w:r>
  </w:p>
  <w:p w:rsidR="00117C8D" w:rsidRDefault="00117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3AD"/>
    <w:multiLevelType w:val="multilevel"/>
    <w:tmpl w:val="212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367F6"/>
    <w:multiLevelType w:val="hybridMultilevel"/>
    <w:tmpl w:val="ADD67134"/>
    <w:lvl w:ilvl="0" w:tplc="7FDEDD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529670E"/>
    <w:multiLevelType w:val="hybridMultilevel"/>
    <w:tmpl w:val="6AACE23A"/>
    <w:lvl w:ilvl="0" w:tplc="BDFE2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87169BF"/>
    <w:multiLevelType w:val="hybridMultilevel"/>
    <w:tmpl w:val="CB88DC72"/>
    <w:lvl w:ilvl="0" w:tplc="ACF84370">
      <w:start w:val="1"/>
      <w:numFmt w:val="bullet"/>
      <w:suff w:val="space"/>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91D1A9C"/>
    <w:multiLevelType w:val="multilevel"/>
    <w:tmpl w:val="FCA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7732E"/>
    <w:multiLevelType w:val="hybridMultilevel"/>
    <w:tmpl w:val="DBEEB3F0"/>
    <w:lvl w:ilvl="0" w:tplc="B2364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124578"/>
    <w:multiLevelType w:val="hybridMultilevel"/>
    <w:tmpl w:val="6BDE8104"/>
    <w:lvl w:ilvl="0" w:tplc="BC9C344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677718CA"/>
    <w:multiLevelType w:val="hybridMultilevel"/>
    <w:tmpl w:val="3E92DF68"/>
    <w:lvl w:ilvl="0" w:tplc="23EA548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7"/>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4E5A0D"/>
    <w:rsid w:val="00001C01"/>
    <w:rsid w:val="000027CA"/>
    <w:rsid w:val="00004336"/>
    <w:rsid w:val="0000618B"/>
    <w:rsid w:val="0001177D"/>
    <w:rsid w:val="000117C7"/>
    <w:rsid w:val="00015FE9"/>
    <w:rsid w:val="0001665B"/>
    <w:rsid w:val="00020127"/>
    <w:rsid w:val="00020AF8"/>
    <w:rsid w:val="0002108B"/>
    <w:rsid w:val="0002175B"/>
    <w:rsid w:val="00023A52"/>
    <w:rsid w:val="0003029C"/>
    <w:rsid w:val="0003038F"/>
    <w:rsid w:val="0003150E"/>
    <w:rsid w:val="00031527"/>
    <w:rsid w:val="00031BBA"/>
    <w:rsid w:val="00032905"/>
    <w:rsid w:val="00034EFB"/>
    <w:rsid w:val="00035003"/>
    <w:rsid w:val="00035C1F"/>
    <w:rsid w:val="00040A3C"/>
    <w:rsid w:val="000413DC"/>
    <w:rsid w:val="000443C5"/>
    <w:rsid w:val="00045E7D"/>
    <w:rsid w:val="00046DC5"/>
    <w:rsid w:val="000475E1"/>
    <w:rsid w:val="00051C58"/>
    <w:rsid w:val="00052F27"/>
    <w:rsid w:val="00063FCB"/>
    <w:rsid w:val="00067F85"/>
    <w:rsid w:val="00067F91"/>
    <w:rsid w:val="0007194C"/>
    <w:rsid w:val="0007427B"/>
    <w:rsid w:val="0007459C"/>
    <w:rsid w:val="000751D2"/>
    <w:rsid w:val="0007651F"/>
    <w:rsid w:val="00081144"/>
    <w:rsid w:val="000814A8"/>
    <w:rsid w:val="000820EA"/>
    <w:rsid w:val="00084345"/>
    <w:rsid w:val="00084384"/>
    <w:rsid w:val="00085EE9"/>
    <w:rsid w:val="000906CD"/>
    <w:rsid w:val="00091891"/>
    <w:rsid w:val="0009357E"/>
    <w:rsid w:val="00094EBD"/>
    <w:rsid w:val="000956F1"/>
    <w:rsid w:val="0009605C"/>
    <w:rsid w:val="00096364"/>
    <w:rsid w:val="000A0AD6"/>
    <w:rsid w:val="000A1E54"/>
    <w:rsid w:val="000A3C6D"/>
    <w:rsid w:val="000A5ABB"/>
    <w:rsid w:val="000A6187"/>
    <w:rsid w:val="000A71E2"/>
    <w:rsid w:val="000B1642"/>
    <w:rsid w:val="000C0858"/>
    <w:rsid w:val="000C0F6D"/>
    <w:rsid w:val="000C1556"/>
    <w:rsid w:val="000C236D"/>
    <w:rsid w:val="000C447A"/>
    <w:rsid w:val="000C7A30"/>
    <w:rsid w:val="000C7F35"/>
    <w:rsid w:val="000D1FB9"/>
    <w:rsid w:val="000D59B5"/>
    <w:rsid w:val="000E1B8D"/>
    <w:rsid w:val="000E470C"/>
    <w:rsid w:val="000E661C"/>
    <w:rsid w:val="000E7815"/>
    <w:rsid w:val="000F0363"/>
    <w:rsid w:val="000F047E"/>
    <w:rsid w:val="000F1375"/>
    <w:rsid w:val="000F703D"/>
    <w:rsid w:val="00104AA6"/>
    <w:rsid w:val="001107A7"/>
    <w:rsid w:val="00110975"/>
    <w:rsid w:val="00112143"/>
    <w:rsid w:val="00113171"/>
    <w:rsid w:val="00115A18"/>
    <w:rsid w:val="00116346"/>
    <w:rsid w:val="001165F9"/>
    <w:rsid w:val="001166C4"/>
    <w:rsid w:val="00117C8D"/>
    <w:rsid w:val="00117D90"/>
    <w:rsid w:val="00122929"/>
    <w:rsid w:val="001247A1"/>
    <w:rsid w:val="0012524B"/>
    <w:rsid w:val="001271FE"/>
    <w:rsid w:val="00130296"/>
    <w:rsid w:val="00132593"/>
    <w:rsid w:val="00133A1C"/>
    <w:rsid w:val="001345E0"/>
    <w:rsid w:val="0013491F"/>
    <w:rsid w:val="00140C57"/>
    <w:rsid w:val="00142A74"/>
    <w:rsid w:val="0014335C"/>
    <w:rsid w:val="00143C71"/>
    <w:rsid w:val="001440C8"/>
    <w:rsid w:val="00144AC7"/>
    <w:rsid w:val="00145375"/>
    <w:rsid w:val="0014539E"/>
    <w:rsid w:val="0014687B"/>
    <w:rsid w:val="00147F74"/>
    <w:rsid w:val="0015153F"/>
    <w:rsid w:val="00151607"/>
    <w:rsid w:val="001543E8"/>
    <w:rsid w:val="001642A0"/>
    <w:rsid w:val="0016465F"/>
    <w:rsid w:val="00164FD2"/>
    <w:rsid w:val="0016584D"/>
    <w:rsid w:val="0016594F"/>
    <w:rsid w:val="001735D1"/>
    <w:rsid w:val="00173BE4"/>
    <w:rsid w:val="00173FAF"/>
    <w:rsid w:val="001746AB"/>
    <w:rsid w:val="00175C1F"/>
    <w:rsid w:val="001773C3"/>
    <w:rsid w:val="001779DF"/>
    <w:rsid w:val="0018389D"/>
    <w:rsid w:val="00184F2F"/>
    <w:rsid w:val="00185D2E"/>
    <w:rsid w:val="00186BDD"/>
    <w:rsid w:val="00187A92"/>
    <w:rsid w:val="001919BA"/>
    <w:rsid w:val="00192A13"/>
    <w:rsid w:val="00192ED1"/>
    <w:rsid w:val="00195303"/>
    <w:rsid w:val="001966FF"/>
    <w:rsid w:val="00196E20"/>
    <w:rsid w:val="001A1BD6"/>
    <w:rsid w:val="001A1EC7"/>
    <w:rsid w:val="001A2207"/>
    <w:rsid w:val="001A2261"/>
    <w:rsid w:val="001A2FD9"/>
    <w:rsid w:val="001A3DB7"/>
    <w:rsid w:val="001A47FA"/>
    <w:rsid w:val="001A48D0"/>
    <w:rsid w:val="001A4C2F"/>
    <w:rsid w:val="001A73FB"/>
    <w:rsid w:val="001B3765"/>
    <w:rsid w:val="001B4557"/>
    <w:rsid w:val="001B67B4"/>
    <w:rsid w:val="001B79EC"/>
    <w:rsid w:val="001C3EBB"/>
    <w:rsid w:val="001C4A02"/>
    <w:rsid w:val="001C596F"/>
    <w:rsid w:val="001C66AB"/>
    <w:rsid w:val="001C7A29"/>
    <w:rsid w:val="001C7B12"/>
    <w:rsid w:val="001D08BF"/>
    <w:rsid w:val="001D0F31"/>
    <w:rsid w:val="001D21E8"/>
    <w:rsid w:val="001D240F"/>
    <w:rsid w:val="001D271C"/>
    <w:rsid w:val="001D366E"/>
    <w:rsid w:val="001D39A3"/>
    <w:rsid w:val="001D63BD"/>
    <w:rsid w:val="001E2916"/>
    <w:rsid w:val="001E7977"/>
    <w:rsid w:val="001E7C97"/>
    <w:rsid w:val="001F0AD1"/>
    <w:rsid w:val="001F3492"/>
    <w:rsid w:val="001F4931"/>
    <w:rsid w:val="001F76EA"/>
    <w:rsid w:val="00200B20"/>
    <w:rsid w:val="00201931"/>
    <w:rsid w:val="002023DD"/>
    <w:rsid w:val="00203462"/>
    <w:rsid w:val="00203BD1"/>
    <w:rsid w:val="00203D45"/>
    <w:rsid w:val="00204730"/>
    <w:rsid w:val="002065ED"/>
    <w:rsid w:val="002079CB"/>
    <w:rsid w:val="00207D2D"/>
    <w:rsid w:val="00212787"/>
    <w:rsid w:val="0021609D"/>
    <w:rsid w:val="002161F1"/>
    <w:rsid w:val="00220B0C"/>
    <w:rsid w:val="00221BEC"/>
    <w:rsid w:val="00223E15"/>
    <w:rsid w:val="00224499"/>
    <w:rsid w:val="00224AEC"/>
    <w:rsid w:val="002331E9"/>
    <w:rsid w:val="00240E05"/>
    <w:rsid w:val="00240E84"/>
    <w:rsid w:val="00243054"/>
    <w:rsid w:val="0024352C"/>
    <w:rsid w:val="0024533F"/>
    <w:rsid w:val="00246441"/>
    <w:rsid w:val="002530C3"/>
    <w:rsid w:val="0025420E"/>
    <w:rsid w:val="00254E57"/>
    <w:rsid w:val="002557F1"/>
    <w:rsid w:val="00255805"/>
    <w:rsid w:val="002614D9"/>
    <w:rsid w:val="002616F9"/>
    <w:rsid w:val="00265024"/>
    <w:rsid w:val="002655E1"/>
    <w:rsid w:val="002658B1"/>
    <w:rsid w:val="00266861"/>
    <w:rsid w:val="00267681"/>
    <w:rsid w:val="00270321"/>
    <w:rsid w:val="00272E16"/>
    <w:rsid w:val="002735BB"/>
    <w:rsid w:val="00275322"/>
    <w:rsid w:val="00275651"/>
    <w:rsid w:val="002761CC"/>
    <w:rsid w:val="00276732"/>
    <w:rsid w:val="00276ADB"/>
    <w:rsid w:val="00276C0B"/>
    <w:rsid w:val="00276E19"/>
    <w:rsid w:val="00281BC9"/>
    <w:rsid w:val="0028218F"/>
    <w:rsid w:val="00284DC4"/>
    <w:rsid w:val="00285C38"/>
    <w:rsid w:val="00292B44"/>
    <w:rsid w:val="00293431"/>
    <w:rsid w:val="002956D4"/>
    <w:rsid w:val="00295A23"/>
    <w:rsid w:val="00296793"/>
    <w:rsid w:val="00297CDE"/>
    <w:rsid w:val="002A214B"/>
    <w:rsid w:val="002A5BB2"/>
    <w:rsid w:val="002A7988"/>
    <w:rsid w:val="002B0F5D"/>
    <w:rsid w:val="002B2BF2"/>
    <w:rsid w:val="002B433B"/>
    <w:rsid w:val="002B5FE6"/>
    <w:rsid w:val="002B787E"/>
    <w:rsid w:val="002C4601"/>
    <w:rsid w:val="002C6D06"/>
    <w:rsid w:val="002C7371"/>
    <w:rsid w:val="002D03F6"/>
    <w:rsid w:val="002D0723"/>
    <w:rsid w:val="002D2015"/>
    <w:rsid w:val="002D490A"/>
    <w:rsid w:val="002D4AFD"/>
    <w:rsid w:val="002D7977"/>
    <w:rsid w:val="002E038F"/>
    <w:rsid w:val="002E0397"/>
    <w:rsid w:val="002E1DE7"/>
    <w:rsid w:val="002E50BE"/>
    <w:rsid w:val="002E7172"/>
    <w:rsid w:val="002E751B"/>
    <w:rsid w:val="002F30C9"/>
    <w:rsid w:val="002F3FEB"/>
    <w:rsid w:val="002F4951"/>
    <w:rsid w:val="002F4D5A"/>
    <w:rsid w:val="002F5A43"/>
    <w:rsid w:val="002F5A6E"/>
    <w:rsid w:val="002F7E9F"/>
    <w:rsid w:val="00303412"/>
    <w:rsid w:val="00303DDE"/>
    <w:rsid w:val="00303F57"/>
    <w:rsid w:val="00304921"/>
    <w:rsid w:val="00304D57"/>
    <w:rsid w:val="00305440"/>
    <w:rsid w:val="00305E74"/>
    <w:rsid w:val="00307D93"/>
    <w:rsid w:val="0031136E"/>
    <w:rsid w:val="003140F8"/>
    <w:rsid w:val="00315DA2"/>
    <w:rsid w:val="00316555"/>
    <w:rsid w:val="00320B31"/>
    <w:rsid w:val="003210A9"/>
    <w:rsid w:val="0032159C"/>
    <w:rsid w:val="00330408"/>
    <w:rsid w:val="0033062E"/>
    <w:rsid w:val="00330D93"/>
    <w:rsid w:val="00331F4A"/>
    <w:rsid w:val="003329B5"/>
    <w:rsid w:val="00336046"/>
    <w:rsid w:val="00336CBE"/>
    <w:rsid w:val="003375E6"/>
    <w:rsid w:val="00343B52"/>
    <w:rsid w:val="00347370"/>
    <w:rsid w:val="00347735"/>
    <w:rsid w:val="00350797"/>
    <w:rsid w:val="00353852"/>
    <w:rsid w:val="00353B68"/>
    <w:rsid w:val="00354148"/>
    <w:rsid w:val="00354DA4"/>
    <w:rsid w:val="00356E08"/>
    <w:rsid w:val="003610AF"/>
    <w:rsid w:val="00361A57"/>
    <w:rsid w:val="00363E2E"/>
    <w:rsid w:val="00364959"/>
    <w:rsid w:val="00365BBC"/>
    <w:rsid w:val="00366449"/>
    <w:rsid w:val="00367201"/>
    <w:rsid w:val="00370E6E"/>
    <w:rsid w:val="003714A1"/>
    <w:rsid w:val="003720D8"/>
    <w:rsid w:val="00373290"/>
    <w:rsid w:val="00373658"/>
    <w:rsid w:val="003736E5"/>
    <w:rsid w:val="00373BE4"/>
    <w:rsid w:val="00373DAA"/>
    <w:rsid w:val="00374982"/>
    <w:rsid w:val="00374AF7"/>
    <w:rsid w:val="00377B86"/>
    <w:rsid w:val="00380BAB"/>
    <w:rsid w:val="00381A06"/>
    <w:rsid w:val="0038479C"/>
    <w:rsid w:val="00386F91"/>
    <w:rsid w:val="00391846"/>
    <w:rsid w:val="003933F0"/>
    <w:rsid w:val="0039519D"/>
    <w:rsid w:val="003A04CA"/>
    <w:rsid w:val="003A12E6"/>
    <w:rsid w:val="003A21D9"/>
    <w:rsid w:val="003A2AA7"/>
    <w:rsid w:val="003A2DE6"/>
    <w:rsid w:val="003A344E"/>
    <w:rsid w:val="003A3977"/>
    <w:rsid w:val="003A5895"/>
    <w:rsid w:val="003A644D"/>
    <w:rsid w:val="003B00B2"/>
    <w:rsid w:val="003B2CE9"/>
    <w:rsid w:val="003B3CE8"/>
    <w:rsid w:val="003B46E5"/>
    <w:rsid w:val="003B71C4"/>
    <w:rsid w:val="003B7DFB"/>
    <w:rsid w:val="003C225F"/>
    <w:rsid w:val="003C25BF"/>
    <w:rsid w:val="003C55E8"/>
    <w:rsid w:val="003C60BC"/>
    <w:rsid w:val="003D1628"/>
    <w:rsid w:val="003D2083"/>
    <w:rsid w:val="003D3B1F"/>
    <w:rsid w:val="003D59E5"/>
    <w:rsid w:val="003D7838"/>
    <w:rsid w:val="003D7857"/>
    <w:rsid w:val="003E10B0"/>
    <w:rsid w:val="003E5A7C"/>
    <w:rsid w:val="003E6A8F"/>
    <w:rsid w:val="003F129D"/>
    <w:rsid w:val="003F5702"/>
    <w:rsid w:val="003F5ACA"/>
    <w:rsid w:val="004004FA"/>
    <w:rsid w:val="00403CD7"/>
    <w:rsid w:val="00405B12"/>
    <w:rsid w:val="00405BAE"/>
    <w:rsid w:val="004060B4"/>
    <w:rsid w:val="00406436"/>
    <w:rsid w:val="004067C6"/>
    <w:rsid w:val="00406988"/>
    <w:rsid w:val="00406A0D"/>
    <w:rsid w:val="0041194C"/>
    <w:rsid w:val="00412382"/>
    <w:rsid w:val="00412C93"/>
    <w:rsid w:val="00415528"/>
    <w:rsid w:val="00416433"/>
    <w:rsid w:val="0041748E"/>
    <w:rsid w:val="0042033C"/>
    <w:rsid w:val="004204B9"/>
    <w:rsid w:val="004207FC"/>
    <w:rsid w:val="00421BC0"/>
    <w:rsid w:val="00421D3C"/>
    <w:rsid w:val="004250B0"/>
    <w:rsid w:val="00425B41"/>
    <w:rsid w:val="0043040E"/>
    <w:rsid w:val="00434607"/>
    <w:rsid w:val="00434D52"/>
    <w:rsid w:val="00434F2D"/>
    <w:rsid w:val="0043635E"/>
    <w:rsid w:val="00436900"/>
    <w:rsid w:val="00436FB7"/>
    <w:rsid w:val="00440A0A"/>
    <w:rsid w:val="00440CCA"/>
    <w:rsid w:val="004428A0"/>
    <w:rsid w:val="00444226"/>
    <w:rsid w:val="00445B08"/>
    <w:rsid w:val="0045409D"/>
    <w:rsid w:val="00455AB5"/>
    <w:rsid w:val="004576F7"/>
    <w:rsid w:val="004577DD"/>
    <w:rsid w:val="00457A56"/>
    <w:rsid w:val="0046170A"/>
    <w:rsid w:val="00462F4A"/>
    <w:rsid w:val="004644BB"/>
    <w:rsid w:val="004648B2"/>
    <w:rsid w:val="004659B1"/>
    <w:rsid w:val="00466344"/>
    <w:rsid w:val="004725F3"/>
    <w:rsid w:val="00473ED7"/>
    <w:rsid w:val="00474749"/>
    <w:rsid w:val="00474755"/>
    <w:rsid w:val="0047499E"/>
    <w:rsid w:val="0048006B"/>
    <w:rsid w:val="00480F7F"/>
    <w:rsid w:val="0048128D"/>
    <w:rsid w:val="0048165F"/>
    <w:rsid w:val="00482276"/>
    <w:rsid w:val="00482765"/>
    <w:rsid w:val="00485F64"/>
    <w:rsid w:val="00486EDD"/>
    <w:rsid w:val="0049164C"/>
    <w:rsid w:val="0049360E"/>
    <w:rsid w:val="00494BF7"/>
    <w:rsid w:val="00495668"/>
    <w:rsid w:val="00495849"/>
    <w:rsid w:val="004A40CE"/>
    <w:rsid w:val="004A50D0"/>
    <w:rsid w:val="004A7C27"/>
    <w:rsid w:val="004B30FE"/>
    <w:rsid w:val="004B3573"/>
    <w:rsid w:val="004B42EA"/>
    <w:rsid w:val="004B593A"/>
    <w:rsid w:val="004B5E74"/>
    <w:rsid w:val="004B5E84"/>
    <w:rsid w:val="004C1183"/>
    <w:rsid w:val="004C2D3A"/>
    <w:rsid w:val="004C2F7D"/>
    <w:rsid w:val="004C38C0"/>
    <w:rsid w:val="004C41BD"/>
    <w:rsid w:val="004C6551"/>
    <w:rsid w:val="004D0F81"/>
    <w:rsid w:val="004D441B"/>
    <w:rsid w:val="004D6380"/>
    <w:rsid w:val="004E0207"/>
    <w:rsid w:val="004E3788"/>
    <w:rsid w:val="004E5A0D"/>
    <w:rsid w:val="004E755F"/>
    <w:rsid w:val="004E7AC1"/>
    <w:rsid w:val="004F0CED"/>
    <w:rsid w:val="004F21D8"/>
    <w:rsid w:val="004F2430"/>
    <w:rsid w:val="004F32AC"/>
    <w:rsid w:val="004F3431"/>
    <w:rsid w:val="004F3EE1"/>
    <w:rsid w:val="004F40AE"/>
    <w:rsid w:val="004F50ED"/>
    <w:rsid w:val="00501915"/>
    <w:rsid w:val="00504056"/>
    <w:rsid w:val="005045F8"/>
    <w:rsid w:val="00506D48"/>
    <w:rsid w:val="00510A00"/>
    <w:rsid w:val="00510B22"/>
    <w:rsid w:val="005115C1"/>
    <w:rsid w:val="005132C6"/>
    <w:rsid w:val="00515418"/>
    <w:rsid w:val="00516233"/>
    <w:rsid w:val="0051659C"/>
    <w:rsid w:val="00516E16"/>
    <w:rsid w:val="00517628"/>
    <w:rsid w:val="005176E8"/>
    <w:rsid w:val="005200F7"/>
    <w:rsid w:val="005215BC"/>
    <w:rsid w:val="005234AD"/>
    <w:rsid w:val="00524BCA"/>
    <w:rsid w:val="00525464"/>
    <w:rsid w:val="0052568D"/>
    <w:rsid w:val="00525AE1"/>
    <w:rsid w:val="00525EBB"/>
    <w:rsid w:val="0053124F"/>
    <w:rsid w:val="00531FEF"/>
    <w:rsid w:val="00533B5D"/>
    <w:rsid w:val="0053667C"/>
    <w:rsid w:val="0053722B"/>
    <w:rsid w:val="00540B22"/>
    <w:rsid w:val="005413F4"/>
    <w:rsid w:val="005431F8"/>
    <w:rsid w:val="00546E11"/>
    <w:rsid w:val="00547227"/>
    <w:rsid w:val="00557FA6"/>
    <w:rsid w:val="00561A1B"/>
    <w:rsid w:val="00563256"/>
    <w:rsid w:val="005634C0"/>
    <w:rsid w:val="00563B38"/>
    <w:rsid w:val="0056578E"/>
    <w:rsid w:val="00565FD4"/>
    <w:rsid w:val="0056607A"/>
    <w:rsid w:val="005729BC"/>
    <w:rsid w:val="00574962"/>
    <w:rsid w:val="00575383"/>
    <w:rsid w:val="00577C91"/>
    <w:rsid w:val="00577F3D"/>
    <w:rsid w:val="00583432"/>
    <w:rsid w:val="00583937"/>
    <w:rsid w:val="0058473A"/>
    <w:rsid w:val="00584B5C"/>
    <w:rsid w:val="005850D1"/>
    <w:rsid w:val="0058779E"/>
    <w:rsid w:val="005902F0"/>
    <w:rsid w:val="00590C02"/>
    <w:rsid w:val="00591235"/>
    <w:rsid w:val="00591EDD"/>
    <w:rsid w:val="0059291D"/>
    <w:rsid w:val="00594280"/>
    <w:rsid w:val="00595195"/>
    <w:rsid w:val="0059539F"/>
    <w:rsid w:val="0059783A"/>
    <w:rsid w:val="005A0147"/>
    <w:rsid w:val="005A1B9C"/>
    <w:rsid w:val="005A1E5A"/>
    <w:rsid w:val="005A444B"/>
    <w:rsid w:val="005A4D2D"/>
    <w:rsid w:val="005A7EA1"/>
    <w:rsid w:val="005B6ED7"/>
    <w:rsid w:val="005C1B68"/>
    <w:rsid w:val="005C3B58"/>
    <w:rsid w:val="005C603C"/>
    <w:rsid w:val="005C61FC"/>
    <w:rsid w:val="005C6333"/>
    <w:rsid w:val="005C6739"/>
    <w:rsid w:val="005D0238"/>
    <w:rsid w:val="005D1B35"/>
    <w:rsid w:val="005D608A"/>
    <w:rsid w:val="005D65CC"/>
    <w:rsid w:val="005D7A2D"/>
    <w:rsid w:val="005E2928"/>
    <w:rsid w:val="005E366F"/>
    <w:rsid w:val="005E3EB0"/>
    <w:rsid w:val="005E41D9"/>
    <w:rsid w:val="005E53CF"/>
    <w:rsid w:val="005E5DFE"/>
    <w:rsid w:val="005E621B"/>
    <w:rsid w:val="005E7952"/>
    <w:rsid w:val="005F1113"/>
    <w:rsid w:val="005F1D06"/>
    <w:rsid w:val="005F248F"/>
    <w:rsid w:val="005F4F1E"/>
    <w:rsid w:val="005F53A6"/>
    <w:rsid w:val="005F57F2"/>
    <w:rsid w:val="006024FE"/>
    <w:rsid w:val="00603095"/>
    <w:rsid w:val="006047BD"/>
    <w:rsid w:val="0060778D"/>
    <w:rsid w:val="0061013D"/>
    <w:rsid w:val="006101C1"/>
    <w:rsid w:val="00610C37"/>
    <w:rsid w:val="00611BA4"/>
    <w:rsid w:val="006122B3"/>
    <w:rsid w:val="00620EA3"/>
    <w:rsid w:val="00621BD6"/>
    <w:rsid w:val="00622EE9"/>
    <w:rsid w:val="0062453F"/>
    <w:rsid w:val="00626ABB"/>
    <w:rsid w:val="00630A0D"/>
    <w:rsid w:val="00632C35"/>
    <w:rsid w:val="00633063"/>
    <w:rsid w:val="00633AD6"/>
    <w:rsid w:val="00634AD3"/>
    <w:rsid w:val="006357DB"/>
    <w:rsid w:val="00636350"/>
    <w:rsid w:val="006365BB"/>
    <w:rsid w:val="0063708B"/>
    <w:rsid w:val="006370C7"/>
    <w:rsid w:val="006406B2"/>
    <w:rsid w:val="00640E27"/>
    <w:rsid w:val="00644795"/>
    <w:rsid w:val="006452DD"/>
    <w:rsid w:val="006461FB"/>
    <w:rsid w:val="006478A1"/>
    <w:rsid w:val="00654556"/>
    <w:rsid w:val="00656433"/>
    <w:rsid w:val="00657BAA"/>
    <w:rsid w:val="00660BC4"/>
    <w:rsid w:val="006659DA"/>
    <w:rsid w:val="00667F15"/>
    <w:rsid w:val="00670EA2"/>
    <w:rsid w:val="00671477"/>
    <w:rsid w:val="00672CA9"/>
    <w:rsid w:val="00673436"/>
    <w:rsid w:val="00673471"/>
    <w:rsid w:val="006745F7"/>
    <w:rsid w:val="00680332"/>
    <w:rsid w:val="00680B6F"/>
    <w:rsid w:val="0068410B"/>
    <w:rsid w:val="0068582C"/>
    <w:rsid w:val="00686A4A"/>
    <w:rsid w:val="00692639"/>
    <w:rsid w:val="00693F85"/>
    <w:rsid w:val="006A5727"/>
    <w:rsid w:val="006A5A71"/>
    <w:rsid w:val="006A7D60"/>
    <w:rsid w:val="006B0C9E"/>
    <w:rsid w:val="006B1E5F"/>
    <w:rsid w:val="006B3695"/>
    <w:rsid w:val="006B4569"/>
    <w:rsid w:val="006B69DD"/>
    <w:rsid w:val="006C025E"/>
    <w:rsid w:val="006C0504"/>
    <w:rsid w:val="006C08B0"/>
    <w:rsid w:val="006C0BF2"/>
    <w:rsid w:val="006C1AF7"/>
    <w:rsid w:val="006C1B5B"/>
    <w:rsid w:val="006C6102"/>
    <w:rsid w:val="006C7403"/>
    <w:rsid w:val="006D4543"/>
    <w:rsid w:val="006D5C3B"/>
    <w:rsid w:val="006D5FF0"/>
    <w:rsid w:val="006D6EE2"/>
    <w:rsid w:val="006D733D"/>
    <w:rsid w:val="006E01F2"/>
    <w:rsid w:val="006E026F"/>
    <w:rsid w:val="006E060F"/>
    <w:rsid w:val="006E61C7"/>
    <w:rsid w:val="006E7121"/>
    <w:rsid w:val="006F09BD"/>
    <w:rsid w:val="006F1384"/>
    <w:rsid w:val="006F22F1"/>
    <w:rsid w:val="006F507A"/>
    <w:rsid w:val="006F663B"/>
    <w:rsid w:val="007048E9"/>
    <w:rsid w:val="00704F7F"/>
    <w:rsid w:val="00705812"/>
    <w:rsid w:val="007071E9"/>
    <w:rsid w:val="00707336"/>
    <w:rsid w:val="007119F6"/>
    <w:rsid w:val="00713D60"/>
    <w:rsid w:val="00715F85"/>
    <w:rsid w:val="00720501"/>
    <w:rsid w:val="00720886"/>
    <w:rsid w:val="0072122B"/>
    <w:rsid w:val="00722BE3"/>
    <w:rsid w:val="00722C8E"/>
    <w:rsid w:val="00723D44"/>
    <w:rsid w:val="00725232"/>
    <w:rsid w:val="00725BE4"/>
    <w:rsid w:val="00726057"/>
    <w:rsid w:val="007265DB"/>
    <w:rsid w:val="0072672B"/>
    <w:rsid w:val="0072759D"/>
    <w:rsid w:val="00732942"/>
    <w:rsid w:val="00732EAB"/>
    <w:rsid w:val="00732EE5"/>
    <w:rsid w:val="00733B60"/>
    <w:rsid w:val="00734CC7"/>
    <w:rsid w:val="00734D54"/>
    <w:rsid w:val="00736286"/>
    <w:rsid w:val="00736C28"/>
    <w:rsid w:val="00737EE2"/>
    <w:rsid w:val="00740600"/>
    <w:rsid w:val="007428A6"/>
    <w:rsid w:val="00743396"/>
    <w:rsid w:val="00743A17"/>
    <w:rsid w:val="007451F1"/>
    <w:rsid w:val="007472A7"/>
    <w:rsid w:val="0074799B"/>
    <w:rsid w:val="00747CE8"/>
    <w:rsid w:val="00752156"/>
    <w:rsid w:val="007530D3"/>
    <w:rsid w:val="00753B8E"/>
    <w:rsid w:val="00756552"/>
    <w:rsid w:val="00757852"/>
    <w:rsid w:val="007579EC"/>
    <w:rsid w:val="00757FC0"/>
    <w:rsid w:val="00761780"/>
    <w:rsid w:val="00761900"/>
    <w:rsid w:val="007628D2"/>
    <w:rsid w:val="00762F26"/>
    <w:rsid w:val="0076570C"/>
    <w:rsid w:val="00774BB2"/>
    <w:rsid w:val="0077558D"/>
    <w:rsid w:val="00775C87"/>
    <w:rsid w:val="007766E9"/>
    <w:rsid w:val="00780C97"/>
    <w:rsid w:val="00780D66"/>
    <w:rsid w:val="007812DE"/>
    <w:rsid w:val="0078204E"/>
    <w:rsid w:val="0078237B"/>
    <w:rsid w:val="0078343A"/>
    <w:rsid w:val="0078399E"/>
    <w:rsid w:val="007848BD"/>
    <w:rsid w:val="00787B39"/>
    <w:rsid w:val="007913C6"/>
    <w:rsid w:val="00791AD6"/>
    <w:rsid w:val="0079217B"/>
    <w:rsid w:val="007925E4"/>
    <w:rsid w:val="0079322D"/>
    <w:rsid w:val="007A0988"/>
    <w:rsid w:val="007A243A"/>
    <w:rsid w:val="007A39F8"/>
    <w:rsid w:val="007A3E3E"/>
    <w:rsid w:val="007A4DF6"/>
    <w:rsid w:val="007A5515"/>
    <w:rsid w:val="007A6270"/>
    <w:rsid w:val="007A775B"/>
    <w:rsid w:val="007B0983"/>
    <w:rsid w:val="007B56CE"/>
    <w:rsid w:val="007B63B7"/>
    <w:rsid w:val="007B68A6"/>
    <w:rsid w:val="007C0909"/>
    <w:rsid w:val="007C1B88"/>
    <w:rsid w:val="007C1D5F"/>
    <w:rsid w:val="007C227C"/>
    <w:rsid w:val="007C22E9"/>
    <w:rsid w:val="007C421F"/>
    <w:rsid w:val="007C4227"/>
    <w:rsid w:val="007C5011"/>
    <w:rsid w:val="007C63C2"/>
    <w:rsid w:val="007C6809"/>
    <w:rsid w:val="007C7826"/>
    <w:rsid w:val="007D1747"/>
    <w:rsid w:val="007D347A"/>
    <w:rsid w:val="007D4531"/>
    <w:rsid w:val="007D5422"/>
    <w:rsid w:val="007E1D48"/>
    <w:rsid w:val="007E2720"/>
    <w:rsid w:val="007E2C10"/>
    <w:rsid w:val="007E62D7"/>
    <w:rsid w:val="007E73F9"/>
    <w:rsid w:val="007F1E51"/>
    <w:rsid w:val="007F2972"/>
    <w:rsid w:val="007F4297"/>
    <w:rsid w:val="007F555C"/>
    <w:rsid w:val="007F5C0C"/>
    <w:rsid w:val="008021F2"/>
    <w:rsid w:val="00804715"/>
    <w:rsid w:val="00806925"/>
    <w:rsid w:val="00810A6B"/>
    <w:rsid w:val="008159D6"/>
    <w:rsid w:val="0082091C"/>
    <w:rsid w:val="008215A6"/>
    <w:rsid w:val="00822886"/>
    <w:rsid w:val="00824763"/>
    <w:rsid w:val="008277AF"/>
    <w:rsid w:val="00827AD6"/>
    <w:rsid w:val="00830E4E"/>
    <w:rsid w:val="00833749"/>
    <w:rsid w:val="008405B5"/>
    <w:rsid w:val="0084107B"/>
    <w:rsid w:val="0084182E"/>
    <w:rsid w:val="00846021"/>
    <w:rsid w:val="00846B1E"/>
    <w:rsid w:val="00847A67"/>
    <w:rsid w:val="00850482"/>
    <w:rsid w:val="0085393E"/>
    <w:rsid w:val="0085438C"/>
    <w:rsid w:val="00855E16"/>
    <w:rsid w:val="008562AF"/>
    <w:rsid w:val="00857D6C"/>
    <w:rsid w:val="00857FC1"/>
    <w:rsid w:val="00860BC4"/>
    <w:rsid w:val="00863D35"/>
    <w:rsid w:val="008663D5"/>
    <w:rsid w:val="00870A69"/>
    <w:rsid w:val="00870BAE"/>
    <w:rsid w:val="0087113C"/>
    <w:rsid w:val="0087150C"/>
    <w:rsid w:val="008725AA"/>
    <w:rsid w:val="00872D36"/>
    <w:rsid w:val="00873B54"/>
    <w:rsid w:val="00874226"/>
    <w:rsid w:val="00874CA4"/>
    <w:rsid w:val="00875AAD"/>
    <w:rsid w:val="00875DC7"/>
    <w:rsid w:val="00877039"/>
    <w:rsid w:val="0088716D"/>
    <w:rsid w:val="00887636"/>
    <w:rsid w:val="00887DB6"/>
    <w:rsid w:val="00891578"/>
    <w:rsid w:val="0089432D"/>
    <w:rsid w:val="0089439F"/>
    <w:rsid w:val="00894593"/>
    <w:rsid w:val="008A1395"/>
    <w:rsid w:val="008A3BDE"/>
    <w:rsid w:val="008B1C50"/>
    <w:rsid w:val="008B1F23"/>
    <w:rsid w:val="008B235A"/>
    <w:rsid w:val="008B4C75"/>
    <w:rsid w:val="008B5A8A"/>
    <w:rsid w:val="008B6587"/>
    <w:rsid w:val="008C27D3"/>
    <w:rsid w:val="008C3AB8"/>
    <w:rsid w:val="008C6C6D"/>
    <w:rsid w:val="008C7E3D"/>
    <w:rsid w:val="008D0122"/>
    <w:rsid w:val="008D11B4"/>
    <w:rsid w:val="008D1A46"/>
    <w:rsid w:val="008E1DAE"/>
    <w:rsid w:val="008E37F4"/>
    <w:rsid w:val="008E662A"/>
    <w:rsid w:val="008E6E7D"/>
    <w:rsid w:val="008F21DD"/>
    <w:rsid w:val="008F31F2"/>
    <w:rsid w:val="008F5E79"/>
    <w:rsid w:val="008F6D99"/>
    <w:rsid w:val="008F7152"/>
    <w:rsid w:val="008F7643"/>
    <w:rsid w:val="00904DB2"/>
    <w:rsid w:val="00905415"/>
    <w:rsid w:val="009076AC"/>
    <w:rsid w:val="00910511"/>
    <w:rsid w:val="009125C9"/>
    <w:rsid w:val="0091359D"/>
    <w:rsid w:val="00914EDA"/>
    <w:rsid w:val="00915513"/>
    <w:rsid w:val="009156D3"/>
    <w:rsid w:val="00915FD5"/>
    <w:rsid w:val="009164EF"/>
    <w:rsid w:val="00916F61"/>
    <w:rsid w:val="0092139C"/>
    <w:rsid w:val="00921716"/>
    <w:rsid w:val="009238BA"/>
    <w:rsid w:val="00924971"/>
    <w:rsid w:val="00925FCB"/>
    <w:rsid w:val="00926964"/>
    <w:rsid w:val="0093051A"/>
    <w:rsid w:val="00930EF9"/>
    <w:rsid w:val="009311C7"/>
    <w:rsid w:val="009332FB"/>
    <w:rsid w:val="00934A61"/>
    <w:rsid w:val="00934B75"/>
    <w:rsid w:val="00936279"/>
    <w:rsid w:val="00936842"/>
    <w:rsid w:val="00937040"/>
    <w:rsid w:val="00937F7A"/>
    <w:rsid w:val="0094015F"/>
    <w:rsid w:val="0094030F"/>
    <w:rsid w:val="0094128B"/>
    <w:rsid w:val="009421CB"/>
    <w:rsid w:val="00942296"/>
    <w:rsid w:val="0094380A"/>
    <w:rsid w:val="00945130"/>
    <w:rsid w:val="009470BE"/>
    <w:rsid w:val="00950193"/>
    <w:rsid w:val="00950792"/>
    <w:rsid w:val="00950B60"/>
    <w:rsid w:val="009511B5"/>
    <w:rsid w:val="009530FA"/>
    <w:rsid w:val="009548EE"/>
    <w:rsid w:val="009562AA"/>
    <w:rsid w:val="00956540"/>
    <w:rsid w:val="0095669A"/>
    <w:rsid w:val="009569A3"/>
    <w:rsid w:val="00957081"/>
    <w:rsid w:val="0095731C"/>
    <w:rsid w:val="00960C0E"/>
    <w:rsid w:val="009617D6"/>
    <w:rsid w:val="0096235C"/>
    <w:rsid w:val="00964543"/>
    <w:rsid w:val="00965C7C"/>
    <w:rsid w:val="0097355E"/>
    <w:rsid w:val="00974A49"/>
    <w:rsid w:val="00975F94"/>
    <w:rsid w:val="009774F9"/>
    <w:rsid w:val="00985A94"/>
    <w:rsid w:val="00991AA8"/>
    <w:rsid w:val="009959D4"/>
    <w:rsid w:val="00995B49"/>
    <w:rsid w:val="00995E3B"/>
    <w:rsid w:val="00996D90"/>
    <w:rsid w:val="00997A73"/>
    <w:rsid w:val="009A00CA"/>
    <w:rsid w:val="009A0239"/>
    <w:rsid w:val="009A10F4"/>
    <w:rsid w:val="009A1247"/>
    <w:rsid w:val="009A16D9"/>
    <w:rsid w:val="009A392F"/>
    <w:rsid w:val="009A4551"/>
    <w:rsid w:val="009B36C0"/>
    <w:rsid w:val="009B3D5E"/>
    <w:rsid w:val="009B69B2"/>
    <w:rsid w:val="009B7920"/>
    <w:rsid w:val="009C05B3"/>
    <w:rsid w:val="009C0E7E"/>
    <w:rsid w:val="009C15E6"/>
    <w:rsid w:val="009C2538"/>
    <w:rsid w:val="009C25EB"/>
    <w:rsid w:val="009C3FED"/>
    <w:rsid w:val="009C6324"/>
    <w:rsid w:val="009D40BD"/>
    <w:rsid w:val="009D4DB0"/>
    <w:rsid w:val="009D5C82"/>
    <w:rsid w:val="009D5FCE"/>
    <w:rsid w:val="009E0075"/>
    <w:rsid w:val="009E087D"/>
    <w:rsid w:val="009E0E75"/>
    <w:rsid w:val="009E346B"/>
    <w:rsid w:val="009E3732"/>
    <w:rsid w:val="009E3C8D"/>
    <w:rsid w:val="009F0D29"/>
    <w:rsid w:val="009F2845"/>
    <w:rsid w:val="009F34E5"/>
    <w:rsid w:val="009F4293"/>
    <w:rsid w:val="009F5165"/>
    <w:rsid w:val="009F55C8"/>
    <w:rsid w:val="009F6936"/>
    <w:rsid w:val="009F6EFF"/>
    <w:rsid w:val="009F7932"/>
    <w:rsid w:val="00A013EB"/>
    <w:rsid w:val="00A01F14"/>
    <w:rsid w:val="00A05CBB"/>
    <w:rsid w:val="00A060DD"/>
    <w:rsid w:val="00A07021"/>
    <w:rsid w:val="00A109E8"/>
    <w:rsid w:val="00A11C78"/>
    <w:rsid w:val="00A12DDE"/>
    <w:rsid w:val="00A15256"/>
    <w:rsid w:val="00A15331"/>
    <w:rsid w:val="00A15A2A"/>
    <w:rsid w:val="00A15D25"/>
    <w:rsid w:val="00A23E23"/>
    <w:rsid w:val="00A24036"/>
    <w:rsid w:val="00A24DF4"/>
    <w:rsid w:val="00A26219"/>
    <w:rsid w:val="00A3013E"/>
    <w:rsid w:val="00A3304C"/>
    <w:rsid w:val="00A33469"/>
    <w:rsid w:val="00A3367F"/>
    <w:rsid w:val="00A3386D"/>
    <w:rsid w:val="00A35BC5"/>
    <w:rsid w:val="00A36379"/>
    <w:rsid w:val="00A379B1"/>
    <w:rsid w:val="00A4312D"/>
    <w:rsid w:val="00A44C7C"/>
    <w:rsid w:val="00A44D6F"/>
    <w:rsid w:val="00A50784"/>
    <w:rsid w:val="00A50E18"/>
    <w:rsid w:val="00A522EB"/>
    <w:rsid w:val="00A527F3"/>
    <w:rsid w:val="00A52ED7"/>
    <w:rsid w:val="00A54E05"/>
    <w:rsid w:val="00A560F5"/>
    <w:rsid w:val="00A6082B"/>
    <w:rsid w:val="00A60AEC"/>
    <w:rsid w:val="00A618C5"/>
    <w:rsid w:val="00A61F3A"/>
    <w:rsid w:val="00A64BDC"/>
    <w:rsid w:val="00A6513D"/>
    <w:rsid w:val="00A656B0"/>
    <w:rsid w:val="00A65BDF"/>
    <w:rsid w:val="00A7087F"/>
    <w:rsid w:val="00A715A7"/>
    <w:rsid w:val="00A730D0"/>
    <w:rsid w:val="00A760FB"/>
    <w:rsid w:val="00A76176"/>
    <w:rsid w:val="00A7686F"/>
    <w:rsid w:val="00A769B9"/>
    <w:rsid w:val="00A81EA6"/>
    <w:rsid w:val="00A83480"/>
    <w:rsid w:val="00A86165"/>
    <w:rsid w:val="00A86DED"/>
    <w:rsid w:val="00A87EF8"/>
    <w:rsid w:val="00A907C2"/>
    <w:rsid w:val="00A91082"/>
    <w:rsid w:val="00A92A0C"/>
    <w:rsid w:val="00A94177"/>
    <w:rsid w:val="00A96798"/>
    <w:rsid w:val="00A97525"/>
    <w:rsid w:val="00AA124D"/>
    <w:rsid w:val="00AA14B4"/>
    <w:rsid w:val="00AA15B8"/>
    <w:rsid w:val="00AA1914"/>
    <w:rsid w:val="00AA3E5B"/>
    <w:rsid w:val="00AA4B61"/>
    <w:rsid w:val="00AB12B8"/>
    <w:rsid w:val="00AB32E8"/>
    <w:rsid w:val="00AB34F2"/>
    <w:rsid w:val="00AB3A48"/>
    <w:rsid w:val="00AB3D20"/>
    <w:rsid w:val="00AB410B"/>
    <w:rsid w:val="00AB629C"/>
    <w:rsid w:val="00AC0D7E"/>
    <w:rsid w:val="00AC2D3C"/>
    <w:rsid w:val="00AC5344"/>
    <w:rsid w:val="00AD0B54"/>
    <w:rsid w:val="00AD44F6"/>
    <w:rsid w:val="00AD5FD2"/>
    <w:rsid w:val="00AD6A1C"/>
    <w:rsid w:val="00AD6D59"/>
    <w:rsid w:val="00AD79B3"/>
    <w:rsid w:val="00AD7E86"/>
    <w:rsid w:val="00AE0EAF"/>
    <w:rsid w:val="00AE3C26"/>
    <w:rsid w:val="00AE488D"/>
    <w:rsid w:val="00AE5AF6"/>
    <w:rsid w:val="00AF0426"/>
    <w:rsid w:val="00AF0DB3"/>
    <w:rsid w:val="00AF322B"/>
    <w:rsid w:val="00AF60C4"/>
    <w:rsid w:val="00AF6B2F"/>
    <w:rsid w:val="00AF6C31"/>
    <w:rsid w:val="00AF7E42"/>
    <w:rsid w:val="00B004B4"/>
    <w:rsid w:val="00B00F0E"/>
    <w:rsid w:val="00B02213"/>
    <w:rsid w:val="00B02446"/>
    <w:rsid w:val="00B037B1"/>
    <w:rsid w:val="00B03ED6"/>
    <w:rsid w:val="00B04396"/>
    <w:rsid w:val="00B05556"/>
    <w:rsid w:val="00B057F6"/>
    <w:rsid w:val="00B103ED"/>
    <w:rsid w:val="00B1048F"/>
    <w:rsid w:val="00B12DEE"/>
    <w:rsid w:val="00B15297"/>
    <w:rsid w:val="00B152FF"/>
    <w:rsid w:val="00B15498"/>
    <w:rsid w:val="00B23383"/>
    <w:rsid w:val="00B2363F"/>
    <w:rsid w:val="00B24862"/>
    <w:rsid w:val="00B2547E"/>
    <w:rsid w:val="00B26A5A"/>
    <w:rsid w:val="00B3350D"/>
    <w:rsid w:val="00B35F05"/>
    <w:rsid w:val="00B36BAC"/>
    <w:rsid w:val="00B36DA3"/>
    <w:rsid w:val="00B40228"/>
    <w:rsid w:val="00B41CAF"/>
    <w:rsid w:val="00B43A12"/>
    <w:rsid w:val="00B44912"/>
    <w:rsid w:val="00B46B60"/>
    <w:rsid w:val="00B4729A"/>
    <w:rsid w:val="00B505EB"/>
    <w:rsid w:val="00B50740"/>
    <w:rsid w:val="00B50E38"/>
    <w:rsid w:val="00B5123E"/>
    <w:rsid w:val="00B532A4"/>
    <w:rsid w:val="00B5357F"/>
    <w:rsid w:val="00B54F3E"/>
    <w:rsid w:val="00B553CA"/>
    <w:rsid w:val="00B555EC"/>
    <w:rsid w:val="00B57E25"/>
    <w:rsid w:val="00B60CEE"/>
    <w:rsid w:val="00B62862"/>
    <w:rsid w:val="00B642F9"/>
    <w:rsid w:val="00B67B53"/>
    <w:rsid w:val="00B71D2B"/>
    <w:rsid w:val="00B721A1"/>
    <w:rsid w:val="00B7271B"/>
    <w:rsid w:val="00B7284D"/>
    <w:rsid w:val="00B7286F"/>
    <w:rsid w:val="00B75BEB"/>
    <w:rsid w:val="00B76998"/>
    <w:rsid w:val="00B769AF"/>
    <w:rsid w:val="00B801E8"/>
    <w:rsid w:val="00B834AC"/>
    <w:rsid w:val="00B83B37"/>
    <w:rsid w:val="00B846F7"/>
    <w:rsid w:val="00B85819"/>
    <w:rsid w:val="00B85BC8"/>
    <w:rsid w:val="00B9031A"/>
    <w:rsid w:val="00B94F91"/>
    <w:rsid w:val="00B96351"/>
    <w:rsid w:val="00BA13BF"/>
    <w:rsid w:val="00BA2DF3"/>
    <w:rsid w:val="00BA4358"/>
    <w:rsid w:val="00BA56C4"/>
    <w:rsid w:val="00BA6073"/>
    <w:rsid w:val="00BB0590"/>
    <w:rsid w:val="00BB2D27"/>
    <w:rsid w:val="00BB4111"/>
    <w:rsid w:val="00BB53E3"/>
    <w:rsid w:val="00BC07E8"/>
    <w:rsid w:val="00BC19C4"/>
    <w:rsid w:val="00BC1C71"/>
    <w:rsid w:val="00BC28AE"/>
    <w:rsid w:val="00BC2CC1"/>
    <w:rsid w:val="00BC2E83"/>
    <w:rsid w:val="00BC4986"/>
    <w:rsid w:val="00BC4F08"/>
    <w:rsid w:val="00BC6280"/>
    <w:rsid w:val="00BC68DC"/>
    <w:rsid w:val="00BD09C4"/>
    <w:rsid w:val="00BD1A9F"/>
    <w:rsid w:val="00BD1BD6"/>
    <w:rsid w:val="00BD1D78"/>
    <w:rsid w:val="00BD61CB"/>
    <w:rsid w:val="00BD6411"/>
    <w:rsid w:val="00BE088E"/>
    <w:rsid w:val="00BE1AA7"/>
    <w:rsid w:val="00BE1B05"/>
    <w:rsid w:val="00BE1CB0"/>
    <w:rsid w:val="00BE1F98"/>
    <w:rsid w:val="00BE428F"/>
    <w:rsid w:val="00BE7E5D"/>
    <w:rsid w:val="00BF25AF"/>
    <w:rsid w:val="00BF42C2"/>
    <w:rsid w:val="00BF54FB"/>
    <w:rsid w:val="00BF74F8"/>
    <w:rsid w:val="00BF777B"/>
    <w:rsid w:val="00C0021B"/>
    <w:rsid w:val="00C003A6"/>
    <w:rsid w:val="00C0198A"/>
    <w:rsid w:val="00C02788"/>
    <w:rsid w:val="00C02C4F"/>
    <w:rsid w:val="00C03BF4"/>
    <w:rsid w:val="00C05D28"/>
    <w:rsid w:val="00C10849"/>
    <w:rsid w:val="00C11FA9"/>
    <w:rsid w:val="00C1347F"/>
    <w:rsid w:val="00C14036"/>
    <w:rsid w:val="00C17BE9"/>
    <w:rsid w:val="00C25437"/>
    <w:rsid w:val="00C25610"/>
    <w:rsid w:val="00C25C0F"/>
    <w:rsid w:val="00C26058"/>
    <w:rsid w:val="00C26D99"/>
    <w:rsid w:val="00C2750C"/>
    <w:rsid w:val="00C304A0"/>
    <w:rsid w:val="00C32C03"/>
    <w:rsid w:val="00C3330F"/>
    <w:rsid w:val="00C3407B"/>
    <w:rsid w:val="00C34436"/>
    <w:rsid w:val="00C379DC"/>
    <w:rsid w:val="00C423B6"/>
    <w:rsid w:val="00C42D49"/>
    <w:rsid w:val="00C43AEF"/>
    <w:rsid w:val="00C43CF7"/>
    <w:rsid w:val="00C43FC2"/>
    <w:rsid w:val="00C446D6"/>
    <w:rsid w:val="00C44EB1"/>
    <w:rsid w:val="00C45B5B"/>
    <w:rsid w:val="00C46A14"/>
    <w:rsid w:val="00C471F6"/>
    <w:rsid w:val="00C47BD7"/>
    <w:rsid w:val="00C508FD"/>
    <w:rsid w:val="00C5318B"/>
    <w:rsid w:val="00C544BE"/>
    <w:rsid w:val="00C61223"/>
    <w:rsid w:val="00C61362"/>
    <w:rsid w:val="00C6457F"/>
    <w:rsid w:val="00C645BE"/>
    <w:rsid w:val="00C64636"/>
    <w:rsid w:val="00C7712B"/>
    <w:rsid w:val="00C77C51"/>
    <w:rsid w:val="00C80283"/>
    <w:rsid w:val="00C9164B"/>
    <w:rsid w:val="00C92638"/>
    <w:rsid w:val="00CA001B"/>
    <w:rsid w:val="00CA4EBA"/>
    <w:rsid w:val="00CA694D"/>
    <w:rsid w:val="00CB0177"/>
    <w:rsid w:val="00CB01B5"/>
    <w:rsid w:val="00CB1EDA"/>
    <w:rsid w:val="00CB3E81"/>
    <w:rsid w:val="00CC2031"/>
    <w:rsid w:val="00CC2AC4"/>
    <w:rsid w:val="00CC359C"/>
    <w:rsid w:val="00CC44A8"/>
    <w:rsid w:val="00CC6BFF"/>
    <w:rsid w:val="00CC7724"/>
    <w:rsid w:val="00CD0153"/>
    <w:rsid w:val="00CD0A47"/>
    <w:rsid w:val="00CD0DDB"/>
    <w:rsid w:val="00CD21C4"/>
    <w:rsid w:val="00CD25D5"/>
    <w:rsid w:val="00CD2E98"/>
    <w:rsid w:val="00CD5280"/>
    <w:rsid w:val="00CD631B"/>
    <w:rsid w:val="00CD691B"/>
    <w:rsid w:val="00CD7141"/>
    <w:rsid w:val="00CD7F4D"/>
    <w:rsid w:val="00CE2065"/>
    <w:rsid w:val="00CE21BC"/>
    <w:rsid w:val="00CE3050"/>
    <w:rsid w:val="00CE34DF"/>
    <w:rsid w:val="00CE485F"/>
    <w:rsid w:val="00CE5E8B"/>
    <w:rsid w:val="00CE7456"/>
    <w:rsid w:val="00CF0D6C"/>
    <w:rsid w:val="00CF157F"/>
    <w:rsid w:val="00CF1D02"/>
    <w:rsid w:val="00CF2114"/>
    <w:rsid w:val="00CF29A6"/>
    <w:rsid w:val="00CF458D"/>
    <w:rsid w:val="00CF4B54"/>
    <w:rsid w:val="00CF69EF"/>
    <w:rsid w:val="00CF7294"/>
    <w:rsid w:val="00D01ACC"/>
    <w:rsid w:val="00D06803"/>
    <w:rsid w:val="00D12C1C"/>
    <w:rsid w:val="00D13CEB"/>
    <w:rsid w:val="00D1486C"/>
    <w:rsid w:val="00D14D79"/>
    <w:rsid w:val="00D15DE6"/>
    <w:rsid w:val="00D172A5"/>
    <w:rsid w:val="00D17753"/>
    <w:rsid w:val="00D17E5D"/>
    <w:rsid w:val="00D20618"/>
    <w:rsid w:val="00D207F8"/>
    <w:rsid w:val="00D2094C"/>
    <w:rsid w:val="00D2116F"/>
    <w:rsid w:val="00D22223"/>
    <w:rsid w:val="00D23339"/>
    <w:rsid w:val="00D24B7F"/>
    <w:rsid w:val="00D24F42"/>
    <w:rsid w:val="00D27643"/>
    <w:rsid w:val="00D32862"/>
    <w:rsid w:val="00D3292B"/>
    <w:rsid w:val="00D40839"/>
    <w:rsid w:val="00D41DCD"/>
    <w:rsid w:val="00D45873"/>
    <w:rsid w:val="00D458E4"/>
    <w:rsid w:val="00D46D72"/>
    <w:rsid w:val="00D50CD3"/>
    <w:rsid w:val="00D549CA"/>
    <w:rsid w:val="00D578DD"/>
    <w:rsid w:val="00D621A6"/>
    <w:rsid w:val="00D63895"/>
    <w:rsid w:val="00D63A4F"/>
    <w:rsid w:val="00D650E3"/>
    <w:rsid w:val="00D66495"/>
    <w:rsid w:val="00D71009"/>
    <w:rsid w:val="00D71F41"/>
    <w:rsid w:val="00D73F56"/>
    <w:rsid w:val="00D7502B"/>
    <w:rsid w:val="00D803E2"/>
    <w:rsid w:val="00D82358"/>
    <w:rsid w:val="00D840EC"/>
    <w:rsid w:val="00D94EAA"/>
    <w:rsid w:val="00D96E4A"/>
    <w:rsid w:val="00DA2F19"/>
    <w:rsid w:val="00DA3A77"/>
    <w:rsid w:val="00DA67A0"/>
    <w:rsid w:val="00DA6E94"/>
    <w:rsid w:val="00DB6422"/>
    <w:rsid w:val="00DB6FE4"/>
    <w:rsid w:val="00DC0D28"/>
    <w:rsid w:val="00DC4254"/>
    <w:rsid w:val="00DC6293"/>
    <w:rsid w:val="00DC6A98"/>
    <w:rsid w:val="00DC6B99"/>
    <w:rsid w:val="00DD1524"/>
    <w:rsid w:val="00DD259D"/>
    <w:rsid w:val="00DD49F7"/>
    <w:rsid w:val="00DD5ADF"/>
    <w:rsid w:val="00DE0EE7"/>
    <w:rsid w:val="00DE12DD"/>
    <w:rsid w:val="00DE564F"/>
    <w:rsid w:val="00DE5F2A"/>
    <w:rsid w:val="00DE696C"/>
    <w:rsid w:val="00DE7706"/>
    <w:rsid w:val="00DF1B5A"/>
    <w:rsid w:val="00DF1E99"/>
    <w:rsid w:val="00DF2329"/>
    <w:rsid w:val="00DF39EE"/>
    <w:rsid w:val="00DF4BE4"/>
    <w:rsid w:val="00DF6242"/>
    <w:rsid w:val="00E002D6"/>
    <w:rsid w:val="00E0036B"/>
    <w:rsid w:val="00E02EB1"/>
    <w:rsid w:val="00E03EE1"/>
    <w:rsid w:val="00E06FE6"/>
    <w:rsid w:val="00E1110E"/>
    <w:rsid w:val="00E11960"/>
    <w:rsid w:val="00E119F8"/>
    <w:rsid w:val="00E12FDB"/>
    <w:rsid w:val="00E170A8"/>
    <w:rsid w:val="00E200EB"/>
    <w:rsid w:val="00E203E9"/>
    <w:rsid w:val="00E24354"/>
    <w:rsid w:val="00E25679"/>
    <w:rsid w:val="00E25B3C"/>
    <w:rsid w:val="00E25CD5"/>
    <w:rsid w:val="00E30774"/>
    <w:rsid w:val="00E31F15"/>
    <w:rsid w:val="00E3291F"/>
    <w:rsid w:val="00E32A00"/>
    <w:rsid w:val="00E331BF"/>
    <w:rsid w:val="00E3375F"/>
    <w:rsid w:val="00E34932"/>
    <w:rsid w:val="00E34EE7"/>
    <w:rsid w:val="00E37A5C"/>
    <w:rsid w:val="00E37DCA"/>
    <w:rsid w:val="00E405BB"/>
    <w:rsid w:val="00E4079E"/>
    <w:rsid w:val="00E40AB7"/>
    <w:rsid w:val="00E41064"/>
    <w:rsid w:val="00E45753"/>
    <w:rsid w:val="00E45F69"/>
    <w:rsid w:val="00E46D24"/>
    <w:rsid w:val="00E50A3E"/>
    <w:rsid w:val="00E525EF"/>
    <w:rsid w:val="00E5463B"/>
    <w:rsid w:val="00E55465"/>
    <w:rsid w:val="00E557C4"/>
    <w:rsid w:val="00E5725B"/>
    <w:rsid w:val="00E60450"/>
    <w:rsid w:val="00E61019"/>
    <w:rsid w:val="00E63727"/>
    <w:rsid w:val="00E6382D"/>
    <w:rsid w:val="00E67570"/>
    <w:rsid w:val="00E70597"/>
    <w:rsid w:val="00E73752"/>
    <w:rsid w:val="00E741CB"/>
    <w:rsid w:val="00E7462E"/>
    <w:rsid w:val="00E77E09"/>
    <w:rsid w:val="00E80711"/>
    <w:rsid w:val="00E82B80"/>
    <w:rsid w:val="00E83BE5"/>
    <w:rsid w:val="00E8461E"/>
    <w:rsid w:val="00E84E9C"/>
    <w:rsid w:val="00E91156"/>
    <w:rsid w:val="00E91281"/>
    <w:rsid w:val="00E91782"/>
    <w:rsid w:val="00E92885"/>
    <w:rsid w:val="00E94498"/>
    <w:rsid w:val="00E94BC5"/>
    <w:rsid w:val="00E952F3"/>
    <w:rsid w:val="00E96852"/>
    <w:rsid w:val="00E975A6"/>
    <w:rsid w:val="00EA0073"/>
    <w:rsid w:val="00EA22D4"/>
    <w:rsid w:val="00EA241B"/>
    <w:rsid w:val="00EA307C"/>
    <w:rsid w:val="00EA3B44"/>
    <w:rsid w:val="00EA4354"/>
    <w:rsid w:val="00EA479B"/>
    <w:rsid w:val="00EA7CB5"/>
    <w:rsid w:val="00EB02B4"/>
    <w:rsid w:val="00EB0A8B"/>
    <w:rsid w:val="00EB1B7D"/>
    <w:rsid w:val="00EB4BD5"/>
    <w:rsid w:val="00EB5B93"/>
    <w:rsid w:val="00EB69AC"/>
    <w:rsid w:val="00EB6D5A"/>
    <w:rsid w:val="00EB7B30"/>
    <w:rsid w:val="00EC4442"/>
    <w:rsid w:val="00EC4885"/>
    <w:rsid w:val="00EC6C50"/>
    <w:rsid w:val="00EC7561"/>
    <w:rsid w:val="00ED508E"/>
    <w:rsid w:val="00ED5FF7"/>
    <w:rsid w:val="00ED61CC"/>
    <w:rsid w:val="00ED66FA"/>
    <w:rsid w:val="00ED7AB6"/>
    <w:rsid w:val="00ED7E26"/>
    <w:rsid w:val="00EE0E66"/>
    <w:rsid w:val="00EE0F3F"/>
    <w:rsid w:val="00EE18D4"/>
    <w:rsid w:val="00EE2D8A"/>
    <w:rsid w:val="00EE4332"/>
    <w:rsid w:val="00EE5B3D"/>
    <w:rsid w:val="00EF25F3"/>
    <w:rsid w:val="00EF3C88"/>
    <w:rsid w:val="00F007B6"/>
    <w:rsid w:val="00F0237E"/>
    <w:rsid w:val="00F1218D"/>
    <w:rsid w:val="00F12F42"/>
    <w:rsid w:val="00F134A2"/>
    <w:rsid w:val="00F15B6A"/>
    <w:rsid w:val="00F202F2"/>
    <w:rsid w:val="00F2042C"/>
    <w:rsid w:val="00F2234B"/>
    <w:rsid w:val="00F265C4"/>
    <w:rsid w:val="00F2721F"/>
    <w:rsid w:val="00F27386"/>
    <w:rsid w:val="00F31522"/>
    <w:rsid w:val="00F32D0B"/>
    <w:rsid w:val="00F32F4C"/>
    <w:rsid w:val="00F33311"/>
    <w:rsid w:val="00F337A5"/>
    <w:rsid w:val="00F35917"/>
    <w:rsid w:val="00F35D4A"/>
    <w:rsid w:val="00F42A28"/>
    <w:rsid w:val="00F44A90"/>
    <w:rsid w:val="00F47E27"/>
    <w:rsid w:val="00F50B45"/>
    <w:rsid w:val="00F52AFA"/>
    <w:rsid w:val="00F56ECE"/>
    <w:rsid w:val="00F57A0E"/>
    <w:rsid w:val="00F60560"/>
    <w:rsid w:val="00F63C86"/>
    <w:rsid w:val="00F6436A"/>
    <w:rsid w:val="00F664FF"/>
    <w:rsid w:val="00F70451"/>
    <w:rsid w:val="00F70AD4"/>
    <w:rsid w:val="00F70CDE"/>
    <w:rsid w:val="00F724E0"/>
    <w:rsid w:val="00F72C3D"/>
    <w:rsid w:val="00F72F39"/>
    <w:rsid w:val="00F7372E"/>
    <w:rsid w:val="00F73C29"/>
    <w:rsid w:val="00F77222"/>
    <w:rsid w:val="00F82011"/>
    <w:rsid w:val="00F82CCC"/>
    <w:rsid w:val="00F853F8"/>
    <w:rsid w:val="00F85CA0"/>
    <w:rsid w:val="00F87776"/>
    <w:rsid w:val="00F9065D"/>
    <w:rsid w:val="00F92690"/>
    <w:rsid w:val="00F92CC6"/>
    <w:rsid w:val="00F952D5"/>
    <w:rsid w:val="00F96863"/>
    <w:rsid w:val="00F968E4"/>
    <w:rsid w:val="00F96B85"/>
    <w:rsid w:val="00F976FE"/>
    <w:rsid w:val="00F978B4"/>
    <w:rsid w:val="00FA0E37"/>
    <w:rsid w:val="00FA13CD"/>
    <w:rsid w:val="00FA2E3D"/>
    <w:rsid w:val="00FA3598"/>
    <w:rsid w:val="00FA3A34"/>
    <w:rsid w:val="00FA56ED"/>
    <w:rsid w:val="00FA77A3"/>
    <w:rsid w:val="00FB0D4B"/>
    <w:rsid w:val="00FB0ED6"/>
    <w:rsid w:val="00FB168A"/>
    <w:rsid w:val="00FB1E7D"/>
    <w:rsid w:val="00FB20D7"/>
    <w:rsid w:val="00FB422D"/>
    <w:rsid w:val="00FB595B"/>
    <w:rsid w:val="00FB6012"/>
    <w:rsid w:val="00FB69BB"/>
    <w:rsid w:val="00FC2CD5"/>
    <w:rsid w:val="00FC3A7C"/>
    <w:rsid w:val="00FC5CDE"/>
    <w:rsid w:val="00FC7649"/>
    <w:rsid w:val="00FD279C"/>
    <w:rsid w:val="00FD49EE"/>
    <w:rsid w:val="00FD675C"/>
    <w:rsid w:val="00FE05F9"/>
    <w:rsid w:val="00FE3ACD"/>
    <w:rsid w:val="00FE41D2"/>
    <w:rsid w:val="00FE49A5"/>
    <w:rsid w:val="00FE4BA2"/>
    <w:rsid w:val="00FE76DA"/>
    <w:rsid w:val="00FF0481"/>
    <w:rsid w:val="00FF0962"/>
    <w:rsid w:val="00FF18D8"/>
    <w:rsid w:val="00FF3D7A"/>
    <w:rsid w:val="00FF4261"/>
    <w:rsid w:val="391F2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8"/>
    <w:rPr>
      <w:rFonts w:eastAsia="Times New Roman"/>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D39A3"/>
    <w:rPr>
      <w:rFonts w:ascii="Tahoma" w:hAnsi="Tahoma"/>
      <w:sz w:val="16"/>
      <w:szCs w:val="16"/>
    </w:rPr>
  </w:style>
  <w:style w:type="character" w:customStyle="1" w:styleId="BalloonTextChar">
    <w:name w:val="Balloon Text Char"/>
    <w:link w:val="BalloonText"/>
    <w:uiPriority w:val="99"/>
    <w:semiHidden/>
    <w:rsid w:val="001D39A3"/>
    <w:rPr>
      <w:rFonts w:ascii="Tahoma" w:eastAsia="Times New Roman" w:hAnsi="Tahoma" w:cs="Tahoma"/>
      <w:sz w:val="16"/>
      <w:szCs w:val="16"/>
    </w:rPr>
  </w:style>
  <w:style w:type="paragraph" w:styleId="BodyText">
    <w:name w:val="Body Text"/>
    <w:basedOn w:val="Normal"/>
    <w:link w:val="BodyTextChar"/>
    <w:unhideWhenUsed/>
    <w:rsid w:val="001D39A3"/>
    <w:pPr>
      <w:jc w:val="both"/>
    </w:pPr>
    <w:rPr>
      <w:sz w:val="20"/>
      <w:szCs w:val="24"/>
    </w:rPr>
  </w:style>
  <w:style w:type="character" w:customStyle="1" w:styleId="BodyTextChar">
    <w:name w:val="Body Text Char"/>
    <w:link w:val="BodyText"/>
    <w:rsid w:val="001D39A3"/>
    <w:rPr>
      <w:rFonts w:eastAsia="Times New Roman" w:cs="Times New Roman"/>
      <w:szCs w:val="24"/>
    </w:rPr>
  </w:style>
  <w:style w:type="paragraph" w:styleId="BodyTextIndent">
    <w:name w:val="Body Text Indent"/>
    <w:basedOn w:val="Normal"/>
    <w:link w:val="BodyTextIndentChar"/>
    <w:unhideWhenUsed/>
    <w:rsid w:val="001D39A3"/>
    <w:pPr>
      <w:spacing w:after="120"/>
      <w:ind w:left="360"/>
    </w:pPr>
    <w:rPr>
      <w:sz w:val="20"/>
      <w:szCs w:val="24"/>
      <w:lang w:val="vi-VN" w:eastAsia="vi-VN"/>
    </w:rPr>
  </w:style>
  <w:style w:type="character" w:customStyle="1" w:styleId="BodyTextIndentChar">
    <w:name w:val="Body Text Indent Char"/>
    <w:link w:val="BodyTextIndent"/>
    <w:semiHidden/>
    <w:rsid w:val="001D39A3"/>
    <w:rPr>
      <w:rFonts w:eastAsia="Times New Roman" w:cs="Times New Roman"/>
      <w:szCs w:val="24"/>
      <w:lang w:val="vi-VN" w:eastAsia="vi-VN"/>
    </w:rPr>
  </w:style>
  <w:style w:type="paragraph" w:styleId="BodyTextIndent2">
    <w:name w:val="Body Text Indent 2"/>
    <w:basedOn w:val="Normal"/>
    <w:link w:val="BodyTextIndent2Char"/>
    <w:uiPriority w:val="99"/>
    <w:unhideWhenUsed/>
    <w:rsid w:val="001D39A3"/>
    <w:pPr>
      <w:spacing w:after="120" w:line="480" w:lineRule="auto"/>
      <w:ind w:left="360"/>
    </w:pPr>
  </w:style>
  <w:style w:type="character" w:customStyle="1" w:styleId="BodyTextIndent2Char">
    <w:name w:val="Body Text Indent 2 Char"/>
    <w:link w:val="BodyTextIndent2"/>
    <w:uiPriority w:val="99"/>
    <w:semiHidden/>
    <w:rsid w:val="001D39A3"/>
    <w:rPr>
      <w:rFonts w:eastAsia="Times New Roman"/>
      <w:sz w:val="26"/>
      <w:szCs w:val="26"/>
    </w:rPr>
  </w:style>
  <w:style w:type="paragraph" w:styleId="DocumentMap">
    <w:name w:val="Document Map"/>
    <w:basedOn w:val="Normal"/>
    <w:link w:val="DocumentMapChar"/>
    <w:uiPriority w:val="99"/>
    <w:unhideWhenUsed/>
    <w:rsid w:val="001D39A3"/>
    <w:rPr>
      <w:rFonts w:ascii="Tahoma" w:hAnsi="Tahoma" w:cs="Tahoma"/>
      <w:sz w:val="16"/>
      <w:szCs w:val="16"/>
    </w:rPr>
  </w:style>
  <w:style w:type="character" w:customStyle="1" w:styleId="DocumentMapChar">
    <w:name w:val="Document Map Char"/>
    <w:link w:val="DocumentMap"/>
    <w:uiPriority w:val="99"/>
    <w:semiHidden/>
    <w:rsid w:val="001D39A3"/>
    <w:rPr>
      <w:rFonts w:ascii="Tahoma" w:eastAsia="Times New Roman" w:hAnsi="Tahoma" w:cs="Tahoma"/>
      <w:sz w:val="16"/>
      <w:szCs w:val="16"/>
    </w:rPr>
  </w:style>
  <w:style w:type="paragraph" w:styleId="Footer">
    <w:name w:val="footer"/>
    <w:basedOn w:val="Normal"/>
    <w:link w:val="FooterChar"/>
    <w:unhideWhenUsed/>
    <w:rsid w:val="001D39A3"/>
    <w:pPr>
      <w:tabs>
        <w:tab w:val="center" w:pos="4680"/>
        <w:tab w:val="right" w:pos="9360"/>
      </w:tabs>
    </w:pPr>
  </w:style>
  <w:style w:type="character" w:customStyle="1" w:styleId="FooterChar">
    <w:name w:val="Footer Char"/>
    <w:link w:val="Footer"/>
    <w:rsid w:val="001D39A3"/>
    <w:rPr>
      <w:rFonts w:eastAsia="Times New Roman" w:cs="Times New Roman"/>
      <w:sz w:val="26"/>
      <w:szCs w:val="26"/>
    </w:rPr>
  </w:style>
  <w:style w:type="character" w:styleId="FootnoteReference">
    <w:name w:val="footnote reference"/>
    <w:uiPriority w:val="99"/>
    <w:unhideWhenUsed/>
    <w:rsid w:val="001D39A3"/>
    <w:rPr>
      <w:vertAlign w:val="superscript"/>
    </w:rPr>
  </w:style>
  <w:style w:type="paragraph" w:styleId="FootnoteText">
    <w:name w:val="footnote text"/>
    <w:basedOn w:val="Normal"/>
    <w:link w:val="FootnoteTextChar"/>
    <w:uiPriority w:val="99"/>
    <w:unhideWhenUsed/>
    <w:rsid w:val="001D39A3"/>
    <w:rPr>
      <w:sz w:val="20"/>
      <w:szCs w:val="20"/>
    </w:rPr>
  </w:style>
  <w:style w:type="character" w:customStyle="1" w:styleId="FootnoteTextChar">
    <w:name w:val="Footnote Text Char"/>
    <w:link w:val="FootnoteText"/>
    <w:uiPriority w:val="99"/>
    <w:semiHidden/>
    <w:rsid w:val="001D39A3"/>
    <w:rPr>
      <w:rFonts w:eastAsia="Times New Roman" w:cs="Times New Roman"/>
      <w:sz w:val="20"/>
      <w:szCs w:val="20"/>
    </w:rPr>
  </w:style>
  <w:style w:type="paragraph" w:styleId="Header">
    <w:name w:val="header"/>
    <w:basedOn w:val="Normal"/>
    <w:link w:val="HeaderChar"/>
    <w:uiPriority w:val="99"/>
    <w:unhideWhenUsed/>
    <w:rsid w:val="001D39A3"/>
    <w:pPr>
      <w:tabs>
        <w:tab w:val="center" w:pos="4680"/>
        <w:tab w:val="right" w:pos="9360"/>
      </w:tabs>
    </w:pPr>
  </w:style>
  <w:style w:type="character" w:customStyle="1" w:styleId="HeaderChar">
    <w:name w:val="Header Char"/>
    <w:link w:val="Header"/>
    <w:uiPriority w:val="99"/>
    <w:rsid w:val="001D39A3"/>
    <w:rPr>
      <w:rFonts w:eastAsia="Times New Roman"/>
      <w:sz w:val="26"/>
      <w:szCs w:val="26"/>
    </w:rPr>
  </w:style>
  <w:style w:type="paragraph" w:styleId="NormalWeb">
    <w:name w:val="Normal (Web)"/>
    <w:aliases w:val=" Char Char Char,Char Char Char,Char Char,Char Char1,Char Char5,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1D39A3"/>
    <w:pPr>
      <w:spacing w:before="100" w:beforeAutospacing="1" w:after="100" w:afterAutospacing="1"/>
    </w:pPr>
    <w:rPr>
      <w:sz w:val="24"/>
      <w:szCs w:val="24"/>
    </w:rPr>
  </w:style>
  <w:style w:type="character" w:customStyle="1" w:styleId="NormalWebChar">
    <w:name w:val="Normal (Web) Char"/>
    <w:aliases w:val=" Char Char Char Char,Char Char Char Char,Char Char Char1,Char Char1 Char,Char Char5 Char,Char Char Char Char Char Char Char Char Char Char Char1,Char Char Char Char Char Char Char Char Char Char Char Char,Обычный (веб)1 Char"/>
    <w:link w:val="NormalWeb"/>
    <w:uiPriority w:val="99"/>
    <w:rsid w:val="001D39A3"/>
    <w:rPr>
      <w:rFonts w:eastAsia="Times New Roman"/>
      <w:sz w:val="24"/>
      <w:szCs w:val="24"/>
    </w:rPr>
  </w:style>
  <w:style w:type="table" w:styleId="TableGrid">
    <w:name w:val="Table Grid"/>
    <w:basedOn w:val="TableNormal"/>
    <w:rsid w:val="001D39A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1D39A3"/>
    <w:pPr>
      <w:spacing w:after="200" w:line="276" w:lineRule="auto"/>
    </w:pPr>
    <w:rPr>
      <w:rFonts w:eastAsia="Times New Roman"/>
      <w:sz w:val="24"/>
      <w:szCs w:val="24"/>
      <w:lang w:val="cs-CZ" w:eastAsia="en-US"/>
    </w:rPr>
  </w:style>
  <w:style w:type="paragraph" w:customStyle="1" w:styleId="Normal10">
    <w:name w:val="Normal1"/>
    <w:rsid w:val="001D39A3"/>
    <w:pPr>
      <w:spacing w:after="200" w:line="276" w:lineRule="auto"/>
    </w:pPr>
    <w:rPr>
      <w:rFonts w:eastAsia="Times New Roman"/>
      <w:sz w:val="24"/>
      <w:szCs w:val="24"/>
      <w:lang w:val="cs-CZ" w:eastAsia="en-US"/>
    </w:rPr>
  </w:style>
  <w:style w:type="paragraph" w:customStyle="1" w:styleId="Char4">
    <w:name w:val="Char4"/>
    <w:basedOn w:val="Normal"/>
    <w:semiHidden/>
    <w:rsid w:val="001D39A3"/>
    <w:pPr>
      <w:spacing w:after="160" w:line="240" w:lineRule="exact"/>
    </w:pPr>
    <w:rPr>
      <w:rFonts w:ascii="Arial" w:hAnsi="Arial" w:cs="Arial"/>
      <w:sz w:val="22"/>
      <w:szCs w:val="22"/>
    </w:rPr>
  </w:style>
  <w:style w:type="paragraph" w:customStyle="1" w:styleId="Default">
    <w:name w:val="Default"/>
    <w:rsid w:val="001D39A3"/>
    <w:pPr>
      <w:autoSpaceDE w:val="0"/>
      <w:autoSpaceDN w:val="0"/>
      <w:adjustRightInd w:val="0"/>
    </w:pPr>
    <w:rPr>
      <w:color w:val="000000"/>
      <w:sz w:val="24"/>
      <w:szCs w:val="24"/>
      <w:lang w:val="en-US" w:eastAsia="en-US"/>
    </w:rPr>
  </w:style>
  <w:style w:type="paragraph" w:styleId="Title">
    <w:name w:val="Title"/>
    <w:basedOn w:val="Normal"/>
    <w:next w:val="Normal"/>
    <w:link w:val="TitleChar"/>
    <w:uiPriority w:val="10"/>
    <w:qFormat/>
    <w:rsid w:val="007A3E3E"/>
    <w:pPr>
      <w:spacing w:before="240" w:after="60" w:line="259" w:lineRule="auto"/>
      <w:jc w:val="center"/>
      <w:outlineLvl w:val="0"/>
    </w:pPr>
    <w:rPr>
      <w:rFonts w:ascii="Cambria" w:hAnsi="Cambria"/>
      <w:b/>
      <w:bCs/>
      <w:kern w:val="28"/>
      <w:sz w:val="32"/>
      <w:szCs w:val="32"/>
    </w:rPr>
  </w:style>
  <w:style w:type="character" w:customStyle="1" w:styleId="TitleChar">
    <w:name w:val="Title Char"/>
    <w:link w:val="Title"/>
    <w:uiPriority w:val="10"/>
    <w:rsid w:val="007A3E3E"/>
    <w:rPr>
      <w:rFonts w:ascii="Cambria" w:eastAsia="Times New Roman" w:hAnsi="Cambria"/>
      <w:b/>
      <w:bCs/>
      <w:kern w:val="28"/>
      <w:sz w:val="32"/>
      <w:szCs w:val="32"/>
    </w:rPr>
  </w:style>
  <w:style w:type="character" w:customStyle="1" w:styleId="fontstyle01">
    <w:name w:val="fontstyle01"/>
    <w:rsid w:val="00516233"/>
    <w:rPr>
      <w:rFonts w:ascii="Times New Roman" w:hAnsi="Times New Roman" w:cs="Times New Roman" w:hint="default"/>
      <w:b w:val="0"/>
      <w:bCs w:val="0"/>
      <w:i w:val="0"/>
      <w:iCs w:val="0"/>
      <w:color w:val="000000"/>
      <w:sz w:val="28"/>
      <w:szCs w:val="28"/>
    </w:rPr>
  </w:style>
  <w:style w:type="character" w:customStyle="1" w:styleId="fontstyle21">
    <w:name w:val="fontstyle21"/>
    <w:rsid w:val="00516233"/>
    <w:rPr>
      <w:rFonts w:ascii="Times New Roman" w:hAnsi="Times New Roman" w:cs="Times New Roman" w:hint="default"/>
      <w:b w:val="0"/>
      <w:bCs w:val="0"/>
      <w:i/>
      <w:iCs/>
      <w:color w:val="000000"/>
      <w:sz w:val="28"/>
      <w:szCs w:val="28"/>
    </w:rPr>
  </w:style>
  <w:style w:type="character" w:customStyle="1" w:styleId="Style1">
    <w:name w:val="Style1"/>
    <w:uiPriority w:val="1"/>
    <w:qFormat/>
    <w:rsid w:val="00CA4EBA"/>
    <w:rPr>
      <w:rFonts w:ascii="Times New Roman" w:hAnsi="Times New Roman" w:cs="Times New Roman"/>
      <w:sz w:val="28"/>
      <w:szCs w:val="28"/>
    </w:rPr>
  </w:style>
  <w:style w:type="character" w:styleId="Emphasis">
    <w:name w:val="Emphasis"/>
    <w:uiPriority w:val="20"/>
    <w:qFormat/>
    <w:rsid w:val="003D59E5"/>
    <w:rPr>
      <w:i/>
      <w:iCs/>
    </w:rPr>
  </w:style>
  <w:style w:type="character" w:styleId="Strong">
    <w:name w:val="Strong"/>
    <w:uiPriority w:val="22"/>
    <w:qFormat/>
    <w:rsid w:val="00583432"/>
    <w:rPr>
      <w:b/>
      <w:bCs/>
    </w:rPr>
  </w:style>
  <w:style w:type="character" w:customStyle="1" w:styleId="apple-converted-space">
    <w:name w:val="apple-converted-space"/>
    <w:rsid w:val="009A00CA"/>
  </w:style>
  <w:style w:type="character" w:styleId="Hyperlink">
    <w:name w:val="Hyperlink"/>
    <w:uiPriority w:val="99"/>
    <w:semiHidden/>
    <w:unhideWhenUsed/>
    <w:rsid w:val="00C7712B"/>
    <w:rPr>
      <w:color w:val="0000FF"/>
      <w:u w:val="single"/>
    </w:rPr>
  </w:style>
  <w:style w:type="paragraph" w:styleId="ListParagraph">
    <w:name w:val="List Paragraph"/>
    <w:basedOn w:val="Normal"/>
    <w:uiPriority w:val="99"/>
    <w:qFormat/>
    <w:rsid w:val="00FF4261"/>
    <w:pPr>
      <w:ind w:left="720"/>
      <w:contextualSpacing/>
    </w:pPr>
  </w:style>
</w:styles>
</file>

<file path=word/webSettings.xml><?xml version="1.0" encoding="utf-8"?>
<w:webSettings xmlns:r="http://schemas.openxmlformats.org/officeDocument/2006/relationships" xmlns:w="http://schemas.openxmlformats.org/wordprocessingml/2006/main">
  <w:divs>
    <w:div w:id="18899308">
      <w:bodyDiv w:val="1"/>
      <w:marLeft w:val="0"/>
      <w:marRight w:val="0"/>
      <w:marTop w:val="0"/>
      <w:marBottom w:val="0"/>
      <w:divBdr>
        <w:top w:val="none" w:sz="0" w:space="0" w:color="auto"/>
        <w:left w:val="none" w:sz="0" w:space="0" w:color="auto"/>
        <w:bottom w:val="none" w:sz="0" w:space="0" w:color="auto"/>
        <w:right w:val="none" w:sz="0" w:space="0" w:color="auto"/>
      </w:divBdr>
    </w:div>
    <w:div w:id="581795312">
      <w:bodyDiv w:val="1"/>
      <w:marLeft w:val="0"/>
      <w:marRight w:val="0"/>
      <w:marTop w:val="0"/>
      <w:marBottom w:val="0"/>
      <w:divBdr>
        <w:top w:val="none" w:sz="0" w:space="0" w:color="auto"/>
        <w:left w:val="none" w:sz="0" w:space="0" w:color="auto"/>
        <w:bottom w:val="none" w:sz="0" w:space="0" w:color="auto"/>
        <w:right w:val="none" w:sz="0" w:space="0" w:color="auto"/>
      </w:divBdr>
    </w:div>
    <w:div w:id="1349984878">
      <w:bodyDiv w:val="1"/>
      <w:marLeft w:val="0"/>
      <w:marRight w:val="0"/>
      <w:marTop w:val="0"/>
      <w:marBottom w:val="0"/>
      <w:divBdr>
        <w:top w:val="none" w:sz="0" w:space="0" w:color="auto"/>
        <w:left w:val="none" w:sz="0" w:space="0" w:color="auto"/>
        <w:bottom w:val="none" w:sz="0" w:space="0" w:color="auto"/>
        <w:right w:val="none" w:sz="0" w:space="0" w:color="auto"/>
      </w:divBdr>
    </w:div>
    <w:div w:id="1712266385">
      <w:bodyDiv w:val="1"/>
      <w:marLeft w:val="0"/>
      <w:marRight w:val="0"/>
      <w:marTop w:val="0"/>
      <w:marBottom w:val="0"/>
      <w:divBdr>
        <w:top w:val="none" w:sz="0" w:space="0" w:color="auto"/>
        <w:left w:val="none" w:sz="0" w:space="0" w:color="auto"/>
        <w:bottom w:val="none" w:sz="0" w:space="0" w:color="auto"/>
        <w:right w:val="none" w:sz="0" w:space="0" w:color="auto"/>
      </w:divBdr>
    </w:div>
    <w:div w:id="1914970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D712-2A35-4021-9146-4027B2ED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17333</CharactersWithSpaces>
  <SharedDoc>false</SharedDoc>
  <HLinks>
    <vt:vector size="6" baseType="variant">
      <vt:variant>
        <vt:i4>5832716</vt:i4>
      </vt:variant>
      <vt:variant>
        <vt:i4>0</vt:i4>
      </vt:variant>
      <vt:variant>
        <vt:i4>0</vt:i4>
      </vt:variant>
      <vt:variant>
        <vt:i4>5</vt:i4>
      </vt:variant>
      <vt:variant>
        <vt:lpwstr>https://thuvienphapluat.vn/van-ban/Tai-chinh-nha-nuoc/Nghi-dinh-02-2017-ND-CP-chinh-sach-ho-tro-khoi-phuc-san-xuat-nong-nghiep-vung-thiet-hai-thien-tai-dich-benh-337032.aspx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2026-03-11T08:45:00Z</cp:lastPrinted>
  <dcterms:created xsi:type="dcterms:W3CDTF">2026-03-25T01:03:00Z</dcterms:created>
  <dcterms:modified xsi:type="dcterms:W3CDTF">2026-03-25T01:03:00Z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B9E71CF8A42C4D7AB1C4C8FAC379941F</vt:lpwstr>
  </property>
</Properties>
</file>