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2" w:type="dxa"/>
        <w:tblCellMar>
          <w:left w:w="0" w:type="dxa"/>
          <w:right w:w="0" w:type="dxa"/>
        </w:tblCellMar>
        <w:tblLook w:val="04A0" w:firstRow="1" w:lastRow="0" w:firstColumn="1" w:lastColumn="0" w:noHBand="0" w:noVBand="1"/>
      </w:tblPr>
      <w:tblGrid>
        <w:gridCol w:w="3652"/>
        <w:gridCol w:w="5670"/>
      </w:tblGrid>
      <w:tr w:rsidR="0003045A" w:rsidRPr="0011532F" w:rsidTr="00470BC3">
        <w:tc>
          <w:tcPr>
            <w:tcW w:w="3652" w:type="dxa"/>
            <w:shd w:val="clear" w:color="auto" w:fill="auto"/>
            <w:tcMar>
              <w:top w:w="0" w:type="dxa"/>
              <w:left w:w="108" w:type="dxa"/>
              <w:bottom w:w="0" w:type="dxa"/>
              <w:right w:w="108" w:type="dxa"/>
            </w:tcMar>
          </w:tcPr>
          <w:p w:rsidR="0003045A" w:rsidRPr="0011532F" w:rsidRDefault="0003045A" w:rsidP="008020DB">
            <w:pPr>
              <w:spacing w:after="0"/>
              <w:jc w:val="center"/>
            </w:pPr>
            <w:r w:rsidRPr="0011532F">
              <w:rPr>
                <w:b/>
                <w:bCs/>
                <w:noProof/>
                <w:sz w:val="26"/>
                <w:szCs w:val="26"/>
                <w:lang w:val="en-SG" w:eastAsia="en-SG"/>
              </w:rPr>
              <mc:AlternateContent>
                <mc:Choice Requires="wps">
                  <w:drawing>
                    <wp:anchor distT="0" distB="0" distL="114300" distR="114300" simplePos="0" relativeHeight="251659264" behindDoc="0" locked="0" layoutInCell="1" allowOverlap="1" wp14:anchorId="25661FEE" wp14:editId="59E3AD39">
                      <wp:simplePos x="0" y="0"/>
                      <wp:positionH relativeFrom="column">
                        <wp:posOffset>742315</wp:posOffset>
                      </wp:positionH>
                      <wp:positionV relativeFrom="paragraph">
                        <wp:posOffset>399432</wp:posOffset>
                      </wp:positionV>
                      <wp:extent cx="685165" cy="0"/>
                      <wp:effectExtent l="0" t="0" r="1968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ACD2E0" id="_x0000_t32" coordsize="21600,21600" o:spt="32" o:oned="t" path="m,l21600,21600e" filled="f">
                      <v:path arrowok="t" fillok="f" o:connecttype="none"/>
                      <o:lock v:ext="edit" shapetype="t"/>
                    </v:shapetype>
                    <v:shape id="Straight Arrow Connector 2" o:spid="_x0000_s1026" type="#_x0000_t32" style="position:absolute;margin-left:58.45pt;margin-top:31.45pt;width:53.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"/>
                  </w:pict>
                </mc:Fallback>
              </mc:AlternateContent>
            </w:r>
            <w:r w:rsidRPr="0011532F">
              <w:rPr>
                <w:b/>
                <w:bCs/>
                <w:sz w:val="26"/>
                <w:szCs w:val="26"/>
              </w:rPr>
              <w:t>UỶ BAN NHÂN DÂN</w:t>
            </w:r>
            <w:r w:rsidRPr="0011532F">
              <w:rPr>
                <w:b/>
                <w:bCs/>
                <w:sz w:val="26"/>
                <w:szCs w:val="26"/>
              </w:rPr>
              <w:br/>
              <w:t>TỈNH QUẢNG BÌNH</w:t>
            </w:r>
            <w:r w:rsidRPr="0011532F">
              <w:rPr>
                <w:b/>
                <w:bCs/>
                <w:sz w:val="20"/>
                <w:szCs w:val="26"/>
              </w:rPr>
              <w:br/>
            </w:r>
          </w:p>
          <w:p w:rsidR="0003045A" w:rsidRPr="001C082E" w:rsidRDefault="0003045A" w:rsidP="008020DB">
            <w:pPr>
              <w:spacing w:after="0"/>
              <w:jc w:val="center"/>
              <w:rPr>
                <w:szCs w:val="28"/>
              </w:rPr>
            </w:pPr>
            <w:r w:rsidRPr="001C082E">
              <w:rPr>
                <w:szCs w:val="28"/>
              </w:rPr>
              <w:t>Số:       /</w:t>
            </w:r>
            <w:r w:rsidR="002740C1">
              <w:rPr>
                <w:szCs w:val="28"/>
              </w:rPr>
              <w:t>2024/</w:t>
            </w:r>
            <w:r w:rsidRPr="001C082E">
              <w:rPr>
                <w:szCs w:val="28"/>
              </w:rPr>
              <w:t>QĐ-UBND</w:t>
            </w:r>
          </w:p>
        </w:tc>
        <w:tc>
          <w:tcPr>
            <w:tcW w:w="5670" w:type="dxa"/>
            <w:shd w:val="clear" w:color="auto" w:fill="auto"/>
            <w:tcMar>
              <w:top w:w="0" w:type="dxa"/>
              <w:left w:w="108" w:type="dxa"/>
              <w:bottom w:w="0" w:type="dxa"/>
              <w:right w:w="108" w:type="dxa"/>
            </w:tcMar>
          </w:tcPr>
          <w:p w:rsidR="0003045A" w:rsidRPr="0011532F" w:rsidRDefault="0003045A" w:rsidP="008020DB">
            <w:pPr>
              <w:spacing w:after="0"/>
              <w:ind w:right="-567"/>
              <w:rPr>
                <w:b/>
                <w:bCs/>
              </w:rPr>
            </w:pPr>
            <w:r w:rsidRPr="0011532F">
              <w:rPr>
                <w:b/>
                <w:bCs/>
                <w:sz w:val="26"/>
              </w:rPr>
              <w:t>CỘNG HÒA XÃ HỘI CHỦ NGHĨA VIỆT NAM</w:t>
            </w:r>
          </w:p>
          <w:p w:rsidR="0003045A" w:rsidRPr="0011532F" w:rsidRDefault="0003045A" w:rsidP="008020DB">
            <w:pPr>
              <w:spacing w:after="0"/>
              <w:jc w:val="center"/>
            </w:pPr>
            <w:r w:rsidRPr="0011532F">
              <w:rPr>
                <w:b/>
                <w:bCs/>
                <w:noProof/>
                <w:sz w:val="26"/>
                <w:lang w:val="en-SG" w:eastAsia="en-SG"/>
              </w:rPr>
              <mc:AlternateContent>
                <mc:Choice Requires="wps">
                  <w:drawing>
                    <wp:anchor distT="0" distB="0" distL="114300" distR="114300" simplePos="0" relativeHeight="251660288" behindDoc="0" locked="0" layoutInCell="1" allowOverlap="1" wp14:anchorId="0E7953A7" wp14:editId="5F8AEF61">
                      <wp:simplePos x="0" y="0"/>
                      <wp:positionH relativeFrom="column">
                        <wp:posOffset>807232</wp:posOffset>
                      </wp:positionH>
                      <wp:positionV relativeFrom="paragraph">
                        <wp:posOffset>244475</wp:posOffset>
                      </wp:positionV>
                      <wp:extent cx="1834173"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4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C5B8F"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19.25pt" to="207.9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"/>
                  </w:pict>
                </mc:Fallback>
              </mc:AlternateContent>
            </w:r>
            <w:r w:rsidRPr="0011532F">
              <w:rPr>
                <w:b/>
                <w:bCs/>
              </w:rPr>
              <w:t xml:space="preserve">Độc lập - Tự do - Hạnh phúc </w:t>
            </w:r>
            <w:r w:rsidRPr="0011532F">
              <w:rPr>
                <w:b/>
                <w:bCs/>
                <w:sz w:val="20"/>
              </w:rPr>
              <w:br/>
            </w:r>
          </w:p>
          <w:p w:rsidR="0003045A" w:rsidRPr="0011532F" w:rsidRDefault="0003045A" w:rsidP="008020DB">
            <w:pPr>
              <w:spacing w:after="0"/>
              <w:ind w:right="-425"/>
              <w:jc w:val="center"/>
            </w:pPr>
            <w:r w:rsidRPr="0011532F">
              <w:rPr>
                <w:i/>
                <w:iCs/>
              </w:rPr>
              <w:t xml:space="preserve">   </w:t>
            </w:r>
            <w:r w:rsidR="0096500E">
              <w:rPr>
                <w:i/>
                <w:iCs/>
              </w:rPr>
              <w:t xml:space="preserve"> </w:t>
            </w:r>
            <w:r w:rsidR="00F2003B">
              <w:rPr>
                <w:i/>
                <w:iCs/>
              </w:rPr>
              <w:t xml:space="preserve"> </w:t>
            </w:r>
            <w:r w:rsidRPr="0011532F">
              <w:rPr>
                <w:i/>
                <w:iCs/>
              </w:rPr>
              <w:t xml:space="preserve">Quảng Bình, ngày </w:t>
            </w:r>
            <w:r>
              <w:rPr>
                <w:i/>
                <w:iCs/>
              </w:rPr>
              <w:t xml:space="preserve">    </w:t>
            </w:r>
            <w:r w:rsidRPr="0011532F">
              <w:rPr>
                <w:i/>
                <w:iCs/>
              </w:rPr>
              <w:t xml:space="preserve"> tháng</w:t>
            </w:r>
            <w:r>
              <w:rPr>
                <w:i/>
                <w:iCs/>
              </w:rPr>
              <w:t xml:space="preserve">     </w:t>
            </w:r>
            <w:r w:rsidRPr="0011532F">
              <w:rPr>
                <w:i/>
                <w:iCs/>
              </w:rPr>
              <w:t xml:space="preserve"> năm 202</w:t>
            </w:r>
            <w:r>
              <w:rPr>
                <w:i/>
                <w:iCs/>
              </w:rPr>
              <w:t>4</w:t>
            </w:r>
          </w:p>
        </w:tc>
      </w:tr>
    </w:tbl>
    <w:p w:rsidR="0003045A" w:rsidRPr="00FD4415" w:rsidRDefault="0003045A" w:rsidP="008020DB">
      <w:pPr>
        <w:spacing w:after="0"/>
        <w:rPr>
          <w:b/>
          <w:szCs w:val="28"/>
        </w:rPr>
      </w:pPr>
      <w:r>
        <w:rPr>
          <w:b/>
          <w:szCs w:val="28"/>
        </w:rPr>
        <w:t xml:space="preserve">                   </w:t>
      </w:r>
      <w:r w:rsidRPr="00FD4415">
        <w:rPr>
          <w:b/>
          <w:szCs w:val="28"/>
        </w:rPr>
        <w:t>Dự thảo</w:t>
      </w:r>
    </w:p>
    <w:p w:rsidR="0003045A" w:rsidRPr="0003045A" w:rsidRDefault="0003045A" w:rsidP="008020DB">
      <w:pPr>
        <w:spacing w:after="0" w:line="400" w:lineRule="exact"/>
        <w:jc w:val="center"/>
        <w:rPr>
          <w:rFonts w:cs="Times New Roman"/>
          <w:szCs w:val="28"/>
        </w:rPr>
      </w:pPr>
      <w:r w:rsidRPr="0003045A">
        <w:rPr>
          <w:rFonts w:cs="Times New Roman"/>
          <w:b/>
          <w:bCs/>
          <w:szCs w:val="28"/>
        </w:rPr>
        <w:t>QUYẾT ĐỊNH</w:t>
      </w:r>
    </w:p>
    <w:p w:rsidR="0003045A" w:rsidRPr="0003045A" w:rsidRDefault="0003045A" w:rsidP="008020DB">
      <w:pPr>
        <w:spacing w:after="0" w:line="400" w:lineRule="exact"/>
        <w:jc w:val="center"/>
        <w:rPr>
          <w:rFonts w:cs="Times New Roman"/>
          <w:b/>
          <w:spacing w:val="-2"/>
          <w:szCs w:val="28"/>
          <w:lang w:val="nl-NL"/>
        </w:rPr>
      </w:pPr>
      <w:r w:rsidRPr="0003045A">
        <w:rPr>
          <w:rFonts w:eastAsia="Times New Roman" w:cs="Times New Roman"/>
          <w:b/>
          <w:bCs/>
          <w:color w:val="222222"/>
          <w:szCs w:val="28"/>
        </w:rPr>
        <w:t>Về việc ban hành quy định quy trình luân chuyển hồ sơ xác định nghĩa vụ</w:t>
      </w:r>
      <w:r w:rsidRPr="0003045A">
        <w:rPr>
          <w:rFonts w:eastAsia="Times New Roman" w:cs="Times New Roman"/>
          <w:b/>
          <w:bCs/>
          <w:color w:val="222222"/>
          <w:szCs w:val="28"/>
        </w:rPr>
        <w:br/>
        <w:t>tài chính về đất đai của người sử dụng đất trên địa bàn tỉnh Quảng Bình</w:t>
      </w:r>
    </w:p>
    <w:p w:rsidR="0003045A" w:rsidRPr="0003045A" w:rsidRDefault="0003045A" w:rsidP="008020DB">
      <w:pPr>
        <w:spacing w:after="0" w:line="400" w:lineRule="exact"/>
        <w:jc w:val="center"/>
        <w:rPr>
          <w:rFonts w:cs="Times New Roman"/>
          <w:b/>
          <w:bCs/>
          <w:szCs w:val="28"/>
        </w:rPr>
      </w:pPr>
      <w:r w:rsidRPr="0003045A">
        <w:rPr>
          <w:rFonts w:cs="Times New Roman"/>
          <w:b/>
          <w:noProof/>
          <w:szCs w:val="28"/>
          <w:lang w:val="en-SG" w:eastAsia="en-SG"/>
        </w:rPr>
        <mc:AlternateContent>
          <mc:Choice Requires="wps">
            <w:drawing>
              <wp:anchor distT="0" distB="0" distL="114300" distR="114300" simplePos="0" relativeHeight="251661312" behindDoc="0" locked="0" layoutInCell="1" allowOverlap="1" wp14:anchorId="700E418A" wp14:editId="6DF53B26">
                <wp:simplePos x="0" y="0"/>
                <wp:positionH relativeFrom="column">
                  <wp:posOffset>2032000</wp:posOffset>
                </wp:positionH>
                <wp:positionV relativeFrom="paragraph">
                  <wp:posOffset>3810</wp:posOffset>
                </wp:positionV>
                <wp:extent cx="1822938"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8229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42241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pt,.3pt" to="30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" strokecolor="black [3213]" strokeweight=".5pt">
                <v:stroke joinstyle="miter"/>
              </v:line>
            </w:pict>
          </mc:Fallback>
        </mc:AlternateContent>
      </w:r>
    </w:p>
    <w:p w:rsidR="00AC7201" w:rsidRPr="0003045A" w:rsidRDefault="0003045A" w:rsidP="008020DB">
      <w:pPr>
        <w:spacing w:after="0" w:line="240" w:lineRule="auto"/>
        <w:jc w:val="center"/>
        <w:rPr>
          <w:rFonts w:eastAsia="Times New Roman" w:cs="Times New Roman"/>
          <w:color w:val="222222"/>
          <w:szCs w:val="28"/>
        </w:rPr>
      </w:pPr>
      <w:r w:rsidRPr="0003045A">
        <w:rPr>
          <w:rFonts w:cs="Times New Roman"/>
          <w:b/>
          <w:bCs/>
          <w:szCs w:val="28"/>
        </w:rPr>
        <w:t>ỦY BAN NHÂN DÂN TỈNH QUẢNG BÌNH</w:t>
      </w:r>
      <w:r w:rsidRPr="0003045A">
        <w:rPr>
          <w:rFonts w:eastAsia="Times New Roman" w:cs="Times New Roman"/>
          <w:b/>
          <w:bCs/>
          <w:color w:val="222222"/>
          <w:szCs w:val="28"/>
        </w:rPr>
        <w:t xml:space="preserve"> </w:t>
      </w:r>
    </w:p>
    <w:p w:rsidR="00AC7201" w:rsidRPr="00AC7201" w:rsidRDefault="00AC7201" w:rsidP="008020DB">
      <w:pPr>
        <w:spacing w:after="0" w:line="240" w:lineRule="auto"/>
        <w:jc w:val="both"/>
        <w:rPr>
          <w:rFonts w:ascii="Arial" w:eastAsia="Times New Roman" w:hAnsi="Arial" w:cs="Arial"/>
          <w:color w:val="222222"/>
          <w:sz w:val="26"/>
          <w:szCs w:val="26"/>
        </w:rPr>
      </w:pPr>
      <w:r w:rsidRPr="00AC7201">
        <w:rPr>
          <w:rFonts w:ascii="Arial" w:eastAsia="Times New Roman" w:hAnsi="Arial" w:cs="Arial"/>
          <w:color w:val="222222"/>
          <w:sz w:val="26"/>
          <w:szCs w:val="26"/>
        </w:rPr>
        <w:t> </w:t>
      </w:r>
    </w:p>
    <w:p w:rsidR="00AC7201" w:rsidRDefault="0003045A" w:rsidP="00145042">
      <w:pPr>
        <w:spacing w:after="0" w:line="380" w:lineRule="exact"/>
        <w:ind w:firstLine="720"/>
        <w:jc w:val="both"/>
        <w:rPr>
          <w:rFonts w:eastAsia="Times New Roman" w:cs="Times New Roman"/>
          <w:i/>
          <w:iCs/>
          <w:szCs w:val="28"/>
          <w:lang w:val="vi-VN"/>
        </w:rPr>
      </w:pPr>
      <w:r w:rsidRPr="007635B6">
        <w:rPr>
          <w:rFonts w:eastAsia="Times New Roman" w:cs="Times New Roman"/>
          <w:i/>
          <w:iCs/>
          <w:szCs w:val="28"/>
          <w:lang w:val="vi-VN"/>
        </w:rPr>
        <w:t>Căn cứ </w:t>
      </w:r>
      <w:r w:rsidRPr="007635B6">
        <w:rPr>
          <w:rFonts w:eastAsia="Times New Roman" w:cs="Times New Roman"/>
          <w:i/>
          <w:iCs/>
          <w:szCs w:val="28"/>
        </w:rPr>
        <w:t>Luật Tổ chức Chính phủ ngày 19 tháng 6 năm 2015, Luật sửa đổi, bổ sung một số điều của Luật Tổ chức Chính phủ và Luật Tổ chức chính quyền địa phương ngày 22 tháng 11 năm 2019</w:t>
      </w:r>
      <w:r w:rsidRPr="007635B6">
        <w:rPr>
          <w:rFonts w:eastAsia="Times New Roman" w:cs="Times New Roman"/>
          <w:i/>
          <w:iCs/>
          <w:szCs w:val="28"/>
          <w:lang w:val="vi-VN"/>
        </w:rPr>
        <w:t>;</w:t>
      </w:r>
    </w:p>
    <w:p w:rsidR="00F2003B" w:rsidRPr="00F2003B" w:rsidRDefault="00F2003B" w:rsidP="00145042">
      <w:pPr>
        <w:spacing w:after="0" w:line="380" w:lineRule="exact"/>
        <w:ind w:firstLine="720"/>
        <w:jc w:val="both"/>
        <w:rPr>
          <w:rFonts w:eastAsia="Times New Roman" w:cs="Times New Roman"/>
          <w:szCs w:val="28"/>
        </w:rPr>
      </w:pPr>
      <w:r>
        <w:rPr>
          <w:rFonts w:eastAsia="Times New Roman" w:cs="Times New Roman"/>
          <w:i/>
          <w:iCs/>
          <w:szCs w:val="28"/>
        </w:rPr>
        <w:t>Căn cứ Luật ban hành văn bản quy phạm pháp luật ngày 22 tháng 6 năm 2015; Luật sửa đổi, bổ sung một số điều của Luật ban hành văn bản quy phạm pháp luật ngày 18/6/2020;</w:t>
      </w:r>
    </w:p>
    <w:p w:rsidR="0003045A" w:rsidRDefault="0003045A" w:rsidP="00145042">
      <w:pPr>
        <w:spacing w:after="0" w:line="380" w:lineRule="exact"/>
        <w:ind w:firstLine="720"/>
        <w:jc w:val="both"/>
        <w:rPr>
          <w:rFonts w:eastAsia="Times New Roman" w:cs="Times New Roman"/>
          <w:i/>
          <w:iCs/>
          <w:szCs w:val="28"/>
        </w:rPr>
      </w:pPr>
      <w:r w:rsidRPr="007635B6">
        <w:rPr>
          <w:rFonts w:eastAsia="Times New Roman" w:cs="Times New Roman"/>
          <w:i/>
          <w:iCs/>
          <w:szCs w:val="28"/>
        </w:rPr>
        <w:t>Căn cứ </w:t>
      </w:r>
      <w:bookmarkStart w:id="0" w:name="tvpllink_spowirtlzs"/>
      <w:r w:rsidRPr="007635B6">
        <w:rPr>
          <w:rFonts w:eastAsia="Times New Roman" w:cs="Times New Roman"/>
          <w:i/>
          <w:iCs/>
          <w:szCs w:val="28"/>
        </w:rPr>
        <w:fldChar w:fldCharType="begin"/>
      </w:r>
      <w:r w:rsidRPr="007635B6">
        <w:rPr>
          <w:rFonts w:eastAsia="Times New Roman" w:cs="Times New Roman"/>
          <w:i/>
          <w:iCs/>
          <w:szCs w:val="28"/>
        </w:rPr>
        <w:instrText xml:space="preserve"> HYPERLINK "https://thuvienphapluat.vn/van-ban/Bat-dong-san/Luat-Dat-dai-2024-31-2024-QH15-523642.aspx" \t "_blank" </w:instrText>
      </w:r>
      <w:r w:rsidRPr="007635B6">
        <w:rPr>
          <w:rFonts w:eastAsia="Times New Roman" w:cs="Times New Roman"/>
          <w:i/>
          <w:iCs/>
          <w:szCs w:val="28"/>
        </w:rPr>
        <w:fldChar w:fldCharType="separate"/>
      </w:r>
      <w:r w:rsidRPr="007635B6">
        <w:rPr>
          <w:rFonts w:eastAsia="Times New Roman" w:cs="Times New Roman"/>
          <w:i/>
          <w:iCs/>
          <w:szCs w:val="28"/>
        </w:rPr>
        <w:t>Luật Đất đai</w:t>
      </w:r>
      <w:r w:rsidRPr="007635B6">
        <w:rPr>
          <w:rFonts w:eastAsia="Times New Roman" w:cs="Times New Roman"/>
          <w:i/>
          <w:iCs/>
          <w:szCs w:val="28"/>
        </w:rPr>
        <w:fldChar w:fldCharType="end"/>
      </w:r>
      <w:bookmarkEnd w:id="0"/>
      <w:r w:rsidRPr="007635B6">
        <w:rPr>
          <w:rFonts w:eastAsia="Times New Roman" w:cs="Times New Roman"/>
          <w:i/>
          <w:iCs/>
          <w:szCs w:val="28"/>
        </w:rPr>
        <w:t> </w:t>
      </w:r>
      <w:r w:rsidR="0083417E" w:rsidRPr="0083417E">
        <w:rPr>
          <w:rFonts w:eastAsia="Times New Roman" w:cs="Times New Roman"/>
          <w:i/>
          <w:iCs/>
          <w:szCs w:val="28"/>
        </w:rPr>
        <w:t>31/2024/QH15</w:t>
      </w:r>
      <w:r w:rsidR="0083417E">
        <w:rPr>
          <w:rFonts w:eastAsia="Times New Roman" w:cs="Times New Roman"/>
          <w:i/>
          <w:iCs/>
          <w:szCs w:val="28"/>
        </w:rPr>
        <w:t xml:space="preserve"> </w:t>
      </w:r>
      <w:r w:rsidRPr="007635B6">
        <w:rPr>
          <w:rFonts w:eastAsia="Times New Roman" w:cs="Times New Roman"/>
          <w:i/>
          <w:iCs/>
          <w:szCs w:val="28"/>
        </w:rPr>
        <w:t>ngày 18 tháng 01 năm 2024; </w:t>
      </w:r>
      <w:bookmarkStart w:id="1" w:name="tvpllink_bsvakijutk"/>
      <w:r w:rsidRPr="007635B6">
        <w:rPr>
          <w:rFonts w:eastAsia="Times New Roman" w:cs="Times New Roman"/>
          <w:i/>
          <w:iCs/>
          <w:szCs w:val="28"/>
        </w:rPr>
        <w:fldChar w:fldCharType="begin"/>
      </w:r>
      <w:r w:rsidRPr="007635B6">
        <w:rPr>
          <w:rFonts w:eastAsia="Times New Roman" w:cs="Times New Roman"/>
          <w:i/>
          <w:iCs/>
          <w:szCs w:val="28"/>
        </w:rPr>
        <w:instrText xml:space="preserve"> HYPERLINK "https://thuvienphapluat.vn/van-ban/Bo-may-hanh-chinh/Luat-sua-doi-Luat-Dat-dai-Luat-Nha-o-Luat-Kinh-doanh-bat-dong-san-Luat-Cac-to-chuc-tin-dung-2024-612195.aspx" \t "_blank" </w:instrText>
      </w:r>
      <w:r w:rsidRPr="007635B6">
        <w:rPr>
          <w:rFonts w:eastAsia="Times New Roman" w:cs="Times New Roman"/>
          <w:i/>
          <w:iCs/>
          <w:szCs w:val="28"/>
        </w:rPr>
        <w:fldChar w:fldCharType="separate"/>
      </w:r>
      <w:r w:rsidRPr="007635B6">
        <w:rPr>
          <w:rFonts w:eastAsia="Times New Roman" w:cs="Times New Roman"/>
          <w:i/>
          <w:iCs/>
          <w:szCs w:val="28"/>
        </w:rPr>
        <w:t>Luật sửa đổi, bổ sung một số điều của Luật Đất đai số 31/2024/QH15, Luật Nhà ở số 27/2023/QH15, Luật Kinh doanh bất động sản số 29/2023/QH15 và Luật Các tổ chức tín dụng số 32/2024/QH15</w:t>
      </w:r>
      <w:r w:rsidRPr="007635B6">
        <w:rPr>
          <w:rFonts w:eastAsia="Times New Roman" w:cs="Times New Roman"/>
          <w:i/>
          <w:iCs/>
          <w:szCs w:val="28"/>
        </w:rPr>
        <w:fldChar w:fldCharType="end"/>
      </w:r>
      <w:bookmarkEnd w:id="1"/>
      <w:r w:rsidRPr="007635B6">
        <w:rPr>
          <w:rFonts w:eastAsia="Times New Roman" w:cs="Times New Roman"/>
          <w:i/>
          <w:iCs/>
          <w:szCs w:val="28"/>
        </w:rPr>
        <w:t> ngày 29 tháng 6 năm 2024;</w:t>
      </w:r>
    </w:p>
    <w:p w:rsidR="00F2003B" w:rsidRDefault="00F2003B" w:rsidP="00145042">
      <w:pPr>
        <w:spacing w:after="0" w:line="380" w:lineRule="exact"/>
        <w:ind w:firstLine="720"/>
        <w:jc w:val="both"/>
        <w:rPr>
          <w:rFonts w:eastAsia="Times New Roman" w:cs="Times New Roman"/>
          <w:i/>
          <w:iCs/>
          <w:szCs w:val="28"/>
        </w:rPr>
      </w:pPr>
      <w:r>
        <w:rPr>
          <w:rFonts w:eastAsia="Times New Roman" w:cs="Times New Roman"/>
          <w:i/>
          <w:iCs/>
          <w:szCs w:val="28"/>
        </w:rPr>
        <w:t xml:space="preserve">Căn cứ Nghị định số </w:t>
      </w:r>
      <w:r w:rsidR="000464B2">
        <w:rPr>
          <w:rFonts w:eastAsia="Times New Roman" w:cs="Times New Roman"/>
          <w:i/>
          <w:iCs/>
          <w:szCs w:val="28"/>
        </w:rPr>
        <w:t>71/2024/NĐ-CP ngày 27/6/2024</w:t>
      </w:r>
      <w:r>
        <w:rPr>
          <w:rFonts w:eastAsia="Times New Roman" w:cs="Times New Roman"/>
          <w:i/>
          <w:iCs/>
          <w:szCs w:val="28"/>
        </w:rPr>
        <w:t xml:space="preserve"> ngày 27 tháng 6 năm 2024 của Chính phủ Quy định giá đất;</w:t>
      </w:r>
    </w:p>
    <w:p w:rsidR="0004791E" w:rsidRDefault="0004791E" w:rsidP="00145042">
      <w:pPr>
        <w:spacing w:after="0" w:line="380" w:lineRule="exact"/>
        <w:ind w:firstLine="720"/>
        <w:jc w:val="both"/>
        <w:rPr>
          <w:rFonts w:eastAsia="Times New Roman" w:cs="Times New Roman"/>
          <w:bCs/>
          <w:i/>
          <w:color w:val="222222"/>
          <w:szCs w:val="28"/>
        </w:rPr>
      </w:pPr>
      <w:r w:rsidRPr="007635B6">
        <w:rPr>
          <w:rFonts w:eastAsia="Times New Roman" w:cs="Times New Roman"/>
          <w:i/>
          <w:iCs/>
          <w:color w:val="000000"/>
          <w:szCs w:val="28"/>
        </w:rPr>
        <w:t>Căn cứ Nghị định số 10</w:t>
      </w:r>
      <w:r>
        <w:rPr>
          <w:rFonts w:eastAsia="Times New Roman" w:cs="Times New Roman"/>
          <w:i/>
          <w:iCs/>
          <w:color w:val="000000"/>
          <w:szCs w:val="28"/>
        </w:rPr>
        <w:t>1</w:t>
      </w:r>
      <w:r w:rsidRPr="007635B6">
        <w:rPr>
          <w:rFonts w:eastAsia="Times New Roman" w:cs="Times New Roman"/>
          <w:i/>
          <w:iCs/>
          <w:color w:val="000000"/>
          <w:szCs w:val="28"/>
        </w:rPr>
        <w:t xml:space="preserve">/2024/NĐ-CP ngày </w:t>
      </w:r>
      <w:r>
        <w:rPr>
          <w:rFonts w:eastAsia="Times New Roman" w:cs="Times New Roman"/>
          <w:i/>
          <w:iCs/>
          <w:color w:val="000000"/>
          <w:szCs w:val="28"/>
        </w:rPr>
        <w:t>29</w:t>
      </w:r>
      <w:r w:rsidRPr="007635B6">
        <w:rPr>
          <w:rFonts w:eastAsia="Times New Roman" w:cs="Times New Roman"/>
          <w:i/>
          <w:iCs/>
          <w:color w:val="000000"/>
          <w:szCs w:val="28"/>
        </w:rPr>
        <w:t xml:space="preserve">/7/2024 của Chính phủ </w:t>
      </w:r>
      <w:r w:rsidRPr="007635B6">
        <w:rPr>
          <w:rFonts w:eastAsia="Times New Roman" w:cs="Times New Roman"/>
          <w:bCs/>
          <w:i/>
          <w:color w:val="222222"/>
          <w:szCs w:val="28"/>
          <w:lang w:val="vi-VN"/>
        </w:rPr>
        <w:t>Quy định về</w:t>
      </w:r>
      <w:r>
        <w:rPr>
          <w:rFonts w:eastAsia="Times New Roman" w:cs="Times New Roman"/>
          <w:bCs/>
          <w:i/>
          <w:color w:val="222222"/>
          <w:szCs w:val="28"/>
        </w:rPr>
        <w:t xml:space="preserve"> điều tra cơ bản đất đai</w:t>
      </w:r>
      <w:r w:rsidRPr="007635B6">
        <w:rPr>
          <w:rFonts w:eastAsia="Times New Roman" w:cs="Times New Roman"/>
          <w:bCs/>
          <w:i/>
          <w:color w:val="222222"/>
          <w:szCs w:val="28"/>
        </w:rPr>
        <w:t>;</w:t>
      </w:r>
      <w:r>
        <w:rPr>
          <w:rFonts w:eastAsia="Times New Roman" w:cs="Times New Roman"/>
          <w:bCs/>
          <w:i/>
          <w:color w:val="222222"/>
          <w:szCs w:val="28"/>
        </w:rPr>
        <w:t xml:space="preserve"> đăng ký cấp giấy chứng nhận quyền sử dụng đất, quyền sở hữu tài sản gắn liền với đất và hệ thống thông tin đất đai;</w:t>
      </w:r>
    </w:p>
    <w:p w:rsidR="0004791E" w:rsidRPr="0004791E" w:rsidRDefault="0004791E" w:rsidP="00145042">
      <w:pPr>
        <w:spacing w:after="0" w:line="380" w:lineRule="exact"/>
        <w:ind w:firstLine="720"/>
        <w:jc w:val="both"/>
        <w:rPr>
          <w:rFonts w:eastAsia="Times New Roman" w:cs="Times New Roman"/>
          <w:i/>
          <w:iCs/>
          <w:szCs w:val="28"/>
        </w:rPr>
      </w:pPr>
      <w:r w:rsidRPr="007635B6">
        <w:rPr>
          <w:rFonts w:eastAsia="Times New Roman" w:cs="Times New Roman"/>
          <w:i/>
          <w:iCs/>
          <w:color w:val="000000"/>
          <w:szCs w:val="28"/>
        </w:rPr>
        <w:t>Căn cứ Nghị định số 10</w:t>
      </w:r>
      <w:r>
        <w:rPr>
          <w:rFonts w:eastAsia="Times New Roman" w:cs="Times New Roman"/>
          <w:i/>
          <w:iCs/>
          <w:color w:val="000000"/>
          <w:szCs w:val="28"/>
        </w:rPr>
        <w:t>2</w:t>
      </w:r>
      <w:r w:rsidRPr="007635B6">
        <w:rPr>
          <w:rFonts w:eastAsia="Times New Roman" w:cs="Times New Roman"/>
          <w:i/>
          <w:iCs/>
          <w:color w:val="000000"/>
          <w:szCs w:val="28"/>
        </w:rPr>
        <w:t xml:space="preserve">/2024/NĐ-CP ngày 30/7/2024 của Chính phủ </w:t>
      </w:r>
      <w:r w:rsidRPr="007635B6">
        <w:rPr>
          <w:rFonts w:eastAsia="Times New Roman" w:cs="Times New Roman"/>
          <w:bCs/>
          <w:i/>
          <w:color w:val="222222"/>
          <w:szCs w:val="28"/>
          <w:lang w:val="vi-VN"/>
        </w:rPr>
        <w:t xml:space="preserve">Quy định </w:t>
      </w:r>
      <w:r>
        <w:rPr>
          <w:rFonts w:eastAsia="Times New Roman" w:cs="Times New Roman"/>
          <w:bCs/>
          <w:i/>
          <w:color w:val="222222"/>
          <w:szCs w:val="28"/>
        </w:rPr>
        <w:t>chi tiết thi hành một số điều của Luật Đất đai;</w:t>
      </w:r>
    </w:p>
    <w:p w:rsidR="0003045A" w:rsidRPr="007635B6" w:rsidRDefault="0003045A" w:rsidP="00145042">
      <w:pPr>
        <w:spacing w:after="0" w:line="380" w:lineRule="exact"/>
        <w:ind w:firstLine="720"/>
        <w:jc w:val="both"/>
        <w:rPr>
          <w:rFonts w:eastAsia="Times New Roman" w:cs="Times New Roman"/>
          <w:i/>
          <w:iCs/>
          <w:szCs w:val="28"/>
        </w:rPr>
      </w:pPr>
      <w:r w:rsidRPr="007635B6">
        <w:rPr>
          <w:rFonts w:eastAsia="Times New Roman" w:cs="Times New Roman"/>
          <w:i/>
          <w:iCs/>
          <w:color w:val="000000"/>
          <w:szCs w:val="28"/>
        </w:rPr>
        <w:t xml:space="preserve">Căn cứ Nghị định số 103/2024/NĐ-CP ngày 30/7/2024 của Chính phủ </w:t>
      </w:r>
      <w:r w:rsidRPr="007635B6">
        <w:rPr>
          <w:rFonts w:eastAsia="Times New Roman" w:cs="Times New Roman"/>
          <w:bCs/>
          <w:i/>
          <w:color w:val="222222"/>
          <w:szCs w:val="28"/>
          <w:lang w:val="vi-VN"/>
        </w:rPr>
        <w:t>Quy định về tiền sử dụng đất, tiền thuê đất</w:t>
      </w:r>
      <w:r w:rsidRPr="007635B6">
        <w:rPr>
          <w:rFonts w:eastAsia="Times New Roman" w:cs="Times New Roman"/>
          <w:bCs/>
          <w:i/>
          <w:color w:val="222222"/>
          <w:szCs w:val="28"/>
        </w:rPr>
        <w:t>;</w:t>
      </w:r>
    </w:p>
    <w:p w:rsidR="00AC7201" w:rsidRPr="00EF5F54" w:rsidRDefault="00AC7201" w:rsidP="00145042">
      <w:pPr>
        <w:spacing w:after="0" w:line="380" w:lineRule="exact"/>
        <w:ind w:firstLine="720"/>
        <w:rPr>
          <w:rFonts w:eastAsia="Times New Roman" w:cs="Times New Roman"/>
          <w:color w:val="222222"/>
          <w:szCs w:val="28"/>
        </w:rPr>
      </w:pPr>
      <w:r w:rsidRPr="00EF5F54">
        <w:rPr>
          <w:rFonts w:eastAsia="Times New Roman" w:cs="Times New Roman"/>
          <w:i/>
          <w:iCs/>
          <w:color w:val="222222"/>
          <w:szCs w:val="28"/>
        </w:rPr>
        <w:t xml:space="preserve">Theo đề nghị của Giám đốc Sở Tài </w:t>
      </w:r>
      <w:r w:rsidR="00EF5F54" w:rsidRPr="00EF5F54">
        <w:rPr>
          <w:rFonts w:eastAsia="Times New Roman" w:cs="Times New Roman"/>
          <w:i/>
          <w:iCs/>
          <w:color w:val="222222"/>
          <w:szCs w:val="28"/>
        </w:rPr>
        <w:t>nguyên và Môi trường</w:t>
      </w:r>
      <w:r w:rsidRPr="00EF5F54">
        <w:rPr>
          <w:rFonts w:eastAsia="Times New Roman" w:cs="Times New Roman"/>
          <w:i/>
          <w:iCs/>
          <w:color w:val="222222"/>
          <w:szCs w:val="28"/>
        </w:rPr>
        <w:t>.</w:t>
      </w:r>
    </w:p>
    <w:p w:rsidR="00145042" w:rsidRDefault="00145042" w:rsidP="008020DB">
      <w:pPr>
        <w:spacing w:after="0" w:line="400" w:lineRule="exact"/>
        <w:jc w:val="center"/>
        <w:rPr>
          <w:rFonts w:eastAsia="Times New Roman" w:cs="Times New Roman"/>
          <w:b/>
          <w:bCs/>
          <w:color w:val="222222"/>
          <w:szCs w:val="28"/>
        </w:rPr>
      </w:pPr>
    </w:p>
    <w:p w:rsidR="00AC7201" w:rsidRDefault="00AC7201" w:rsidP="008020DB">
      <w:pPr>
        <w:spacing w:after="0" w:line="400" w:lineRule="exact"/>
        <w:jc w:val="center"/>
        <w:rPr>
          <w:rFonts w:eastAsia="Times New Roman" w:cs="Times New Roman"/>
          <w:b/>
          <w:bCs/>
          <w:color w:val="222222"/>
          <w:szCs w:val="28"/>
        </w:rPr>
      </w:pPr>
      <w:r w:rsidRPr="00EF5F54">
        <w:rPr>
          <w:rFonts w:eastAsia="Times New Roman" w:cs="Times New Roman"/>
          <w:b/>
          <w:bCs/>
          <w:color w:val="222222"/>
          <w:szCs w:val="28"/>
        </w:rPr>
        <w:t>QUYẾT ĐỊNH:</w:t>
      </w:r>
    </w:p>
    <w:p w:rsidR="00145042" w:rsidRPr="00EF5F54" w:rsidRDefault="00145042" w:rsidP="008020DB">
      <w:pPr>
        <w:spacing w:after="0" w:line="400" w:lineRule="exact"/>
        <w:jc w:val="center"/>
        <w:rPr>
          <w:rFonts w:eastAsia="Times New Roman" w:cs="Times New Roman"/>
          <w:color w:val="222222"/>
          <w:szCs w:val="28"/>
        </w:rPr>
      </w:pPr>
    </w:p>
    <w:p w:rsidR="00AC7201" w:rsidRPr="00EF5F54" w:rsidRDefault="00AC7201" w:rsidP="008020DB">
      <w:pPr>
        <w:spacing w:after="0" w:line="400" w:lineRule="exact"/>
        <w:ind w:firstLine="720"/>
        <w:jc w:val="both"/>
        <w:rPr>
          <w:rFonts w:eastAsia="Times New Roman" w:cs="Times New Roman"/>
          <w:color w:val="222222"/>
          <w:spacing w:val="-4"/>
          <w:szCs w:val="28"/>
        </w:rPr>
      </w:pPr>
      <w:r w:rsidRPr="00EF5F54">
        <w:rPr>
          <w:rFonts w:eastAsia="Times New Roman" w:cs="Times New Roman"/>
          <w:b/>
          <w:bCs/>
          <w:color w:val="222222"/>
          <w:spacing w:val="-4"/>
          <w:szCs w:val="28"/>
        </w:rPr>
        <w:t>Điều 1. </w:t>
      </w:r>
      <w:r w:rsidRPr="00EF5F54">
        <w:rPr>
          <w:rFonts w:eastAsia="Times New Roman" w:cs="Times New Roman"/>
          <w:color w:val="222222"/>
          <w:spacing w:val="-4"/>
          <w:szCs w:val="28"/>
        </w:rPr>
        <w:t xml:space="preserve">Ban hành kèm theo Quyết định này Quy định quy trình luân chuyển hồ sơ xác định nghĩa vụ tài chính về đất đai của người sử dụng đất trên địa bàn </w:t>
      </w:r>
      <w:r w:rsidR="0003045A" w:rsidRPr="00EF5F54">
        <w:rPr>
          <w:rFonts w:eastAsia="Times New Roman" w:cs="Times New Roman"/>
          <w:color w:val="222222"/>
          <w:spacing w:val="-4"/>
          <w:szCs w:val="28"/>
        </w:rPr>
        <w:t>tỉnh Quảng Bình</w:t>
      </w:r>
      <w:r w:rsidRPr="00EF5F54">
        <w:rPr>
          <w:rFonts w:eastAsia="Times New Roman" w:cs="Times New Roman"/>
          <w:color w:val="222222"/>
          <w:spacing w:val="-4"/>
          <w:szCs w:val="28"/>
        </w:rPr>
        <w:t>.</w:t>
      </w:r>
    </w:p>
    <w:p w:rsidR="00AC7201" w:rsidRPr="00EF5F54" w:rsidRDefault="00AC7201" w:rsidP="008020DB">
      <w:pPr>
        <w:spacing w:after="0" w:line="400" w:lineRule="exact"/>
        <w:ind w:firstLine="720"/>
        <w:rPr>
          <w:rFonts w:eastAsia="Times New Roman" w:cs="Times New Roman"/>
          <w:color w:val="222222"/>
          <w:szCs w:val="28"/>
        </w:rPr>
      </w:pPr>
      <w:r w:rsidRPr="00EF5F54">
        <w:rPr>
          <w:rFonts w:eastAsia="Times New Roman" w:cs="Times New Roman"/>
          <w:b/>
          <w:bCs/>
          <w:color w:val="222222"/>
          <w:szCs w:val="28"/>
        </w:rPr>
        <w:lastRenderedPageBreak/>
        <w:t>Điều 2. </w:t>
      </w:r>
      <w:r w:rsidRPr="00EF5F54">
        <w:rPr>
          <w:rFonts w:eastAsia="Times New Roman" w:cs="Times New Roman"/>
          <w:color w:val="222222"/>
          <w:szCs w:val="28"/>
        </w:rPr>
        <w:t xml:space="preserve">Quyết định này có hiệu lực thi hành kể từ ngày </w:t>
      </w:r>
      <w:r w:rsidR="00B205EC">
        <w:rPr>
          <w:rFonts w:eastAsia="Times New Roman" w:cs="Times New Roman"/>
          <w:color w:val="222222"/>
          <w:szCs w:val="28"/>
        </w:rPr>
        <w:t>…</w:t>
      </w:r>
      <w:r w:rsidRPr="00EF5F54">
        <w:rPr>
          <w:rFonts w:eastAsia="Times New Roman" w:cs="Times New Roman"/>
          <w:color w:val="222222"/>
          <w:szCs w:val="28"/>
        </w:rPr>
        <w:t xml:space="preserve"> tháng </w:t>
      </w:r>
      <w:r w:rsidR="00B205EC">
        <w:rPr>
          <w:rFonts w:eastAsia="Times New Roman" w:cs="Times New Roman"/>
          <w:color w:val="222222"/>
          <w:szCs w:val="28"/>
        </w:rPr>
        <w:t>…</w:t>
      </w:r>
      <w:r w:rsidRPr="00EF5F54">
        <w:rPr>
          <w:rFonts w:eastAsia="Times New Roman" w:cs="Times New Roman"/>
          <w:color w:val="222222"/>
          <w:szCs w:val="28"/>
        </w:rPr>
        <w:t xml:space="preserve"> năm 20</w:t>
      </w:r>
      <w:r w:rsidR="00EF5F54" w:rsidRPr="00EF5F54">
        <w:rPr>
          <w:rFonts w:eastAsia="Times New Roman" w:cs="Times New Roman"/>
          <w:color w:val="222222"/>
          <w:szCs w:val="28"/>
        </w:rPr>
        <w:t>24</w:t>
      </w:r>
      <w:r w:rsidRPr="00EF5F54">
        <w:rPr>
          <w:rFonts w:eastAsia="Times New Roman" w:cs="Times New Roman"/>
          <w:color w:val="222222"/>
          <w:szCs w:val="28"/>
        </w:rPr>
        <w:t>.</w:t>
      </w:r>
    </w:p>
    <w:p w:rsidR="00EF5F54" w:rsidRPr="007635B6" w:rsidRDefault="00AC7201" w:rsidP="008020DB">
      <w:pPr>
        <w:spacing w:after="0" w:line="400" w:lineRule="exact"/>
        <w:ind w:firstLine="720"/>
        <w:jc w:val="both"/>
        <w:rPr>
          <w:rFonts w:eastAsia="Times New Roman" w:cs="Times New Roman"/>
          <w:color w:val="222222"/>
          <w:szCs w:val="28"/>
        </w:rPr>
      </w:pPr>
      <w:r w:rsidRPr="00EF5F54">
        <w:rPr>
          <w:rFonts w:eastAsia="Times New Roman" w:cs="Times New Roman"/>
          <w:b/>
          <w:bCs/>
          <w:color w:val="222222"/>
          <w:szCs w:val="28"/>
        </w:rPr>
        <w:t>Điều 3. </w:t>
      </w:r>
      <w:r w:rsidRPr="00EF5F54">
        <w:rPr>
          <w:rFonts w:eastAsia="Times New Roman" w:cs="Times New Roman"/>
          <w:color w:val="222222"/>
          <w:szCs w:val="28"/>
        </w:rPr>
        <w:t xml:space="preserve">Chánh Văn phòng Ủy ban nhân dân tỉnh; Giám đốc các Sở: Tài chính, Tài nguyên và Môi trường; Cục trưởng Cục Thuế tỉnh; Giám đốc Kho bạc nhà nước tỉnh; </w:t>
      </w:r>
      <w:r w:rsidR="00B205EC">
        <w:rPr>
          <w:rFonts w:eastAsia="Times New Roman" w:cs="Times New Roman"/>
          <w:color w:val="222222"/>
          <w:szCs w:val="28"/>
        </w:rPr>
        <w:t xml:space="preserve">Văn phòng Đăng ký Đất đai trực thuộc Sở Tài nguyên và Môi trường; Các Chi cục thuế; </w:t>
      </w:r>
      <w:r w:rsidRPr="00EF5F54">
        <w:rPr>
          <w:rFonts w:eastAsia="Times New Roman" w:cs="Times New Roman"/>
          <w:color w:val="222222"/>
          <w:szCs w:val="28"/>
        </w:rPr>
        <w:t>Chủ tịch Ủy ban nhân dân các huyện, thị xã, thành phố; Chủ tịch Ủy ban nhân dân các xã, phường, thị trấn và các tổ chức, đơn vị, cá nhân có liên quan chịu trách nhiệm thi hành Quyết định này./.</w:t>
      </w:r>
    </w:p>
    <w:tbl>
      <w:tblPr>
        <w:tblW w:w="10937" w:type="dxa"/>
        <w:tblInd w:w="-142" w:type="dxa"/>
        <w:tblCellMar>
          <w:left w:w="0" w:type="dxa"/>
          <w:right w:w="0" w:type="dxa"/>
        </w:tblCellMar>
        <w:tblLook w:val="04A0" w:firstRow="1" w:lastRow="0" w:firstColumn="1" w:lastColumn="0" w:noHBand="0" w:noVBand="1"/>
      </w:tblPr>
      <w:tblGrid>
        <w:gridCol w:w="3436"/>
        <w:gridCol w:w="1576"/>
        <w:gridCol w:w="5925"/>
      </w:tblGrid>
      <w:tr w:rsidR="00AC7201" w:rsidRPr="00EF5F54" w:rsidTr="00994B68">
        <w:tc>
          <w:tcPr>
            <w:tcW w:w="3436" w:type="dxa"/>
            <w:vMerge w:val="restart"/>
            <w:tcMar>
              <w:top w:w="0" w:type="dxa"/>
              <w:left w:w="108" w:type="dxa"/>
              <w:bottom w:w="0" w:type="dxa"/>
              <w:right w:w="108" w:type="dxa"/>
            </w:tcMar>
            <w:hideMark/>
          </w:tcPr>
          <w:p w:rsidR="00AC7201" w:rsidRPr="00EF5F54" w:rsidRDefault="00AC7201" w:rsidP="008020DB">
            <w:pPr>
              <w:spacing w:after="0" w:line="240" w:lineRule="auto"/>
              <w:rPr>
                <w:rFonts w:eastAsia="Times New Roman" w:cs="Times New Roman"/>
                <w:color w:val="222222"/>
                <w:sz w:val="22"/>
              </w:rPr>
            </w:pPr>
            <w:r w:rsidRPr="00EF5F54">
              <w:rPr>
                <w:rFonts w:eastAsia="Times New Roman" w:cs="Times New Roman"/>
                <w:b/>
                <w:bCs/>
                <w:i/>
                <w:iCs/>
                <w:color w:val="222222"/>
                <w:sz w:val="22"/>
              </w:rPr>
              <w:t>Nơi nhận:</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Văn phòng Chính phủ;</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xml:space="preserve">- Bộ Tài </w:t>
            </w:r>
            <w:r w:rsidR="00EF5F54">
              <w:rPr>
                <w:rFonts w:eastAsia="Times New Roman" w:cs="Times New Roman"/>
                <w:color w:val="222222"/>
                <w:sz w:val="22"/>
              </w:rPr>
              <w:t>nguyên và Môi trường</w:t>
            </w:r>
            <w:r w:rsidRPr="00EF5F54">
              <w:rPr>
                <w:rFonts w:eastAsia="Times New Roman" w:cs="Times New Roman"/>
                <w:color w:val="222222"/>
                <w:sz w:val="22"/>
              </w:rPr>
              <w:t>;</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Cục kiểm tra văn bản QPPL (BTP);</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TT Tỉnh ủy;</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TT HĐND - UBND tỉnh;</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UB MTTQ tỉnh; Đoàn ĐBQH tỉnh;</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xml:space="preserve">- Báo </w:t>
            </w:r>
            <w:r w:rsidR="00EF5F54" w:rsidRPr="00EF5F54">
              <w:rPr>
                <w:rFonts w:eastAsia="Times New Roman" w:cs="Times New Roman"/>
                <w:color w:val="222222"/>
                <w:sz w:val="22"/>
              </w:rPr>
              <w:t>Quảng Bình</w:t>
            </w:r>
            <w:r w:rsidRPr="00EF5F54">
              <w:rPr>
                <w:rFonts w:eastAsia="Times New Roman" w:cs="Times New Roman"/>
                <w:color w:val="222222"/>
                <w:sz w:val="22"/>
              </w:rPr>
              <w:t>; Đài PTTH tỉnh;</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Công báo tỉnh; Cổng TTĐT tỉnh;</w:t>
            </w:r>
          </w:p>
          <w:p w:rsidR="00AC7201" w:rsidRPr="00EF5F54" w:rsidRDefault="00AC7201" w:rsidP="008020DB">
            <w:pPr>
              <w:spacing w:after="0" w:line="240" w:lineRule="auto"/>
              <w:jc w:val="both"/>
              <w:rPr>
                <w:rFonts w:eastAsia="Times New Roman" w:cs="Times New Roman"/>
                <w:color w:val="222222"/>
                <w:sz w:val="22"/>
              </w:rPr>
            </w:pPr>
            <w:r w:rsidRPr="00EF5F54">
              <w:rPr>
                <w:rFonts w:eastAsia="Times New Roman" w:cs="Times New Roman"/>
                <w:color w:val="222222"/>
                <w:sz w:val="22"/>
              </w:rPr>
              <w:t>- Như Điều 3;</w:t>
            </w:r>
          </w:p>
          <w:p w:rsidR="00AC7201" w:rsidRPr="00EF5F54" w:rsidRDefault="00AC7201" w:rsidP="008020DB">
            <w:pPr>
              <w:spacing w:after="0" w:line="240" w:lineRule="auto"/>
              <w:rPr>
                <w:rFonts w:eastAsia="Times New Roman" w:cs="Times New Roman"/>
                <w:color w:val="222222"/>
                <w:szCs w:val="28"/>
              </w:rPr>
            </w:pPr>
            <w:r w:rsidRPr="00EF5F54">
              <w:rPr>
                <w:rFonts w:eastAsia="Times New Roman" w:cs="Times New Roman"/>
                <w:color w:val="222222"/>
                <w:sz w:val="22"/>
              </w:rPr>
              <w:t>- Lưu: VT,</w:t>
            </w:r>
            <w:r w:rsidR="007635B6">
              <w:rPr>
                <w:rFonts w:eastAsia="Times New Roman" w:cs="Times New Roman"/>
                <w:color w:val="222222"/>
                <w:sz w:val="22"/>
              </w:rPr>
              <w:t xml:space="preserve"> TH,</w:t>
            </w:r>
            <w:r w:rsidRPr="00EF5F54">
              <w:rPr>
                <w:rFonts w:eastAsia="Times New Roman" w:cs="Times New Roman"/>
                <w:color w:val="222222"/>
                <w:sz w:val="22"/>
              </w:rPr>
              <w:t xml:space="preserve"> </w:t>
            </w:r>
            <w:r w:rsidR="00EF5F54">
              <w:rPr>
                <w:rFonts w:eastAsia="Times New Roman" w:cs="Times New Roman"/>
                <w:color w:val="222222"/>
                <w:sz w:val="22"/>
              </w:rPr>
              <w:t>KT</w:t>
            </w:r>
            <w:r w:rsidRPr="00EF5F54">
              <w:rPr>
                <w:rFonts w:eastAsia="Times New Roman" w:cs="Times New Roman"/>
                <w:color w:val="222222"/>
                <w:sz w:val="22"/>
              </w:rPr>
              <w:t>.</w:t>
            </w:r>
          </w:p>
        </w:tc>
        <w:tc>
          <w:tcPr>
            <w:tcW w:w="1576" w:type="dxa"/>
            <w:tcMar>
              <w:top w:w="0" w:type="dxa"/>
              <w:left w:w="108" w:type="dxa"/>
              <w:bottom w:w="0" w:type="dxa"/>
              <w:right w:w="108" w:type="dxa"/>
            </w:tcMar>
            <w:hideMark/>
          </w:tcPr>
          <w:p w:rsidR="00AC7201" w:rsidRPr="00EF5F54" w:rsidRDefault="00AC7201" w:rsidP="008020DB">
            <w:pPr>
              <w:spacing w:after="0" w:line="400" w:lineRule="exact"/>
              <w:rPr>
                <w:rFonts w:eastAsia="Times New Roman" w:cs="Times New Roman"/>
                <w:color w:val="222222"/>
                <w:szCs w:val="28"/>
              </w:rPr>
            </w:pPr>
            <w:r w:rsidRPr="00EF5F54">
              <w:rPr>
                <w:rFonts w:eastAsia="Times New Roman" w:cs="Times New Roman"/>
                <w:color w:val="222222"/>
                <w:szCs w:val="28"/>
              </w:rPr>
              <w:t> </w:t>
            </w:r>
          </w:p>
        </w:tc>
        <w:tc>
          <w:tcPr>
            <w:tcW w:w="5925" w:type="dxa"/>
            <w:vMerge w:val="restart"/>
            <w:tcMar>
              <w:top w:w="0" w:type="dxa"/>
              <w:left w:w="108" w:type="dxa"/>
              <w:bottom w:w="0" w:type="dxa"/>
              <w:right w:w="108" w:type="dxa"/>
            </w:tcMar>
            <w:hideMark/>
          </w:tcPr>
          <w:p w:rsidR="00EF5F54" w:rsidRDefault="00EF5F54" w:rsidP="008020DB">
            <w:pPr>
              <w:spacing w:after="0" w:line="400" w:lineRule="exact"/>
              <w:rPr>
                <w:rFonts w:eastAsia="Times New Roman" w:cs="Times New Roman"/>
                <w:color w:val="222222"/>
                <w:szCs w:val="28"/>
              </w:rPr>
            </w:pPr>
            <w:r>
              <w:rPr>
                <w:rFonts w:eastAsia="Times New Roman" w:cs="Times New Roman"/>
                <w:b/>
                <w:bCs/>
                <w:color w:val="222222"/>
                <w:szCs w:val="28"/>
              </w:rPr>
              <w:t xml:space="preserve">             </w:t>
            </w:r>
            <w:r w:rsidR="00AC7201" w:rsidRPr="00EF5F54">
              <w:rPr>
                <w:rFonts w:eastAsia="Times New Roman" w:cs="Times New Roman"/>
                <w:b/>
                <w:bCs/>
                <w:color w:val="222222"/>
                <w:szCs w:val="28"/>
              </w:rPr>
              <w:t>TM. ỦY BAN NHÂN DÂN</w:t>
            </w:r>
          </w:p>
          <w:p w:rsidR="00AC7201" w:rsidRPr="00EF5F54" w:rsidRDefault="00EF5F54" w:rsidP="008020DB">
            <w:pPr>
              <w:spacing w:after="0" w:line="400" w:lineRule="exact"/>
              <w:rPr>
                <w:rFonts w:eastAsia="Times New Roman" w:cs="Times New Roman"/>
                <w:color w:val="222222"/>
                <w:szCs w:val="28"/>
              </w:rPr>
            </w:pPr>
            <w:r>
              <w:rPr>
                <w:rFonts w:eastAsia="Times New Roman" w:cs="Times New Roman"/>
                <w:color w:val="222222"/>
                <w:szCs w:val="28"/>
              </w:rPr>
              <w:t xml:space="preserve">                          </w:t>
            </w:r>
            <w:r w:rsidR="00AC7201" w:rsidRPr="00EF5F54">
              <w:rPr>
                <w:rFonts w:eastAsia="Times New Roman" w:cs="Times New Roman"/>
                <w:b/>
                <w:bCs/>
                <w:color w:val="222222"/>
                <w:szCs w:val="28"/>
              </w:rPr>
              <w:t>CHỦ TỊCH</w:t>
            </w:r>
          </w:p>
          <w:p w:rsidR="00AC7201" w:rsidRPr="00EF5F54" w:rsidRDefault="00AC7201" w:rsidP="008020DB">
            <w:pPr>
              <w:spacing w:after="0" w:line="400" w:lineRule="exact"/>
              <w:jc w:val="center"/>
              <w:rPr>
                <w:rFonts w:eastAsia="Times New Roman" w:cs="Times New Roman"/>
                <w:color w:val="222222"/>
                <w:szCs w:val="28"/>
              </w:rPr>
            </w:pPr>
            <w:r w:rsidRPr="00EF5F54">
              <w:rPr>
                <w:rFonts w:eastAsia="Times New Roman" w:cs="Times New Roman"/>
                <w:color w:val="222222"/>
                <w:szCs w:val="28"/>
              </w:rPr>
              <w:t> </w:t>
            </w:r>
          </w:p>
          <w:p w:rsidR="00AC7201" w:rsidRPr="00EF5F54" w:rsidRDefault="00AC7201" w:rsidP="008020DB">
            <w:pPr>
              <w:spacing w:after="0" w:line="400" w:lineRule="exact"/>
              <w:jc w:val="center"/>
              <w:rPr>
                <w:rFonts w:eastAsia="Times New Roman" w:cs="Times New Roman"/>
                <w:color w:val="222222"/>
                <w:szCs w:val="28"/>
              </w:rPr>
            </w:pPr>
            <w:r w:rsidRPr="00EF5F54">
              <w:rPr>
                <w:rFonts w:eastAsia="Times New Roman" w:cs="Times New Roman"/>
                <w:color w:val="222222"/>
                <w:szCs w:val="28"/>
              </w:rPr>
              <w:t> </w:t>
            </w:r>
          </w:p>
          <w:p w:rsidR="00AC7201" w:rsidRPr="00EF5F54" w:rsidRDefault="00AC7201" w:rsidP="008020DB">
            <w:pPr>
              <w:spacing w:after="0" w:line="400" w:lineRule="exact"/>
              <w:jc w:val="center"/>
              <w:rPr>
                <w:rFonts w:eastAsia="Times New Roman" w:cs="Times New Roman"/>
                <w:color w:val="222222"/>
                <w:szCs w:val="28"/>
              </w:rPr>
            </w:pPr>
            <w:r w:rsidRPr="00EF5F54">
              <w:rPr>
                <w:rFonts w:eastAsia="Times New Roman" w:cs="Times New Roman"/>
                <w:color w:val="222222"/>
                <w:szCs w:val="28"/>
              </w:rPr>
              <w:t> </w:t>
            </w:r>
          </w:p>
          <w:p w:rsidR="00AC7201" w:rsidRPr="00EF5F54" w:rsidRDefault="00AC7201" w:rsidP="008020DB">
            <w:pPr>
              <w:spacing w:after="0" w:line="400" w:lineRule="exact"/>
              <w:jc w:val="center"/>
              <w:rPr>
                <w:rFonts w:eastAsia="Times New Roman" w:cs="Times New Roman"/>
                <w:color w:val="222222"/>
                <w:szCs w:val="28"/>
              </w:rPr>
            </w:pPr>
            <w:r w:rsidRPr="00EF5F54">
              <w:rPr>
                <w:rFonts w:eastAsia="Times New Roman" w:cs="Times New Roman"/>
                <w:color w:val="222222"/>
                <w:szCs w:val="28"/>
              </w:rPr>
              <w:t> </w:t>
            </w:r>
          </w:p>
          <w:p w:rsidR="00AC7201" w:rsidRPr="00EF5F54" w:rsidRDefault="00AC7201" w:rsidP="008020DB">
            <w:pPr>
              <w:spacing w:after="0" w:line="400" w:lineRule="exact"/>
              <w:jc w:val="center"/>
              <w:rPr>
                <w:rFonts w:eastAsia="Times New Roman" w:cs="Times New Roman"/>
                <w:color w:val="222222"/>
                <w:szCs w:val="28"/>
              </w:rPr>
            </w:pPr>
            <w:r w:rsidRPr="00EF5F54">
              <w:rPr>
                <w:rFonts w:eastAsia="Times New Roman" w:cs="Times New Roman"/>
                <w:color w:val="222222"/>
                <w:szCs w:val="28"/>
              </w:rPr>
              <w:t> </w:t>
            </w:r>
          </w:p>
          <w:p w:rsidR="00AC7201" w:rsidRPr="00EF5F54" w:rsidRDefault="00AC7201" w:rsidP="008020DB">
            <w:pPr>
              <w:spacing w:after="0" w:line="400" w:lineRule="exact"/>
              <w:jc w:val="center"/>
              <w:rPr>
                <w:rFonts w:eastAsia="Times New Roman" w:cs="Times New Roman"/>
                <w:color w:val="222222"/>
                <w:szCs w:val="28"/>
              </w:rPr>
            </w:pPr>
          </w:p>
        </w:tc>
      </w:tr>
      <w:tr w:rsidR="00AC7201" w:rsidRPr="00EF5F54" w:rsidTr="00994B68">
        <w:trPr>
          <w:trHeight w:val="1110"/>
        </w:trPr>
        <w:tc>
          <w:tcPr>
            <w:tcW w:w="3436" w:type="dxa"/>
            <w:vMerge/>
            <w:vAlign w:val="center"/>
            <w:hideMark/>
          </w:tcPr>
          <w:p w:rsidR="00AC7201" w:rsidRPr="00EF5F54" w:rsidRDefault="00AC7201" w:rsidP="008020DB">
            <w:pPr>
              <w:spacing w:after="0" w:line="400" w:lineRule="exact"/>
              <w:rPr>
                <w:rFonts w:eastAsia="Times New Roman" w:cs="Times New Roman"/>
                <w:color w:val="222222"/>
                <w:szCs w:val="28"/>
              </w:rPr>
            </w:pPr>
          </w:p>
        </w:tc>
        <w:tc>
          <w:tcPr>
            <w:tcW w:w="1576" w:type="dxa"/>
            <w:tcBorders>
              <w:top w:val="nil"/>
              <w:left w:val="single" w:sz="8" w:space="0" w:color="auto"/>
              <w:bottom w:val="nil"/>
              <w:right w:val="nil"/>
            </w:tcBorders>
            <w:tcMar>
              <w:top w:w="0" w:type="dxa"/>
              <w:left w:w="108" w:type="dxa"/>
              <w:bottom w:w="0" w:type="dxa"/>
              <w:right w:w="108" w:type="dxa"/>
            </w:tcMar>
            <w:vAlign w:val="center"/>
            <w:hideMark/>
          </w:tcPr>
          <w:p w:rsidR="00AC7201" w:rsidRPr="00EF5F54" w:rsidRDefault="00AC7201" w:rsidP="008020DB">
            <w:pPr>
              <w:spacing w:after="0" w:line="400" w:lineRule="exact"/>
              <w:rPr>
                <w:rFonts w:eastAsia="Times New Roman" w:cs="Times New Roman"/>
                <w:color w:val="222222"/>
                <w:sz w:val="22"/>
              </w:rPr>
            </w:pPr>
            <w:r w:rsidRPr="00EF5F54">
              <w:rPr>
                <w:rFonts w:eastAsia="Times New Roman" w:cs="Times New Roman"/>
                <w:color w:val="222222"/>
                <w:sz w:val="22"/>
              </w:rPr>
              <w:t>(B/c)</w:t>
            </w:r>
          </w:p>
        </w:tc>
        <w:tc>
          <w:tcPr>
            <w:tcW w:w="5925" w:type="dxa"/>
            <w:vMerge/>
            <w:vAlign w:val="center"/>
            <w:hideMark/>
          </w:tcPr>
          <w:p w:rsidR="00AC7201" w:rsidRPr="00EF5F54" w:rsidRDefault="00AC7201" w:rsidP="008020DB">
            <w:pPr>
              <w:spacing w:after="0" w:line="400" w:lineRule="exact"/>
              <w:rPr>
                <w:rFonts w:eastAsia="Times New Roman" w:cs="Times New Roman"/>
                <w:color w:val="222222"/>
                <w:szCs w:val="28"/>
              </w:rPr>
            </w:pPr>
          </w:p>
        </w:tc>
      </w:tr>
      <w:tr w:rsidR="00AC7201" w:rsidRPr="00AC7201" w:rsidTr="00994B68">
        <w:trPr>
          <w:trHeight w:val="300"/>
        </w:trPr>
        <w:tc>
          <w:tcPr>
            <w:tcW w:w="3436" w:type="dxa"/>
            <w:vMerge/>
            <w:vAlign w:val="center"/>
            <w:hideMark/>
          </w:tcPr>
          <w:p w:rsidR="00AC7201" w:rsidRPr="00AC7201" w:rsidRDefault="00AC7201" w:rsidP="008020DB">
            <w:pPr>
              <w:spacing w:after="0" w:line="240" w:lineRule="auto"/>
              <w:rPr>
                <w:rFonts w:eastAsia="Times New Roman" w:cs="Times New Roman"/>
                <w:color w:val="222222"/>
                <w:sz w:val="24"/>
                <w:szCs w:val="24"/>
              </w:rPr>
            </w:pPr>
          </w:p>
        </w:tc>
        <w:tc>
          <w:tcPr>
            <w:tcW w:w="1576" w:type="dxa"/>
            <w:tcMar>
              <w:top w:w="0" w:type="dxa"/>
              <w:left w:w="108" w:type="dxa"/>
              <w:bottom w:w="0" w:type="dxa"/>
              <w:right w:w="108" w:type="dxa"/>
            </w:tcMar>
            <w:hideMark/>
          </w:tcPr>
          <w:p w:rsidR="00AC7201" w:rsidRPr="00AC7201" w:rsidRDefault="00AC7201" w:rsidP="008020DB">
            <w:pPr>
              <w:spacing w:after="0" w:line="240" w:lineRule="auto"/>
              <w:rPr>
                <w:rFonts w:eastAsia="Times New Roman" w:cs="Times New Roman"/>
                <w:color w:val="222222"/>
                <w:sz w:val="24"/>
                <w:szCs w:val="24"/>
              </w:rPr>
            </w:pPr>
            <w:r w:rsidRPr="00AC7201">
              <w:rPr>
                <w:rFonts w:eastAsia="Times New Roman" w:cs="Times New Roman"/>
                <w:color w:val="222222"/>
                <w:sz w:val="24"/>
                <w:szCs w:val="24"/>
              </w:rPr>
              <w:t> </w:t>
            </w:r>
          </w:p>
        </w:tc>
        <w:tc>
          <w:tcPr>
            <w:tcW w:w="5925" w:type="dxa"/>
            <w:vMerge/>
            <w:vAlign w:val="center"/>
            <w:hideMark/>
          </w:tcPr>
          <w:p w:rsidR="00AC7201" w:rsidRPr="00AC7201" w:rsidRDefault="00AC7201" w:rsidP="008020DB">
            <w:pPr>
              <w:spacing w:after="0" w:line="240" w:lineRule="auto"/>
              <w:rPr>
                <w:rFonts w:eastAsia="Times New Roman" w:cs="Times New Roman"/>
                <w:color w:val="222222"/>
                <w:sz w:val="24"/>
                <w:szCs w:val="24"/>
              </w:rPr>
            </w:pPr>
          </w:p>
        </w:tc>
      </w:tr>
    </w:tbl>
    <w:p w:rsidR="005E69B1" w:rsidRDefault="005E69B1" w:rsidP="008020DB">
      <w:pPr>
        <w:spacing w:after="0"/>
      </w:pPr>
      <w:r>
        <w:br w:type="page"/>
      </w:r>
    </w:p>
    <w:tbl>
      <w:tblPr>
        <w:tblW w:w="9781" w:type="dxa"/>
        <w:tblInd w:w="-142" w:type="dxa"/>
        <w:tblCellMar>
          <w:left w:w="0" w:type="dxa"/>
          <w:right w:w="0" w:type="dxa"/>
        </w:tblCellMar>
        <w:tblLook w:val="04A0" w:firstRow="1" w:lastRow="0" w:firstColumn="1" w:lastColumn="0" w:noHBand="0" w:noVBand="1"/>
      </w:tblPr>
      <w:tblGrid>
        <w:gridCol w:w="3515"/>
        <w:gridCol w:w="6266"/>
      </w:tblGrid>
      <w:tr w:rsidR="00AC7201" w:rsidRPr="00994B68" w:rsidTr="005E69B1">
        <w:tc>
          <w:tcPr>
            <w:tcW w:w="3515" w:type="dxa"/>
            <w:tcMar>
              <w:top w:w="0" w:type="dxa"/>
              <w:left w:w="108" w:type="dxa"/>
              <w:bottom w:w="0" w:type="dxa"/>
              <w:right w:w="108" w:type="dxa"/>
            </w:tcMar>
            <w:hideMark/>
          </w:tcPr>
          <w:p w:rsidR="00AC7201" w:rsidRPr="00994B68" w:rsidRDefault="00AC7201" w:rsidP="008020DB">
            <w:pPr>
              <w:spacing w:after="0" w:line="400" w:lineRule="exact"/>
              <w:ind w:left="-74" w:right="-171"/>
              <w:jc w:val="center"/>
              <w:rPr>
                <w:rFonts w:eastAsia="Times New Roman" w:cs="Times New Roman"/>
                <w:color w:val="222222"/>
                <w:szCs w:val="28"/>
              </w:rPr>
            </w:pPr>
            <w:r w:rsidRPr="00994B68">
              <w:rPr>
                <w:rFonts w:eastAsia="Times New Roman" w:cs="Times New Roman"/>
                <w:b/>
                <w:bCs/>
                <w:color w:val="222222"/>
                <w:szCs w:val="28"/>
              </w:rPr>
              <w:lastRenderedPageBreak/>
              <w:t>ỦY BAN NHÂN DÂN</w:t>
            </w:r>
            <w:r w:rsidRPr="00994B68">
              <w:rPr>
                <w:rFonts w:eastAsia="Times New Roman" w:cs="Times New Roman"/>
                <w:b/>
                <w:bCs/>
                <w:color w:val="222222"/>
                <w:szCs w:val="28"/>
              </w:rPr>
              <w:br/>
            </w:r>
            <w:r w:rsidR="0003045A" w:rsidRPr="00994B68">
              <w:rPr>
                <w:rFonts w:eastAsia="Times New Roman" w:cs="Times New Roman"/>
                <w:b/>
                <w:bCs/>
                <w:color w:val="222222"/>
                <w:szCs w:val="28"/>
              </w:rPr>
              <w:t>TỈNH QUẢNG BÌNH</w:t>
            </w:r>
          </w:p>
          <w:p w:rsidR="00AC7201" w:rsidRPr="00994B68" w:rsidRDefault="00994B68" w:rsidP="008020DB">
            <w:pPr>
              <w:spacing w:after="0" w:line="400" w:lineRule="exact"/>
              <w:jc w:val="both"/>
              <w:rPr>
                <w:rFonts w:eastAsia="Times New Roman" w:cs="Times New Roman"/>
                <w:color w:val="222222"/>
                <w:szCs w:val="28"/>
              </w:rPr>
            </w:pPr>
            <w:r>
              <w:rPr>
                <w:rFonts w:eastAsia="Times New Roman" w:cs="Times New Roman"/>
                <w:color w:val="222222"/>
                <w:szCs w:val="28"/>
              </w:rPr>
              <w:t xml:space="preserve">                 </w:t>
            </w:r>
            <w:r w:rsidR="00AC7201" w:rsidRPr="00994B68">
              <w:rPr>
                <w:rFonts w:eastAsia="Times New Roman" w:cs="Times New Roman"/>
                <w:color w:val="222222"/>
                <w:szCs w:val="28"/>
              </w:rPr>
              <w:t>-----------</w:t>
            </w:r>
          </w:p>
        </w:tc>
        <w:tc>
          <w:tcPr>
            <w:tcW w:w="6266" w:type="dxa"/>
            <w:tcMar>
              <w:top w:w="0" w:type="dxa"/>
              <w:left w:w="108" w:type="dxa"/>
              <w:bottom w:w="0" w:type="dxa"/>
              <w:right w:w="108" w:type="dxa"/>
            </w:tcMar>
            <w:hideMark/>
          </w:tcPr>
          <w:p w:rsidR="00AC7201" w:rsidRPr="00994B68" w:rsidRDefault="00AC7201" w:rsidP="008020DB">
            <w:pPr>
              <w:spacing w:after="0" w:line="400" w:lineRule="exact"/>
              <w:jc w:val="center"/>
              <w:rPr>
                <w:rFonts w:eastAsia="Times New Roman" w:cs="Times New Roman"/>
                <w:color w:val="222222"/>
                <w:szCs w:val="28"/>
              </w:rPr>
            </w:pPr>
            <w:r w:rsidRPr="00994B68">
              <w:rPr>
                <w:rFonts w:eastAsia="Times New Roman" w:cs="Times New Roman"/>
                <w:b/>
                <w:bCs/>
                <w:color w:val="222222"/>
                <w:szCs w:val="28"/>
              </w:rPr>
              <w:t>CỘNG HÒA XÃ HỘI CHỦ NGHĨA VIỆT NAM</w:t>
            </w:r>
            <w:r w:rsidRPr="00994B68">
              <w:rPr>
                <w:rFonts w:eastAsia="Times New Roman" w:cs="Times New Roman"/>
                <w:b/>
                <w:bCs/>
                <w:color w:val="222222"/>
                <w:szCs w:val="28"/>
              </w:rPr>
              <w:br/>
              <w:t>Độc lập - Tự do - Hạnh phúc</w:t>
            </w:r>
          </w:p>
          <w:p w:rsidR="00AC7201" w:rsidRPr="00994B68" w:rsidRDefault="00994B68" w:rsidP="008020DB">
            <w:pPr>
              <w:spacing w:after="0" w:line="400" w:lineRule="exact"/>
              <w:jc w:val="both"/>
              <w:rPr>
                <w:rFonts w:eastAsia="Times New Roman" w:cs="Times New Roman"/>
                <w:color w:val="222222"/>
                <w:szCs w:val="28"/>
              </w:rPr>
            </w:pPr>
            <w:r>
              <w:rPr>
                <w:rFonts w:eastAsia="Times New Roman" w:cs="Times New Roman"/>
                <w:color w:val="222222"/>
                <w:szCs w:val="28"/>
              </w:rPr>
              <w:t xml:space="preserve">                                   </w:t>
            </w:r>
            <w:r w:rsidR="00AC7201" w:rsidRPr="00994B68">
              <w:rPr>
                <w:rFonts w:eastAsia="Times New Roman" w:cs="Times New Roman"/>
                <w:color w:val="222222"/>
                <w:szCs w:val="28"/>
              </w:rPr>
              <w:t>--------------</w:t>
            </w:r>
          </w:p>
        </w:tc>
      </w:tr>
    </w:tbl>
    <w:p w:rsidR="00AC7201" w:rsidRPr="00994B68" w:rsidRDefault="00AC7201" w:rsidP="008020DB">
      <w:pPr>
        <w:spacing w:after="0" w:line="400" w:lineRule="exact"/>
        <w:jc w:val="center"/>
        <w:rPr>
          <w:rFonts w:eastAsia="Times New Roman" w:cs="Times New Roman"/>
          <w:color w:val="222222"/>
          <w:szCs w:val="28"/>
        </w:rPr>
      </w:pPr>
      <w:r w:rsidRPr="00994B68">
        <w:rPr>
          <w:rFonts w:eastAsia="Times New Roman" w:cs="Times New Roman"/>
          <w:b/>
          <w:bCs/>
          <w:color w:val="222222"/>
          <w:szCs w:val="28"/>
        </w:rPr>
        <w:t>QUY ĐỊNH</w:t>
      </w:r>
    </w:p>
    <w:p w:rsidR="00AC7201" w:rsidRPr="00994B68" w:rsidRDefault="00AC7201" w:rsidP="008020DB">
      <w:pPr>
        <w:spacing w:after="0" w:line="400" w:lineRule="exact"/>
        <w:jc w:val="center"/>
        <w:rPr>
          <w:rFonts w:eastAsia="Times New Roman" w:cs="Times New Roman"/>
          <w:color w:val="222222"/>
          <w:szCs w:val="28"/>
        </w:rPr>
      </w:pPr>
      <w:r w:rsidRPr="00994B68">
        <w:rPr>
          <w:rFonts w:eastAsia="Times New Roman" w:cs="Times New Roman"/>
          <w:b/>
          <w:bCs/>
          <w:color w:val="222222"/>
          <w:szCs w:val="28"/>
        </w:rPr>
        <w:t>Quy trình luân chuyển hồ sơ xác định nghĩa vụ tài chính</w:t>
      </w:r>
      <w:r w:rsidRPr="00994B68">
        <w:rPr>
          <w:rFonts w:eastAsia="Times New Roman" w:cs="Times New Roman"/>
          <w:b/>
          <w:bCs/>
          <w:color w:val="222222"/>
          <w:szCs w:val="28"/>
        </w:rPr>
        <w:br/>
        <w:t xml:space="preserve">về đất đai của người sử dụng đất trên địa bàn </w:t>
      </w:r>
      <w:r w:rsidR="0003045A" w:rsidRPr="00994B68">
        <w:rPr>
          <w:rFonts w:eastAsia="Times New Roman" w:cs="Times New Roman"/>
          <w:b/>
          <w:bCs/>
          <w:color w:val="222222"/>
          <w:szCs w:val="28"/>
        </w:rPr>
        <w:t>tỉnh Quảng Bình</w:t>
      </w:r>
    </w:p>
    <w:p w:rsidR="00AC7201" w:rsidRPr="00994B68" w:rsidRDefault="00AC7201" w:rsidP="008020DB">
      <w:pPr>
        <w:spacing w:after="0" w:line="400" w:lineRule="exact"/>
        <w:jc w:val="center"/>
        <w:rPr>
          <w:rFonts w:eastAsia="Times New Roman" w:cs="Times New Roman"/>
          <w:color w:val="222222"/>
          <w:szCs w:val="28"/>
        </w:rPr>
      </w:pPr>
      <w:r w:rsidRPr="00994B68">
        <w:rPr>
          <w:rFonts w:eastAsia="Times New Roman" w:cs="Times New Roman"/>
          <w:i/>
          <w:iCs/>
          <w:color w:val="222222"/>
          <w:szCs w:val="28"/>
        </w:rPr>
        <w:t xml:space="preserve">(Ban hành kèm theo Quyết định số </w:t>
      </w:r>
      <w:r w:rsidR="00530C79" w:rsidRPr="00994B68">
        <w:rPr>
          <w:rFonts w:eastAsia="Times New Roman" w:cs="Times New Roman"/>
          <w:i/>
          <w:iCs/>
          <w:color w:val="222222"/>
          <w:szCs w:val="28"/>
        </w:rPr>
        <w:t xml:space="preserve">     </w:t>
      </w:r>
      <w:r w:rsidRPr="00994B68">
        <w:rPr>
          <w:rFonts w:eastAsia="Times New Roman" w:cs="Times New Roman"/>
          <w:i/>
          <w:iCs/>
          <w:color w:val="222222"/>
          <w:szCs w:val="28"/>
        </w:rPr>
        <w:t>/20</w:t>
      </w:r>
      <w:r w:rsidR="00530C79" w:rsidRPr="00994B68">
        <w:rPr>
          <w:rFonts w:eastAsia="Times New Roman" w:cs="Times New Roman"/>
          <w:i/>
          <w:iCs/>
          <w:color w:val="222222"/>
          <w:szCs w:val="28"/>
        </w:rPr>
        <w:t>24</w:t>
      </w:r>
      <w:r w:rsidRPr="00994B68">
        <w:rPr>
          <w:rFonts w:eastAsia="Times New Roman" w:cs="Times New Roman"/>
          <w:i/>
          <w:iCs/>
          <w:color w:val="222222"/>
          <w:szCs w:val="28"/>
        </w:rPr>
        <w:t xml:space="preserve">/QĐ-UBND ngày </w:t>
      </w:r>
      <w:r w:rsidR="00994B68">
        <w:rPr>
          <w:rFonts w:eastAsia="Times New Roman" w:cs="Times New Roman"/>
          <w:i/>
          <w:iCs/>
          <w:color w:val="222222"/>
          <w:szCs w:val="28"/>
        </w:rPr>
        <w:t>…..</w:t>
      </w:r>
      <w:r w:rsidRPr="00994B68">
        <w:rPr>
          <w:rFonts w:eastAsia="Times New Roman" w:cs="Times New Roman"/>
          <w:i/>
          <w:iCs/>
          <w:color w:val="222222"/>
          <w:szCs w:val="28"/>
        </w:rPr>
        <w:t>tháng</w:t>
      </w:r>
      <w:r w:rsidR="00994B68">
        <w:rPr>
          <w:rFonts w:eastAsia="Times New Roman" w:cs="Times New Roman"/>
          <w:i/>
          <w:iCs/>
          <w:color w:val="222222"/>
          <w:szCs w:val="28"/>
        </w:rPr>
        <w:t>…..</w:t>
      </w:r>
    </w:p>
    <w:p w:rsidR="00AC7201" w:rsidRPr="00994B68" w:rsidRDefault="00AC7201" w:rsidP="008020DB">
      <w:pPr>
        <w:spacing w:after="0" w:line="400" w:lineRule="exact"/>
        <w:jc w:val="center"/>
        <w:rPr>
          <w:rFonts w:eastAsia="Times New Roman" w:cs="Times New Roman"/>
          <w:color w:val="222222"/>
          <w:szCs w:val="28"/>
        </w:rPr>
      </w:pPr>
      <w:r w:rsidRPr="00994B68">
        <w:rPr>
          <w:rFonts w:eastAsia="Times New Roman" w:cs="Times New Roman"/>
          <w:i/>
          <w:iCs/>
          <w:color w:val="222222"/>
          <w:szCs w:val="28"/>
        </w:rPr>
        <w:t>năm 20</w:t>
      </w:r>
      <w:r w:rsidR="00530C79" w:rsidRPr="00994B68">
        <w:rPr>
          <w:rFonts w:eastAsia="Times New Roman" w:cs="Times New Roman"/>
          <w:i/>
          <w:iCs/>
          <w:color w:val="222222"/>
          <w:szCs w:val="28"/>
        </w:rPr>
        <w:t>24</w:t>
      </w:r>
      <w:r w:rsidRPr="00994B68">
        <w:rPr>
          <w:rFonts w:eastAsia="Times New Roman" w:cs="Times New Roman"/>
          <w:i/>
          <w:iCs/>
          <w:color w:val="222222"/>
          <w:szCs w:val="28"/>
        </w:rPr>
        <w:t xml:space="preserve"> của Ủy ban nhân dân </w:t>
      </w:r>
      <w:r w:rsidR="0003045A" w:rsidRPr="00994B68">
        <w:rPr>
          <w:rFonts w:eastAsia="Times New Roman" w:cs="Times New Roman"/>
          <w:i/>
          <w:iCs/>
          <w:color w:val="222222"/>
          <w:szCs w:val="28"/>
        </w:rPr>
        <w:t>tỉnh Quảng Bình</w:t>
      </w:r>
      <w:r w:rsidRPr="00994B68">
        <w:rPr>
          <w:rFonts w:eastAsia="Times New Roman" w:cs="Times New Roman"/>
          <w:i/>
          <w:iCs/>
          <w:color w:val="222222"/>
          <w:szCs w:val="28"/>
        </w:rPr>
        <w:t>)</w:t>
      </w:r>
    </w:p>
    <w:p w:rsidR="00AC7201" w:rsidRPr="00994B68" w:rsidRDefault="00994B68" w:rsidP="008020DB">
      <w:pPr>
        <w:spacing w:after="0" w:line="400" w:lineRule="exact"/>
        <w:jc w:val="both"/>
        <w:rPr>
          <w:rFonts w:eastAsia="Times New Roman" w:cs="Times New Roman"/>
          <w:color w:val="222222"/>
          <w:szCs w:val="28"/>
        </w:rPr>
      </w:pPr>
      <w:r>
        <w:rPr>
          <w:rFonts w:eastAsia="Times New Roman" w:cs="Times New Roman"/>
          <w:i/>
          <w:iCs/>
          <w:color w:val="222222"/>
          <w:szCs w:val="28"/>
        </w:rPr>
        <w:t xml:space="preserve">                                                       </w:t>
      </w:r>
      <w:r w:rsidR="00AC7201" w:rsidRPr="00994B68">
        <w:rPr>
          <w:rFonts w:eastAsia="Times New Roman" w:cs="Times New Roman"/>
          <w:i/>
          <w:iCs/>
          <w:color w:val="222222"/>
          <w:szCs w:val="28"/>
        </w:rPr>
        <w:t>--------------------</w:t>
      </w:r>
    </w:p>
    <w:p w:rsidR="00AC7201" w:rsidRPr="00994B68" w:rsidRDefault="00AC7201" w:rsidP="008020DB">
      <w:pPr>
        <w:spacing w:after="0" w:line="400" w:lineRule="exact"/>
        <w:jc w:val="center"/>
        <w:rPr>
          <w:rFonts w:eastAsia="Times New Roman" w:cs="Times New Roman"/>
          <w:color w:val="222222"/>
          <w:szCs w:val="28"/>
        </w:rPr>
      </w:pPr>
      <w:r w:rsidRPr="00994B68">
        <w:rPr>
          <w:rFonts w:eastAsia="Times New Roman" w:cs="Times New Roman"/>
          <w:b/>
          <w:bCs/>
          <w:color w:val="222222"/>
          <w:szCs w:val="28"/>
        </w:rPr>
        <w:t>Chương I. NHỮNG QUY ĐỊNH CHUNG</w:t>
      </w:r>
    </w:p>
    <w:p w:rsidR="00AC7201" w:rsidRPr="00994B68" w:rsidRDefault="00AC7201"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Điều 1. Phạm vi điều chỉnh</w:t>
      </w:r>
    </w:p>
    <w:p w:rsidR="00AC7201" w:rsidRPr="00994B68" w:rsidRDefault="00AC7201"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 xml:space="preserve">1. Quy định này quy định về quy trình luân chuyển hồ sơ xác định nghĩa vụ tài chính về đất đai của người sử dụng đất trên địa bàn </w:t>
      </w:r>
      <w:r w:rsidR="0003045A" w:rsidRPr="00994B68">
        <w:rPr>
          <w:rFonts w:eastAsia="Times New Roman" w:cs="Times New Roman"/>
          <w:color w:val="222222"/>
          <w:szCs w:val="28"/>
        </w:rPr>
        <w:t>tỉnh Quảng Bình</w:t>
      </w:r>
      <w:r w:rsidRPr="00994B68">
        <w:rPr>
          <w:rFonts w:eastAsia="Times New Roman" w:cs="Times New Roman"/>
          <w:color w:val="222222"/>
          <w:szCs w:val="28"/>
        </w:rPr>
        <w:t>.</w:t>
      </w:r>
    </w:p>
    <w:p w:rsidR="00AC7201" w:rsidRPr="00994B68" w:rsidRDefault="00AC7201"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2. Những nội dung không quy định tại Quyết định này thực hiện theo các quy định của pháp luật hiện hành.</w:t>
      </w:r>
    </w:p>
    <w:p w:rsidR="00AC7201" w:rsidRPr="00994B68" w:rsidRDefault="00AC7201"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Điều 2. Đối tượng áp dụng</w:t>
      </w:r>
    </w:p>
    <w:p w:rsidR="005E69B1" w:rsidRDefault="005E69B1"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1. Uỷ ban nhân dân tỉnh Quảng Bình; Hội đồng thẩm định giá đất cụ thể tỉnh Quảng Bình và các sở, ngành có liên quan</w:t>
      </w:r>
      <w:r w:rsidR="002C0C97">
        <w:rPr>
          <w:rFonts w:eastAsia="Times New Roman" w:cs="Times New Roman"/>
          <w:color w:val="222222"/>
          <w:szCs w:val="28"/>
        </w:rPr>
        <w:t xml:space="preserve"> trên địa bàn tỉnh Quảng Bình.</w:t>
      </w:r>
    </w:p>
    <w:p w:rsidR="005E69B1" w:rsidRDefault="005E69B1"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2. Uỷ ban nhân dân cấp huyện; Hội đồng thẩm định giá đất cụ thể cấp huyện và các tổ chức có liên quan trên địa bàn cấp huyện</w:t>
      </w:r>
      <w:r w:rsidR="002C0C97">
        <w:rPr>
          <w:rFonts w:eastAsia="Times New Roman" w:cs="Times New Roman"/>
          <w:color w:val="222222"/>
          <w:szCs w:val="28"/>
        </w:rPr>
        <w:t>.</w:t>
      </w:r>
    </w:p>
    <w:p w:rsidR="002C0C97" w:rsidRDefault="002C0C97"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 xml:space="preserve">3. </w:t>
      </w:r>
      <w:r w:rsidR="008020DB">
        <w:rPr>
          <w:rFonts w:eastAsia="Times New Roman" w:cs="Times New Roman"/>
          <w:color w:val="222222"/>
          <w:szCs w:val="28"/>
        </w:rPr>
        <w:t>Cơ quan có chức năng quản lý đất đai</w:t>
      </w:r>
      <w:r>
        <w:rPr>
          <w:rFonts w:eastAsia="Times New Roman" w:cs="Times New Roman"/>
          <w:color w:val="222222"/>
          <w:szCs w:val="28"/>
        </w:rPr>
        <w:t>.</w:t>
      </w:r>
    </w:p>
    <w:p w:rsidR="00BF20F5" w:rsidRDefault="00BF20F5"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3</w:t>
      </w:r>
      <w:r w:rsidR="00AC7201" w:rsidRPr="00994B68">
        <w:rPr>
          <w:rFonts w:eastAsia="Times New Roman" w:cs="Times New Roman"/>
          <w:color w:val="222222"/>
          <w:szCs w:val="28"/>
        </w:rPr>
        <w:t xml:space="preserve">. </w:t>
      </w:r>
      <w:r w:rsidR="00283C6C">
        <w:rPr>
          <w:rFonts w:eastAsia="Times New Roman" w:cs="Times New Roman"/>
          <w:color w:val="222222"/>
          <w:szCs w:val="28"/>
        </w:rPr>
        <w:t>Cơ quan Tài chính</w:t>
      </w:r>
      <w:r w:rsidR="002C0C97">
        <w:rPr>
          <w:rFonts w:eastAsia="Times New Roman" w:cs="Times New Roman"/>
          <w:color w:val="222222"/>
          <w:szCs w:val="28"/>
        </w:rPr>
        <w:t xml:space="preserve">, </w:t>
      </w:r>
      <w:r w:rsidR="000464B2">
        <w:rPr>
          <w:rFonts w:eastAsia="Times New Roman" w:cs="Times New Roman"/>
          <w:color w:val="222222"/>
          <w:szCs w:val="28"/>
        </w:rPr>
        <w:t>Cơ quan thuế</w:t>
      </w:r>
      <w:r w:rsidR="002C0C97">
        <w:rPr>
          <w:rFonts w:eastAsia="Times New Roman" w:cs="Times New Roman"/>
          <w:color w:val="222222"/>
          <w:szCs w:val="28"/>
        </w:rPr>
        <w:t>.</w:t>
      </w:r>
    </w:p>
    <w:p w:rsidR="00AC7201" w:rsidRPr="00994B68" w:rsidRDefault="00BF20F5"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4. K</w:t>
      </w:r>
      <w:r w:rsidR="00AC7201" w:rsidRPr="00994B68">
        <w:rPr>
          <w:rFonts w:eastAsia="Times New Roman" w:cs="Times New Roman"/>
          <w:color w:val="222222"/>
          <w:szCs w:val="28"/>
        </w:rPr>
        <w:t>ho bạc nhà nước cấp tỉnh và huyện</w:t>
      </w:r>
      <w:r>
        <w:rPr>
          <w:rFonts w:eastAsia="Times New Roman" w:cs="Times New Roman"/>
          <w:color w:val="222222"/>
          <w:szCs w:val="28"/>
        </w:rPr>
        <w:t xml:space="preserve"> hoặc cơ quan thu hoặc tổ chức tín dụng (ngân hàng) được uỷ quyền thu theo quy định của pháp luật về quản lý thuế</w:t>
      </w:r>
      <w:r w:rsidR="00AC7201" w:rsidRPr="00994B68">
        <w:rPr>
          <w:rFonts w:eastAsia="Times New Roman" w:cs="Times New Roman"/>
          <w:color w:val="222222"/>
          <w:szCs w:val="28"/>
        </w:rPr>
        <w:t>.</w:t>
      </w:r>
    </w:p>
    <w:p w:rsidR="002C0C97" w:rsidRDefault="002C0C97"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 xml:space="preserve">5. </w:t>
      </w:r>
      <w:r w:rsidRPr="00994B68">
        <w:rPr>
          <w:rFonts w:eastAsia="Times New Roman" w:cs="Times New Roman"/>
          <w:color w:val="222222"/>
          <w:szCs w:val="28"/>
        </w:rPr>
        <w:t>Văn phòng Đăng ký đất đai</w:t>
      </w:r>
      <w:r>
        <w:rPr>
          <w:rFonts w:eastAsia="Times New Roman" w:cs="Times New Roman"/>
          <w:color w:val="222222"/>
          <w:szCs w:val="28"/>
        </w:rPr>
        <w:t xml:space="preserve"> và Chi nhánh </w:t>
      </w:r>
      <w:r w:rsidRPr="00994B68">
        <w:rPr>
          <w:rFonts w:eastAsia="Times New Roman" w:cs="Times New Roman"/>
          <w:color w:val="222222"/>
          <w:szCs w:val="28"/>
        </w:rPr>
        <w:t>Văn phòng Đăng ký đất đai</w:t>
      </w:r>
      <w:r>
        <w:rPr>
          <w:rFonts w:eastAsia="Times New Roman" w:cs="Times New Roman"/>
          <w:color w:val="222222"/>
          <w:szCs w:val="28"/>
        </w:rPr>
        <w:t>.</w:t>
      </w:r>
    </w:p>
    <w:p w:rsidR="002C0C97" w:rsidRDefault="002C0C97"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6. Đơn vị được giao tổ chức thực hiện việc đấu giá quyền sử dụng đất.</w:t>
      </w:r>
    </w:p>
    <w:p w:rsidR="00AC7201" w:rsidRPr="00994B68" w:rsidRDefault="002C0C97"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7. Tổ chức thực hiện định giá đất</w:t>
      </w:r>
      <w:r w:rsidR="00AC7201" w:rsidRPr="00994B68">
        <w:rPr>
          <w:rFonts w:eastAsia="Times New Roman" w:cs="Times New Roman"/>
          <w:color w:val="222222"/>
          <w:szCs w:val="28"/>
        </w:rPr>
        <w:t>.</w:t>
      </w:r>
    </w:p>
    <w:p w:rsidR="00AC7201" w:rsidRPr="00994B68" w:rsidRDefault="002C0C97"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8</w:t>
      </w:r>
      <w:r w:rsidR="00AC7201" w:rsidRPr="00994B68">
        <w:rPr>
          <w:rFonts w:eastAsia="Times New Roman" w:cs="Times New Roman"/>
          <w:color w:val="222222"/>
          <w:szCs w:val="28"/>
        </w:rPr>
        <w:t>. Người sử dụng đất, chủ sở hữu tài sản gắn liền với đất.</w:t>
      </w:r>
    </w:p>
    <w:p w:rsidR="00AC7201" w:rsidRPr="00994B68" w:rsidRDefault="00AC7201"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Điều 3. Nguyên tắc thực hiện</w:t>
      </w:r>
    </w:p>
    <w:p w:rsidR="00AC7201" w:rsidRPr="00994B68" w:rsidRDefault="00AC7201"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1. Việc luân chuyển hồ sơ phải thực hiện thường xuyên, thống nhất trong phạm vi toàn tỉnh trên cơ sở thực hiện đúng chức năng, nhiệm vụ và quyền hạn đã được pháp luật quy định cho từng cơ quan, đơn vị nhằm giải quyết các thủ tục hành chính cho người sử dụng đất được nhanh chóng, thuận lợi và chặt chẽ theo đúng quy định của pháp luật.</w:t>
      </w:r>
    </w:p>
    <w:p w:rsidR="00AC7201" w:rsidRDefault="00AC7201" w:rsidP="00774B62">
      <w:pPr>
        <w:spacing w:after="0" w:line="380" w:lineRule="exact"/>
        <w:ind w:firstLine="720"/>
        <w:jc w:val="both"/>
        <w:rPr>
          <w:rFonts w:eastAsia="Times New Roman" w:cs="Times New Roman"/>
          <w:color w:val="222222"/>
          <w:szCs w:val="28"/>
        </w:rPr>
      </w:pPr>
      <w:r w:rsidRPr="00994B68">
        <w:rPr>
          <w:rFonts w:eastAsia="Times New Roman" w:cs="Times New Roman"/>
          <w:color w:val="222222"/>
          <w:szCs w:val="28"/>
        </w:rPr>
        <w:lastRenderedPageBreak/>
        <w:t xml:space="preserve">2. Khi phối hợp xác định nghĩa vụ tài chính có những nội dung phức tạp, những vướng mắc phát sinh trong triển khai thì </w:t>
      </w:r>
      <w:r w:rsidR="008020DB">
        <w:rPr>
          <w:rFonts w:eastAsia="Times New Roman" w:cs="Times New Roman"/>
          <w:color w:val="222222"/>
          <w:szCs w:val="28"/>
        </w:rPr>
        <w:t>Cơ quan có chức năng quản lý đất đai</w:t>
      </w:r>
      <w:r w:rsidRPr="00994B68">
        <w:rPr>
          <w:rFonts w:eastAsia="Times New Roman" w:cs="Times New Roman"/>
          <w:color w:val="222222"/>
          <w:szCs w:val="28"/>
        </w:rPr>
        <w:t xml:space="preserve"> chủ trì phối hợp với các cơ quan, đơn vị có liên quan bàn bạc, thống nhất giải quyết kịp thời; trường hợp không thống nhất hướng giải quyết thì </w:t>
      </w:r>
      <w:r w:rsidR="008020DB">
        <w:rPr>
          <w:rFonts w:eastAsia="Times New Roman" w:cs="Times New Roman"/>
          <w:color w:val="222222"/>
          <w:szCs w:val="28"/>
        </w:rPr>
        <w:t>Cơ quan có chức năng quản lý đất đai</w:t>
      </w:r>
      <w:r w:rsidR="008020DB" w:rsidRPr="00994B68">
        <w:rPr>
          <w:rFonts w:eastAsia="Times New Roman" w:cs="Times New Roman"/>
          <w:color w:val="222222"/>
          <w:szCs w:val="28"/>
        </w:rPr>
        <w:t xml:space="preserve"> </w:t>
      </w:r>
      <w:r w:rsidRPr="00994B68">
        <w:rPr>
          <w:rFonts w:eastAsia="Times New Roman" w:cs="Times New Roman"/>
          <w:color w:val="222222"/>
          <w:szCs w:val="28"/>
        </w:rPr>
        <w:t>có văn bản báo cáo Ủy ban nhân dân cùng cấp để chỉ đạo, xử lý theo quy định.</w:t>
      </w:r>
    </w:p>
    <w:p w:rsidR="00092229" w:rsidRPr="00092229" w:rsidRDefault="00092229" w:rsidP="00774B62">
      <w:pPr>
        <w:spacing w:after="0" w:line="380" w:lineRule="exact"/>
        <w:ind w:firstLine="720"/>
        <w:jc w:val="both"/>
        <w:rPr>
          <w:rFonts w:eastAsia="Times New Roman" w:cs="Times New Roman"/>
          <w:b/>
          <w:color w:val="222222"/>
          <w:szCs w:val="28"/>
        </w:rPr>
      </w:pPr>
      <w:r w:rsidRPr="00092229">
        <w:rPr>
          <w:rFonts w:eastAsia="Times New Roman" w:cs="Times New Roman"/>
          <w:b/>
          <w:color w:val="222222"/>
          <w:szCs w:val="28"/>
        </w:rPr>
        <w:t>Điều 4. Quy định về tên gọi</w:t>
      </w:r>
    </w:p>
    <w:p w:rsidR="00092229" w:rsidRDefault="00092229" w:rsidP="00774B62">
      <w:pPr>
        <w:spacing w:after="0" w:line="380" w:lineRule="exact"/>
        <w:ind w:firstLine="720"/>
        <w:jc w:val="both"/>
        <w:rPr>
          <w:rFonts w:eastAsia="Times New Roman" w:cs="Times New Roman"/>
          <w:color w:val="222222"/>
          <w:szCs w:val="28"/>
        </w:rPr>
      </w:pPr>
      <w:r w:rsidRPr="00092229">
        <w:rPr>
          <w:rFonts w:eastAsia="Times New Roman" w:cs="Times New Roman"/>
          <w:color w:val="222222"/>
          <w:szCs w:val="28"/>
        </w:rPr>
        <w:t>1.</w:t>
      </w:r>
      <w:r>
        <w:rPr>
          <w:rFonts w:eastAsia="Times New Roman" w:cs="Times New Roman"/>
          <w:color w:val="222222"/>
          <w:szCs w:val="28"/>
        </w:rPr>
        <w:t xml:space="preserve"> </w:t>
      </w:r>
      <w:r w:rsidRPr="00092229">
        <w:rPr>
          <w:rFonts w:eastAsia="Times New Roman" w:cs="Times New Roman"/>
          <w:color w:val="222222"/>
          <w:szCs w:val="28"/>
        </w:rPr>
        <w:t xml:space="preserve">Nhà </w:t>
      </w:r>
      <w:r>
        <w:rPr>
          <w:rFonts w:eastAsia="Times New Roman" w:cs="Times New Roman"/>
          <w:color w:val="222222"/>
          <w:szCs w:val="28"/>
        </w:rPr>
        <w:t>nước giao đất, cho thuê đất, cho phép chuyển mục đích sử dụng đất; Chuyển hình thức giao đất, cho thuê đất; Điều chỉnh quyết định giao đất, cho thuê đất, cho phép chuyển mục đích sử dụng đất; Công nhận quyền sử dụng đất; Gia hạn sử dụng đất; Điều chỉnh thời hạn sử dụng đất gọi chung là Nhà nước giao đất, cho thuê đất, cho phép chuyển mục đích sử dụng đất.</w:t>
      </w:r>
    </w:p>
    <w:p w:rsidR="00092229" w:rsidRDefault="00092229" w:rsidP="00774B62">
      <w:pPr>
        <w:spacing w:after="0" w:line="380" w:lineRule="exact"/>
        <w:ind w:firstLine="720"/>
        <w:jc w:val="both"/>
        <w:rPr>
          <w:rFonts w:eastAsia="Times New Roman" w:cs="Times New Roman"/>
          <w:color w:val="222222"/>
          <w:szCs w:val="28"/>
        </w:rPr>
      </w:pPr>
      <w:r>
        <w:rPr>
          <w:rFonts w:eastAsia="Times New Roman" w:cs="Times New Roman"/>
          <w:color w:val="222222"/>
          <w:szCs w:val="28"/>
        </w:rPr>
        <w:t xml:space="preserve">2. Cục thuế tỉnh, </w:t>
      </w:r>
      <w:r w:rsidR="00847971">
        <w:rPr>
          <w:rFonts w:eastAsia="Times New Roman" w:cs="Times New Roman"/>
          <w:color w:val="222222"/>
          <w:szCs w:val="28"/>
        </w:rPr>
        <w:t xml:space="preserve">các </w:t>
      </w:r>
      <w:r>
        <w:rPr>
          <w:rFonts w:eastAsia="Times New Roman" w:cs="Times New Roman"/>
          <w:color w:val="222222"/>
          <w:szCs w:val="28"/>
        </w:rPr>
        <w:t xml:space="preserve">Chi cục thuế gọi chung là </w:t>
      </w:r>
      <w:r w:rsidR="000464B2">
        <w:rPr>
          <w:rFonts w:eastAsia="Times New Roman" w:cs="Times New Roman"/>
          <w:color w:val="222222"/>
          <w:szCs w:val="28"/>
        </w:rPr>
        <w:t>Cơ quan thuế</w:t>
      </w:r>
      <w:r>
        <w:rPr>
          <w:rFonts w:eastAsia="Times New Roman" w:cs="Times New Roman"/>
          <w:color w:val="222222"/>
          <w:szCs w:val="28"/>
        </w:rPr>
        <w:t>.</w:t>
      </w:r>
    </w:p>
    <w:p w:rsidR="00092229" w:rsidRDefault="00092229" w:rsidP="00774B62">
      <w:pPr>
        <w:spacing w:after="0" w:line="380" w:lineRule="exact"/>
        <w:ind w:firstLine="720"/>
        <w:jc w:val="both"/>
        <w:rPr>
          <w:rFonts w:eastAsia="Times New Roman" w:cs="Times New Roman"/>
          <w:color w:val="222222"/>
          <w:szCs w:val="28"/>
        </w:rPr>
      </w:pPr>
      <w:r>
        <w:rPr>
          <w:rFonts w:eastAsia="Times New Roman" w:cs="Times New Roman"/>
          <w:color w:val="222222"/>
          <w:szCs w:val="28"/>
        </w:rPr>
        <w:t>3.</w:t>
      </w:r>
      <w:r w:rsidR="00774B62">
        <w:rPr>
          <w:rFonts w:eastAsia="Times New Roman" w:cs="Times New Roman"/>
          <w:color w:val="222222"/>
          <w:szCs w:val="28"/>
        </w:rPr>
        <w:t xml:space="preserve"> Sở Tài chính, phòng Tài chính -</w:t>
      </w:r>
      <w:r>
        <w:rPr>
          <w:rFonts w:eastAsia="Times New Roman" w:cs="Times New Roman"/>
          <w:color w:val="222222"/>
          <w:szCs w:val="28"/>
        </w:rPr>
        <w:t xml:space="preserve"> K</w:t>
      </w:r>
      <w:r w:rsidR="000464B2">
        <w:rPr>
          <w:rFonts w:eastAsia="Times New Roman" w:cs="Times New Roman"/>
          <w:color w:val="222222"/>
          <w:szCs w:val="28"/>
        </w:rPr>
        <w:t xml:space="preserve">ế hoạch cấp huyện gọi chung là </w:t>
      </w:r>
      <w:r w:rsidR="00283C6C">
        <w:rPr>
          <w:rFonts w:eastAsia="Times New Roman" w:cs="Times New Roman"/>
          <w:color w:val="222222"/>
          <w:szCs w:val="28"/>
        </w:rPr>
        <w:t>Cơ quan Tài chính</w:t>
      </w:r>
      <w:r>
        <w:rPr>
          <w:rFonts w:eastAsia="Times New Roman" w:cs="Times New Roman"/>
          <w:color w:val="222222"/>
          <w:szCs w:val="28"/>
        </w:rPr>
        <w:t>.</w:t>
      </w:r>
    </w:p>
    <w:p w:rsidR="00092229" w:rsidRDefault="00092229" w:rsidP="00774B62">
      <w:pPr>
        <w:spacing w:after="0" w:line="380" w:lineRule="exact"/>
        <w:ind w:firstLine="720"/>
        <w:jc w:val="both"/>
        <w:rPr>
          <w:rFonts w:eastAsia="Times New Roman" w:cs="Times New Roman"/>
          <w:color w:val="222222"/>
          <w:szCs w:val="28"/>
        </w:rPr>
      </w:pPr>
      <w:r>
        <w:rPr>
          <w:rFonts w:eastAsia="Times New Roman" w:cs="Times New Roman"/>
          <w:color w:val="222222"/>
          <w:szCs w:val="28"/>
        </w:rPr>
        <w:t xml:space="preserve">4. Sở Tài nguyên và Môi trường; phòng Tài nguyên và Môi trường thành phố, </w:t>
      </w:r>
      <w:r w:rsidR="000464B2">
        <w:rPr>
          <w:rFonts w:eastAsia="Times New Roman" w:cs="Times New Roman"/>
          <w:color w:val="222222"/>
          <w:szCs w:val="28"/>
        </w:rPr>
        <w:t>thị xã, các huyện gọi chung là Cơ quan có chức năng quản lý đất đai</w:t>
      </w:r>
      <w:r>
        <w:rPr>
          <w:rFonts w:eastAsia="Times New Roman" w:cs="Times New Roman"/>
          <w:color w:val="222222"/>
          <w:szCs w:val="28"/>
        </w:rPr>
        <w:t>.</w:t>
      </w:r>
    </w:p>
    <w:p w:rsidR="00092229" w:rsidRDefault="00092229" w:rsidP="00774B62">
      <w:pPr>
        <w:spacing w:after="0" w:line="380" w:lineRule="exact"/>
        <w:ind w:firstLine="720"/>
        <w:jc w:val="both"/>
        <w:rPr>
          <w:rFonts w:eastAsia="Times New Roman" w:cs="Times New Roman"/>
          <w:color w:val="222222"/>
          <w:szCs w:val="28"/>
        </w:rPr>
      </w:pPr>
      <w:r>
        <w:rPr>
          <w:rFonts w:eastAsia="Times New Roman" w:cs="Times New Roman"/>
          <w:color w:val="222222"/>
          <w:szCs w:val="28"/>
        </w:rPr>
        <w:t>5. Kho bạc nhà nước hoặc cơ quan</w:t>
      </w:r>
      <w:r w:rsidRPr="00092229">
        <w:rPr>
          <w:rFonts w:eastAsia="Times New Roman" w:cs="Times New Roman"/>
          <w:color w:val="222222"/>
          <w:szCs w:val="28"/>
        </w:rPr>
        <w:t xml:space="preserve"> </w:t>
      </w:r>
      <w:r>
        <w:rPr>
          <w:rFonts w:eastAsia="Times New Roman" w:cs="Times New Roman"/>
          <w:color w:val="222222"/>
          <w:szCs w:val="28"/>
        </w:rPr>
        <w:t>thu hoặc tổ chức tín dụng (ngân hàng) được uỷ quyền thu theo quy định của pháp luật về quản lý thuế</w:t>
      </w:r>
      <w:r w:rsidR="00576D09">
        <w:rPr>
          <w:rFonts w:eastAsia="Times New Roman" w:cs="Times New Roman"/>
          <w:color w:val="222222"/>
          <w:szCs w:val="28"/>
        </w:rPr>
        <w:t xml:space="preserve"> gọi chung là </w:t>
      </w:r>
      <w:r w:rsidR="000464B2">
        <w:rPr>
          <w:rFonts w:eastAsia="Times New Roman" w:cs="Times New Roman"/>
          <w:color w:val="222222"/>
          <w:szCs w:val="28"/>
        </w:rPr>
        <w:t>C</w:t>
      </w:r>
      <w:r w:rsidR="00576D09">
        <w:rPr>
          <w:rFonts w:eastAsia="Times New Roman" w:cs="Times New Roman"/>
          <w:color w:val="222222"/>
          <w:szCs w:val="28"/>
        </w:rPr>
        <w:t>ơ quan thu ngân sách nhà nước.</w:t>
      </w:r>
    </w:p>
    <w:p w:rsidR="00576D09" w:rsidRPr="00092229" w:rsidRDefault="00576D09" w:rsidP="00774B62">
      <w:pPr>
        <w:spacing w:after="0" w:line="380" w:lineRule="exact"/>
        <w:ind w:firstLine="720"/>
        <w:jc w:val="both"/>
        <w:rPr>
          <w:rFonts w:eastAsia="Times New Roman" w:cs="Times New Roman"/>
          <w:color w:val="222222"/>
          <w:szCs w:val="28"/>
        </w:rPr>
      </w:pPr>
      <w:r>
        <w:rPr>
          <w:rFonts w:eastAsia="Times New Roman" w:cs="Times New Roman"/>
          <w:color w:val="222222"/>
          <w:szCs w:val="28"/>
        </w:rPr>
        <w:t xml:space="preserve">6. </w:t>
      </w:r>
      <w:r w:rsidRPr="00994B68">
        <w:rPr>
          <w:rFonts w:eastAsia="Times New Roman" w:cs="Times New Roman"/>
          <w:color w:val="222222"/>
          <w:szCs w:val="28"/>
        </w:rPr>
        <w:t>Văn phòng Đăng ký đất đai</w:t>
      </w:r>
      <w:r>
        <w:rPr>
          <w:rFonts w:eastAsia="Times New Roman" w:cs="Times New Roman"/>
          <w:color w:val="222222"/>
          <w:szCs w:val="28"/>
        </w:rPr>
        <w:t xml:space="preserve">, Chi nhánh </w:t>
      </w:r>
      <w:r w:rsidRPr="00994B68">
        <w:rPr>
          <w:rFonts w:eastAsia="Times New Roman" w:cs="Times New Roman"/>
          <w:color w:val="222222"/>
          <w:szCs w:val="28"/>
        </w:rPr>
        <w:t>Văn phòng Đăng ký đất đai</w:t>
      </w:r>
      <w:r w:rsidR="000464B2">
        <w:rPr>
          <w:rFonts w:eastAsia="Times New Roman" w:cs="Times New Roman"/>
          <w:color w:val="222222"/>
          <w:szCs w:val="28"/>
        </w:rPr>
        <w:t xml:space="preserve"> gọi chung là Tổ chức đăng ký đất đai</w:t>
      </w:r>
      <w:r>
        <w:rPr>
          <w:rFonts w:eastAsia="Times New Roman" w:cs="Times New Roman"/>
          <w:color w:val="222222"/>
          <w:szCs w:val="28"/>
        </w:rPr>
        <w:t>.</w:t>
      </w:r>
    </w:p>
    <w:p w:rsidR="00AC7201" w:rsidRPr="00994B68" w:rsidRDefault="00AC7201" w:rsidP="00774B62">
      <w:pPr>
        <w:spacing w:after="0" w:line="380" w:lineRule="exact"/>
        <w:jc w:val="both"/>
        <w:rPr>
          <w:rFonts w:eastAsia="Times New Roman" w:cs="Times New Roman"/>
          <w:color w:val="222222"/>
          <w:szCs w:val="28"/>
        </w:rPr>
      </w:pPr>
      <w:r w:rsidRPr="00994B68">
        <w:rPr>
          <w:rFonts w:eastAsia="Times New Roman" w:cs="Times New Roman"/>
          <w:color w:val="222222"/>
          <w:szCs w:val="28"/>
        </w:rPr>
        <w:t> </w:t>
      </w:r>
    </w:p>
    <w:p w:rsidR="002C0C97" w:rsidRDefault="002C0C97" w:rsidP="00774B62">
      <w:pPr>
        <w:spacing w:after="0" w:line="380" w:lineRule="exact"/>
        <w:jc w:val="center"/>
        <w:rPr>
          <w:rFonts w:eastAsia="Times New Roman" w:cs="Times New Roman"/>
          <w:b/>
          <w:bCs/>
          <w:color w:val="222222"/>
          <w:szCs w:val="28"/>
        </w:rPr>
      </w:pPr>
      <w:r>
        <w:rPr>
          <w:rFonts w:eastAsia="Times New Roman" w:cs="Times New Roman"/>
          <w:b/>
          <w:bCs/>
          <w:color w:val="222222"/>
          <w:szCs w:val="28"/>
        </w:rPr>
        <w:t>Chương II</w:t>
      </w:r>
      <w:r w:rsidR="00AC7201" w:rsidRPr="00994B68">
        <w:rPr>
          <w:rFonts w:eastAsia="Times New Roman" w:cs="Times New Roman"/>
          <w:b/>
          <w:bCs/>
          <w:color w:val="222222"/>
          <w:szCs w:val="28"/>
        </w:rPr>
        <w:t> </w:t>
      </w:r>
    </w:p>
    <w:p w:rsidR="00AC7201" w:rsidRPr="00994B68" w:rsidRDefault="00AC7201" w:rsidP="00774B62">
      <w:pPr>
        <w:spacing w:after="0" w:line="380" w:lineRule="exact"/>
        <w:jc w:val="center"/>
        <w:rPr>
          <w:rFonts w:eastAsia="Times New Roman" w:cs="Times New Roman"/>
          <w:color w:val="222222"/>
          <w:szCs w:val="28"/>
        </w:rPr>
      </w:pPr>
      <w:r w:rsidRPr="00994B68">
        <w:rPr>
          <w:rFonts w:eastAsia="Times New Roman" w:cs="Times New Roman"/>
          <w:b/>
          <w:bCs/>
          <w:color w:val="222222"/>
          <w:szCs w:val="28"/>
        </w:rPr>
        <w:t>QUY ĐỊNH CỤ THỂ</w:t>
      </w:r>
    </w:p>
    <w:p w:rsidR="00AC7201" w:rsidRPr="00994B68" w:rsidRDefault="00AC7201" w:rsidP="00774B62">
      <w:pPr>
        <w:spacing w:after="0" w:line="380" w:lineRule="exact"/>
        <w:jc w:val="both"/>
        <w:rPr>
          <w:rFonts w:eastAsia="Times New Roman" w:cs="Times New Roman"/>
          <w:color w:val="222222"/>
          <w:szCs w:val="28"/>
        </w:rPr>
      </w:pPr>
      <w:r w:rsidRPr="00994B68">
        <w:rPr>
          <w:rFonts w:eastAsia="Times New Roman" w:cs="Times New Roman"/>
          <w:color w:val="222222"/>
          <w:szCs w:val="28"/>
        </w:rPr>
        <w:t> </w:t>
      </w:r>
    </w:p>
    <w:p w:rsidR="00794AE2" w:rsidRPr="00794AE2" w:rsidRDefault="00AC7201" w:rsidP="00774B62">
      <w:pPr>
        <w:spacing w:after="0" w:line="380" w:lineRule="exact"/>
        <w:ind w:firstLine="720"/>
        <w:jc w:val="both"/>
        <w:rPr>
          <w:rFonts w:eastAsia="Times New Roman" w:cs="Times New Roman"/>
          <w:b/>
          <w:szCs w:val="28"/>
        </w:rPr>
      </w:pPr>
      <w:r w:rsidRPr="00794AE2">
        <w:rPr>
          <w:rFonts w:eastAsia="Times New Roman" w:cs="Times New Roman"/>
          <w:b/>
          <w:bCs/>
          <w:szCs w:val="28"/>
        </w:rPr>
        <w:t xml:space="preserve">Điều </w:t>
      </w:r>
      <w:r w:rsidR="00794AE2" w:rsidRPr="00794AE2">
        <w:rPr>
          <w:rFonts w:eastAsia="Times New Roman" w:cs="Times New Roman"/>
          <w:b/>
          <w:bCs/>
          <w:szCs w:val="28"/>
        </w:rPr>
        <w:t xml:space="preserve">5. </w:t>
      </w:r>
      <w:r w:rsidR="00794AE2" w:rsidRPr="00794AE2">
        <w:rPr>
          <w:rFonts w:eastAsia="Times New Roman" w:cs="Times New Roman"/>
          <w:b/>
          <w:szCs w:val="28"/>
        </w:rPr>
        <w:t>Quy trình luân chuyển hồ sơ để tính, thu, nộp tiền sử dụng đất, tiền thuê đất trường hợp được Nhà nước giao đất, cho thuê đất, chuyển mục đích sử dụng đất</w:t>
      </w:r>
    </w:p>
    <w:p w:rsidR="00AD5BF4" w:rsidRPr="000464B2" w:rsidRDefault="00AD5BF4" w:rsidP="008020DB">
      <w:pPr>
        <w:spacing w:after="0"/>
        <w:ind w:firstLine="720"/>
        <w:jc w:val="both"/>
        <w:rPr>
          <w:b/>
          <w:i/>
          <w:iCs/>
          <w:color w:val="000000"/>
          <w:szCs w:val="28"/>
          <w:lang w:val="nl-NL"/>
        </w:rPr>
      </w:pPr>
      <w:r w:rsidRPr="000464B2">
        <w:rPr>
          <w:b/>
          <w:i/>
          <w:iCs/>
          <w:color w:val="000000"/>
          <w:szCs w:val="28"/>
          <w:lang w:val="nl-NL"/>
        </w:rPr>
        <w:t>1. Trường hợp người sử dụng đất phải nộp tiền sử dụng đất, tiền thuê đất, chuyển mục đích sử dụng đất tính theo giá đất trong bảng giá đất theo quy định tại khoản 1 Điều 159 Luật Đất đai năm 2024</w:t>
      </w:r>
    </w:p>
    <w:p w:rsidR="00AD5BF4" w:rsidRPr="00DD71B4" w:rsidRDefault="00AD5BF4" w:rsidP="008020DB">
      <w:pPr>
        <w:shd w:val="clear" w:color="auto" w:fill="FFFFFF"/>
        <w:spacing w:after="0"/>
        <w:ind w:firstLine="720"/>
        <w:jc w:val="both"/>
        <w:rPr>
          <w:color w:val="000000"/>
          <w:szCs w:val="28"/>
          <w:lang w:val="nl-NL"/>
        </w:rPr>
      </w:pPr>
      <w:r w:rsidRPr="00DD71B4">
        <w:rPr>
          <w:color w:val="000000"/>
          <w:szCs w:val="28"/>
          <w:lang w:val="nl-NL"/>
        </w:rPr>
        <w:t>a) </w:t>
      </w:r>
      <w:r w:rsidR="000464B2">
        <w:rPr>
          <w:color w:val="000000"/>
          <w:szCs w:val="28"/>
          <w:lang w:val="nl-NL"/>
        </w:rPr>
        <w:t>Cơ quan có chức năng quản lý đất đai</w:t>
      </w:r>
      <w:r w:rsidRPr="00DD71B4">
        <w:rPr>
          <w:color w:val="000000"/>
          <w:szCs w:val="28"/>
          <w:lang w:val="nl-NL"/>
        </w:rPr>
        <w:t xml:space="preserve"> k</w:t>
      </w:r>
      <w:r w:rsidRPr="00DD71B4">
        <w:rPr>
          <w:color w:val="000000"/>
          <w:szCs w:val="28"/>
          <w:lang w:val="vi-VN"/>
        </w:rPr>
        <w:t>iểm tra hồ sơ và trình cấp có thẩm quyền ban hành quyết định giao đất, cho thuê đất, chuyển mục đích sử dụng đất</w:t>
      </w:r>
      <w:r w:rsidRPr="00DD71B4">
        <w:rPr>
          <w:color w:val="000000"/>
          <w:szCs w:val="28"/>
          <w:lang w:val="nl-NL"/>
        </w:rPr>
        <w:t xml:space="preserve">, xác định hình thức sử dụng đất </w:t>
      </w:r>
      <w:r w:rsidRPr="00DD71B4">
        <w:rPr>
          <w:color w:val="000000"/>
          <w:szCs w:val="28"/>
          <w:lang w:val="vi-VN"/>
        </w:rPr>
        <w:t>theo quy định.</w:t>
      </w:r>
      <w:r w:rsidRPr="00DD71B4">
        <w:rPr>
          <w:color w:val="000000"/>
          <w:szCs w:val="28"/>
          <w:lang w:val="nl-NL"/>
        </w:rPr>
        <w:t xml:space="preserve"> </w:t>
      </w:r>
      <w:r w:rsidR="000D7DAC">
        <w:rPr>
          <w:color w:val="000000"/>
          <w:szCs w:val="28"/>
          <w:lang w:val="nl-NL"/>
        </w:rPr>
        <w:t xml:space="preserve">Sau khi có </w:t>
      </w:r>
      <w:r w:rsidRPr="00DD71B4">
        <w:rPr>
          <w:color w:val="000000"/>
          <w:szCs w:val="28"/>
          <w:lang w:val="vi-VN"/>
        </w:rPr>
        <w:t xml:space="preserve">quyết định giao đất, cho thuê đất, chuyển mục đích sử dụng đất của cấp có thẩm quyền, </w:t>
      </w:r>
      <w:r w:rsidR="000464B2">
        <w:rPr>
          <w:color w:val="000000"/>
          <w:szCs w:val="28"/>
          <w:lang w:val="nl-NL"/>
        </w:rPr>
        <w:t>Cơ quan có chức năng quản lý đất đai</w:t>
      </w:r>
      <w:r w:rsidRPr="00DD71B4">
        <w:rPr>
          <w:color w:val="000000"/>
          <w:szCs w:val="28"/>
          <w:lang w:val="vi-VN"/>
        </w:rPr>
        <w:t xml:space="preserve"> </w:t>
      </w:r>
      <w:r w:rsidRPr="00DD71B4">
        <w:rPr>
          <w:color w:val="000000"/>
          <w:szCs w:val="28"/>
          <w:lang w:val="nl-NL"/>
        </w:rPr>
        <w:t xml:space="preserve">hoặc </w:t>
      </w:r>
      <w:r w:rsidR="000464B2">
        <w:rPr>
          <w:color w:val="000000"/>
          <w:szCs w:val="28"/>
          <w:lang w:val="nl-NL"/>
        </w:rPr>
        <w:t>Tổ chức đăng ký đất đai</w:t>
      </w:r>
      <w:r w:rsidRPr="00DD71B4">
        <w:rPr>
          <w:color w:val="000000"/>
          <w:szCs w:val="28"/>
          <w:lang w:val="nl-NL"/>
        </w:rPr>
        <w:t xml:space="preserve"> </w:t>
      </w:r>
      <w:r w:rsidRPr="00DD71B4">
        <w:rPr>
          <w:color w:val="000000"/>
          <w:szCs w:val="28"/>
          <w:lang w:val="vi-VN"/>
        </w:rPr>
        <w:t>có trách nhiệm</w:t>
      </w:r>
      <w:r w:rsidRPr="00DD71B4">
        <w:rPr>
          <w:color w:val="000000"/>
          <w:szCs w:val="28"/>
          <w:lang w:val="nl-NL"/>
        </w:rPr>
        <w:t xml:space="preserve"> chuyển thông tin địa </w:t>
      </w:r>
      <w:r w:rsidRPr="00DD71B4">
        <w:rPr>
          <w:color w:val="000000"/>
          <w:szCs w:val="28"/>
          <w:lang w:val="nl-NL"/>
        </w:rPr>
        <w:lastRenderedPageBreak/>
        <w:t xml:space="preserve">chính thửa đất theo Mẫu 04h tại phụ lục ban hành kèm theo Nghị định số 102/2024/NĐ-CP cho </w:t>
      </w:r>
      <w:r w:rsidR="000464B2">
        <w:rPr>
          <w:color w:val="000000"/>
          <w:szCs w:val="28"/>
          <w:lang w:val="nl-NL"/>
        </w:rPr>
        <w:t>Cơ quan thuế</w:t>
      </w:r>
      <w:r w:rsidRPr="00DD71B4">
        <w:rPr>
          <w:color w:val="000000"/>
          <w:szCs w:val="28"/>
          <w:lang w:val="nl-NL"/>
        </w:rPr>
        <w:t>.</w:t>
      </w:r>
    </w:p>
    <w:p w:rsidR="00AD5BF4" w:rsidRPr="00DD71B4" w:rsidRDefault="00AD5BF4" w:rsidP="008020DB">
      <w:pPr>
        <w:spacing w:after="0"/>
        <w:ind w:firstLine="720"/>
        <w:jc w:val="both"/>
        <w:rPr>
          <w:color w:val="000000"/>
          <w:szCs w:val="28"/>
          <w:lang w:val="nl-NL"/>
        </w:rPr>
      </w:pPr>
      <w:r w:rsidRPr="00DD71B4">
        <w:rPr>
          <w:iCs/>
          <w:color w:val="000000"/>
          <w:szCs w:val="28"/>
          <w:lang w:val="nl-NL"/>
        </w:rPr>
        <w:t xml:space="preserve"> b) </w:t>
      </w:r>
      <w:r w:rsidR="000D7DAC">
        <w:rPr>
          <w:iCs/>
          <w:color w:val="000000"/>
          <w:szCs w:val="28"/>
          <w:lang w:val="nl-NL"/>
        </w:rPr>
        <w:t>Sau khi</w:t>
      </w:r>
      <w:r w:rsidRPr="00DD71B4">
        <w:rPr>
          <w:iCs/>
          <w:color w:val="000000"/>
          <w:szCs w:val="28"/>
          <w:lang w:val="nl-NL"/>
        </w:rPr>
        <w:t xml:space="preserve"> nhận được Phiếu chuyển thông tin do </w:t>
      </w:r>
      <w:r w:rsidR="000464B2">
        <w:rPr>
          <w:iCs/>
          <w:color w:val="000000"/>
          <w:szCs w:val="28"/>
          <w:lang w:val="nl-NL"/>
        </w:rPr>
        <w:t>Cơ quan có chức năng quản lý đất đai</w:t>
      </w:r>
      <w:r w:rsidRPr="00DD71B4">
        <w:rPr>
          <w:iCs/>
          <w:color w:val="000000"/>
          <w:szCs w:val="28"/>
          <w:lang w:val="nl-NL"/>
        </w:rPr>
        <w:t xml:space="preserve"> hoặc </w:t>
      </w:r>
      <w:r w:rsidR="000464B2">
        <w:rPr>
          <w:iCs/>
          <w:color w:val="000000"/>
          <w:szCs w:val="28"/>
          <w:lang w:val="nl-NL"/>
        </w:rPr>
        <w:t>Tổ chức đăng ký đất đai</w:t>
      </w:r>
      <w:r w:rsidRPr="00DD71B4">
        <w:rPr>
          <w:iCs/>
          <w:color w:val="000000"/>
          <w:szCs w:val="28"/>
          <w:lang w:val="nl-NL"/>
        </w:rPr>
        <w:t xml:space="preserve"> chuyển đến, </w:t>
      </w:r>
      <w:r w:rsidR="000464B2">
        <w:rPr>
          <w:iCs/>
          <w:color w:val="000000"/>
          <w:szCs w:val="28"/>
          <w:lang w:val="nl-NL"/>
        </w:rPr>
        <w:t>Cơ quan thuế</w:t>
      </w:r>
      <w:r w:rsidRPr="00DD71B4">
        <w:rPr>
          <w:color w:val="000000"/>
          <w:szCs w:val="28"/>
          <w:lang w:val="nl-NL"/>
        </w:rPr>
        <w:t xml:space="preserve"> xác định tiền sử dụng đất, đơn giá thuê đất, tiền thuê đất phải nộp, số tiền sử dụng đất được giảm, ban hành thông báo nộp tiền sử dụng đất (Thông báo nộp tiền sử dụng đất thực hiện theo Mẫu số 01a hoặc Mẫu số 01b tại Phụ lục I ban hành kèm theo Nghị định số 103/2024/NĐ-CP), thông báo nộp tiền thuê đất (Thông báo nộp tiền thuê đất thực hiện theo Mẫu số 01a hoặc Mẫu số 01b tại Phụ lục II ban hành kèm theo Nghị định số 103/2024/NĐ-CP), quyết định giảm tiền sử dụng đất (nếu thuộc trường hợp được giảm tiền sử dụng đất) theo quy định và gửi cho người sử dụng đất, </w:t>
      </w:r>
      <w:r w:rsidR="000464B2">
        <w:rPr>
          <w:color w:val="000000"/>
          <w:szCs w:val="28"/>
          <w:lang w:val="nl-NL"/>
        </w:rPr>
        <w:t>Cơ quan có chức năng quản lý đất đai</w:t>
      </w:r>
      <w:r w:rsidRPr="00DD71B4">
        <w:rPr>
          <w:color w:val="000000"/>
          <w:szCs w:val="28"/>
          <w:lang w:val="vi-VN"/>
        </w:rPr>
        <w:t xml:space="preserve"> </w:t>
      </w:r>
      <w:r w:rsidRPr="00DD71B4">
        <w:rPr>
          <w:color w:val="000000"/>
          <w:szCs w:val="28"/>
          <w:lang w:val="nl-NL"/>
        </w:rPr>
        <w:t xml:space="preserve">hoặc </w:t>
      </w:r>
      <w:r w:rsidR="000464B2">
        <w:rPr>
          <w:color w:val="000000"/>
          <w:szCs w:val="28"/>
          <w:lang w:val="nl-NL"/>
        </w:rPr>
        <w:t>Tổ chức đăng ký đất đai</w:t>
      </w:r>
      <w:r w:rsidRPr="00DD71B4">
        <w:rPr>
          <w:color w:val="000000"/>
          <w:szCs w:val="28"/>
          <w:lang w:val="nl-NL"/>
        </w:rPr>
        <w:t xml:space="preserve"> có trách nhiệm chuyển thông tin địa chính. Quyết định về việc giảm tiền sử dụng đất thực hiện theo </w:t>
      </w:r>
      <w:bookmarkStart w:id="2" w:name="bieumau_ms_02_pl1"/>
      <w:r w:rsidRPr="00DD71B4">
        <w:rPr>
          <w:color w:val="000000"/>
          <w:szCs w:val="28"/>
          <w:lang w:val="nl-NL"/>
        </w:rPr>
        <w:t>Mẫu số 02 tại Phụ lục I</w:t>
      </w:r>
      <w:bookmarkEnd w:id="2"/>
      <w:r w:rsidRPr="00DD71B4">
        <w:rPr>
          <w:color w:val="000000"/>
          <w:szCs w:val="28"/>
          <w:lang w:val="nl-NL"/>
        </w:rPr>
        <w:t xml:space="preserve"> ban hành kèm theo Nghị định số 103/2024/NĐ-CP.</w:t>
      </w:r>
    </w:p>
    <w:p w:rsidR="00AD5BF4" w:rsidRPr="00DD71B4" w:rsidRDefault="00AD5BF4" w:rsidP="008020DB">
      <w:pPr>
        <w:autoSpaceDE w:val="0"/>
        <w:autoSpaceDN w:val="0"/>
        <w:adjustRightInd w:val="0"/>
        <w:spacing w:after="0"/>
        <w:ind w:firstLine="720"/>
        <w:jc w:val="both"/>
        <w:rPr>
          <w:color w:val="000000"/>
          <w:szCs w:val="28"/>
          <w:lang w:val="nl-NL"/>
        </w:rPr>
      </w:pPr>
      <w:r w:rsidRPr="00DD71B4">
        <w:rPr>
          <w:color w:val="000000"/>
          <w:szCs w:val="28"/>
          <w:lang w:val="nl-NL"/>
        </w:rPr>
        <w:t>Thông báo nộp tiền sử dụng đất được gửi đồng thời cho Kho bạc Nhà nước cùng cấp để theo dõi, hạch toán theo quy định.</w:t>
      </w:r>
    </w:p>
    <w:p w:rsidR="00AD5BF4" w:rsidRPr="00F200F2" w:rsidRDefault="00AD5BF4" w:rsidP="008020DB">
      <w:pPr>
        <w:tabs>
          <w:tab w:val="left" w:pos="860"/>
        </w:tabs>
        <w:autoSpaceDE w:val="0"/>
        <w:autoSpaceDN w:val="0"/>
        <w:adjustRightInd w:val="0"/>
        <w:spacing w:after="0"/>
        <w:ind w:firstLine="720"/>
        <w:jc w:val="both"/>
        <w:rPr>
          <w:color w:val="000000"/>
          <w:spacing w:val="-2"/>
          <w:szCs w:val="28"/>
          <w:lang w:val="nl-NL"/>
        </w:rPr>
      </w:pPr>
      <w:r w:rsidRPr="00F200F2">
        <w:rPr>
          <w:color w:val="000000"/>
          <w:spacing w:val="-2"/>
          <w:szCs w:val="28"/>
          <w:lang w:val="nl-NL"/>
        </w:rPr>
        <w:t xml:space="preserve">c) Trường hợp chưa đủ cơ sở để tính tiền sử dụng đất, tiền thuê đất và các khoản phải nộp khác </w:t>
      </w:r>
      <w:r w:rsidR="000464B2" w:rsidRPr="00F200F2">
        <w:rPr>
          <w:color w:val="000000"/>
          <w:spacing w:val="-2"/>
          <w:szCs w:val="28"/>
          <w:lang w:val="nl-NL"/>
        </w:rPr>
        <w:t>Cơ quan thuế</w:t>
      </w:r>
      <w:r w:rsidRPr="00F200F2">
        <w:rPr>
          <w:color w:val="000000"/>
          <w:spacing w:val="-2"/>
          <w:szCs w:val="28"/>
          <w:lang w:val="nl-NL"/>
        </w:rPr>
        <w:t xml:space="preserve"> phải thông báo bằng văn bản cho </w:t>
      </w:r>
      <w:r w:rsidR="000464B2" w:rsidRPr="00F200F2">
        <w:rPr>
          <w:color w:val="000000"/>
          <w:spacing w:val="-2"/>
          <w:szCs w:val="28"/>
          <w:lang w:val="nl-NL"/>
        </w:rPr>
        <w:t>Cơ quan có chức năng quản lý đất đai</w:t>
      </w:r>
      <w:r w:rsidRPr="00F200F2">
        <w:rPr>
          <w:color w:val="000000"/>
          <w:spacing w:val="-2"/>
          <w:szCs w:val="28"/>
          <w:lang w:val="vi-VN"/>
        </w:rPr>
        <w:t xml:space="preserve"> </w:t>
      </w:r>
      <w:r w:rsidRPr="00F200F2">
        <w:rPr>
          <w:color w:val="000000"/>
          <w:spacing w:val="-2"/>
          <w:szCs w:val="28"/>
          <w:lang w:val="nl-NL"/>
        </w:rPr>
        <w:t xml:space="preserve">hoặc </w:t>
      </w:r>
      <w:r w:rsidR="000464B2" w:rsidRPr="00F200F2">
        <w:rPr>
          <w:color w:val="000000"/>
          <w:spacing w:val="-2"/>
          <w:szCs w:val="28"/>
          <w:lang w:val="nl-NL"/>
        </w:rPr>
        <w:t>Tổ chức đăng ký đất đai</w:t>
      </w:r>
      <w:r w:rsidRPr="00F200F2">
        <w:rPr>
          <w:color w:val="000000"/>
          <w:spacing w:val="-2"/>
          <w:szCs w:val="28"/>
          <w:lang w:val="nl-NL"/>
        </w:rPr>
        <w:t xml:space="preserve"> có trách nhiệm chuyển thông tin địa chính và thông báo bằng văn bản đến Ủy ban nhân dân cấp huyện (trường hợp có nội dung đề nghị khấu trừ kinh phí bồi thường, hỗ trợ, tái định cư) để bổ sung hồ sơ; sau khi tiếp nhận đủ hồ sơ hợp lệ thì </w:t>
      </w:r>
      <w:r w:rsidR="000464B2" w:rsidRPr="00F200F2">
        <w:rPr>
          <w:color w:val="000000"/>
          <w:spacing w:val="-2"/>
          <w:szCs w:val="28"/>
          <w:lang w:val="nl-NL"/>
        </w:rPr>
        <w:t>Cơ quan thuế</w:t>
      </w:r>
      <w:r w:rsidRPr="00F200F2">
        <w:rPr>
          <w:color w:val="000000"/>
          <w:spacing w:val="-2"/>
          <w:szCs w:val="28"/>
          <w:lang w:val="nl-NL"/>
        </w:rPr>
        <w:t xml:space="preserve"> phải ra thông báo nộp tiền sử dụng đất, xác định đơn giá thuê đất, tính tiền thuê đất, quyết định giảm tiền sử dụng đất (nếu thuộc trường hợp được giảm tiền sử dụng đất), kể từ ngày nhận đủ hồ sơ bổ sung. Đồng thời </w:t>
      </w:r>
      <w:r w:rsidR="000464B2" w:rsidRPr="00F200F2">
        <w:rPr>
          <w:color w:val="000000"/>
          <w:spacing w:val="-2"/>
          <w:szCs w:val="28"/>
          <w:lang w:val="nl-NL"/>
        </w:rPr>
        <w:t>Cơ quan thuế</w:t>
      </w:r>
      <w:r w:rsidRPr="00F200F2">
        <w:rPr>
          <w:color w:val="000000"/>
          <w:spacing w:val="-2"/>
          <w:szCs w:val="28"/>
          <w:lang w:val="nl-NL"/>
        </w:rPr>
        <w:t xml:space="preserve"> lập hồ sơ theo dõi tình hình thu, nộp tiền sử dụng đất theo </w:t>
      </w:r>
      <w:bookmarkStart w:id="3" w:name="bieumau_ms_04_pl1_1"/>
      <w:r w:rsidRPr="00F200F2">
        <w:rPr>
          <w:color w:val="000000"/>
          <w:spacing w:val="-2"/>
          <w:szCs w:val="28"/>
          <w:lang w:val="nl-NL"/>
        </w:rPr>
        <w:t>Mẫu số 04 tại Phụ lục I</w:t>
      </w:r>
      <w:bookmarkEnd w:id="3"/>
      <w:r w:rsidRPr="00F200F2">
        <w:rPr>
          <w:color w:val="000000"/>
          <w:spacing w:val="-2"/>
          <w:szCs w:val="28"/>
          <w:lang w:val="nl-NL"/>
        </w:rPr>
        <w:t xml:space="preserve"> ban hành kèm theo Nghị định số 103/2024/NĐ-CP.</w:t>
      </w:r>
    </w:p>
    <w:p w:rsidR="00AD5BF4" w:rsidRDefault="00AD5BF4" w:rsidP="008020DB">
      <w:pPr>
        <w:tabs>
          <w:tab w:val="left" w:pos="865"/>
        </w:tabs>
        <w:autoSpaceDE w:val="0"/>
        <w:autoSpaceDN w:val="0"/>
        <w:adjustRightInd w:val="0"/>
        <w:spacing w:after="0"/>
        <w:ind w:firstLine="720"/>
        <w:jc w:val="both"/>
        <w:rPr>
          <w:color w:val="000000"/>
          <w:szCs w:val="28"/>
          <w:lang w:val="nl-NL"/>
        </w:rPr>
      </w:pPr>
      <w:r w:rsidRPr="00DD71B4">
        <w:rPr>
          <w:color w:val="000000"/>
          <w:szCs w:val="28"/>
          <w:lang w:val="nl-NL"/>
        </w:rPr>
        <w:t xml:space="preserve">d) Người sử dụng đất thực hiện nộp tiền sử dụng đất vào ngân sách nhà nước theo thông báo của </w:t>
      </w:r>
      <w:r w:rsidR="000464B2">
        <w:rPr>
          <w:color w:val="000000"/>
          <w:szCs w:val="28"/>
          <w:lang w:val="nl-NL"/>
        </w:rPr>
        <w:t>Cơ quan thuế</w:t>
      </w:r>
      <w:r w:rsidRPr="00DD71B4">
        <w:rPr>
          <w:color w:val="000000"/>
          <w:szCs w:val="28"/>
          <w:lang w:val="nl-NL"/>
        </w:rPr>
        <w:t xml:space="preserve"> theo quy định của pháp luật về quản lý thuế.</w:t>
      </w:r>
    </w:p>
    <w:p w:rsidR="004321F7" w:rsidRPr="00DD71B4" w:rsidRDefault="004321F7" w:rsidP="008020DB">
      <w:pPr>
        <w:tabs>
          <w:tab w:val="left" w:pos="865"/>
        </w:tabs>
        <w:autoSpaceDE w:val="0"/>
        <w:autoSpaceDN w:val="0"/>
        <w:adjustRightInd w:val="0"/>
        <w:spacing w:after="0"/>
        <w:ind w:firstLine="720"/>
        <w:jc w:val="both"/>
        <w:rPr>
          <w:color w:val="000000"/>
          <w:szCs w:val="28"/>
          <w:lang w:val="nl-NL"/>
        </w:rPr>
      </w:pPr>
      <w:r>
        <w:rPr>
          <w:color w:val="000000"/>
          <w:szCs w:val="28"/>
          <w:lang w:val="nl-NL"/>
        </w:rPr>
        <w:t>đ) S</w:t>
      </w:r>
      <w:r w:rsidRPr="00DD71B4">
        <w:rPr>
          <w:color w:val="000000"/>
          <w:szCs w:val="28"/>
          <w:lang w:val="nl-NL"/>
        </w:rPr>
        <w:t xml:space="preserve">au khi thu tiền sử dụng đất, tiền thuê đất </w:t>
      </w:r>
      <w:r>
        <w:rPr>
          <w:color w:val="000000"/>
          <w:szCs w:val="28"/>
          <w:lang w:val="nl-NL"/>
        </w:rPr>
        <w:t>C</w:t>
      </w:r>
      <w:r w:rsidRPr="00DD71B4">
        <w:rPr>
          <w:color w:val="000000"/>
          <w:szCs w:val="28"/>
          <w:lang w:val="nl-NL"/>
        </w:rPr>
        <w:t xml:space="preserve">ơ quan thu ngân sách nhà nước chuyển thông tin thu nộp ngân sách cho </w:t>
      </w:r>
      <w:r>
        <w:rPr>
          <w:color w:val="000000"/>
          <w:szCs w:val="28"/>
          <w:lang w:val="nl-NL"/>
        </w:rPr>
        <w:t>Cơ quan thuế</w:t>
      </w:r>
      <w:r w:rsidRPr="00DD71B4">
        <w:rPr>
          <w:color w:val="000000"/>
          <w:szCs w:val="28"/>
          <w:lang w:val="nl-NL"/>
        </w:rPr>
        <w:t xml:space="preserve"> theo quy định của pháp luật về quản lý thuế để </w:t>
      </w:r>
      <w:r>
        <w:rPr>
          <w:color w:val="000000"/>
          <w:szCs w:val="28"/>
          <w:lang w:val="nl-NL"/>
        </w:rPr>
        <w:t>Cơ quan thuế</w:t>
      </w:r>
      <w:r w:rsidRPr="00DD71B4">
        <w:rPr>
          <w:color w:val="000000"/>
          <w:szCs w:val="28"/>
          <w:lang w:val="nl-NL"/>
        </w:rPr>
        <w:t xml:space="preserve"> chuyển cho </w:t>
      </w:r>
      <w:r>
        <w:rPr>
          <w:color w:val="000000"/>
          <w:szCs w:val="28"/>
          <w:lang w:val="nl-NL"/>
        </w:rPr>
        <w:t>Cơ quan có chức năng quản lý đất đai</w:t>
      </w:r>
      <w:r w:rsidRPr="00DD71B4">
        <w:rPr>
          <w:color w:val="000000"/>
          <w:szCs w:val="28"/>
          <w:lang w:val="nl-NL"/>
        </w:rPr>
        <w:t>.</w:t>
      </w:r>
    </w:p>
    <w:p w:rsidR="00AD5BF4" w:rsidRPr="00DD71B4" w:rsidRDefault="00AD5BF4" w:rsidP="008020DB">
      <w:pPr>
        <w:autoSpaceDE w:val="0"/>
        <w:autoSpaceDN w:val="0"/>
        <w:adjustRightInd w:val="0"/>
        <w:spacing w:after="0"/>
        <w:ind w:firstLine="720"/>
        <w:jc w:val="both"/>
        <w:rPr>
          <w:color w:val="000000"/>
          <w:szCs w:val="28"/>
          <w:lang w:val="nl-NL"/>
        </w:rPr>
      </w:pPr>
      <w:r w:rsidRPr="00DD71B4">
        <w:rPr>
          <w:color w:val="000000"/>
          <w:szCs w:val="28"/>
          <w:lang w:val="nl-NL"/>
        </w:rPr>
        <w:t xml:space="preserve">Sổ giao thông báo nộp các khoản nghĩa vụ tài chính về đất đai theo </w:t>
      </w:r>
      <w:bookmarkStart w:id="4" w:name="bieumau_ms_04_pl2"/>
      <w:r w:rsidRPr="00DD71B4">
        <w:rPr>
          <w:color w:val="000000"/>
          <w:szCs w:val="28"/>
          <w:lang w:val="nl-NL"/>
        </w:rPr>
        <w:t>Mẫu số 04 tại Phụ lục II</w:t>
      </w:r>
      <w:bookmarkEnd w:id="4"/>
      <w:r w:rsidRPr="00DD71B4">
        <w:rPr>
          <w:color w:val="000000"/>
          <w:szCs w:val="28"/>
          <w:lang w:val="nl-NL"/>
        </w:rPr>
        <w:t xml:space="preserve"> ban hành kèm theo Nghị định số 103/2024/NĐ-CP.</w:t>
      </w:r>
    </w:p>
    <w:p w:rsidR="00AD5BF4" w:rsidRPr="000464B2" w:rsidRDefault="00AD5BF4" w:rsidP="008020DB">
      <w:pPr>
        <w:spacing w:after="0"/>
        <w:ind w:firstLine="720"/>
        <w:jc w:val="both"/>
        <w:rPr>
          <w:b/>
          <w:i/>
          <w:iCs/>
          <w:color w:val="000000"/>
          <w:szCs w:val="28"/>
          <w:lang w:val="nl-NL"/>
        </w:rPr>
      </w:pPr>
      <w:r w:rsidRPr="000464B2">
        <w:rPr>
          <w:b/>
          <w:i/>
          <w:iCs/>
          <w:color w:val="000000"/>
          <w:szCs w:val="28"/>
          <w:lang w:val="nl-NL"/>
        </w:rPr>
        <w:t xml:space="preserve">2. Trường hợp người sử dụng đất phải nộp tiền sử dụng đất, tiền thuê đất, </w:t>
      </w:r>
      <w:r w:rsidRPr="000464B2">
        <w:rPr>
          <w:b/>
          <w:i/>
          <w:color w:val="000000"/>
          <w:szCs w:val="28"/>
          <w:lang w:val="vi-VN"/>
        </w:rPr>
        <w:t>chuyển mục đích sử dụng đất</w:t>
      </w:r>
      <w:r w:rsidRPr="000464B2">
        <w:rPr>
          <w:b/>
          <w:i/>
          <w:iCs/>
          <w:color w:val="000000"/>
          <w:szCs w:val="28"/>
          <w:lang w:val="nl-NL"/>
        </w:rPr>
        <w:t xml:space="preserve"> tính theo giá đất cụ thể theo quy định tại khoản 1 Điều 160 Luật Đất đai năm 2024</w:t>
      </w:r>
    </w:p>
    <w:p w:rsidR="00AD5BF4" w:rsidRPr="00DD71B4" w:rsidRDefault="00AD5BF4" w:rsidP="008020DB">
      <w:pPr>
        <w:spacing w:after="0"/>
        <w:ind w:firstLine="720"/>
        <w:jc w:val="both"/>
        <w:rPr>
          <w:color w:val="000000"/>
          <w:spacing w:val="-2"/>
          <w:szCs w:val="28"/>
          <w:lang w:val="nl-NL" w:eastAsia="vi-VN"/>
        </w:rPr>
      </w:pPr>
      <w:r w:rsidRPr="00DD71B4">
        <w:rPr>
          <w:color w:val="000000"/>
          <w:spacing w:val="-2"/>
          <w:szCs w:val="28"/>
          <w:lang w:val="nl-NL" w:eastAsia="vi-VN"/>
        </w:rPr>
        <w:t xml:space="preserve">a) Trong thời hạn 60 ngày làm việc </w:t>
      </w:r>
      <w:r w:rsidRPr="00C112DD">
        <w:rPr>
          <w:color w:val="000000"/>
          <w:spacing w:val="-2"/>
          <w:szCs w:val="28"/>
          <w:lang w:val="nl-NL" w:eastAsia="vi-VN"/>
        </w:rPr>
        <w:t>kể t</w:t>
      </w:r>
      <w:r>
        <w:rPr>
          <w:color w:val="000000"/>
          <w:spacing w:val="-2"/>
          <w:szCs w:val="28"/>
          <w:lang w:val="nl-NL" w:eastAsia="vi-VN"/>
        </w:rPr>
        <w:t>ừ thời điểm định giá đất cụ thể</w:t>
      </w:r>
      <w:r w:rsidRPr="00DD71B4">
        <w:rPr>
          <w:color w:val="000000"/>
          <w:spacing w:val="-2"/>
          <w:szCs w:val="28"/>
          <w:lang w:val="nl-NL" w:eastAsia="vi-VN"/>
        </w:rPr>
        <w:t xml:space="preserve"> theo khoản 3, khoản 4 Điều 155 Luật Đất đai, </w:t>
      </w:r>
      <w:r w:rsidR="000464B2">
        <w:rPr>
          <w:color w:val="000000"/>
          <w:spacing w:val="-2"/>
          <w:szCs w:val="28"/>
          <w:lang w:val="nl-NL" w:eastAsia="vi-VN"/>
        </w:rPr>
        <w:t>Cơ quan có chức năng quản lý đất đai</w:t>
      </w:r>
      <w:r w:rsidRPr="00DD71B4">
        <w:rPr>
          <w:color w:val="000000"/>
          <w:spacing w:val="-2"/>
          <w:szCs w:val="28"/>
          <w:lang w:val="nl-NL" w:eastAsia="vi-VN"/>
        </w:rPr>
        <w:t xml:space="preserve"> lập các thủ tục thuê tổ chức thực hiện định giá đất (nếu có). </w:t>
      </w:r>
    </w:p>
    <w:p w:rsidR="00AD5BF4" w:rsidRPr="00DD71B4" w:rsidRDefault="00AD5BF4" w:rsidP="008020DB">
      <w:pPr>
        <w:spacing w:after="0"/>
        <w:ind w:firstLine="720"/>
        <w:jc w:val="both"/>
        <w:rPr>
          <w:color w:val="000000"/>
          <w:spacing w:val="-2"/>
          <w:sz w:val="40"/>
          <w:szCs w:val="28"/>
          <w:lang w:val="nl-NL" w:eastAsia="vi-VN"/>
        </w:rPr>
      </w:pPr>
      <w:r w:rsidRPr="00DD71B4">
        <w:rPr>
          <w:color w:val="000000"/>
          <w:szCs w:val="20"/>
          <w:shd w:val="clear" w:color="auto" w:fill="FFFFFF"/>
          <w:lang w:val="nl-NL"/>
        </w:rPr>
        <w:lastRenderedPageBreak/>
        <w:t xml:space="preserve">Trường hợp tại thời điểm đóng thầu, không có nhà thầu nào tham dự thì được gia hạn 01 lần. Sau khi gia hạn mà không lựa chọn được nhà thầu thì </w:t>
      </w:r>
      <w:r w:rsidR="000464B2">
        <w:rPr>
          <w:color w:val="000000"/>
          <w:szCs w:val="20"/>
          <w:shd w:val="clear" w:color="auto" w:fill="FFFFFF"/>
          <w:lang w:val="nl-NL"/>
        </w:rPr>
        <w:t>Cơ quan có chức năng quản lý đất đai</w:t>
      </w:r>
      <w:r w:rsidRPr="00DD71B4">
        <w:rPr>
          <w:color w:val="000000"/>
          <w:szCs w:val="20"/>
          <w:shd w:val="clear" w:color="auto" w:fill="FFFFFF"/>
          <w:lang w:val="nl-NL"/>
        </w:rPr>
        <w:t xml:space="preserve"> giao nhiệm vụ cho đơn vị sự nghiệp công lập đủ điều kiện hoạt động tư vấn xác định giá đất.</w:t>
      </w:r>
    </w:p>
    <w:p w:rsidR="00AD5BF4" w:rsidRPr="00DD71B4" w:rsidRDefault="00AD5BF4" w:rsidP="008020DB">
      <w:pPr>
        <w:spacing w:after="0"/>
        <w:ind w:firstLine="720"/>
        <w:jc w:val="both"/>
        <w:rPr>
          <w:color w:val="000000"/>
          <w:szCs w:val="28"/>
          <w:lang w:val="nl-NL" w:eastAsia="vi-VN"/>
        </w:rPr>
      </w:pPr>
      <w:r w:rsidRPr="00DD71B4">
        <w:rPr>
          <w:color w:val="000000"/>
          <w:spacing w:val="-2"/>
          <w:szCs w:val="28"/>
          <w:lang w:val="nl-NL" w:eastAsia="vi-VN"/>
        </w:rPr>
        <w:t>b) Tổ chức thực hiện định giá đất</w:t>
      </w:r>
      <w:r w:rsidRPr="00DD71B4">
        <w:rPr>
          <w:color w:val="000000"/>
          <w:szCs w:val="28"/>
          <w:lang w:val="nl-NL" w:eastAsia="vi-VN"/>
        </w:rPr>
        <w:t xml:space="preserve"> thực hiện việc xác định giá đất cụ thể theo quy định tại Điều 33 của Nghị định số </w:t>
      </w:r>
      <w:r w:rsidR="000464B2">
        <w:rPr>
          <w:color w:val="000000"/>
          <w:szCs w:val="28"/>
          <w:lang w:val="nl-NL" w:eastAsia="vi-VN"/>
        </w:rPr>
        <w:t>71/2024/NĐ-CP ngày 27/6/2024</w:t>
      </w:r>
      <w:r w:rsidRPr="00DD71B4">
        <w:rPr>
          <w:color w:val="000000"/>
          <w:szCs w:val="28"/>
          <w:lang w:val="nl-NL" w:eastAsia="vi-VN"/>
        </w:rPr>
        <w:t xml:space="preserve"> trong thời hạn 30 ngày làm việc kể từ ngày </w:t>
      </w:r>
      <w:r w:rsidRPr="00DD71B4">
        <w:rPr>
          <w:color w:val="000000"/>
          <w:spacing w:val="-2"/>
          <w:szCs w:val="28"/>
          <w:lang w:val="nl-NL" w:eastAsia="vi-VN"/>
        </w:rPr>
        <w:t>tổ chức thực hiện định giá đất</w:t>
      </w:r>
      <w:r w:rsidRPr="00DD71B4">
        <w:rPr>
          <w:color w:val="000000"/>
          <w:szCs w:val="28"/>
          <w:lang w:val="nl-NL" w:eastAsia="vi-VN"/>
        </w:rPr>
        <w:t xml:space="preserve"> ký Hợp đồng tư vấn với </w:t>
      </w:r>
      <w:r w:rsidR="000464B2">
        <w:rPr>
          <w:color w:val="000000"/>
          <w:szCs w:val="28"/>
          <w:lang w:val="nl-NL" w:eastAsia="vi-VN"/>
        </w:rPr>
        <w:t>Cơ quan có chức năng quản lý đất đai</w:t>
      </w:r>
      <w:r w:rsidRPr="00DD71B4">
        <w:rPr>
          <w:color w:val="000000"/>
          <w:szCs w:val="28"/>
          <w:lang w:val="nl-NL" w:eastAsia="vi-VN"/>
        </w:rPr>
        <w:t>.</w:t>
      </w:r>
    </w:p>
    <w:p w:rsidR="00AD5BF4" w:rsidRPr="00DD71B4" w:rsidRDefault="00AD5BF4" w:rsidP="008020DB">
      <w:pPr>
        <w:spacing w:after="0"/>
        <w:ind w:firstLine="720"/>
        <w:jc w:val="both"/>
        <w:rPr>
          <w:color w:val="000000"/>
          <w:szCs w:val="28"/>
          <w:lang w:eastAsia="vi-VN"/>
        </w:rPr>
      </w:pPr>
      <w:r w:rsidRPr="00DD71B4">
        <w:rPr>
          <w:color w:val="000000"/>
          <w:szCs w:val="28"/>
          <w:lang w:eastAsia="vi-VN"/>
        </w:rPr>
        <w:t xml:space="preserve">c) </w:t>
      </w:r>
      <w:r w:rsidR="000464B2">
        <w:rPr>
          <w:color w:val="000000"/>
          <w:szCs w:val="28"/>
          <w:lang w:val="vi-VN" w:eastAsia="vi-VN"/>
        </w:rPr>
        <w:t>Cơ quan có chức năng quản lý đất đai</w:t>
      </w:r>
      <w:r w:rsidRPr="00DD71B4">
        <w:rPr>
          <w:color w:val="000000"/>
          <w:szCs w:val="28"/>
          <w:lang w:eastAsia="vi-VN"/>
        </w:rPr>
        <w:t xml:space="preserve"> </w:t>
      </w:r>
      <w:r w:rsidRPr="00DD71B4">
        <w:rPr>
          <w:color w:val="000000"/>
          <w:szCs w:val="28"/>
          <w:lang w:val="vi-VN" w:eastAsia="vi-VN"/>
        </w:rPr>
        <w:t>kiểm tra tính đầy đủ về nội dung của Báo cáo thuyết minh xây dựng phương án giá đất; xây dựng Tờ trình về phương án giá đất, văn bản đề nghị thẩm định phương án giá đất; trình Hội đồng thẩm định giá đất cụ thể thẩm định phương án giá đất</w:t>
      </w:r>
      <w:r w:rsidRPr="00DD71B4">
        <w:rPr>
          <w:color w:val="000000"/>
          <w:szCs w:val="28"/>
          <w:lang w:eastAsia="vi-VN"/>
        </w:rPr>
        <w:t xml:space="preserve"> kể từ ngày nhận được Báo cáo thuyết minh xây dựng phương án giá đất và dự thảo Chứng thư định giá đất của </w:t>
      </w:r>
      <w:r w:rsidRPr="00DD71B4">
        <w:rPr>
          <w:color w:val="000000"/>
          <w:spacing w:val="-2"/>
          <w:szCs w:val="28"/>
          <w:lang w:eastAsia="vi-VN"/>
        </w:rPr>
        <w:t>tổ chức thực hiện định giá đất</w:t>
      </w:r>
      <w:r w:rsidRPr="00DD71B4">
        <w:rPr>
          <w:color w:val="000000"/>
          <w:szCs w:val="28"/>
          <w:lang w:val="vi-VN" w:eastAsia="vi-VN"/>
        </w:rPr>
        <w:t xml:space="preserve">. </w:t>
      </w:r>
    </w:p>
    <w:p w:rsidR="00AD5BF4" w:rsidRPr="00DD71B4" w:rsidRDefault="00AD5BF4" w:rsidP="008020DB">
      <w:pPr>
        <w:spacing w:after="0"/>
        <w:ind w:firstLine="720"/>
        <w:jc w:val="both"/>
        <w:rPr>
          <w:color w:val="000000"/>
          <w:szCs w:val="28"/>
          <w:lang w:eastAsia="vi-VN"/>
        </w:rPr>
      </w:pPr>
      <w:r w:rsidRPr="00DD71B4">
        <w:rPr>
          <w:color w:val="000000"/>
          <w:szCs w:val="28"/>
          <w:lang w:val="vi-VN" w:eastAsia="vi-VN"/>
        </w:rPr>
        <w:t>Hồ sơ trình Hội đồng thẩm định giá đất</w:t>
      </w:r>
      <w:r w:rsidRPr="00DD71B4">
        <w:rPr>
          <w:color w:val="000000"/>
          <w:szCs w:val="28"/>
          <w:lang w:eastAsia="vi-VN"/>
        </w:rPr>
        <w:t xml:space="preserve"> cụ thể</w:t>
      </w:r>
      <w:r w:rsidRPr="00DD71B4">
        <w:rPr>
          <w:color w:val="000000"/>
          <w:szCs w:val="28"/>
          <w:lang w:val="vi-VN" w:eastAsia="vi-VN"/>
        </w:rPr>
        <w:t xml:space="preserve"> </w:t>
      </w:r>
      <w:r w:rsidRPr="00DD71B4">
        <w:rPr>
          <w:color w:val="000000"/>
          <w:szCs w:val="28"/>
          <w:lang w:eastAsia="vi-VN"/>
        </w:rPr>
        <w:t xml:space="preserve">thực hiện theo khoản 1 Điều 34 Nghị định số </w:t>
      </w:r>
      <w:r w:rsidR="000464B2">
        <w:rPr>
          <w:color w:val="000000"/>
          <w:szCs w:val="28"/>
          <w:lang w:eastAsia="vi-VN"/>
        </w:rPr>
        <w:t>71/2024/NĐ-CP ngày 27/6/2024</w:t>
      </w:r>
      <w:r w:rsidRPr="00DD71B4">
        <w:rPr>
          <w:color w:val="000000"/>
          <w:szCs w:val="28"/>
          <w:lang w:eastAsia="vi-VN"/>
        </w:rPr>
        <w:t>.</w:t>
      </w:r>
    </w:p>
    <w:p w:rsidR="00AD5BF4" w:rsidRPr="00DD71B4" w:rsidRDefault="00AD5BF4" w:rsidP="008020DB">
      <w:pPr>
        <w:spacing w:after="0"/>
        <w:ind w:firstLine="720"/>
        <w:jc w:val="both"/>
        <w:rPr>
          <w:color w:val="000000"/>
          <w:szCs w:val="28"/>
          <w:lang w:eastAsia="vi-VN"/>
        </w:rPr>
      </w:pPr>
      <w:r w:rsidRPr="00DD71B4">
        <w:rPr>
          <w:color w:val="000000"/>
          <w:szCs w:val="28"/>
          <w:lang w:eastAsia="vi-VN"/>
        </w:rPr>
        <w:t xml:space="preserve">Trong trường hợp hồ sơ chưa đầy đủ </w:t>
      </w:r>
      <w:r w:rsidRPr="00DD71B4">
        <w:rPr>
          <w:color w:val="000000"/>
          <w:szCs w:val="28"/>
          <w:lang w:val="vi-VN" w:eastAsia="vi-VN"/>
        </w:rPr>
        <w:t>nội dung của Báo cáo thuyết minh xây dựng phương án giá đất</w:t>
      </w:r>
      <w:r w:rsidRPr="00DD71B4">
        <w:rPr>
          <w:color w:val="000000"/>
          <w:szCs w:val="28"/>
          <w:lang w:eastAsia="vi-VN"/>
        </w:rPr>
        <w:t xml:space="preserve">, </w:t>
      </w:r>
      <w:r w:rsidR="000464B2">
        <w:rPr>
          <w:color w:val="000000"/>
          <w:szCs w:val="28"/>
          <w:lang w:eastAsia="vi-VN"/>
        </w:rPr>
        <w:t>Cơ quan có chức năng quản lý đất đai</w:t>
      </w:r>
      <w:r w:rsidRPr="00DD71B4">
        <w:rPr>
          <w:color w:val="000000"/>
          <w:szCs w:val="28"/>
          <w:lang w:eastAsia="vi-VN"/>
        </w:rPr>
        <w:t xml:space="preserve"> phải thông báo bằng văn bản cho </w:t>
      </w:r>
      <w:r w:rsidRPr="00DD71B4">
        <w:rPr>
          <w:color w:val="000000"/>
          <w:spacing w:val="-2"/>
          <w:szCs w:val="28"/>
          <w:lang w:eastAsia="vi-VN"/>
        </w:rPr>
        <w:t>tổ chức thực hiện định giá đất</w:t>
      </w:r>
      <w:r w:rsidRPr="00DD71B4">
        <w:rPr>
          <w:color w:val="000000"/>
          <w:szCs w:val="28"/>
          <w:lang w:eastAsia="vi-VN"/>
        </w:rPr>
        <w:t xml:space="preserve"> để bổ sung hồ sơ; </w:t>
      </w:r>
      <w:r w:rsidRPr="00DD71B4">
        <w:rPr>
          <w:color w:val="000000"/>
          <w:spacing w:val="-2"/>
          <w:szCs w:val="28"/>
          <w:lang w:eastAsia="vi-VN"/>
        </w:rPr>
        <w:t>tổ chức thực hiện định giá đất</w:t>
      </w:r>
      <w:r w:rsidRPr="00DD71B4">
        <w:rPr>
          <w:color w:val="000000"/>
          <w:szCs w:val="28"/>
          <w:lang w:eastAsia="vi-VN"/>
        </w:rPr>
        <w:t xml:space="preserve"> phải hoàn thiện hồ sơ gửi </w:t>
      </w:r>
      <w:r w:rsidR="000464B2">
        <w:rPr>
          <w:color w:val="000000"/>
          <w:szCs w:val="28"/>
          <w:lang w:eastAsia="vi-VN"/>
        </w:rPr>
        <w:t>Cơ quan có chức năng quản lý đất đai</w:t>
      </w:r>
      <w:r w:rsidRPr="00DD71B4">
        <w:rPr>
          <w:color w:val="000000"/>
          <w:szCs w:val="28"/>
          <w:lang w:eastAsia="vi-VN"/>
        </w:rPr>
        <w:t xml:space="preserve">; sau khi có  đủ hồ sơ hợp lệ thì </w:t>
      </w:r>
      <w:r w:rsidR="000464B2">
        <w:rPr>
          <w:color w:val="000000"/>
          <w:spacing w:val="-2"/>
          <w:szCs w:val="28"/>
          <w:lang w:eastAsia="vi-VN"/>
        </w:rPr>
        <w:t>Cơ quan có chức năng quản lý đất đai</w:t>
      </w:r>
      <w:r w:rsidRPr="00DD71B4">
        <w:rPr>
          <w:color w:val="000000"/>
          <w:szCs w:val="28"/>
          <w:lang w:eastAsia="vi-VN"/>
        </w:rPr>
        <w:t xml:space="preserve"> trình </w:t>
      </w:r>
      <w:r w:rsidRPr="00DD71B4">
        <w:rPr>
          <w:color w:val="000000"/>
          <w:szCs w:val="28"/>
          <w:lang w:val="vi-VN" w:eastAsia="vi-VN"/>
        </w:rPr>
        <w:t>Hội đồng thẩm định giá đất cụ thể</w:t>
      </w:r>
      <w:r w:rsidRPr="00DD71B4">
        <w:rPr>
          <w:color w:val="000000"/>
          <w:szCs w:val="28"/>
          <w:lang w:eastAsia="vi-VN"/>
        </w:rPr>
        <w:t>.</w:t>
      </w:r>
    </w:p>
    <w:p w:rsidR="00AD5BF4" w:rsidRPr="00DD71B4" w:rsidRDefault="00AD5BF4" w:rsidP="008020DB">
      <w:pPr>
        <w:spacing w:after="0"/>
        <w:ind w:firstLine="720"/>
        <w:jc w:val="both"/>
        <w:rPr>
          <w:color w:val="000000"/>
          <w:szCs w:val="28"/>
          <w:lang w:eastAsia="vi-VN"/>
        </w:rPr>
      </w:pPr>
      <w:r w:rsidRPr="00DD71B4">
        <w:rPr>
          <w:color w:val="000000"/>
          <w:szCs w:val="28"/>
          <w:lang w:eastAsia="vi-VN"/>
        </w:rPr>
        <w:t xml:space="preserve">d) </w:t>
      </w:r>
      <w:r w:rsidRPr="00DD71B4">
        <w:rPr>
          <w:color w:val="000000"/>
          <w:szCs w:val="28"/>
          <w:lang w:val="vi-VN" w:eastAsia="vi-VN"/>
        </w:rPr>
        <w:t xml:space="preserve">Hội đồng thẩm định giá đất cụ thể thẩm định phương án giá đất và gửi văn bản thẩm định phương án giá đất đến </w:t>
      </w:r>
      <w:r w:rsidR="000464B2">
        <w:rPr>
          <w:color w:val="000000"/>
          <w:szCs w:val="28"/>
          <w:lang w:eastAsia="vi-VN"/>
        </w:rPr>
        <w:t>Cơ quan có chức năng quản lý đất đai</w:t>
      </w:r>
      <w:r w:rsidRPr="00DD71B4">
        <w:rPr>
          <w:color w:val="000000"/>
          <w:szCs w:val="28"/>
          <w:lang w:eastAsia="vi-VN"/>
        </w:rPr>
        <w:t>.</w:t>
      </w:r>
    </w:p>
    <w:p w:rsidR="00AD5BF4" w:rsidRPr="00DD71B4" w:rsidRDefault="00AD5BF4" w:rsidP="008020DB">
      <w:pPr>
        <w:spacing w:after="0"/>
        <w:ind w:firstLine="720"/>
        <w:jc w:val="both"/>
        <w:rPr>
          <w:color w:val="000000"/>
          <w:szCs w:val="28"/>
          <w:lang w:eastAsia="vi-VN"/>
        </w:rPr>
      </w:pPr>
      <w:r w:rsidRPr="00DD71B4">
        <w:rPr>
          <w:color w:val="000000"/>
          <w:szCs w:val="28"/>
          <w:lang w:eastAsia="vi-VN"/>
        </w:rPr>
        <w:t xml:space="preserve">Trong trường hợp hồ sơ do </w:t>
      </w:r>
      <w:r w:rsidR="000464B2">
        <w:rPr>
          <w:color w:val="000000"/>
          <w:spacing w:val="-2"/>
          <w:szCs w:val="28"/>
          <w:lang w:eastAsia="vi-VN"/>
        </w:rPr>
        <w:t>Cơ quan có chức năng quản lý đất đai</w:t>
      </w:r>
      <w:r w:rsidRPr="00DD71B4">
        <w:rPr>
          <w:color w:val="000000"/>
          <w:szCs w:val="28"/>
          <w:lang w:eastAsia="vi-VN"/>
        </w:rPr>
        <w:t xml:space="preserve"> trình chưa đảm bảo các nội dung thẩm định theo quy định tại khoản 5 Điều 161 Luật Đất đai, </w:t>
      </w:r>
      <w:r w:rsidRPr="00DD71B4">
        <w:rPr>
          <w:color w:val="000000"/>
          <w:szCs w:val="28"/>
          <w:lang w:val="vi-VN" w:eastAsia="vi-VN"/>
        </w:rPr>
        <w:t>Hội đồng thẩm định giá đất cụ thể</w:t>
      </w:r>
      <w:r w:rsidRPr="00DD71B4">
        <w:rPr>
          <w:color w:val="000000"/>
          <w:szCs w:val="28"/>
          <w:lang w:eastAsia="vi-VN"/>
        </w:rPr>
        <w:t xml:space="preserve"> phải thông báo bằng văn bản cho </w:t>
      </w:r>
      <w:r w:rsidR="000464B2">
        <w:rPr>
          <w:color w:val="000000"/>
          <w:szCs w:val="28"/>
          <w:lang w:eastAsia="vi-VN"/>
        </w:rPr>
        <w:t>Cơ quan có chức năng quản lý đất đai</w:t>
      </w:r>
      <w:r w:rsidRPr="00DD71B4">
        <w:rPr>
          <w:color w:val="000000"/>
          <w:szCs w:val="28"/>
          <w:lang w:eastAsia="vi-VN"/>
        </w:rPr>
        <w:t xml:space="preserve"> để bổ sung hồ sơ; </w:t>
      </w:r>
      <w:r w:rsidR="000464B2">
        <w:rPr>
          <w:color w:val="000000"/>
          <w:szCs w:val="28"/>
          <w:lang w:eastAsia="vi-VN"/>
        </w:rPr>
        <w:t>Cơ quan có chức năng quản lý đất đai</w:t>
      </w:r>
      <w:r w:rsidRPr="00DD71B4">
        <w:rPr>
          <w:color w:val="000000"/>
          <w:szCs w:val="28"/>
          <w:lang w:eastAsia="vi-VN"/>
        </w:rPr>
        <w:t xml:space="preserve"> phải thông báo bằng văn bản đến </w:t>
      </w:r>
      <w:r w:rsidR="00CA0BF7">
        <w:rPr>
          <w:color w:val="000000"/>
          <w:szCs w:val="28"/>
          <w:lang w:eastAsia="vi-VN"/>
        </w:rPr>
        <w:t>T</w:t>
      </w:r>
      <w:r w:rsidRPr="00DD71B4">
        <w:rPr>
          <w:color w:val="000000"/>
          <w:szCs w:val="28"/>
          <w:lang w:eastAsia="vi-VN"/>
        </w:rPr>
        <w:t xml:space="preserve">ổ chức thực hiện định giá đất để bổ sung hồ sơ; </w:t>
      </w:r>
      <w:r w:rsidR="00CA0BF7">
        <w:rPr>
          <w:color w:val="000000"/>
          <w:szCs w:val="28"/>
          <w:lang w:eastAsia="vi-VN"/>
        </w:rPr>
        <w:t>T</w:t>
      </w:r>
      <w:r w:rsidRPr="00DD71B4">
        <w:rPr>
          <w:color w:val="000000"/>
          <w:spacing w:val="-2"/>
          <w:szCs w:val="28"/>
          <w:lang w:eastAsia="vi-VN"/>
        </w:rPr>
        <w:t>ổ chức thực hiện định giá đất</w:t>
      </w:r>
      <w:r w:rsidRPr="00DD71B4">
        <w:rPr>
          <w:color w:val="000000"/>
          <w:szCs w:val="28"/>
          <w:lang w:eastAsia="vi-VN"/>
        </w:rPr>
        <w:t xml:space="preserve"> phải hoàn thiện hồ sơ gửi </w:t>
      </w:r>
      <w:r w:rsidR="000464B2">
        <w:rPr>
          <w:color w:val="000000"/>
          <w:szCs w:val="28"/>
          <w:lang w:eastAsia="vi-VN"/>
        </w:rPr>
        <w:t>Cơ quan có chức năng quản lý đất đai</w:t>
      </w:r>
      <w:r w:rsidRPr="00DD71B4">
        <w:rPr>
          <w:color w:val="000000"/>
          <w:szCs w:val="28"/>
          <w:lang w:eastAsia="vi-VN"/>
        </w:rPr>
        <w:t xml:space="preserve">; sau khi có đủ hồ sơ hợp lệ thì </w:t>
      </w:r>
      <w:r w:rsidR="000464B2">
        <w:rPr>
          <w:color w:val="000000"/>
          <w:spacing w:val="-2"/>
          <w:szCs w:val="28"/>
          <w:lang w:eastAsia="vi-VN"/>
        </w:rPr>
        <w:t>Cơ quan có chức năng quản lý đất đai</w:t>
      </w:r>
      <w:r w:rsidRPr="00DD71B4">
        <w:rPr>
          <w:color w:val="000000"/>
          <w:szCs w:val="28"/>
          <w:lang w:eastAsia="vi-VN"/>
        </w:rPr>
        <w:t xml:space="preserve"> trình </w:t>
      </w:r>
      <w:r w:rsidRPr="00DD71B4">
        <w:rPr>
          <w:color w:val="000000"/>
          <w:szCs w:val="28"/>
          <w:lang w:val="vi-VN" w:eastAsia="vi-VN"/>
        </w:rPr>
        <w:t>Hội đồng thẩm định giá đất cụ thể</w:t>
      </w:r>
      <w:r w:rsidRPr="00DD71B4">
        <w:rPr>
          <w:color w:val="000000"/>
          <w:szCs w:val="28"/>
          <w:lang w:eastAsia="vi-VN"/>
        </w:rPr>
        <w:t>;</w:t>
      </w:r>
      <w:r w:rsidRPr="00DD71B4">
        <w:rPr>
          <w:color w:val="000000"/>
          <w:szCs w:val="28"/>
          <w:lang w:val="vi-VN" w:eastAsia="vi-VN"/>
        </w:rPr>
        <w:t xml:space="preserve"> Hội đồng thẩm định giá đất cụ thể thẩm định phương án giá đất và gửi văn bản thẩm định phương án giá đất đến </w:t>
      </w:r>
      <w:r w:rsidR="000464B2">
        <w:rPr>
          <w:color w:val="000000"/>
          <w:szCs w:val="28"/>
          <w:lang w:eastAsia="vi-VN"/>
        </w:rPr>
        <w:t>Cơ quan có chức năng quản lý đất đai</w:t>
      </w:r>
      <w:r w:rsidRPr="00DD71B4">
        <w:rPr>
          <w:color w:val="000000"/>
          <w:szCs w:val="28"/>
          <w:lang w:eastAsia="vi-VN"/>
        </w:rPr>
        <w:t>.</w:t>
      </w:r>
    </w:p>
    <w:p w:rsidR="00AD5BF4" w:rsidRPr="00DD71B4" w:rsidRDefault="00AD5BF4" w:rsidP="008020DB">
      <w:pPr>
        <w:spacing w:after="0"/>
        <w:ind w:firstLine="720"/>
        <w:jc w:val="both"/>
        <w:rPr>
          <w:color w:val="000000"/>
          <w:szCs w:val="28"/>
          <w:lang w:eastAsia="vi-VN"/>
        </w:rPr>
      </w:pPr>
      <w:r w:rsidRPr="00DD71B4">
        <w:rPr>
          <w:color w:val="000000"/>
          <w:szCs w:val="28"/>
          <w:lang w:eastAsia="vi-VN"/>
        </w:rPr>
        <w:t xml:space="preserve"> đ) </w:t>
      </w:r>
      <w:r w:rsidR="00CA0BF7">
        <w:rPr>
          <w:color w:val="000000"/>
          <w:szCs w:val="28"/>
          <w:lang w:eastAsia="vi-VN"/>
        </w:rPr>
        <w:t>Sau khi</w:t>
      </w:r>
      <w:r w:rsidRPr="00DD71B4">
        <w:rPr>
          <w:color w:val="000000"/>
          <w:szCs w:val="28"/>
          <w:lang w:eastAsia="vi-VN"/>
        </w:rPr>
        <w:t xml:space="preserve"> nhận được văn bản thẩm định phương án giá đất của Hội đồng thẩm định giá đất cụ thể, </w:t>
      </w:r>
      <w:r w:rsidR="000464B2">
        <w:rPr>
          <w:color w:val="000000"/>
          <w:szCs w:val="28"/>
          <w:lang w:eastAsia="vi-VN"/>
        </w:rPr>
        <w:t>Cơ quan có chức năng quản lý đất đai</w:t>
      </w:r>
      <w:r w:rsidRPr="00DD71B4">
        <w:rPr>
          <w:color w:val="000000"/>
          <w:szCs w:val="28"/>
          <w:lang w:eastAsia="vi-VN"/>
        </w:rPr>
        <w:t xml:space="preserve"> </w:t>
      </w:r>
      <w:r w:rsidRPr="00DD71B4">
        <w:rPr>
          <w:color w:val="000000"/>
          <w:szCs w:val="28"/>
          <w:lang w:val="vi-VN" w:eastAsia="vi-VN"/>
        </w:rPr>
        <w:t>tổ chức thực hiện tiếp thu, giải trình, chỉnh sửa, hoàn thiện phương án giá đất</w:t>
      </w:r>
      <w:r w:rsidRPr="00DD71B4">
        <w:rPr>
          <w:color w:val="000000"/>
          <w:szCs w:val="28"/>
          <w:lang w:eastAsia="vi-VN"/>
        </w:rPr>
        <w:t xml:space="preserve"> </w:t>
      </w:r>
      <w:r w:rsidRPr="00DD71B4">
        <w:rPr>
          <w:color w:val="000000"/>
          <w:szCs w:val="28"/>
          <w:lang w:val="vi-VN" w:eastAsia="vi-VN"/>
        </w:rPr>
        <w:t>trình Chủ tịch Ủy ban nhân dân cấp có thẩm quyền quyết định giá đất cụ thể</w:t>
      </w:r>
      <w:r w:rsidRPr="00DD71B4">
        <w:rPr>
          <w:color w:val="000000"/>
          <w:szCs w:val="28"/>
          <w:lang w:eastAsia="vi-VN"/>
        </w:rPr>
        <w:t>.</w:t>
      </w:r>
    </w:p>
    <w:p w:rsidR="00AD5BF4" w:rsidRPr="00DD71B4" w:rsidRDefault="00AD5BF4" w:rsidP="008020DB">
      <w:pPr>
        <w:spacing w:after="0"/>
        <w:ind w:firstLine="720"/>
        <w:jc w:val="both"/>
        <w:rPr>
          <w:color w:val="000000"/>
          <w:szCs w:val="28"/>
          <w:lang w:val="vi-VN" w:eastAsia="vi-VN"/>
        </w:rPr>
      </w:pPr>
      <w:r w:rsidRPr="00DD71B4">
        <w:rPr>
          <w:color w:val="000000"/>
          <w:szCs w:val="28"/>
          <w:lang w:val="vi-VN" w:eastAsia="vi-VN"/>
        </w:rPr>
        <w:lastRenderedPageBreak/>
        <w:t xml:space="preserve">Hồ sơ phương án giá đất trình Chủ tịch Ủy ban nhân dân cấp có thẩm quyền quyết định giá đất cụ thể </w:t>
      </w:r>
      <w:r w:rsidRPr="00DD71B4">
        <w:rPr>
          <w:color w:val="000000"/>
          <w:szCs w:val="28"/>
          <w:lang w:eastAsia="vi-VN"/>
        </w:rPr>
        <w:t xml:space="preserve">thực hiện theo khoản 2 Điều 35 Nghị định số </w:t>
      </w:r>
      <w:r w:rsidR="000464B2">
        <w:rPr>
          <w:color w:val="000000"/>
          <w:szCs w:val="28"/>
          <w:lang w:eastAsia="vi-VN"/>
        </w:rPr>
        <w:t>71/2024/NĐ-CP ngày 27/6/2024</w:t>
      </w:r>
      <w:r w:rsidRPr="00DD71B4">
        <w:rPr>
          <w:color w:val="000000"/>
          <w:szCs w:val="28"/>
          <w:lang w:eastAsia="vi-VN"/>
        </w:rPr>
        <w:t>.</w:t>
      </w:r>
    </w:p>
    <w:p w:rsidR="00AD5BF4" w:rsidRPr="00DD71B4" w:rsidRDefault="00AD5BF4" w:rsidP="008020DB">
      <w:pPr>
        <w:spacing w:after="0"/>
        <w:ind w:firstLine="720"/>
        <w:jc w:val="both"/>
        <w:rPr>
          <w:color w:val="000000"/>
          <w:szCs w:val="28"/>
          <w:lang w:val="vi-VN" w:eastAsia="vi-VN"/>
        </w:rPr>
      </w:pPr>
      <w:r w:rsidRPr="00DD71B4">
        <w:rPr>
          <w:color w:val="000000"/>
          <w:szCs w:val="28"/>
          <w:lang w:val="vi-VN" w:eastAsia="vi-VN"/>
        </w:rPr>
        <w:t xml:space="preserve">e) Chủ tịch Ủy ban nhân dân cấp có thẩm quyền quyết định giá đất </w:t>
      </w:r>
      <w:r w:rsidR="00CA0BF7">
        <w:rPr>
          <w:color w:val="000000"/>
          <w:szCs w:val="28"/>
          <w:lang w:eastAsia="vi-VN"/>
        </w:rPr>
        <w:t>sau khi</w:t>
      </w:r>
      <w:r w:rsidRPr="00DD71B4">
        <w:rPr>
          <w:color w:val="000000"/>
          <w:szCs w:val="28"/>
          <w:lang w:val="vi-VN" w:eastAsia="vi-VN"/>
        </w:rPr>
        <w:t xml:space="preserve"> nhận được hồ sơ phương án giá đất của </w:t>
      </w:r>
      <w:r w:rsidR="000464B2">
        <w:rPr>
          <w:color w:val="000000"/>
          <w:szCs w:val="28"/>
          <w:lang w:val="vi-VN" w:eastAsia="vi-VN"/>
        </w:rPr>
        <w:t>Cơ quan có chức năng quản lý đất đai</w:t>
      </w:r>
      <w:r w:rsidRPr="00DD71B4">
        <w:rPr>
          <w:color w:val="000000"/>
          <w:szCs w:val="28"/>
          <w:lang w:val="vi-VN" w:eastAsia="vi-VN"/>
        </w:rPr>
        <w:t>.</w:t>
      </w:r>
    </w:p>
    <w:p w:rsidR="00AD5BF4" w:rsidRPr="00C671EB" w:rsidRDefault="00C671EB" w:rsidP="001F7555">
      <w:pPr>
        <w:shd w:val="clear" w:color="auto" w:fill="FFFFFF"/>
        <w:spacing w:after="0"/>
        <w:ind w:firstLine="720"/>
        <w:jc w:val="both"/>
        <w:rPr>
          <w:color w:val="000000"/>
          <w:spacing w:val="-2"/>
          <w:szCs w:val="28"/>
          <w:lang w:val="vi-VN" w:eastAsia="vi-VN"/>
        </w:rPr>
      </w:pPr>
      <w:r w:rsidRPr="00C671EB">
        <w:rPr>
          <w:color w:val="000000"/>
          <w:spacing w:val="-2"/>
          <w:szCs w:val="28"/>
          <w:lang w:eastAsia="vi-VN"/>
        </w:rPr>
        <w:t xml:space="preserve">g) </w:t>
      </w:r>
      <w:r w:rsidR="00CA0BF7" w:rsidRPr="00C671EB">
        <w:rPr>
          <w:color w:val="000000"/>
          <w:spacing w:val="-2"/>
          <w:szCs w:val="28"/>
          <w:lang w:eastAsia="vi-VN"/>
        </w:rPr>
        <w:t>Sau khi có</w:t>
      </w:r>
      <w:r w:rsidR="00AD5BF4" w:rsidRPr="00C671EB">
        <w:rPr>
          <w:color w:val="000000"/>
          <w:spacing w:val="-2"/>
          <w:szCs w:val="28"/>
          <w:lang w:val="vi-VN"/>
        </w:rPr>
        <w:t xml:space="preserve"> quyết định phê duyệt giá đất cụ thể của cấp có thẩm quyền, </w:t>
      </w:r>
      <w:r w:rsidR="000464B2" w:rsidRPr="00C671EB">
        <w:rPr>
          <w:color w:val="000000"/>
          <w:spacing w:val="-2"/>
          <w:szCs w:val="28"/>
          <w:lang w:val="vi-VN" w:eastAsia="vi-VN"/>
        </w:rPr>
        <w:t>Cơ quan có chức năng quản lý đất đai</w:t>
      </w:r>
      <w:r w:rsidR="00AD5BF4" w:rsidRPr="00C671EB">
        <w:rPr>
          <w:color w:val="000000"/>
          <w:spacing w:val="-2"/>
          <w:szCs w:val="28"/>
          <w:lang w:val="vi-VN"/>
        </w:rPr>
        <w:t xml:space="preserve"> xác định thời điểm tính tiền sử dụng đất, tiền thuê đất đối với khoản nộp bổ sung theo quy định tại khoản 2 Điều 50, khoản 9 Điều 51 Nghị định số 103/2024/NĐ-CP (nế</w:t>
      </w:r>
      <w:r w:rsidR="001F7555" w:rsidRPr="00C671EB">
        <w:rPr>
          <w:color w:val="000000"/>
          <w:spacing w:val="-2"/>
          <w:szCs w:val="28"/>
          <w:lang w:val="vi-VN"/>
        </w:rPr>
        <w:t xml:space="preserve">u có) </w:t>
      </w:r>
      <w:r w:rsidR="001F7555" w:rsidRPr="00C671EB">
        <w:rPr>
          <w:color w:val="000000"/>
          <w:spacing w:val="-2"/>
          <w:szCs w:val="28"/>
        </w:rPr>
        <w:t>và</w:t>
      </w:r>
      <w:r w:rsidR="00AD5BF4" w:rsidRPr="00C671EB">
        <w:rPr>
          <w:color w:val="000000"/>
          <w:spacing w:val="-2"/>
          <w:szCs w:val="28"/>
          <w:lang w:val="vi-VN"/>
        </w:rPr>
        <w:t xml:space="preserve"> </w:t>
      </w:r>
      <w:r w:rsidR="00AD5BF4" w:rsidRPr="00C671EB">
        <w:rPr>
          <w:color w:val="000000"/>
          <w:spacing w:val="-2"/>
          <w:szCs w:val="28"/>
          <w:lang w:val="nl-NL"/>
        </w:rPr>
        <w:t xml:space="preserve">chuyển thông tin địa chính thửa đất theo Mẫu 04h tại phụ lục ban hành kèm theo Nghị định số 102/2024/NĐ-CP cho </w:t>
      </w:r>
      <w:r w:rsidR="000464B2" w:rsidRPr="00C671EB">
        <w:rPr>
          <w:color w:val="000000"/>
          <w:spacing w:val="-2"/>
          <w:szCs w:val="28"/>
          <w:lang w:val="nl-NL"/>
        </w:rPr>
        <w:t>Cơ quan thuế</w:t>
      </w:r>
      <w:r w:rsidR="00AD5BF4" w:rsidRPr="00C671EB">
        <w:rPr>
          <w:color w:val="000000"/>
          <w:spacing w:val="-2"/>
          <w:szCs w:val="28"/>
          <w:lang w:val="nl-NL"/>
        </w:rPr>
        <w:t>.</w:t>
      </w:r>
    </w:p>
    <w:p w:rsidR="00AD5BF4" w:rsidRPr="00DD71B4" w:rsidRDefault="00AD5BF4" w:rsidP="008020DB">
      <w:pPr>
        <w:spacing w:after="0"/>
        <w:ind w:firstLine="720"/>
        <w:jc w:val="both"/>
        <w:rPr>
          <w:color w:val="000000"/>
          <w:szCs w:val="28"/>
          <w:lang w:val="nl-NL"/>
        </w:rPr>
      </w:pPr>
      <w:r w:rsidRPr="00DD71B4">
        <w:rPr>
          <w:iCs/>
          <w:color w:val="000000"/>
          <w:szCs w:val="28"/>
          <w:lang w:val="nl-NL"/>
        </w:rPr>
        <w:t xml:space="preserve">h) </w:t>
      </w:r>
      <w:r w:rsidR="00590040">
        <w:rPr>
          <w:iCs/>
          <w:color w:val="000000"/>
          <w:szCs w:val="28"/>
          <w:lang w:val="nl-NL"/>
        </w:rPr>
        <w:t>Sau khi</w:t>
      </w:r>
      <w:r w:rsidRPr="00DD71B4">
        <w:rPr>
          <w:iCs/>
          <w:color w:val="000000"/>
          <w:szCs w:val="28"/>
          <w:lang w:val="nl-NL"/>
        </w:rPr>
        <w:t xml:space="preserve"> nhận được Phiếu chuyển thông tin do </w:t>
      </w:r>
      <w:r w:rsidR="000464B2">
        <w:rPr>
          <w:iCs/>
          <w:color w:val="000000"/>
          <w:szCs w:val="28"/>
          <w:lang w:val="nl-NL"/>
        </w:rPr>
        <w:t>Cơ quan có chức năng quản lý đất đai</w:t>
      </w:r>
      <w:r w:rsidRPr="00DD71B4">
        <w:rPr>
          <w:iCs/>
          <w:color w:val="000000"/>
          <w:szCs w:val="28"/>
          <w:lang w:val="nl-NL"/>
        </w:rPr>
        <w:t xml:space="preserve"> hoặc </w:t>
      </w:r>
      <w:r w:rsidR="000464B2">
        <w:rPr>
          <w:iCs/>
          <w:color w:val="000000"/>
          <w:szCs w:val="28"/>
          <w:lang w:val="nl-NL"/>
        </w:rPr>
        <w:t>Tổ chức đăng ký đất đai</w:t>
      </w:r>
      <w:r w:rsidRPr="00DD71B4">
        <w:rPr>
          <w:iCs/>
          <w:color w:val="000000"/>
          <w:szCs w:val="28"/>
          <w:lang w:val="nl-NL"/>
        </w:rPr>
        <w:t xml:space="preserve"> chuyển đến, </w:t>
      </w:r>
      <w:r w:rsidR="000464B2">
        <w:rPr>
          <w:iCs/>
          <w:color w:val="000000"/>
          <w:szCs w:val="28"/>
          <w:lang w:val="nl-NL"/>
        </w:rPr>
        <w:t>Cơ quan thuế</w:t>
      </w:r>
      <w:r w:rsidRPr="00DD71B4">
        <w:rPr>
          <w:color w:val="000000"/>
          <w:szCs w:val="28"/>
          <w:lang w:val="nl-NL"/>
        </w:rPr>
        <w:t xml:space="preserve"> xác định tiền sử dụng đất, đơn giá thuê đất, tiền thuê đất phải nộp, số tiền sử dụng đất được giảm, ban hành thông báo nộp tiền sử dụng đất (Thông báo nộp tiền sử dụng đất thực hiện theo Mẫu số 01a hoặc Mẫu số 01b tại Phụ lục I ban hành kèm theo Nghị định số 103/2024/NĐ-CP), thông báo nộp tiền thuê đất (Thông báo nộp tiền thuê đất thực hiện theo Mẫu số 01a hoặc Mẫu số 01b tại Phụ lục II ban hành kèm theo Nghị định số 103/2024/NĐ-CP), quyết định giảm tiền sử dụng đất (nếu thuộc trường hợp được giảm tiền sử dụng đất) theo quy định và gửi cho người sử dụng đất, </w:t>
      </w:r>
      <w:r w:rsidR="000464B2">
        <w:rPr>
          <w:color w:val="000000"/>
          <w:szCs w:val="28"/>
          <w:lang w:val="nl-NL"/>
        </w:rPr>
        <w:t>Cơ quan có chức năng quản lý đất đai</w:t>
      </w:r>
      <w:r w:rsidRPr="00DD71B4">
        <w:rPr>
          <w:color w:val="000000"/>
          <w:szCs w:val="28"/>
          <w:lang w:val="vi-VN"/>
        </w:rPr>
        <w:t xml:space="preserve"> </w:t>
      </w:r>
      <w:r w:rsidRPr="00DD71B4">
        <w:rPr>
          <w:color w:val="000000"/>
          <w:szCs w:val="28"/>
          <w:lang w:val="nl-NL"/>
        </w:rPr>
        <w:t xml:space="preserve">hoặc </w:t>
      </w:r>
      <w:r w:rsidR="000464B2">
        <w:rPr>
          <w:color w:val="000000"/>
          <w:szCs w:val="28"/>
          <w:lang w:val="nl-NL"/>
        </w:rPr>
        <w:t>Tổ chức đăng ký đất đai</w:t>
      </w:r>
      <w:r w:rsidRPr="00DD71B4">
        <w:rPr>
          <w:color w:val="000000"/>
          <w:szCs w:val="28"/>
          <w:lang w:val="nl-NL"/>
        </w:rPr>
        <w:t xml:space="preserve"> có trách nhiệm chuyển thông tin địa chính. Quyết định về việc giảm tiền sử dụng đất thực hiện theo Mẫu số 02 tại Phụ lục I ban hành kèm theo Nghị định số 103/2024/NĐ-CP.</w:t>
      </w:r>
    </w:p>
    <w:p w:rsidR="00AD5BF4" w:rsidRPr="00DD71B4" w:rsidRDefault="00AD5BF4" w:rsidP="008020DB">
      <w:pPr>
        <w:autoSpaceDE w:val="0"/>
        <w:autoSpaceDN w:val="0"/>
        <w:adjustRightInd w:val="0"/>
        <w:spacing w:after="0"/>
        <w:ind w:firstLine="720"/>
        <w:jc w:val="both"/>
        <w:rPr>
          <w:color w:val="000000"/>
          <w:szCs w:val="28"/>
          <w:lang w:val="nl-NL"/>
        </w:rPr>
      </w:pPr>
      <w:r w:rsidRPr="00DD71B4">
        <w:rPr>
          <w:color w:val="000000"/>
          <w:szCs w:val="28"/>
          <w:lang w:val="nl-NL"/>
        </w:rPr>
        <w:t>Thông báo nộp tiền sử dụng đất được gửi đồng thời cho Kho bạc Nhà nước cùng cấp để theo dõi, hạch toán theo quy định.</w:t>
      </w:r>
    </w:p>
    <w:p w:rsidR="00AD5BF4" w:rsidRPr="00E73C53" w:rsidRDefault="00AD5BF4" w:rsidP="008020DB">
      <w:pPr>
        <w:tabs>
          <w:tab w:val="left" w:pos="860"/>
        </w:tabs>
        <w:autoSpaceDE w:val="0"/>
        <w:autoSpaceDN w:val="0"/>
        <w:adjustRightInd w:val="0"/>
        <w:spacing w:after="0"/>
        <w:ind w:firstLine="720"/>
        <w:jc w:val="both"/>
        <w:rPr>
          <w:color w:val="000000"/>
          <w:spacing w:val="-4"/>
          <w:szCs w:val="28"/>
          <w:lang w:val="nl-NL"/>
        </w:rPr>
      </w:pPr>
      <w:r w:rsidRPr="00E73C53">
        <w:rPr>
          <w:color w:val="000000"/>
          <w:spacing w:val="-4"/>
          <w:szCs w:val="28"/>
          <w:lang w:val="nl-NL"/>
        </w:rPr>
        <w:t xml:space="preserve">i) Trường hợp chưa đủ cơ sở để tính tiền sử dụng đất, tiền thuê đất và các khoản phải nộp khác thì </w:t>
      </w:r>
      <w:r w:rsidR="000464B2" w:rsidRPr="00E73C53">
        <w:rPr>
          <w:color w:val="000000"/>
          <w:spacing w:val="-4"/>
          <w:szCs w:val="28"/>
          <w:lang w:val="nl-NL"/>
        </w:rPr>
        <w:t>Cơ quan thuế</w:t>
      </w:r>
      <w:r w:rsidRPr="00E73C53">
        <w:rPr>
          <w:color w:val="000000"/>
          <w:spacing w:val="-4"/>
          <w:szCs w:val="28"/>
          <w:lang w:val="nl-NL"/>
        </w:rPr>
        <w:t xml:space="preserve"> phải thông báo bằng văn bản cho </w:t>
      </w:r>
      <w:r w:rsidR="000464B2" w:rsidRPr="00E73C53">
        <w:rPr>
          <w:color w:val="000000"/>
          <w:spacing w:val="-4"/>
          <w:szCs w:val="28"/>
          <w:lang w:val="nl-NL"/>
        </w:rPr>
        <w:t>Cơ quan có chức năng quản lý đất đai</w:t>
      </w:r>
      <w:r w:rsidRPr="00E73C53">
        <w:rPr>
          <w:color w:val="000000"/>
          <w:spacing w:val="-4"/>
          <w:szCs w:val="28"/>
          <w:lang w:val="vi-VN"/>
        </w:rPr>
        <w:t xml:space="preserve"> </w:t>
      </w:r>
      <w:r w:rsidRPr="00E73C53">
        <w:rPr>
          <w:color w:val="000000"/>
          <w:spacing w:val="-4"/>
          <w:szCs w:val="28"/>
          <w:lang w:val="nl-NL"/>
        </w:rPr>
        <w:t xml:space="preserve">hoặc </w:t>
      </w:r>
      <w:r w:rsidR="000464B2" w:rsidRPr="00E73C53">
        <w:rPr>
          <w:color w:val="000000"/>
          <w:spacing w:val="-4"/>
          <w:szCs w:val="28"/>
          <w:lang w:val="nl-NL"/>
        </w:rPr>
        <w:t>Tổ chức đăng ký đất đai</w:t>
      </w:r>
      <w:r w:rsidRPr="00E73C53">
        <w:rPr>
          <w:color w:val="000000"/>
          <w:spacing w:val="-4"/>
          <w:szCs w:val="28"/>
          <w:lang w:val="nl-NL"/>
        </w:rPr>
        <w:t xml:space="preserve"> có trách nhiệm chuyển thông tin địa chính và thông báo bằng văn bản đến Ủy ban nhân dân cấp huyện (trường hợp có nội dung đề nghị khấu trừ kinh phí bồi thường, hỗ trợ, tái định cư) để bổ sung hồ sơ; sau khi tiếp nhận đủ hồ sơ hợp lệ thì </w:t>
      </w:r>
      <w:r w:rsidR="000464B2" w:rsidRPr="00E73C53">
        <w:rPr>
          <w:color w:val="000000"/>
          <w:spacing w:val="-4"/>
          <w:szCs w:val="28"/>
          <w:lang w:val="nl-NL"/>
        </w:rPr>
        <w:t>Cơ quan thuế</w:t>
      </w:r>
      <w:r w:rsidRPr="00E73C53">
        <w:rPr>
          <w:color w:val="000000"/>
          <w:spacing w:val="-4"/>
          <w:szCs w:val="28"/>
          <w:lang w:val="nl-NL"/>
        </w:rPr>
        <w:t xml:space="preserve"> phải ra thông báo nộp tiền sử dụng đất, xác định đơn giá, tính tiền thuê đất, quyết định giảm tiền sử dụng đất (nếu thuộc trường hợp được giảm tiền sử dụng đất). Đồng thời, </w:t>
      </w:r>
      <w:r w:rsidR="000464B2" w:rsidRPr="00E73C53">
        <w:rPr>
          <w:color w:val="000000"/>
          <w:spacing w:val="-4"/>
          <w:szCs w:val="28"/>
          <w:lang w:val="nl-NL"/>
        </w:rPr>
        <w:t>Cơ quan thuế</w:t>
      </w:r>
      <w:r w:rsidRPr="00E73C53">
        <w:rPr>
          <w:color w:val="000000"/>
          <w:spacing w:val="-4"/>
          <w:szCs w:val="28"/>
          <w:lang w:val="nl-NL"/>
        </w:rPr>
        <w:t xml:space="preserve"> lập hồ sơ theo dõi tình hình thu, nộp tiền sử dụng đất theo Mẫu số 04 tại Phụ lục I ban hành kèm theo Nghị định số 103/2024/NĐ-CP.</w:t>
      </w:r>
    </w:p>
    <w:p w:rsidR="00AD5BF4" w:rsidRPr="00DD71B4" w:rsidRDefault="00AD5BF4" w:rsidP="008020DB">
      <w:pPr>
        <w:tabs>
          <w:tab w:val="left" w:pos="865"/>
        </w:tabs>
        <w:autoSpaceDE w:val="0"/>
        <w:autoSpaceDN w:val="0"/>
        <w:adjustRightInd w:val="0"/>
        <w:spacing w:after="0"/>
        <w:ind w:firstLine="720"/>
        <w:jc w:val="both"/>
        <w:rPr>
          <w:color w:val="000000"/>
          <w:szCs w:val="28"/>
          <w:lang w:val="nl-NL"/>
        </w:rPr>
      </w:pPr>
      <w:r w:rsidRPr="00DD71B4">
        <w:rPr>
          <w:color w:val="000000"/>
          <w:szCs w:val="28"/>
          <w:lang w:val="nl-NL"/>
        </w:rPr>
        <w:t xml:space="preserve">k) Người sử dụng đất thực hiện nộp tiền sử dụng đất vào ngân sách nhà nước theo thông báo của </w:t>
      </w:r>
      <w:r w:rsidR="000464B2">
        <w:rPr>
          <w:color w:val="000000"/>
          <w:szCs w:val="28"/>
          <w:lang w:val="nl-NL"/>
        </w:rPr>
        <w:t>Cơ quan thuế</w:t>
      </w:r>
      <w:r w:rsidRPr="00DD71B4">
        <w:rPr>
          <w:color w:val="000000"/>
          <w:szCs w:val="28"/>
          <w:lang w:val="nl-NL"/>
        </w:rPr>
        <w:t xml:space="preserve"> theo quy định của pháp luật về quản lý thuế.</w:t>
      </w:r>
    </w:p>
    <w:p w:rsidR="00AD5BF4" w:rsidRPr="00DD71B4" w:rsidRDefault="00AD5BF4" w:rsidP="008020DB">
      <w:pPr>
        <w:autoSpaceDE w:val="0"/>
        <w:autoSpaceDN w:val="0"/>
        <w:adjustRightInd w:val="0"/>
        <w:spacing w:after="0"/>
        <w:ind w:firstLine="720"/>
        <w:jc w:val="both"/>
        <w:rPr>
          <w:color w:val="000000"/>
          <w:szCs w:val="28"/>
          <w:lang w:val="nl-NL"/>
        </w:rPr>
      </w:pPr>
      <w:r w:rsidRPr="00DD71B4">
        <w:rPr>
          <w:color w:val="000000"/>
          <w:szCs w:val="28"/>
          <w:lang w:val="nl-NL"/>
        </w:rPr>
        <w:t xml:space="preserve">l) </w:t>
      </w:r>
      <w:r w:rsidR="004321F7">
        <w:rPr>
          <w:color w:val="000000"/>
          <w:szCs w:val="28"/>
          <w:lang w:val="nl-NL"/>
        </w:rPr>
        <w:t>S</w:t>
      </w:r>
      <w:r w:rsidRPr="00DD71B4">
        <w:rPr>
          <w:color w:val="000000"/>
          <w:szCs w:val="28"/>
          <w:lang w:val="nl-NL"/>
        </w:rPr>
        <w:t xml:space="preserve">au khi thu tiền sử dụng đất, tiền thuê đất </w:t>
      </w:r>
      <w:r w:rsidR="001C01C9">
        <w:rPr>
          <w:color w:val="000000"/>
          <w:szCs w:val="28"/>
          <w:lang w:val="nl-NL"/>
        </w:rPr>
        <w:t>C</w:t>
      </w:r>
      <w:r w:rsidRPr="00DD71B4">
        <w:rPr>
          <w:color w:val="000000"/>
          <w:szCs w:val="28"/>
          <w:lang w:val="nl-NL"/>
        </w:rPr>
        <w:t xml:space="preserve">ơ quan thu ngân sách nhà nước chuyển thông tin thu nộp ngân sách cho </w:t>
      </w:r>
      <w:r w:rsidR="000464B2">
        <w:rPr>
          <w:color w:val="000000"/>
          <w:szCs w:val="28"/>
          <w:lang w:val="nl-NL"/>
        </w:rPr>
        <w:t>Cơ quan thuế</w:t>
      </w:r>
      <w:r w:rsidRPr="00DD71B4">
        <w:rPr>
          <w:color w:val="000000"/>
          <w:szCs w:val="28"/>
          <w:lang w:val="nl-NL"/>
        </w:rPr>
        <w:t xml:space="preserve"> theo quy định của pháp luật về quản lý thuế để </w:t>
      </w:r>
      <w:r w:rsidR="000464B2">
        <w:rPr>
          <w:color w:val="000000"/>
          <w:szCs w:val="28"/>
          <w:lang w:val="nl-NL"/>
        </w:rPr>
        <w:t>Cơ quan thuế</w:t>
      </w:r>
      <w:r w:rsidRPr="00DD71B4">
        <w:rPr>
          <w:color w:val="000000"/>
          <w:szCs w:val="28"/>
          <w:lang w:val="nl-NL"/>
        </w:rPr>
        <w:t xml:space="preserve"> chuyển cho </w:t>
      </w:r>
      <w:r w:rsidR="000464B2">
        <w:rPr>
          <w:color w:val="000000"/>
          <w:szCs w:val="28"/>
          <w:lang w:val="nl-NL"/>
        </w:rPr>
        <w:t>Cơ quan có chức năng quản lý đất đai</w:t>
      </w:r>
      <w:r w:rsidRPr="00DD71B4">
        <w:rPr>
          <w:color w:val="000000"/>
          <w:szCs w:val="28"/>
          <w:lang w:val="nl-NL"/>
        </w:rPr>
        <w:t xml:space="preserve">. </w:t>
      </w:r>
    </w:p>
    <w:p w:rsidR="00AD5BF4" w:rsidRPr="00DD71B4" w:rsidRDefault="00AD5BF4" w:rsidP="008020DB">
      <w:pPr>
        <w:autoSpaceDE w:val="0"/>
        <w:autoSpaceDN w:val="0"/>
        <w:adjustRightInd w:val="0"/>
        <w:spacing w:after="0"/>
        <w:ind w:firstLine="720"/>
        <w:jc w:val="both"/>
        <w:rPr>
          <w:color w:val="000000"/>
          <w:szCs w:val="28"/>
          <w:lang w:val="nl-NL"/>
        </w:rPr>
      </w:pPr>
      <w:r w:rsidRPr="00DD71B4">
        <w:rPr>
          <w:color w:val="000000"/>
          <w:szCs w:val="28"/>
          <w:lang w:val="nl-NL"/>
        </w:rPr>
        <w:lastRenderedPageBreak/>
        <w:t>Sổ giao thông báo nộp các khoản nghĩa vụ tài chính về đất đai theo Mẫu số 04 tại Phụ lục II ban hành kèm theo Nghị định số 103/2024/NĐ-CP.</w:t>
      </w:r>
    </w:p>
    <w:p w:rsidR="00AD5BF4" w:rsidRPr="000464B2" w:rsidRDefault="00AD5BF4" w:rsidP="008020DB">
      <w:pPr>
        <w:spacing w:after="0"/>
        <w:ind w:firstLine="720"/>
        <w:jc w:val="both"/>
        <w:rPr>
          <w:b/>
          <w:i/>
          <w:color w:val="000000"/>
          <w:spacing w:val="2"/>
          <w:sz w:val="32"/>
          <w:szCs w:val="28"/>
          <w:lang w:val="nl-NL"/>
        </w:rPr>
      </w:pPr>
      <w:r w:rsidRPr="000464B2">
        <w:rPr>
          <w:b/>
          <w:i/>
          <w:color w:val="000000"/>
          <w:szCs w:val="28"/>
          <w:lang w:val="nl-NL"/>
        </w:rPr>
        <w:t xml:space="preserve">3. </w:t>
      </w:r>
      <w:r w:rsidRPr="000464B2">
        <w:rPr>
          <w:b/>
          <w:i/>
          <w:color w:val="000000"/>
          <w:lang w:val="nl-NL"/>
        </w:rPr>
        <w:t>Luân chuyển hồ sơ để khấu trừ kinh phí bồi thường, hỗ trợ, tái định cư trong trường hợp được Nhà nước giao đất có thu tiền sử dụng đất, cho thuê đất mà người thực hiện dự án tự nguyện ứng trước kinh phí bồi thường, hỗ trợ, tái định cư cho đơn vị, tổ chức thực hiện nhiệm vụ bồi thường, hỗ trợ, tái định cư quy định tại khoản 2 Điều 94 Luật Đất đai.</w:t>
      </w:r>
    </w:p>
    <w:p w:rsidR="00AD5BF4" w:rsidRPr="00DD71B4" w:rsidRDefault="00AD5BF4" w:rsidP="008020DB">
      <w:pPr>
        <w:spacing w:after="0"/>
        <w:ind w:firstLine="720"/>
        <w:jc w:val="both"/>
        <w:rPr>
          <w:bCs/>
          <w:color w:val="000000"/>
          <w:szCs w:val="28"/>
          <w:lang w:val="nl-NL"/>
        </w:rPr>
      </w:pPr>
      <w:r w:rsidRPr="00DD71B4">
        <w:rPr>
          <w:bCs/>
          <w:color w:val="000000"/>
          <w:szCs w:val="28"/>
          <w:lang w:val="nl-NL"/>
        </w:rPr>
        <w:t>a) Người sử dụng đất phối hợp với đơn vị, tổ chức thực hiện nhiệm vụ bồi thường, hỗ trợ, tái định cư lập và nộp hồ sơ đề nghị khấu trừ kinh phí bồi thường, hỗ trợ, tái định cư cùng với hồ sơ xác định nghĩa vụ tài chính theo quy định tại khoản 2 Điều 16 Nghị định số 103/2024/NĐ-CP</w:t>
      </w:r>
      <w:r w:rsidR="00E73C53">
        <w:rPr>
          <w:bCs/>
          <w:color w:val="000000"/>
          <w:szCs w:val="28"/>
          <w:lang w:val="nl-NL"/>
        </w:rPr>
        <w:t xml:space="preserve"> tại </w:t>
      </w:r>
      <w:r w:rsidR="00B34254">
        <w:rPr>
          <w:bCs/>
          <w:color w:val="000000"/>
          <w:szCs w:val="28"/>
          <w:lang w:val="nl-NL"/>
        </w:rPr>
        <w:t>B</w:t>
      </w:r>
      <w:r w:rsidR="00E73C53" w:rsidRPr="00E73C53">
        <w:rPr>
          <w:bCs/>
          <w:color w:val="000000"/>
          <w:szCs w:val="28"/>
          <w:lang w:val="nl-NL"/>
        </w:rPr>
        <w:t>ộ phận một cửa liên thông</w:t>
      </w:r>
      <w:r w:rsidRPr="00DD71B4">
        <w:rPr>
          <w:bCs/>
          <w:color w:val="000000"/>
          <w:szCs w:val="28"/>
          <w:lang w:val="nl-NL"/>
        </w:rPr>
        <w:t xml:space="preserve">. </w:t>
      </w:r>
    </w:p>
    <w:p w:rsidR="00AD5BF4" w:rsidRPr="00DD71B4" w:rsidRDefault="00AD5BF4" w:rsidP="008020DB">
      <w:pPr>
        <w:spacing w:after="0"/>
        <w:ind w:firstLine="720"/>
        <w:jc w:val="both"/>
        <w:rPr>
          <w:bCs/>
          <w:color w:val="000000"/>
          <w:szCs w:val="28"/>
          <w:lang w:val="nl-NL"/>
        </w:rPr>
      </w:pPr>
      <w:r w:rsidRPr="00DD71B4">
        <w:rPr>
          <w:bCs/>
          <w:color w:val="000000"/>
          <w:szCs w:val="28"/>
          <w:lang w:val="nl-NL"/>
        </w:rPr>
        <w:t xml:space="preserve">b) </w:t>
      </w:r>
      <w:r w:rsidR="00E73C53">
        <w:rPr>
          <w:bCs/>
          <w:color w:val="000000"/>
          <w:szCs w:val="28"/>
          <w:lang w:val="nl-NL"/>
        </w:rPr>
        <w:t>B</w:t>
      </w:r>
      <w:r w:rsidR="00E73C53" w:rsidRPr="00E73C53">
        <w:rPr>
          <w:bCs/>
          <w:color w:val="000000"/>
          <w:szCs w:val="28"/>
          <w:lang w:val="nl-NL"/>
        </w:rPr>
        <w:t>ộ phận một cửa liên thông</w:t>
      </w:r>
      <w:r w:rsidRPr="00DD71B4">
        <w:rPr>
          <w:color w:val="000000"/>
          <w:szCs w:val="28"/>
          <w:lang w:val="nl-NL"/>
        </w:rPr>
        <w:t xml:space="preserve"> </w:t>
      </w:r>
      <w:r w:rsidRPr="00DD71B4">
        <w:rPr>
          <w:bCs/>
          <w:color w:val="000000"/>
          <w:szCs w:val="28"/>
          <w:lang w:val="nl-NL"/>
        </w:rPr>
        <w:t>chuyển hồ sơ quy định tại điểm a khoản này cho Ủy ban nhân dân cấp huyện.</w:t>
      </w:r>
    </w:p>
    <w:p w:rsidR="00AD5BF4" w:rsidRPr="00DD71B4" w:rsidRDefault="00AD5BF4" w:rsidP="008020DB">
      <w:pPr>
        <w:shd w:val="clear" w:color="auto" w:fill="FFFFFF"/>
        <w:spacing w:after="0"/>
        <w:ind w:firstLine="720"/>
        <w:jc w:val="both"/>
        <w:rPr>
          <w:color w:val="000000"/>
          <w:szCs w:val="28"/>
          <w:lang w:val="nl-NL"/>
        </w:rPr>
      </w:pPr>
      <w:r w:rsidRPr="00DD71B4">
        <w:rPr>
          <w:bCs/>
          <w:color w:val="000000"/>
          <w:szCs w:val="28"/>
          <w:lang w:val="nl-NL"/>
        </w:rPr>
        <w:t>c) Ủy ban nhân dân cấp huyện có trách nhiệm</w:t>
      </w:r>
      <w:r w:rsidR="00A05BB9">
        <w:rPr>
          <w:bCs/>
          <w:color w:val="000000"/>
          <w:szCs w:val="28"/>
          <w:lang w:val="nl-NL"/>
        </w:rPr>
        <w:t xml:space="preserve"> chỉ đạo </w:t>
      </w:r>
      <w:r w:rsidR="00A05BB9">
        <w:rPr>
          <w:rFonts w:eastAsia="Times New Roman" w:cs="Times New Roman"/>
          <w:bCs/>
          <w:szCs w:val="28"/>
        </w:rPr>
        <w:t>Cơ quan có chức năng quản lý đất đai cùng cấp</w:t>
      </w:r>
      <w:r w:rsidRPr="00DD71B4">
        <w:rPr>
          <w:bCs/>
          <w:color w:val="000000"/>
          <w:szCs w:val="28"/>
          <w:lang w:val="nl-NL"/>
        </w:rPr>
        <w:t xml:space="preserve"> rà soát</w:t>
      </w:r>
      <w:r w:rsidR="00E24FFD">
        <w:rPr>
          <w:bCs/>
          <w:color w:val="000000"/>
          <w:szCs w:val="28"/>
          <w:lang w:val="nl-NL"/>
        </w:rPr>
        <w:t xml:space="preserve">, tham mưu </w:t>
      </w:r>
      <w:r w:rsidR="00E24FFD" w:rsidRPr="00DD71B4">
        <w:rPr>
          <w:bCs/>
          <w:color w:val="000000"/>
          <w:szCs w:val="28"/>
          <w:lang w:val="nl-NL"/>
        </w:rPr>
        <w:t>Ủy ban nhân dân cấp huyện</w:t>
      </w:r>
      <w:r w:rsidRPr="00DD71B4">
        <w:rPr>
          <w:bCs/>
          <w:color w:val="000000"/>
          <w:szCs w:val="28"/>
          <w:lang w:val="nl-NL"/>
        </w:rPr>
        <w:t xml:space="preserve"> có văn bản xác nhận số tiền bồi thường, hỗ trợ, tái định cư được trừ vào tiền sử dụng đất gửi cho </w:t>
      </w:r>
      <w:r w:rsidR="000464B2">
        <w:rPr>
          <w:bCs/>
          <w:color w:val="000000"/>
          <w:szCs w:val="28"/>
          <w:lang w:val="nl-NL"/>
        </w:rPr>
        <w:t>Cơ quan thuế</w:t>
      </w:r>
      <w:r w:rsidRPr="00DD71B4">
        <w:rPr>
          <w:bCs/>
          <w:color w:val="000000"/>
          <w:szCs w:val="28"/>
          <w:lang w:val="nl-NL"/>
        </w:rPr>
        <w:t xml:space="preserve"> thực hiện việc trừ số tiền ứng trước vào tiền sử dụng đất, tiền thuê đất. </w:t>
      </w:r>
      <w:r w:rsidRPr="00DD71B4">
        <w:rPr>
          <w:color w:val="000000"/>
          <w:szCs w:val="28"/>
          <w:lang w:val="nl-NL"/>
        </w:rPr>
        <w:t>Trường hợp hồ sơ không đủ thông tin hoặ</w:t>
      </w:r>
      <w:r w:rsidR="00E73C53">
        <w:rPr>
          <w:color w:val="000000"/>
          <w:szCs w:val="28"/>
          <w:lang w:val="nl-NL"/>
        </w:rPr>
        <w:t>c sai sót</w:t>
      </w:r>
      <w:r w:rsidRPr="00DD71B4">
        <w:rPr>
          <w:color w:val="000000"/>
          <w:szCs w:val="28"/>
          <w:lang w:val="nl-NL"/>
        </w:rPr>
        <w:t>,</w:t>
      </w:r>
      <w:r w:rsidR="00C842A8">
        <w:rPr>
          <w:color w:val="000000"/>
          <w:szCs w:val="28"/>
          <w:lang w:val="nl-NL"/>
        </w:rPr>
        <w:t xml:space="preserve"> </w:t>
      </w:r>
      <w:r w:rsidR="00C842A8">
        <w:rPr>
          <w:rFonts w:eastAsia="Times New Roman" w:cs="Times New Roman"/>
          <w:bCs/>
          <w:szCs w:val="28"/>
        </w:rPr>
        <w:t>Cơ quan có chức năng quản lý đất đai cùng cấp</w:t>
      </w:r>
      <w:r w:rsidR="00C842A8" w:rsidRPr="00DD71B4">
        <w:rPr>
          <w:bCs/>
          <w:color w:val="000000"/>
          <w:szCs w:val="28"/>
          <w:lang w:val="nl-NL"/>
        </w:rPr>
        <w:t xml:space="preserve"> rà soát</w:t>
      </w:r>
      <w:r w:rsidR="00C842A8">
        <w:rPr>
          <w:bCs/>
          <w:color w:val="000000"/>
          <w:szCs w:val="28"/>
          <w:lang w:val="nl-NL"/>
        </w:rPr>
        <w:t>, tham mưu</w:t>
      </w:r>
      <w:r w:rsidRPr="00DD71B4">
        <w:rPr>
          <w:color w:val="000000"/>
          <w:szCs w:val="28"/>
          <w:lang w:val="nl-NL"/>
        </w:rPr>
        <w:t xml:space="preserve"> </w:t>
      </w:r>
      <w:r w:rsidRPr="00DD71B4">
        <w:rPr>
          <w:bCs/>
          <w:color w:val="000000"/>
          <w:szCs w:val="28"/>
          <w:lang w:val="nl-NL"/>
        </w:rPr>
        <w:t xml:space="preserve">Ủy ban nhân dân cấp huyện </w:t>
      </w:r>
      <w:r w:rsidRPr="00DD71B4">
        <w:rPr>
          <w:color w:val="000000"/>
          <w:szCs w:val="28"/>
          <w:lang w:val="nl-NL"/>
        </w:rPr>
        <w:t xml:space="preserve">thông báo bằng văn bản cho </w:t>
      </w:r>
      <w:r w:rsidR="00E73C53">
        <w:rPr>
          <w:bCs/>
          <w:color w:val="000000"/>
          <w:szCs w:val="28"/>
          <w:lang w:val="nl-NL"/>
        </w:rPr>
        <w:t>n</w:t>
      </w:r>
      <w:r w:rsidR="00E73C53" w:rsidRPr="00DD71B4">
        <w:rPr>
          <w:bCs/>
          <w:color w:val="000000"/>
          <w:szCs w:val="28"/>
          <w:lang w:val="nl-NL"/>
        </w:rPr>
        <w:t>gười sử dụng đất</w:t>
      </w:r>
      <w:r w:rsidR="00E73C53">
        <w:rPr>
          <w:bCs/>
          <w:color w:val="000000"/>
          <w:szCs w:val="28"/>
          <w:lang w:val="nl-NL"/>
        </w:rPr>
        <w:t xml:space="preserve"> và </w:t>
      </w:r>
      <w:r w:rsidR="00E73C53" w:rsidRPr="00DD71B4">
        <w:rPr>
          <w:bCs/>
          <w:color w:val="000000"/>
          <w:szCs w:val="28"/>
          <w:lang w:val="nl-NL"/>
        </w:rPr>
        <w:t>đơn vị, tổ chức thực hiện nhiệm vụ bồi thường, hỗ trợ, tái định cư</w:t>
      </w:r>
      <w:r w:rsidRPr="00DD71B4">
        <w:rPr>
          <w:color w:val="000000"/>
          <w:szCs w:val="28"/>
          <w:lang w:val="nl-NL"/>
        </w:rPr>
        <w:t xml:space="preserve"> để bổ sung thông tin và hồ sơ.</w:t>
      </w:r>
    </w:p>
    <w:p w:rsidR="00AC476E" w:rsidRDefault="00AD5BF4" w:rsidP="008020DB">
      <w:pPr>
        <w:spacing w:after="0" w:line="400" w:lineRule="exact"/>
        <w:ind w:firstLine="720"/>
        <w:jc w:val="both"/>
        <w:rPr>
          <w:rFonts w:eastAsia="Times New Roman" w:cs="Times New Roman"/>
          <w:szCs w:val="28"/>
        </w:rPr>
      </w:pPr>
      <w:r w:rsidRPr="00DD71B4">
        <w:rPr>
          <w:color w:val="000000"/>
          <w:szCs w:val="28"/>
          <w:lang w:val="nl-NL"/>
        </w:rPr>
        <w:t xml:space="preserve">d) </w:t>
      </w:r>
      <w:r w:rsidR="00E73C53">
        <w:rPr>
          <w:color w:val="000000"/>
          <w:szCs w:val="28"/>
          <w:lang w:val="nl-NL"/>
        </w:rPr>
        <w:t>Sau khi</w:t>
      </w:r>
      <w:r w:rsidRPr="00DD71B4">
        <w:rPr>
          <w:color w:val="000000"/>
          <w:szCs w:val="28"/>
          <w:lang w:val="nl-NL"/>
        </w:rPr>
        <w:t xml:space="preserve"> nhận hồ sơ từ Ủy ban nhân dân cấp huyện, </w:t>
      </w:r>
      <w:r w:rsidR="000464B2">
        <w:rPr>
          <w:color w:val="000000"/>
          <w:szCs w:val="28"/>
          <w:lang w:val="nl-NL"/>
        </w:rPr>
        <w:t>Cơ quan thuế</w:t>
      </w:r>
      <w:r w:rsidRPr="00DD71B4">
        <w:rPr>
          <w:color w:val="000000"/>
          <w:szCs w:val="28"/>
          <w:lang w:val="nl-NL"/>
        </w:rPr>
        <w:t xml:space="preserve"> có trách nhiệm xác định và ban hành Thông báo về nghĩa vụ tài chính theo quy định của pháp luật quản lý thuế.</w:t>
      </w:r>
    </w:p>
    <w:p w:rsidR="00AC476E" w:rsidRPr="00AC476E" w:rsidRDefault="00AC476E" w:rsidP="007A5FC9">
      <w:pPr>
        <w:spacing w:after="0" w:line="360" w:lineRule="exact"/>
        <w:ind w:firstLine="720"/>
        <w:jc w:val="both"/>
        <w:rPr>
          <w:rFonts w:eastAsia="Times New Roman" w:cs="Times New Roman"/>
          <w:b/>
          <w:szCs w:val="28"/>
        </w:rPr>
      </w:pPr>
      <w:r w:rsidRPr="00AC476E">
        <w:rPr>
          <w:rFonts w:eastAsia="Times New Roman" w:cs="Times New Roman"/>
          <w:b/>
          <w:szCs w:val="28"/>
        </w:rPr>
        <w:t>Điều 6. Quy trình trao đổi thông tin qua hệ thống thông tin điện tử</w:t>
      </w:r>
    </w:p>
    <w:p w:rsidR="00AC476E" w:rsidRPr="00AC476E" w:rsidRDefault="00AC476E" w:rsidP="007A5FC9">
      <w:pPr>
        <w:spacing w:after="0" w:line="360" w:lineRule="exact"/>
        <w:ind w:firstLine="720"/>
        <w:jc w:val="both"/>
        <w:rPr>
          <w:rFonts w:eastAsia="Times New Roman" w:cs="Times New Roman"/>
          <w:bCs/>
          <w:szCs w:val="28"/>
        </w:rPr>
      </w:pPr>
      <w:r w:rsidRPr="00AC476E">
        <w:rPr>
          <w:rFonts w:eastAsia="Times New Roman" w:cs="Times New Roman"/>
          <w:bCs/>
          <w:szCs w:val="28"/>
        </w:rPr>
        <w:t>1.</w:t>
      </w:r>
      <w:r>
        <w:rPr>
          <w:rFonts w:eastAsia="Times New Roman" w:cs="Times New Roman"/>
          <w:bCs/>
          <w:szCs w:val="28"/>
        </w:rPr>
        <w:t xml:space="preserve"> </w:t>
      </w:r>
      <w:r w:rsidR="000464B2">
        <w:rPr>
          <w:rFonts w:eastAsia="Times New Roman" w:cs="Times New Roman"/>
          <w:bCs/>
          <w:szCs w:val="28"/>
        </w:rPr>
        <w:t>Cơ quan có chức năng quản lý đất đai</w:t>
      </w:r>
      <w:r w:rsidRPr="00AC476E">
        <w:rPr>
          <w:rFonts w:eastAsia="Times New Roman" w:cs="Times New Roman"/>
          <w:bCs/>
          <w:szCs w:val="28"/>
        </w:rPr>
        <w:t xml:space="preserve"> hoặc </w:t>
      </w:r>
      <w:r w:rsidR="000464B2">
        <w:rPr>
          <w:rFonts w:eastAsia="Times New Roman" w:cs="Times New Roman"/>
          <w:bCs/>
          <w:szCs w:val="28"/>
        </w:rPr>
        <w:t>Tổ chức đăng ký đất đai</w:t>
      </w:r>
      <w:r w:rsidRPr="00AC476E">
        <w:rPr>
          <w:rFonts w:eastAsia="Times New Roman" w:cs="Times New Roman"/>
          <w:bCs/>
          <w:szCs w:val="28"/>
        </w:rPr>
        <w:t xml:space="preserve"> tiếp nhận hồ sơ, kiểm tra tính đầy đủ hồ sơ của người sử dụng đất, thực hiện nhập đầy đủ các thông tin vào ứng dụng quản lý tại đơn vị. Ký số và truyền thông tin dữ liệu điện tử (bao gồm cả các tệp tin) phục vụ xác định nghĩa vụ tài chính sang </w:t>
      </w:r>
      <w:r w:rsidR="000464B2">
        <w:rPr>
          <w:rFonts w:eastAsia="Times New Roman" w:cs="Times New Roman"/>
          <w:bCs/>
          <w:szCs w:val="28"/>
        </w:rPr>
        <w:t>Cơ quan thuế</w:t>
      </w:r>
      <w:r w:rsidRPr="00AC476E">
        <w:rPr>
          <w:rFonts w:eastAsia="Times New Roman" w:cs="Times New Roman"/>
          <w:bCs/>
          <w:szCs w:val="28"/>
        </w:rPr>
        <w:t>.</w:t>
      </w:r>
    </w:p>
    <w:p w:rsidR="00AC476E" w:rsidRDefault="00AC476E" w:rsidP="007A5FC9">
      <w:pPr>
        <w:spacing w:after="0" w:line="360" w:lineRule="exact"/>
        <w:ind w:firstLine="720"/>
        <w:jc w:val="both"/>
        <w:rPr>
          <w:rFonts w:eastAsia="Times New Roman" w:cs="Times New Roman"/>
          <w:bCs/>
          <w:szCs w:val="28"/>
        </w:rPr>
      </w:pPr>
      <w:r>
        <w:rPr>
          <w:rFonts w:eastAsia="Times New Roman" w:cs="Times New Roman"/>
          <w:bCs/>
          <w:szCs w:val="28"/>
        </w:rPr>
        <w:t xml:space="preserve">2. </w:t>
      </w:r>
      <w:r w:rsidR="000464B2">
        <w:rPr>
          <w:rFonts w:eastAsia="Times New Roman" w:cs="Times New Roman"/>
          <w:bCs/>
          <w:szCs w:val="28"/>
        </w:rPr>
        <w:t>Cơ quan thuế</w:t>
      </w:r>
      <w:r>
        <w:rPr>
          <w:rFonts w:eastAsia="Times New Roman" w:cs="Times New Roman"/>
          <w:bCs/>
          <w:szCs w:val="28"/>
        </w:rPr>
        <w:t xml:space="preserve"> thực hiện xác định nghĩa vụ tài chính của người sử dụng đất. Ký số và truyền thông tin điện tử về nghĩa vụ tài chính, thông tin xác nhận việc hoàn thành nghĩa vụ tài chính của người sử dụng đất sang </w:t>
      </w:r>
      <w:r w:rsidR="000464B2">
        <w:rPr>
          <w:rFonts w:eastAsia="Times New Roman" w:cs="Times New Roman"/>
          <w:bCs/>
          <w:szCs w:val="28"/>
        </w:rPr>
        <w:t>Cơ quan có chức năng quản lý đất đai</w:t>
      </w:r>
      <w:r>
        <w:rPr>
          <w:rFonts w:eastAsia="Times New Roman" w:cs="Times New Roman"/>
          <w:bCs/>
          <w:szCs w:val="28"/>
        </w:rPr>
        <w:t xml:space="preserve"> hoặc </w:t>
      </w:r>
      <w:r w:rsidR="000464B2">
        <w:rPr>
          <w:rFonts w:eastAsia="Times New Roman" w:cs="Times New Roman"/>
          <w:bCs/>
          <w:szCs w:val="28"/>
        </w:rPr>
        <w:t>Tổ chức đăng ký đất đai</w:t>
      </w:r>
      <w:r>
        <w:rPr>
          <w:rFonts w:eastAsia="Times New Roman" w:cs="Times New Roman"/>
          <w:bCs/>
          <w:szCs w:val="28"/>
        </w:rPr>
        <w:t>.</w:t>
      </w:r>
    </w:p>
    <w:p w:rsidR="00AC476E" w:rsidRPr="00794AE2" w:rsidRDefault="00AC476E" w:rsidP="007A5FC9">
      <w:pPr>
        <w:spacing w:after="0" w:line="360" w:lineRule="exact"/>
        <w:ind w:firstLine="720"/>
        <w:jc w:val="both"/>
        <w:rPr>
          <w:rFonts w:eastAsia="Times New Roman" w:cs="Times New Roman"/>
          <w:bCs/>
          <w:szCs w:val="28"/>
        </w:rPr>
      </w:pPr>
      <w:r>
        <w:rPr>
          <w:rFonts w:eastAsia="Times New Roman" w:cs="Times New Roman"/>
          <w:bCs/>
          <w:szCs w:val="28"/>
        </w:rPr>
        <w:t>3. Căn cứ thông tin xác nhận việc hoàn thành nghĩa vụ tài chính của người sử dụng đất</w:t>
      </w:r>
      <w:r w:rsidR="00CB6293">
        <w:rPr>
          <w:rFonts w:eastAsia="Times New Roman" w:cs="Times New Roman"/>
          <w:bCs/>
          <w:szCs w:val="28"/>
        </w:rPr>
        <w:t xml:space="preserve"> của </w:t>
      </w:r>
      <w:r w:rsidR="000464B2">
        <w:rPr>
          <w:rFonts w:eastAsia="Times New Roman" w:cs="Times New Roman"/>
          <w:bCs/>
          <w:szCs w:val="28"/>
        </w:rPr>
        <w:t>Cơ quan thuế</w:t>
      </w:r>
      <w:r w:rsidR="00CB6293">
        <w:rPr>
          <w:rFonts w:eastAsia="Times New Roman" w:cs="Times New Roman"/>
          <w:bCs/>
          <w:szCs w:val="28"/>
        </w:rPr>
        <w:t xml:space="preserve">, </w:t>
      </w:r>
      <w:r w:rsidR="000464B2">
        <w:rPr>
          <w:rFonts w:eastAsia="Times New Roman" w:cs="Times New Roman"/>
          <w:bCs/>
          <w:szCs w:val="28"/>
        </w:rPr>
        <w:t>Cơ quan có chức năng quản lý đất đai</w:t>
      </w:r>
      <w:r w:rsidR="00CB6293">
        <w:rPr>
          <w:rFonts w:eastAsia="Times New Roman" w:cs="Times New Roman"/>
          <w:bCs/>
          <w:szCs w:val="28"/>
        </w:rPr>
        <w:t xml:space="preserve"> hoặc </w:t>
      </w:r>
      <w:r w:rsidR="000464B2">
        <w:rPr>
          <w:rFonts w:eastAsia="Times New Roman" w:cs="Times New Roman"/>
          <w:bCs/>
          <w:szCs w:val="28"/>
        </w:rPr>
        <w:t>Tổ chức đăng ký đất đai</w:t>
      </w:r>
      <w:r w:rsidR="00CB6293">
        <w:rPr>
          <w:rFonts w:eastAsia="Times New Roman" w:cs="Times New Roman"/>
          <w:bCs/>
          <w:szCs w:val="28"/>
        </w:rPr>
        <w:t xml:space="preserve"> trình cơ quan nhà nước có thẩm quyền cấp giấy chứng nhận quyền sử dụng đất quyền sở hữu tài sản gắn liền với đất theo quy định của pháp luật.</w:t>
      </w:r>
    </w:p>
    <w:p w:rsidR="002D5B58" w:rsidRDefault="002D5B58" w:rsidP="007A5FC9">
      <w:pPr>
        <w:spacing w:after="0" w:line="360" w:lineRule="exact"/>
        <w:jc w:val="center"/>
        <w:rPr>
          <w:rFonts w:eastAsia="Times New Roman" w:cs="Times New Roman"/>
          <w:b/>
          <w:bCs/>
          <w:color w:val="222222"/>
          <w:szCs w:val="28"/>
        </w:rPr>
      </w:pPr>
      <w:r>
        <w:rPr>
          <w:rFonts w:eastAsia="Times New Roman" w:cs="Times New Roman"/>
          <w:b/>
          <w:bCs/>
          <w:color w:val="222222"/>
          <w:szCs w:val="28"/>
        </w:rPr>
        <w:t>Chương III</w:t>
      </w:r>
    </w:p>
    <w:p w:rsidR="002D5B58" w:rsidRDefault="002D5B58" w:rsidP="007A5FC9">
      <w:pPr>
        <w:spacing w:after="0" w:line="360" w:lineRule="exact"/>
        <w:jc w:val="center"/>
        <w:rPr>
          <w:rFonts w:eastAsia="Times New Roman" w:cs="Times New Roman"/>
          <w:b/>
          <w:bCs/>
          <w:color w:val="222222"/>
          <w:szCs w:val="28"/>
        </w:rPr>
      </w:pPr>
      <w:r>
        <w:rPr>
          <w:rFonts w:eastAsia="Times New Roman" w:cs="Times New Roman"/>
          <w:b/>
          <w:bCs/>
          <w:color w:val="222222"/>
          <w:szCs w:val="28"/>
        </w:rPr>
        <w:t xml:space="preserve">TRÁCH NHIỆM CỦA NGƯỜI SỬ DỤNG ĐẤT </w:t>
      </w:r>
    </w:p>
    <w:p w:rsidR="002D5B58" w:rsidRDefault="002D5B58" w:rsidP="007A5FC9">
      <w:pPr>
        <w:spacing w:after="0" w:line="360" w:lineRule="exact"/>
        <w:jc w:val="center"/>
        <w:rPr>
          <w:rFonts w:eastAsia="Times New Roman" w:cs="Times New Roman"/>
          <w:b/>
          <w:bCs/>
          <w:color w:val="222222"/>
          <w:szCs w:val="28"/>
        </w:rPr>
      </w:pPr>
      <w:r>
        <w:rPr>
          <w:rFonts w:eastAsia="Times New Roman" w:cs="Times New Roman"/>
          <w:b/>
          <w:bCs/>
          <w:color w:val="222222"/>
          <w:szCs w:val="28"/>
        </w:rPr>
        <w:lastRenderedPageBreak/>
        <w:t>VÀ CÁC CƠ QUAN CÓ LIÊN QUAN</w:t>
      </w:r>
    </w:p>
    <w:p w:rsidR="002D5B58" w:rsidRDefault="002D5B58" w:rsidP="007A5FC9">
      <w:pPr>
        <w:spacing w:after="0" w:line="360" w:lineRule="exact"/>
        <w:ind w:firstLine="720"/>
        <w:jc w:val="both"/>
        <w:rPr>
          <w:rFonts w:eastAsia="Times New Roman" w:cs="Times New Roman"/>
          <w:b/>
          <w:bCs/>
          <w:color w:val="222222"/>
          <w:szCs w:val="28"/>
        </w:rPr>
      </w:pPr>
    </w:p>
    <w:p w:rsidR="00AC7201" w:rsidRPr="008020DB" w:rsidRDefault="002D5B58" w:rsidP="007A5FC9">
      <w:pPr>
        <w:spacing w:after="0" w:line="360" w:lineRule="exact"/>
        <w:ind w:firstLine="720"/>
        <w:jc w:val="both"/>
        <w:rPr>
          <w:rFonts w:eastAsia="Times New Roman" w:cs="Times New Roman"/>
          <w:color w:val="222222"/>
          <w:spacing w:val="-4"/>
          <w:szCs w:val="28"/>
        </w:rPr>
      </w:pPr>
      <w:r w:rsidRPr="008020DB">
        <w:rPr>
          <w:rFonts w:eastAsia="Times New Roman" w:cs="Times New Roman"/>
          <w:b/>
          <w:bCs/>
          <w:color w:val="222222"/>
          <w:spacing w:val="-4"/>
          <w:szCs w:val="28"/>
        </w:rPr>
        <w:t>Điều 7</w:t>
      </w:r>
      <w:r w:rsidR="00AC7201" w:rsidRPr="008020DB">
        <w:rPr>
          <w:rFonts w:eastAsia="Times New Roman" w:cs="Times New Roman"/>
          <w:b/>
          <w:bCs/>
          <w:color w:val="222222"/>
          <w:spacing w:val="-4"/>
          <w:szCs w:val="28"/>
        </w:rPr>
        <w:t>. Trách nhiệm của người sử dụng đất, chủ sở hữu tài sản gắn liền với đất</w:t>
      </w:r>
    </w:p>
    <w:p w:rsidR="002D5B58" w:rsidRDefault="00AC7201" w:rsidP="007A5FC9">
      <w:pPr>
        <w:spacing w:after="0" w:line="360" w:lineRule="exact"/>
        <w:ind w:firstLine="720"/>
        <w:jc w:val="both"/>
        <w:rPr>
          <w:rFonts w:eastAsia="Times New Roman" w:cs="Times New Roman"/>
          <w:color w:val="222222"/>
          <w:spacing w:val="-2"/>
          <w:szCs w:val="28"/>
        </w:rPr>
      </w:pPr>
      <w:r w:rsidRPr="002D5B58">
        <w:rPr>
          <w:rFonts w:eastAsia="Times New Roman" w:cs="Times New Roman"/>
          <w:color w:val="222222"/>
          <w:spacing w:val="-2"/>
          <w:szCs w:val="28"/>
        </w:rPr>
        <w:t>1. Kê khai hồ sơ theo hướng dẫn của cơ quan tiếp nhận hồ sơ khi thực hiện các thủ tục</w:t>
      </w:r>
      <w:r w:rsidR="002D5B58">
        <w:rPr>
          <w:rFonts w:eastAsia="Times New Roman" w:cs="Times New Roman"/>
          <w:color w:val="222222"/>
          <w:spacing w:val="-2"/>
          <w:szCs w:val="28"/>
        </w:rPr>
        <w:t xml:space="preserve"> luân chuyển nghĩa vụ tài chính về đất đai.</w:t>
      </w:r>
    </w:p>
    <w:p w:rsidR="00AC7201" w:rsidRPr="00994B68" w:rsidRDefault="002D5B58" w:rsidP="007A5FC9">
      <w:pPr>
        <w:spacing w:after="0" w:line="360" w:lineRule="exact"/>
        <w:ind w:firstLine="720"/>
        <w:jc w:val="both"/>
        <w:rPr>
          <w:rFonts w:eastAsia="Times New Roman" w:cs="Times New Roman"/>
          <w:color w:val="222222"/>
          <w:szCs w:val="28"/>
        </w:rPr>
      </w:pPr>
      <w:r>
        <w:rPr>
          <w:rFonts w:eastAsia="Times New Roman" w:cs="Times New Roman"/>
          <w:color w:val="222222"/>
          <w:szCs w:val="28"/>
        </w:rPr>
        <w:t>2</w:t>
      </w:r>
      <w:r w:rsidR="00AC7201" w:rsidRPr="00994B68">
        <w:rPr>
          <w:rFonts w:eastAsia="Times New Roman" w:cs="Times New Roman"/>
          <w:color w:val="222222"/>
          <w:szCs w:val="28"/>
        </w:rPr>
        <w:t xml:space="preserve">. Tiếp nhận Thông báo nộp các khoản nghĩa vụ tài chính về tiền sử dụng đất, tiền thuê đất, thuê mặt nước và các khoản thuế, phí, lệ phí liên quan đến đất đai do </w:t>
      </w:r>
      <w:r w:rsidR="000464B2">
        <w:rPr>
          <w:rFonts w:eastAsia="Times New Roman" w:cs="Times New Roman"/>
          <w:color w:val="222222"/>
          <w:szCs w:val="28"/>
        </w:rPr>
        <w:t>Cơ quan thuế</w:t>
      </w:r>
      <w:r w:rsidR="00AC7201" w:rsidRPr="00994B68">
        <w:rPr>
          <w:rFonts w:eastAsia="Times New Roman" w:cs="Times New Roman"/>
          <w:color w:val="222222"/>
          <w:szCs w:val="28"/>
        </w:rPr>
        <w:t xml:space="preserve"> chuyển đến theo quy định.</w:t>
      </w:r>
    </w:p>
    <w:p w:rsidR="00AC7201" w:rsidRPr="00994B68" w:rsidRDefault="00AC7201" w:rsidP="007A5FC9">
      <w:pPr>
        <w:spacing w:after="0" w:line="360" w:lineRule="exact"/>
        <w:ind w:firstLine="720"/>
        <w:jc w:val="both"/>
        <w:rPr>
          <w:rFonts w:eastAsia="Times New Roman" w:cs="Times New Roman"/>
          <w:color w:val="222222"/>
          <w:szCs w:val="28"/>
        </w:rPr>
      </w:pPr>
      <w:r w:rsidRPr="00994B68">
        <w:rPr>
          <w:rFonts w:eastAsia="Times New Roman" w:cs="Times New Roman"/>
          <w:color w:val="222222"/>
          <w:szCs w:val="28"/>
        </w:rPr>
        <w:t xml:space="preserve">4. Thực hiện nộp đầy đủ, đúng thời hạn các khoản nghĩa vụ tài chính theo Thông báo của </w:t>
      </w:r>
      <w:r w:rsidR="000464B2">
        <w:rPr>
          <w:rFonts w:eastAsia="Times New Roman" w:cs="Times New Roman"/>
          <w:color w:val="222222"/>
          <w:szCs w:val="28"/>
        </w:rPr>
        <w:t>Cơ quan thuế</w:t>
      </w:r>
      <w:r w:rsidRPr="00994B68">
        <w:rPr>
          <w:rFonts w:eastAsia="Times New Roman" w:cs="Times New Roman"/>
          <w:color w:val="222222"/>
          <w:szCs w:val="28"/>
        </w:rPr>
        <w:t xml:space="preserve"> và phải nộp tiền chậm nộp theo quy định của pháp luật về quản lý thuế đối với các khoản nghĩa vụ tài chính chậm nộp.</w:t>
      </w:r>
    </w:p>
    <w:p w:rsidR="00AC7201" w:rsidRPr="00994B68" w:rsidRDefault="00AC7201" w:rsidP="007A5FC9">
      <w:pPr>
        <w:spacing w:after="0" w:line="360" w:lineRule="exact"/>
        <w:ind w:firstLine="720"/>
        <w:jc w:val="both"/>
        <w:rPr>
          <w:rFonts w:eastAsia="Times New Roman" w:cs="Times New Roman"/>
          <w:color w:val="222222"/>
          <w:szCs w:val="28"/>
        </w:rPr>
      </w:pPr>
      <w:r w:rsidRPr="00994B68">
        <w:rPr>
          <w:rFonts w:eastAsia="Times New Roman" w:cs="Times New Roman"/>
          <w:color w:val="222222"/>
          <w:szCs w:val="28"/>
        </w:rPr>
        <w:t>5. Chịu trách nhiệm trước pháp luật về tính trung thực, chính xác của thông tin kê khai trong hồ sơ đã nộp.</w:t>
      </w:r>
    </w:p>
    <w:p w:rsidR="002D5B58" w:rsidRDefault="002D5B58" w:rsidP="007A5FC9">
      <w:pPr>
        <w:spacing w:after="0" w:line="360" w:lineRule="exact"/>
        <w:ind w:firstLine="720"/>
        <w:jc w:val="both"/>
        <w:rPr>
          <w:rFonts w:eastAsia="Times New Roman" w:cs="Times New Roman"/>
          <w:b/>
          <w:bCs/>
          <w:color w:val="222222"/>
          <w:szCs w:val="28"/>
        </w:rPr>
      </w:pPr>
      <w:r>
        <w:rPr>
          <w:rFonts w:eastAsia="Times New Roman" w:cs="Times New Roman"/>
          <w:b/>
          <w:bCs/>
          <w:color w:val="222222"/>
          <w:szCs w:val="28"/>
        </w:rPr>
        <w:t xml:space="preserve">Điều 8. Trách nhiệm của </w:t>
      </w:r>
      <w:r w:rsidR="000464B2">
        <w:rPr>
          <w:rFonts w:eastAsia="Times New Roman" w:cs="Times New Roman"/>
          <w:b/>
          <w:bCs/>
          <w:color w:val="222222"/>
          <w:szCs w:val="28"/>
        </w:rPr>
        <w:t>Cơ quan có chức năng quản lý đất đai</w:t>
      </w:r>
    </w:p>
    <w:p w:rsidR="002D5B58" w:rsidRPr="002D5B58" w:rsidRDefault="002D5B58" w:rsidP="007A5FC9">
      <w:pPr>
        <w:spacing w:after="0" w:line="360" w:lineRule="exact"/>
        <w:ind w:firstLine="720"/>
        <w:jc w:val="both"/>
        <w:rPr>
          <w:rFonts w:eastAsia="Times New Roman" w:cs="Times New Roman"/>
          <w:bCs/>
          <w:color w:val="222222"/>
          <w:szCs w:val="28"/>
        </w:rPr>
      </w:pPr>
      <w:r w:rsidRPr="002D5B58">
        <w:rPr>
          <w:rFonts w:eastAsia="Times New Roman" w:cs="Times New Roman"/>
          <w:bCs/>
          <w:color w:val="222222"/>
          <w:szCs w:val="28"/>
        </w:rPr>
        <w:t>1. Trách nhiệm của Sở Tài nguyên và Môi trường</w:t>
      </w:r>
    </w:p>
    <w:p w:rsidR="002D5B58" w:rsidRDefault="002D5B58" w:rsidP="007A5FC9">
      <w:pPr>
        <w:spacing w:after="0" w:line="360" w:lineRule="exact"/>
        <w:ind w:firstLine="720"/>
        <w:jc w:val="both"/>
        <w:rPr>
          <w:rFonts w:eastAsia="Times New Roman" w:cs="Times New Roman"/>
          <w:bCs/>
          <w:color w:val="222222"/>
          <w:szCs w:val="28"/>
        </w:rPr>
      </w:pPr>
      <w:r w:rsidRPr="002D5B58">
        <w:rPr>
          <w:rFonts w:eastAsia="Times New Roman" w:cs="Times New Roman"/>
          <w:bCs/>
          <w:color w:val="222222"/>
          <w:szCs w:val="28"/>
        </w:rPr>
        <w:t>Hướng dẫn</w:t>
      </w:r>
      <w:r>
        <w:rPr>
          <w:rFonts w:eastAsia="Times New Roman" w:cs="Times New Roman"/>
          <w:bCs/>
          <w:color w:val="222222"/>
          <w:szCs w:val="28"/>
        </w:rPr>
        <w:t xml:space="preserve"> người sử dụng đất là đối với đối tượng được quy định tại Khoản 1 Điều 123 Luật Đất đai năm 2024 kê khai hồ sơ; Tiếp nhận, kiểm tra tính đầy đủ, thống nhất thông tin của hồ sơ và luân chuyển hồ sơ nghĩa vụ tài chính về đất đai thuộc trách nhiệm giải quyết cho </w:t>
      </w:r>
      <w:r w:rsidR="000464B2">
        <w:rPr>
          <w:rFonts w:eastAsia="Times New Roman" w:cs="Times New Roman"/>
          <w:bCs/>
          <w:color w:val="222222"/>
          <w:szCs w:val="28"/>
        </w:rPr>
        <w:t>Cơ quan thuế</w:t>
      </w:r>
      <w:r>
        <w:rPr>
          <w:rFonts w:eastAsia="Times New Roman" w:cs="Times New Roman"/>
          <w:bCs/>
          <w:color w:val="222222"/>
          <w:szCs w:val="28"/>
        </w:rPr>
        <w:t>.</w:t>
      </w:r>
    </w:p>
    <w:p w:rsidR="002D5B58" w:rsidRDefault="002D5B58" w:rsidP="007A5FC9">
      <w:pPr>
        <w:spacing w:after="0" w:line="360" w:lineRule="exact"/>
        <w:ind w:firstLine="720"/>
        <w:jc w:val="both"/>
        <w:rPr>
          <w:rFonts w:eastAsia="Times New Roman" w:cs="Times New Roman"/>
          <w:bCs/>
          <w:color w:val="222222"/>
          <w:szCs w:val="28"/>
        </w:rPr>
      </w:pPr>
      <w:r>
        <w:rPr>
          <w:rFonts w:eastAsia="Times New Roman" w:cs="Times New Roman"/>
          <w:bCs/>
          <w:color w:val="222222"/>
          <w:szCs w:val="28"/>
        </w:rPr>
        <w:t xml:space="preserve">2. Trách nhiệm </w:t>
      </w:r>
      <w:r w:rsidRPr="002D5B58">
        <w:rPr>
          <w:rFonts w:eastAsia="Times New Roman" w:cs="Times New Roman"/>
          <w:bCs/>
          <w:color w:val="222222"/>
          <w:szCs w:val="28"/>
        </w:rPr>
        <w:t xml:space="preserve">của </w:t>
      </w:r>
      <w:r>
        <w:rPr>
          <w:rFonts w:eastAsia="Times New Roman" w:cs="Times New Roman"/>
          <w:bCs/>
          <w:color w:val="222222"/>
          <w:szCs w:val="28"/>
        </w:rPr>
        <w:t>Phòng</w:t>
      </w:r>
      <w:r w:rsidRPr="002D5B58">
        <w:rPr>
          <w:rFonts w:eastAsia="Times New Roman" w:cs="Times New Roman"/>
          <w:bCs/>
          <w:color w:val="222222"/>
          <w:szCs w:val="28"/>
        </w:rPr>
        <w:t xml:space="preserve"> Tài nguyên và Môi trường</w:t>
      </w:r>
    </w:p>
    <w:p w:rsidR="002D5B58" w:rsidRDefault="002D5B58" w:rsidP="007A5FC9">
      <w:pPr>
        <w:spacing w:after="0" w:line="360" w:lineRule="exact"/>
        <w:ind w:firstLine="720"/>
        <w:jc w:val="both"/>
        <w:rPr>
          <w:rFonts w:eastAsia="Times New Roman" w:cs="Times New Roman"/>
          <w:bCs/>
          <w:color w:val="222222"/>
          <w:szCs w:val="28"/>
        </w:rPr>
      </w:pPr>
      <w:r w:rsidRPr="002D5B58">
        <w:rPr>
          <w:rFonts w:eastAsia="Times New Roman" w:cs="Times New Roman"/>
          <w:bCs/>
          <w:color w:val="222222"/>
          <w:szCs w:val="28"/>
        </w:rPr>
        <w:t>Hướng dẫn</w:t>
      </w:r>
      <w:r>
        <w:rPr>
          <w:rFonts w:eastAsia="Times New Roman" w:cs="Times New Roman"/>
          <w:bCs/>
          <w:color w:val="222222"/>
          <w:szCs w:val="28"/>
        </w:rPr>
        <w:t xml:space="preserve"> người sử dụng đất là đối với đối tượng được quy định tại Khoản 2 Điều 123 Luật Đất đai năm 2024 kê khai hồ sơ; Tiếp nhận, kiểm tra tính đầy đủ, thống nhất thông tin của hồ sơ và luân chuyển hồ sơ nghĩa vụ tài chính về đất đai thuộc trách nhiệm giải quyết cho </w:t>
      </w:r>
      <w:r w:rsidR="000464B2">
        <w:rPr>
          <w:rFonts w:eastAsia="Times New Roman" w:cs="Times New Roman"/>
          <w:bCs/>
          <w:color w:val="222222"/>
          <w:szCs w:val="28"/>
        </w:rPr>
        <w:t>Cơ quan thuế</w:t>
      </w:r>
      <w:r>
        <w:rPr>
          <w:rFonts w:eastAsia="Times New Roman" w:cs="Times New Roman"/>
          <w:bCs/>
          <w:color w:val="222222"/>
          <w:szCs w:val="28"/>
        </w:rPr>
        <w:t xml:space="preserve">. </w:t>
      </w:r>
    </w:p>
    <w:p w:rsidR="004F196A" w:rsidRDefault="004F196A" w:rsidP="00DC719B">
      <w:pPr>
        <w:spacing w:after="0" w:line="400" w:lineRule="exact"/>
        <w:ind w:firstLine="720"/>
        <w:jc w:val="both"/>
        <w:rPr>
          <w:rFonts w:eastAsia="Times New Roman" w:cs="Times New Roman"/>
          <w:b/>
          <w:bCs/>
          <w:color w:val="222222"/>
          <w:szCs w:val="28"/>
        </w:rPr>
      </w:pPr>
      <w:r w:rsidRPr="00994B68">
        <w:rPr>
          <w:rFonts w:eastAsia="Times New Roman" w:cs="Times New Roman"/>
          <w:b/>
          <w:bCs/>
          <w:color w:val="222222"/>
          <w:szCs w:val="28"/>
        </w:rPr>
        <w:t>Điều 9. Trách nhiệm của</w:t>
      </w:r>
      <w:r>
        <w:rPr>
          <w:rFonts w:eastAsia="Times New Roman" w:cs="Times New Roman"/>
          <w:b/>
          <w:bCs/>
          <w:color w:val="222222"/>
          <w:szCs w:val="28"/>
        </w:rPr>
        <w:t xml:space="preserve"> </w:t>
      </w:r>
      <w:r w:rsidR="000464B2">
        <w:rPr>
          <w:rFonts w:eastAsia="Times New Roman" w:cs="Times New Roman"/>
          <w:b/>
          <w:bCs/>
          <w:color w:val="222222"/>
          <w:szCs w:val="28"/>
        </w:rPr>
        <w:t>Tổ chức đăng ký đất đai</w:t>
      </w:r>
    </w:p>
    <w:p w:rsidR="004F196A" w:rsidRDefault="004F196A" w:rsidP="00DC719B">
      <w:pPr>
        <w:spacing w:after="0" w:line="400" w:lineRule="exact"/>
        <w:ind w:firstLine="720"/>
        <w:jc w:val="both"/>
        <w:rPr>
          <w:rFonts w:eastAsia="Times New Roman" w:cs="Times New Roman"/>
          <w:bCs/>
          <w:color w:val="222222"/>
          <w:szCs w:val="28"/>
        </w:rPr>
      </w:pPr>
      <w:r w:rsidRPr="004F196A">
        <w:rPr>
          <w:rFonts w:eastAsia="Times New Roman" w:cs="Times New Roman"/>
          <w:bCs/>
          <w:color w:val="222222"/>
          <w:szCs w:val="28"/>
        </w:rPr>
        <w:t>Việc l</w:t>
      </w:r>
      <w:r>
        <w:rPr>
          <w:rFonts w:eastAsia="Times New Roman" w:cs="Times New Roman"/>
          <w:bCs/>
          <w:color w:val="222222"/>
          <w:szCs w:val="28"/>
        </w:rPr>
        <w:t>uân chuyển hồ sơ xác định nghĩa vụ tài chính</w:t>
      </w:r>
      <w:r w:rsidRPr="004F196A">
        <w:rPr>
          <w:rFonts w:eastAsia="Times New Roman" w:cs="Times New Roman"/>
          <w:bCs/>
          <w:color w:val="222222"/>
          <w:szCs w:val="28"/>
        </w:rPr>
        <w:t xml:space="preserve"> </w:t>
      </w:r>
      <w:r w:rsidR="00BC5C86">
        <w:rPr>
          <w:rFonts w:eastAsia="Times New Roman" w:cs="Times New Roman"/>
          <w:bCs/>
          <w:color w:val="222222"/>
          <w:szCs w:val="28"/>
        </w:rPr>
        <w:t>của người sử dụng đất thực hiện như sau:</w:t>
      </w:r>
    </w:p>
    <w:p w:rsidR="00BC5C86" w:rsidRPr="00BC5C86" w:rsidRDefault="00BC5C86" w:rsidP="00DC719B">
      <w:pPr>
        <w:spacing w:after="0" w:line="400" w:lineRule="exact"/>
        <w:ind w:firstLine="720"/>
        <w:jc w:val="both"/>
        <w:rPr>
          <w:rFonts w:eastAsia="Times New Roman" w:cs="Times New Roman"/>
          <w:bCs/>
          <w:color w:val="222222"/>
          <w:szCs w:val="28"/>
        </w:rPr>
      </w:pPr>
      <w:r w:rsidRPr="00BC5C86">
        <w:rPr>
          <w:rFonts w:eastAsia="Times New Roman" w:cs="Times New Roman"/>
          <w:bCs/>
          <w:color w:val="222222"/>
          <w:szCs w:val="28"/>
        </w:rPr>
        <w:t>1.</w:t>
      </w:r>
      <w:r>
        <w:rPr>
          <w:rFonts w:eastAsia="Times New Roman" w:cs="Times New Roman"/>
          <w:bCs/>
          <w:color w:val="222222"/>
          <w:szCs w:val="28"/>
        </w:rPr>
        <w:t xml:space="preserve"> </w:t>
      </w:r>
      <w:r w:rsidRPr="00BC5C86">
        <w:rPr>
          <w:rFonts w:eastAsia="Times New Roman" w:cs="Times New Roman"/>
          <w:bCs/>
          <w:color w:val="222222"/>
          <w:szCs w:val="28"/>
        </w:rPr>
        <w:t xml:space="preserve">Văn phòng đăng ký đất đai luân chuyển hồ sơ xác định nghĩa vụ tài chính về đất đai đối với đối tượng quy định tại Khoản 1 Điều 123 Luật Đất đai năm 2024 thuộc trách nhiệm giải quyết của </w:t>
      </w:r>
      <w:r w:rsidR="000464B2">
        <w:rPr>
          <w:rFonts w:eastAsia="Times New Roman" w:cs="Times New Roman"/>
          <w:bCs/>
          <w:color w:val="222222"/>
          <w:szCs w:val="28"/>
        </w:rPr>
        <w:t>Cơ quan thuế</w:t>
      </w:r>
      <w:r w:rsidRPr="00BC5C86">
        <w:rPr>
          <w:rFonts w:eastAsia="Times New Roman" w:cs="Times New Roman"/>
          <w:bCs/>
          <w:color w:val="222222"/>
          <w:szCs w:val="28"/>
        </w:rPr>
        <w:t>.</w:t>
      </w:r>
    </w:p>
    <w:p w:rsidR="00BC5C86" w:rsidRDefault="00BC5C86" w:rsidP="00DC719B">
      <w:pPr>
        <w:spacing w:after="0" w:line="400" w:lineRule="exact"/>
        <w:ind w:firstLine="720"/>
        <w:jc w:val="both"/>
        <w:rPr>
          <w:rFonts w:eastAsia="Times New Roman" w:cs="Times New Roman"/>
          <w:bCs/>
          <w:color w:val="222222"/>
          <w:szCs w:val="28"/>
        </w:rPr>
      </w:pPr>
      <w:r>
        <w:rPr>
          <w:rFonts w:eastAsia="Times New Roman" w:cs="Times New Roman"/>
          <w:bCs/>
          <w:color w:val="222222"/>
          <w:szCs w:val="28"/>
        </w:rPr>
        <w:t>2</w:t>
      </w:r>
      <w:r w:rsidRPr="00BC5C86">
        <w:rPr>
          <w:rFonts w:eastAsia="Times New Roman" w:cs="Times New Roman"/>
          <w:bCs/>
          <w:color w:val="222222"/>
          <w:szCs w:val="28"/>
        </w:rPr>
        <w:t>.</w:t>
      </w:r>
      <w:r>
        <w:rPr>
          <w:rFonts w:eastAsia="Times New Roman" w:cs="Times New Roman"/>
          <w:bCs/>
          <w:color w:val="222222"/>
          <w:szCs w:val="28"/>
        </w:rPr>
        <w:t xml:space="preserve"> Chi nhánh </w:t>
      </w:r>
      <w:r w:rsidRPr="00BC5C86">
        <w:rPr>
          <w:rFonts w:eastAsia="Times New Roman" w:cs="Times New Roman"/>
          <w:bCs/>
          <w:color w:val="222222"/>
          <w:szCs w:val="28"/>
        </w:rPr>
        <w:t xml:space="preserve">Văn phòng đăng ký đất đai luân chuyển hồ sơ xác định nghĩa vụ tài chính về đất đai đối với đối tượng quy định tại Khoản </w:t>
      </w:r>
      <w:r>
        <w:rPr>
          <w:rFonts w:eastAsia="Times New Roman" w:cs="Times New Roman"/>
          <w:bCs/>
          <w:color w:val="222222"/>
          <w:szCs w:val="28"/>
        </w:rPr>
        <w:t>2</w:t>
      </w:r>
      <w:r w:rsidRPr="00BC5C86">
        <w:rPr>
          <w:rFonts w:eastAsia="Times New Roman" w:cs="Times New Roman"/>
          <w:bCs/>
          <w:color w:val="222222"/>
          <w:szCs w:val="28"/>
        </w:rPr>
        <w:t xml:space="preserve"> Điều 123 Luật Đất đai năm 2024 thuộc trách nhiệm giải quyết của </w:t>
      </w:r>
      <w:r w:rsidR="000464B2">
        <w:rPr>
          <w:rFonts w:eastAsia="Times New Roman" w:cs="Times New Roman"/>
          <w:bCs/>
          <w:color w:val="222222"/>
          <w:szCs w:val="28"/>
        </w:rPr>
        <w:t>Cơ quan thuế</w:t>
      </w:r>
      <w:r w:rsidRPr="00BC5C86">
        <w:rPr>
          <w:rFonts w:eastAsia="Times New Roman" w:cs="Times New Roman"/>
          <w:bCs/>
          <w:color w:val="222222"/>
          <w:szCs w:val="28"/>
        </w:rPr>
        <w:t>.</w:t>
      </w:r>
    </w:p>
    <w:p w:rsidR="00BC5C86" w:rsidRPr="00994B68" w:rsidRDefault="00BC5C86" w:rsidP="00DC719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 xml:space="preserve">Điều 10. Trách nhiệm của </w:t>
      </w:r>
      <w:r w:rsidR="00283C6C">
        <w:rPr>
          <w:rFonts w:eastAsia="Times New Roman" w:cs="Times New Roman"/>
          <w:b/>
          <w:bCs/>
          <w:color w:val="222222"/>
          <w:szCs w:val="28"/>
        </w:rPr>
        <w:t>Cơ quan Tài chính</w:t>
      </w:r>
    </w:p>
    <w:p w:rsidR="00BC5C86" w:rsidRPr="00BC5C86" w:rsidRDefault="00BC5C86" w:rsidP="00DC719B">
      <w:pPr>
        <w:spacing w:after="0" w:line="400" w:lineRule="exact"/>
        <w:ind w:firstLine="720"/>
        <w:jc w:val="both"/>
        <w:rPr>
          <w:rFonts w:eastAsia="Times New Roman" w:cs="Times New Roman"/>
          <w:color w:val="222222"/>
          <w:szCs w:val="28"/>
        </w:rPr>
      </w:pPr>
      <w:r w:rsidRPr="00BC5C86">
        <w:rPr>
          <w:rFonts w:eastAsia="Times New Roman" w:cs="Times New Roman"/>
          <w:color w:val="222222"/>
          <w:szCs w:val="28"/>
        </w:rPr>
        <w:lastRenderedPageBreak/>
        <w:t>1.</w:t>
      </w:r>
      <w:r>
        <w:rPr>
          <w:rFonts w:eastAsia="Times New Roman" w:cs="Times New Roman"/>
          <w:color w:val="222222"/>
          <w:szCs w:val="28"/>
        </w:rPr>
        <w:t xml:space="preserve"> </w:t>
      </w:r>
      <w:r w:rsidRPr="00BC5C86">
        <w:rPr>
          <w:rFonts w:eastAsia="Times New Roman" w:cs="Times New Roman"/>
          <w:color w:val="222222"/>
          <w:szCs w:val="28"/>
        </w:rPr>
        <w:t xml:space="preserve">Báo cáo Chủ tịch Hội đồng thẩm định giá đất cấp tỉnh và cấp huyện tổ chức thẩm định giá đất theo đề nghị của </w:t>
      </w:r>
      <w:r w:rsidR="000464B2">
        <w:rPr>
          <w:rFonts w:eastAsia="Times New Roman" w:cs="Times New Roman"/>
          <w:color w:val="222222"/>
          <w:szCs w:val="28"/>
        </w:rPr>
        <w:t>Cơ quan có chức năng quản lý đất đai</w:t>
      </w:r>
      <w:r>
        <w:rPr>
          <w:rFonts w:eastAsia="Times New Roman" w:cs="Times New Roman"/>
          <w:color w:val="222222"/>
          <w:szCs w:val="28"/>
        </w:rPr>
        <w:t xml:space="preserve"> và gửi kết quả thẩm định cho </w:t>
      </w:r>
      <w:r w:rsidR="000464B2">
        <w:rPr>
          <w:rFonts w:eastAsia="Times New Roman" w:cs="Times New Roman"/>
          <w:color w:val="222222"/>
          <w:szCs w:val="28"/>
        </w:rPr>
        <w:t>Cơ quan có chức năng quản lý đất đai</w:t>
      </w:r>
      <w:r>
        <w:rPr>
          <w:rFonts w:eastAsia="Times New Roman" w:cs="Times New Roman"/>
          <w:color w:val="222222"/>
          <w:szCs w:val="28"/>
        </w:rPr>
        <w:t>.</w:t>
      </w:r>
    </w:p>
    <w:p w:rsidR="00BC5C86" w:rsidRDefault="00BC5C86" w:rsidP="00DC719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2. Xác định các khoản mà người sử dụng đất được trừ vào tiền sử dụng đất, tiền thuê đất phải nộp trên cơ sở hồ sơ do Văn phòng Đăng ký đất đai (hoặc</w:t>
      </w:r>
      <w:r>
        <w:rPr>
          <w:rFonts w:eastAsia="Times New Roman" w:cs="Times New Roman"/>
          <w:color w:val="222222"/>
          <w:szCs w:val="28"/>
        </w:rPr>
        <w:t xml:space="preserve"> Phòng</w:t>
      </w:r>
      <w:r w:rsidRPr="00994B68">
        <w:rPr>
          <w:rFonts w:eastAsia="Times New Roman" w:cs="Times New Roman"/>
          <w:color w:val="222222"/>
          <w:szCs w:val="28"/>
        </w:rPr>
        <w:t xml:space="preserve"> </w:t>
      </w:r>
      <w:r>
        <w:rPr>
          <w:rFonts w:eastAsia="Times New Roman" w:cs="Times New Roman"/>
          <w:color w:val="222222"/>
          <w:szCs w:val="28"/>
        </w:rPr>
        <w:t>Q</w:t>
      </w:r>
      <w:r w:rsidRPr="00994B68">
        <w:rPr>
          <w:rFonts w:eastAsia="Times New Roman" w:cs="Times New Roman"/>
          <w:color w:val="222222"/>
          <w:szCs w:val="28"/>
        </w:rPr>
        <w:t>uản lý đất đai) chuyển đến.</w:t>
      </w:r>
    </w:p>
    <w:p w:rsidR="00D8797F" w:rsidRPr="00994B68" w:rsidRDefault="00D8797F"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 xml:space="preserve">Điều 11. Trách nhiệm của </w:t>
      </w:r>
      <w:r w:rsidR="000464B2">
        <w:rPr>
          <w:rFonts w:eastAsia="Times New Roman" w:cs="Times New Roman"/>
          <w:b/>
          <w:bCs/>
          <w:color w:val="222222"/>
          <w:szCs w:val="28"/>
        </w:rPr>
        <w:t>Cơ quan thuế</w:t>
      </w:r>
    </w:p>
    <w:p w:rsidR="00D8797F" w:rsidRDefault="00D8797F" w:rsidP="008020DB">
      <w:pPr>
        <w:spacing w:after="0" w:line="400" w:lineRule="exact"/>
        <w:ind w:firstLine="720"/>
        <w:jc w:val="both"/>
        <w:rPr>
          <w:rFonts w:eastAsia="Times New Roman" w:cs="Times New Roman"/>
          <w:color w:val="222222"/>
          <w:szCs w:val="28"/>
        </w:rPr>
      </w:pPr>
      <w:r w:rsidRPr="00D8797F">
        <w:rPr>
          <w:rFonts w:eastAsia="Times New Roman" w:cs="Times New Roman"/>
          <w:color w:val="222222"/>
          <w:szCs w:val="28"/>
        </w:rPr>
        <w:t>1.</w:t>
      </w:r>
      <w:r>
        <w:rPr>
          <w:rFonts w:eastAsia="Times New Roman" w:cs="Times New Roman"/>
          <w:color w:val="222222"/>
          <w:szCs w:val="28"/>
        </w:rPr>
        <w:t xml:space="preserve"> </w:t>
      </w:r>
      <w:r w:rsidRPr="00D8797F">
        <w:rPr>
          <w:rFonts w:eastAsia="Times New Roman" w:cs="Times New Roman"/>
          <w:color w:val="222222"/>
          <w:szCs w:val="28"/>
        </w:rPr>
        <w:t>Tiếp nhận</w:t>
      </w:r>
      <w:r>
        <w:rPr>
          <w:rFonts w:eastAsia="Times New Roman" w:cs="Times New Roman"/>
          <w:color w:val="222222"/>
          <w:szCs w:val="28"/>
        </w:rPr>
        <w:t xml:space="preserve"> hồ sơ xác định nghĩa vụ tài chính về đất đai như sau:</w:t>
      </w:r>
    </w:p>
    <w:p w:rsidR="00D8797F" w:rsidRDefault="00D8797F" w:rsidP="008020DB">
      <w:pPr>
        <w:spacing w:after="0" w:line="400" w:lineRule="exact"/>
        <w:ind w:firstLine="720"/>
        <w:jc w:val="both"/>
        <w:rPr>
          <w:rFonts w:eastAsia="Times New Roman" w:cs="Times New Roman"/>
          <w:bCs/>
          <w:color w:val="222222"/>
          <w:szCs w:val="28"/>
        </w:rPr>
      </w:pPr>
      <w:r>
        <w:rPr>
          <w:rFonts w:eastAsia="Times New Roman" w:cs="Times New Roman"/>
          <w:color w:val="222222"/>
          <w:szCs w:val="28"/>
        </w:rPr>
        <w:t xml:space="preserve">a. Cục thuế tỉnh tiếp nhận </w:t>
      </w:r>
      <w:r w:rsidRPr="00BC5C86">
        <w:rPr>
          <w:rFonts w:eastAsia="Times New Roman" w:cs="Times New Roman"/>
          <w:bCs/>
          <w:color w:val="222222"/>
          <w:szCs w:val="28"/>
        </w:rPr>
        <w:t>hồ sơ xác định nghĩa vụ tài chính về đất đai đối với đối tượng quy định tại Khoản 1 Điều 123 Luật Đất đai năm 2024</w:t>
      </w:r>
      <w:r>
        <w:rPr>
          <w:rFonts w:eastAsia="Times New Roman" w:cs="Times New Roman"/>
          <w:bCs/>
          <w:color w:val="222222"/>
          <w:szCs w:val="28"/>
        </w:rPr>
        <w:t>.</w:t>
      </w:r>
    </w:p>
    <w:p w:rsidR="00D8797F" w:rsidRDefault="00D8797F" w:rsidP="008020DB">
      <w:pPr>
        <w:spacing w:after="0" w:line="400" w:lineRule="exact"/>
        <w:ind w:firstLine="720"/>
        <w:jc w:val="both"/>
        <w:rPr>
          <w:rFonts w:eastAsia="Times New Roman" w:cs="Times New Roman"/>
          <w:bCs/>
          <w:color w:val="222222"/>
          <w:szCs w:val="28"/>
        </w:rPr>
      </w:pPr>
      <w:r>
        <w:rPr>
          <w:rFonts w:eastAsia="Times New Roman" w:cs="Times New Roman"/>
          <w:bCs/>
          <w:color w:val="222222"/>
          <w:szCs w:val="28"/>
        </w:rPr>
        <w:t xml:space="preserve">b. Chi cục thuế khu vực </w:t>
      </w:r>
      <w:r>
        <w:rPr>
          <w:rFonts w:eastAsia="Times New Roman" w:cs="Times New Roman"/>
          <w:color w:val="222222"/>
          <w:szCs w:val="28"/>
        </w:rPr>
        <w:t xml:space="preserve">tiếp nhận </w:t>
      </w:r>
      <w:r w:rsidRPr="00BC5C86">
        <w:rPr>
          <w:rFonts w:eastAsia="Times New Roman" w:cs="Times New Roman"/>
          <w:bCs/>
          <w:color w:val="222222"/>
          <w:szCs w:val="28"/>
        </w:rPr>
        <w:t xml:space="preserve">hồ sơ xác định nghĩa vụ tài chính về đất đai đối với đối tượng quy định tại </w:t>
      </w:r>
      <w:r>
        <w:rPr>
          <w:rFonts w:eastAsia="Times New Roman" w:cs="Times New Roman"/>
          <w:bCs/>
          <w:color w:val="222222"/>
          <w:szCs w:val="28"/>
        </w:rPr>
        <w:t>Khoản 2</w:t>
      </w:r>
      <w:r w:rsidRPr="00BC5C86">
        <w:rPr>
          <w:rFonts w:eastAsia="Times New Roman" w:cs="Times New Roman"/>
          <w:bCs/>
          <w:color w:val="222222"/>
          <w:szCs w:val="28"/>
        </w:rPr>
        <w:t xml:space="preserve"> Điều 123 Luật Đất đai năm 2024</w:t>
      </w:r>
      <w:r>
        <w:rPr>
          <w:rFonts w:eastAsia="Times New Roman" w:cs="Times New Roman"/>
          <w:bCs/>
          <w:color w:val="222222"/>
          <w:szCs w:val="28"/>
        </w:rPr>
        <w:t>.</w:t>
      </w:r>
    </w:p>
    <w:p w:rsidR="00D8797F" w:rsidRPr="008020DB" w:rsidRDefault="00D8797F" w:rsidP="008020DB">
      <w:pPr>
        <w:spacing w:after="0" w:line="400" w:lineRule="exact"/>
        <w:ind w:firstLine="720"/>
        <w:jc w:val="both"/>
        <w:rPr>
          <w:rFonts w:eastAsia="Times New Roman" w:cs="Times New Roman"/>
          <w:bCs/>
          <w:color w:val="222222"/>
          <w:spacing w:val="-4"/>
          <w:szCs w:val="28"/>
        </w:rPr>
      </w:pPr>
      <w:r w:rsidRPr="008020DB">
        <w:rPr>
          <w:rFonts w:eastAsia="Times New Roman" w:cs="Times New Roman"/>
          <w:bCs/>
          <w:color w:val="222222"/>
          <w:spacing w:val="-4"/>
          <w:szCs w:val="28"/>
        </w:rPr>
        <w:t xml:space="preserve">2. Tiếp nhận, kiểm tra hồ sơ do </w:t>
      </w:r>
      <w:r w:rsidR="000464B2" w:rsidRPr="008020DB">
        <w:rPr>
          <w:rFonts w:eastAsia="Times New Roman" w:cs="Times New Roman"/>
          <w:bCs/>
          <w:color w:val="222222"/>
          <w:spacing w:val="-4"/>
          <w:szCs w:val="28"/>
        </w:rPr>
        <w:t>Cơ quan có chức năng quản lý đất đai</w:t>
      </w:r>
      <w:r w:rsidRPr="008020DB">
        <w:rPr>
          <w:rFonts w:eastAsia="Times New Roman" w:cs="Times New Roman"/>
          <w:bCs/>
          <w:color w:val="222222"/>
          <w:spacing w:val="-4"/>
          <w:szCs w:val="28"/>
        </w:rPr>
        <w:t xml:space="preserve"> hoặc </w:t>
      </w:r>
      <w:r w:rsidR="000464B2" w:rsidRPr="008020DB">
        <w:rPr>
          <w:rFonts w:eastAsia="Times New Roman" w:cs="Times New Roman"/>
          <w:bCs/>
          <w:color w:val="222222"/>
          <w:spacing w:val="-4"/>
          <w:szCs w:val="28"/>
        </w:rPr>
        <w:t>Tổ chức đăng ký đất đai</w:t>
      </w:r>
      <w:r w:rsidRPr="008020DB">
        <w:rPr>
          <w:rFonts w:eastAsia="Times New Roman" w:cs="Times New Roman"/>
          <w:bCs/>
          <w:color w:val="222222"/>
          <w:spacing w:val="-4"/>
          <w:szCs w:val="28"/>
        </w:rPr>
        <w:t xml:space="preserve"> chuyển đến. Trường hợp phát hiện hồ sơ có sai sót hoặc thiếu căn cứ để xác định nghĩa vụ tài chính thì </w:t>
      </w:r>
      <w:r w:rsidR="000464B2" w:rsidRPr="008020DB">
        <w:rPr>
          <w:rFonts w:eastAsia="Times New Roman" w:cs="Times New Roman"/>
          <w:bCs/>
          <w:color w:val="222222"/>
          <w:spacing w:val="-4"/>
          <w:szCs w:val="28"/>
        </w:rPr>
        <w:t>Cơ quan thuế</w:t>
      </w:r>
      <w:r w:rsidRPr="008020DB">
        <w:rPr>
          <w:rFonts w:eastAsia="Times New Roman" w:cs="Times New Roman"/>
          <w:bCs/>
          <w:color w:val="222222"/>
          <w:spacing w:val="-4"/>
          <w:szCs w:val="28"/>
        </w:rPr>
        <w:t xml:space="preserve"> đề nghị xác định hoặc bổ sung thông tin.</w:t>
      </w:r>
    </w:p>
    <w:p w:rsidR="00D8797F" w:rsidRPr="00BE1D2F" w:rsidRDefault="00D8797F" w:rsidP="008020DB">
      <w:pPr>
        <w:spacing w:after="0" w:line="400" w:lineRule="exact"/>
        <w:ind w:firstLine="720"/>
        <w:jc w:val="both"/>
        <w:rPr>
          <w:rFonts w:eastAsia="Times New Roman" w:cs="Times New Roman"/>
          <w:szCs w:val="28"/>
        </w:rPr>
      </w:pPr>
      <w:r w:rsidRPr="00BE1D2F">
        <w:rPr>
          <w:rFonts w:eastAsia="Times New Roman" w:cs="Times New Roman"/>
          <w:szCs w:val="28"/>
        </w:rPr>
        <w:t>3. Việc gửi Thông báo đến người sử dụng đất như sau:</w:t>
      </w:r>
    </w:p>
    <w:p w:rsidR="00D8797F" w:rsidRPr="00BE1D2F" w:rsidRDefault="00D8797F" w:rsidP="008020DB">
      <w:pPr>
        <w:spacing w:after="0" w:line="400" w:lineRule="exact"/>
        <w:ind w:firstLine="720"/>
        <w:jc w:val="both"/>
        <w:rPr>
          <w:rFonts w:eastAsia="Times New Roman" w:cs="Times New Roman"/>
          <w:szCs w:val="28"/>
        </w:rPr>
      </w:pPr>
      <w:r w:rsidRPr="00BE1D2F">
        <w:rPr>
          <w:rFonts w:eastAsia="Times New Roman" w:cs="Times New Roman"/>
          <w:szCs w:val="28"/>
        </w:rPr>
        <w:t xml:space="preserve">Thông báo về nghĩa vụ tài chính của người sử dụng đất phải thực hiện và chuyển Thông báo đến người sử dụng đất, </w:t>
      </w:r>
      <w:r w:rsidR="000464B2">
        <w:rPr>
          <w:rFonts w:eastAsia="Times New Roman" w:cs="Times New Roman"/>
          <w:szCs w:val="28"/>
        </w:rPr>
        <w:t>Cơ quan có chức năng quản lý đất đai</w:t>
      </w:r>
      <w:r w:rsidRPr="00BE1D2F">
        <w:rPr>
          <w:rFonts w:eastAsia="Times New Roman" w:cs="Times New Roman"/>
          <w:szCs w:val="28"/>
        </w:rPr>
        <w:t xml:space="preserve"> hoặc </w:t>
      </w:r>
      <w:r w:rsidR="000464B2">
        <w:rPr>
          <w:rFonts w:eastAsia="Times New Roman" w:cs="Times New Roman"/>
          <w:szCs w:val="28"/>
        </w:rPr>
        <w:t>Tổ chức đăng ký đất đai</w:t>
      </w:r>
      <w:r w:rsidRPr="00BE1D2F">
        <w:rPr>
          <w:rFonts w:eastAsia="Times New Roman" w:cs="Times New Roman"/>
          <w:szCs w:val="28"/>
        </w:rPr>
        <w:t>.</w:t>
      </w:r>
    </w:p>
    <w:p w:rsidR="00D8797F" w:rsidRPr="00BE1D2F" w:rsidRDefault="00D8797F" w:rsidP="008020DB">
      <w:pPr>
        <w:spacing w:after="0" w:line="400" w:lineRule="exact"/>
        <w:ind w:firstLine="720"/>
        <w:jc w:val="both"/>
        <w:rPr>
          <w:rFonts w:eastAsia="Times New Roman" w:cs="Times New Roman"/>
          <w:szCs w:val="28"/>
        </w:rPr>
      </w:pPr>
      <w:r w:rsidRPr="00BE1D2F">
        <w:rPr>
          <w:rFonts w:eastAsia="Times New Roman" w:cs="Times New Roman"/>
          <w:szCs w:val="28"/>
        </w:rPr>
        <w:t>Trường hợp chuyển Thông báo bằng đường bưu điện theo địa chỉ, số điện thoại liên lạc của người sử dụng đất đã ghi trong Phiếu chuyển thông tin thì phải gửi theo hình thức “gửi bảo đảm”.</w:t>
      </w:r>
    </w:p>
    <w:p w:rsidR="00BE1D2F" w:rsidRDefault="00BE1D2F" w:rsidP="008020DB">
      <w:pPr>
        <w:spacing w:after="0" w:line="400" w:lineRule="exact"/>
        <w:ind w:firstLine="720"/>
        <w:jc w:val="both"/>
        <w:rPr>
          <w:rFonts w:eastAsia="Times New Roman" w:cs="Times New Roman"/>
          <w:szCs w:val="28"/>
        </w:rPr>
      </w:pPr>
      <w:r w:rsidRPr="00BE1D2F">
        <w:rPr>
          <w:rFonts w:eastAsia="Times New Roman" w:cs="Times New Roman"/>
          <w:szCs w:val="28"/>
        </w:rPr>
        <w:t>4. Tổ chức thực hiện, hướng dẫn, giải đáp vướng mắc, giải quyết khiếu nại về tính, thu, nộp tiền sử dụng đất, tiền thuê đất theo quy định tại Quyết định này, pháp luật về quản lý thuế và pháp luật khác có liên quan.</w:t>
      </w:r>
    </w:p>
    <w:p w:rsidR="00BE1D2F" w:rsidRPr="00283C6C" w:rsidRDefault="00BE1D2F" w:rsidP="008020DB">
      <w:pPr>
        <w:spacing w:after="0" w:line="400" w:lineRule="exact"/>
        <w:ind w:firstLine="720"/>
        <w:jc w:val="both"/>
        <w:rPr>
          <w:rFonts w:eastAsia="Times New Roman" w:cs="Times New Roman"/>
          <w:b/>
          <w:color w:val="222222"/>
          <w:szCs w:val="28"/>
        </w:rPr>
      </w:pPr>
      <w:r w:rsidRPr="00994B68">
        <w:rPr>
          <w:rFonts w:eastAsia="Times New Roman" w:cs="Times New Roman"/>
          <w:b/>
          <w:bCs/>
          <w:color w:val="222222"/>
          <w:szCs w:val="28"/>
        </w:rPr>
        <w:t xml:space="preserve">Điều 12. Trách nhiệm </w:t>
      </w:r>
      <w:r w:rsidRPr="00283C6C">
        <w:rPr>
          <w:rFonts w:eastAsia="Times New Roman" w:cs="Times New Roman"/>
          <w:b/>
          <w:bCs/>
          <w:color w:val="222222"/>
          <w:szCs w:val="28"/>
        </w:rPr>
        <w:t xml:space="preserve">của </w:t>
      </w:r>
      <w:r w:rsidR="00283C6C" w:rsidRPr="00283C6C">
        <w:rPr>
          <w:rFonts w:eastAsia="Times New Roman" w:cs="Times New Roman"/>
          <w:b/>
          <w:color w:val="222222"/>
          <w:szCs w:val="28"/>
        </w:rPr>
        <w:t>Cơ quan thu ngân sách nhà nước</w:t>
      </w:r>
    </w:p>
    <w:p w:rsidR="00BE1D2F" w:rsidRPr="00994B68" w:rsidRDefault="00BE1D2F"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 xml:space="preserve">1. Thực hiện thu tiền theo thông báo do </w:t>
      </w:r>
      <w:r w:rsidR="000464B2">
        <w:rPr>
          <w:rFonts w:eastAsia="Times New Roman" w:cs="Times New Roman"/>
          <w:color w:val="222222"/>
          <w:szCs w:val="28"/>
        </w:rPr>
        <w:t>Cơ quan thuế</w:t>
      </w:r>
      <w:r w:rsidRPr="00994B68">
        <w:rPr>
          <w:rFonts w:eastAsia="Times New Roman" w:cs="Times New Roman"/>
          <w:color w:val="222222"/>
          <w:szCs w:val="28"/>
        </w:rPr>
        <w:t xml:space="preserve"> ban hành và cung cấp chứng từ thu cho người nộp.</w:t>
      </w:r>
    </w:p>
    <w:p w:rsidR="00BE1D2F" w:rsidRPr="00994B68" w:rsidRDefault="00BE1D2F"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 xml:space="preserve">2. Đối chiếu số tiền và thời hạn ghi trên thông báo do </w:t>
      </w:r>
      <w:r w:rsidR="000464B2">
        <w:rPr>
          <w:rFonts w:eastAsia="Times New Roman" w:cs="Times New Roman"/>
          <w:color w:val="222222"/>
          <w:szCs w:val="28"/>
        </w:rPr>
        <w:t>Cơ quan thuế</w:t>
      </w:r>
      <w:r w:rsidRPr="00994B68">
        <w:rPr>
          <w:rFonts w:eastAsia="Times New Roman" w:cs="Times New Roman"/>
          <w:color w:val="222222"/>
          <w:szCs w:val="28"/>
        </w:rPr>
        <w:t xml:space="preserve"> ban hành để xác định số ngày chậm nộp, số tiền còn nợ và thông báo bằng văn bản ngay trong ngày cho </w:t>
      </w:r>
      <w:r w:rsidR="000464B2">
        <w:rPr>
          <w:rFonts w:eastAsia="Times New Roman" w:cs="Times New Roman"/>
          <w:color w:val="222222"/>
          <w:szCs w:val="28"/>
        </w:rPr>
        <w:t>Cơ quan thuế</w:t>
      </w:r>
      <w:r w:rsidRPr="00994B68">
        <w:rPr>
          <w:rFonts w:eastAsia="Times New Roman" w:cs="Times New Roman"/>
          <w:color w:val="222222"/>
          <w:szCs w:val="28"/>
        </w:rPr>
        <w:t xml:space="preserve"> để tính tiền chậm nộp và đôn đốc thu nộp (nếu có). Đối với các trường hợp đã được </w:t>
      </w:r>
      <w:r w:rsidR="000464B2">
        <w:rPr>
          <w:rFonts w:eastAsia="Times New Roman" w:cs="Times New Roman"/>
          <w:color w:val="222222"/>
          <w:szCs w:val="28"/>
        </w:rPr>
        <w:t>Cơ quan thuế</w:t>
      </w:r>
      <w:r w:rsidRPr="00994B68">
        <w:rPr>
          <w:rFonts w:eastAsia="Times New Roman" w:cs="Times New Roman"/>
          <w:color w:val="222222"/>
          <w:szCs w:val="28"/>
        </w:rPr>
        <w:t xml:space="preserve"> tính số tiền chậm nộp thì </w:t>
      </w:r>
      <w:r w:rsidR="008020DB" w:rsidRPr="008020DB">
        <w:rPr>
          <w:rFonts w:eastAsia="Times New Roman" w:cs="Times New Roman"/>
          <w:color w:val="222222"/>
          <w:szCs w:val="28"/>
        </w:rPr>
        <w:t>Cơ quan thu ngân sách nhà nước</w:t>
      </w:r>
      <w:r w:rsidRPr="00994B68">
        <w:rPr>
          <w:rFonts w:eastAsia="Times New Roman" w:cs="Times New Roman"/>
          <w:color w:val="222222"/>
          <w:szCs w:val="28"/>
        </w:rPr>
        <w:t xml:space="preserve"> căn cứ cách tính của </w:t>
      </w:r>
      <w:r w:rsidR="000464B2">
        <w:rPr>
          <w:rFonts w:eastAsia="Times New Roman" w:cs="Times New Roman"/>
          <w:color w:val="222222"/>
          <w:szCs w:val="28"/>
        </w:rPr>
        <w:t>Cơ quan thuế</w:t>
      </w:r>
      <w:r w:rsidRPr="00994B68">
        <w:rPr>
          <w:rFonts w:eastAsia="Times New Roman" w:cs="Times New Roman"/>
          <w:color w:val="222222"/>
          <w:szCs w:val="28"/>
        </w:rPr>
        <w:t xml:space="preserve"> xác định ngay số tiền chậm nộp để thu nếu người sử dụng đất tiếp tục chậm nộp.</w:t>
      </w:r>
    </w:p>
    <w:p w:rsidR="00BE1D2F" w:rsidRPr="00BE1D2F" w:rsidRDefault="00BE1D2F" w:rsidP="008020DB">
      <w:pPr>
        <w:spacing w:after="0" w:line="400" w:lineRule="exact"/>
        <w:ind w:firstLine="720"/>
        <w:jc w:val="both"/>
        <w:rPr>
          <w:rFonts w:eastAsia="Times New Roman" w:cs="Times New Roman"/>
          <w:szCs w:val="28"/>
        </w:rPr>
      </w:pPr>
      <w:r w:rsidRPr="00994B68">
        <w:rPr>
          <w:rFonts w:eastAsia="Times New Roman" w:cs="Times New Roman"/>
          <w:color w:val="222222"/>
          <w:szCs w:val="28"/>
        </w:rPr>
        <w:lastRenderedPageBreak/>
        <w:t xml:space="preserve">3. Mở sổ theo dõi việc tiếp nhận thông báo nộp các khoản nghĩa vụ tài chính do </w:t>
      </w:r>
      <w:r w:rsidR="000464B2">
        <w:rPr>
          <w:rFonts w:eastAsia="Times New Roman" w:cs="Times New Roman"/>
          <w:color w:val="222222"/>
          <w:szCs w:val="28"/>
        </w:rPr>
        <w:t>Cơ quan thuế</w:t>
      </w:r>
      <w:r w:rsidRPr="00994B68">
        <w:rPr>
          <w:rFonts w:eastAsia="Times New Roman" w:cs="Times New Roman"/>
          <w:color w:val="222222"/>
          <w:szCs w:val="28"/>
        </w:rPr>
        <w:t xml:space="preserve"> chuyển đến để theo dõi thu nộp tiền vào ngân sách nhà nước.</w:t>
      </w:r>
    </w:p>
    <w:p w:rsidR="00BE1D2F" w:rsidRDefault="00BE1D2F" w:rsidP="008020DB">
      <w:pPr>
        <w:spacing w:after="0" w:line="400" w:lineRule="exact"/>
        <w:jc w:val="center"/>
        <w:rPr>
          <w:rFonts w:eastAsia="Times New Roman" w:cs="Times New Roman"/>
          <w:b/>
          <w:bCs/>
          <w:color w:val="222222"/>
          <w:szCs w:val="28"/>
        </w:rPr>
      </w:pPr>
      <w:r>
        <w:rPr>
          <w:rFonts w:eastAsia="Times New Roman" w:cs="Times New Roman"/>
          <w:b/>
          <w:bCs/>
          <w:color w:val="222222"/>
          <w:szCs w:val="28"/>
        </w:rPr>
        <w:t>Chương IV</w:t>
      </w:r>
    </w:p>
    <w:p w:rsidR="009F1BDA" w:rsidRPr="004B7D62" w:rsidRDefault="004B7D62" w:rsidP="008020DB">
      <w:pPr>
        <w:spacing w:after="0" w:line="400" w:lineRule="exact"/>
        <w:jc w:val="center"/>
        <w:rPr>
          <w:rFonts w:eastAsia="Times New Roman" w:cs="Times New Roman"/>
          <w:b/>
          <w:bCs/>
          <w:color w:val="222222"/>
          <w:szCs w:val="28"/>
        </w:rPr>
      </w:pPr>
      <w:r>
        <w:rPr>
          <w:rFonts w:eastAsia="Times New Roman" w:cs="Times New Roman"/>
          <w:b/>
          <w:bCs/>
          <w:color w:val="222222"/>
          <w:szCs w:val="28"/>
        </w:rPr>
        <w:t>TỔ CHỨC THỰC HIỆN</w:t>
      </w:r>
    </w:p>
    <w:p w:rsidR="009F1BDA" w:rsidRPr="00994B68" w:rsidRDefault="009F1BDA"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 xml:space="preserve">Điều </w:t>
      </w:r>
      <w:r>
        <w:rPr>
          <w:rFonts w:eastAsia="Times New Roman" w:cs="Times New Roman"/>
          <w:b/>
          <w:bCs/>
          <w:color w:val="222222"/>
          <w:szCs w:val="28"/>
        </w:rPr>
        <w:t>13</w:t>
      </w:r>
      <w:r w:rsidRPr="00994B68">
        <w:rPr>
          <w:rFonts w:eastAsia="Times New Roman" w:cs="Times New Roman"/>
          <w:b/>
          <w:bCs/>
          <w:color w:val="222222"/>
          <w:szCs w:val="28"/>
        </w:rPr>
        <w:t>. Điều khoản chuyển tiếp</w:t>
      </w:r>
    </w:p>
    <w:p w:rsidR="009F1BDA" w:rsidRPr="00994B68" w:rsidRDefault="009F1BDA"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Đối với hồ sơ thủ tục hành chính về đất đai của người sử dụng đất</w:t>
      </w:r>
      <w:r>
        <w:rPr>
          <w:rFonts w:eastAsia="Times New Roman" w:cs="Times New Roman"/>
          <w:color w:val="222222"/>
          <w:szCs w:val="28"/>
        </w:rPr>
        <w:t xml:space="preserve"> đã có Quyết định giao đất, cho thuê đất, chuyển mục đích sử dụng đất của cơ quan có thẩm quyền ban hành nhưng đến ngày q</w:t>
      </w:r>
      <w:r w:rsidRPr="00994B68">
        <w:rPr>
          <w:rFonts w:eastAsia="Times New Roman" w:cs="Times New Roman"/>
          <w:color w:val="222222"/>
          <w:szCs w:val="28"/>
        </w:rPr>
        <w:t>uy định này có hiệu lực thi hành</w:t>
      </w:r>
      <w:r>
        <w:rPr>
          <w:rFonts w:eastAsia="Times New Roman" w:cs="Times New Roman"/>
          <w:color w:val="222222"/>
          <w:szCs w:val="28"/>
        </w:rPr>
        <w:t xml:space="preserve"> mà chưa luân chuyển hồ sơ xác định nghĩa vụ tài chính thì tiếp tục thực hiện quy trình luân chuyển hồ sơ xác định nghĩa vụ tài chính</w:t>
      </w:r>
      <w:r w:rsidRPr="00994B68">
        <w:rPr>
          <w:rFonts w:eastAsia="Times New Roman" w:cs="Times New Roman"/>
          <w:color w:val="222222"/>
          <w:szCs w:val="28"/>
        </w:rPr>
        <w:t xml:space="preserve"> theo </w:t>
      </w:r>
      <w:r>
        <w:rPr>
          <w:rFonts w:eastAsia="Times New Roman" w:cs="Times New Roman"/>
          <w:color w:val="222222"/>
          <w:szCs w:val="28"/>
        </w:rPr>
        <w:t>q</w:t>
      </w:r>
      <w:r w:rsidRPr="00994B68">
        <w:rPr>
          <w:rFonts w:eastAsia="Times New Roman" w:cs="Times New Roman"/>
          <w:color w:val="222222"/>
          <w:szCs w:val="28"/>
        </w:rPr>
        <w:t>uy định này.</w:t>
      </w:r>
    </w:p>
    <w:p w:rsidR="009F1BDA" w:rsidRPr="00994B68" w:rsidRDefault="009F1BDA"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 xml:space="preserve">Điều </w:t>
      </w:r>
      <w:r>
        <w:rPr>
          <w:rFonts w:eastAsia="Times New Roman" w:cs="Times New Roman"/>
          <w:b/>
          <w:bCs/>
          <w:color w:val="222222"/>
          <w:szCs w:val="28"/>
        </w:rPr>
        <w:t>14</w:t>
      </w:r>
      <w:r w:rsidRPr="00994B68">
        <w:rPr>
          <w:rFonts w:eastAsia="Times New Roman" w:cs="Times New Roman"/>
          <w:b/>
          <w:bCs/>
          <w:color w:val="222222"/>
          <w:szCs w:val="28"/>
        </w:rPr>
        <w:t>. Chế độ thông tin, báo cáo</w:t>
      </w:r>
    </w:p>
    <w:p w:rsidR="009F1BDA" w:rsidRPr="00994B68" w:rsidRDefault="009F1BDA" w:rsidP="008020DB">
      <w:pPr>
        <w:spacing w:after="0" w:line="400" w:lineRule="exact"/>
        <w:ind w:firstLine="720"/>
        <w:jc w:val="both"/>
        <w:rPr>
          <w:rFonts w:eastAsia="Times New Roman" w:cs="Times New Roman"/>
          <w:color w:val="222222"/>
          <w:szCs w:val="28"/>
        </w:rPr>
      </w:pPr>
      <w:r w:rsidRPr="00994B68">
        <w:rPr>
          <w:rFonts w:eastAsia="Times New Roman" w:cs="Times New Roman"/>
          <w:color w:val="222222"/>
          <w:szCs w:val="28"/>
        </w:rPr>
        <w:t>Định kỳ hàng</w:t>
      </w:r>
      <w:r>
        <w:rPr>
          <w:rFonts w:eastAsia="Times New Roman" w:cs="Times New Roman"/>
          <w:color w:val="222222"/>
          <w:szCs w:val="28"/>
        </w:rPr>
        <w:t xml:space="preserve"> năm</w:t>
      </w:r>
      <w:r w:rsidRPr="00994B68">
        <w:rPr>
          <w:rFonts w:eastAsia="Times New Roman" w:cs="Times New Roman"/>
          <w:color w:val="222222"/>
          <w:szCs w:val="28"/>
        </w:rPr>
        <w:t xml:space="preserve"> </w:t>
      </w:r>
      <w:r w:rsidR="000464B2">
        <w:rPr>
          <w:rFonts w:eastAsia="Times New Roman" w:cs="Times New Roman"/>
          <w:color w:val="222222"/>
          <w:szCs w:val="28"/>
        </w:rPr>
        <w:t>Cơ quan thuế</w:t>
      </w:r>
      <w:r>
        <w:rPr>
          <w:rFonts w:eastAsia="Times New Roman" w:cs="Times New Roman"/>
          <w:color w:val="222222"/>
          <w:szCs w:val="28"/>
        </w:rPr>
        <w:t xml:space="preserve">, </w:t>
      </w:r>
      <w:r w:rsidR="008020DB">
        <w:rPr>
          <w:rFonts w:eastAsia="Times New Roman" w:cs="Times New Roman"/>
          <w:szCs w:val="28"/>
        </w:rPr>
        <w:t>Cơ quan có chức năng quản lý đất đai</w:t>
      </w:r>
      <w:r>
        <w:rPr>
          <w:rFonts w:eastAsia="Times New Roman" w:cs="Times New Roman"/>
          <w:color w:val="222222"/>
          <w:szCs w:val="28"/>
        </w:rPr>
        <w:t xml:space="preserve">, </w:t>
      </w:r>
      <w:r w:rsidR="000464B2">
        <w:rPr>
          <w:rFonts w:eastAsia="Times New Roman" w:cs="Times New Roman"/>
          <w:color w:val="222222"/>
          <w:szCs w:val="28"/>
        </w:rPr>
        <w:t>Tổ chức đăng ký đất đai</w:t>
      </w:r>
      <w:r>
        <w:rPr>
          <w:rFonts w:eastAsia="Times New Roman" w:cs="Times New Roman"/>
          <w:color w:val="222222"/>
          <w:szCs w:val="28"/>
        </w:rPr>
        <w:t xml:space="preserve"> </w:t>
      </w:r>
      <w:r w:rsidRPr="00994B68">
        <w:rPr>
          <w:rFonts w:eastAsia="Times New Roman" w:cs="Times New Roman"/>
          <w:color w:val="222222"/>
          <w:szCs w:val="28"/>
        </w:rPr>
        <w:t>phải thực hiện kiểm tra, đối chiếu kết quả thực hiện nghĩa vụ tài chính của từng hồ sơ và xác định số hồ sơ còn tồn đọng chưa giải quyết và nguyên nhân để báo cáo cấp có thẩm quyền có biện pháp chỉ đạo kịp thời.</w:t>
      </w:r>
    </w:p>
    <w:p w:rsidR="009F1BDA" w:rsidRPr="00994B68" w:rsidRDefault="009F1BDA" w:rsidP="008020DB">
      <w:pPr>
        <w:spacing w:after="0" w:line="400" w:lineRule="exact"/>
        <w:ind w:firstLine="720"/>
        <w:jc w:val="both"/>
        <w:rPr>
          <w:rFonts w:eastAsia="Times New Roman" w:cs="Times New Roman"/>
          <w:color w:val="222222"/>
          <w:szCs w:val="28"/>
        </w:rPr>
      </w:pPr>
      <w:r w:rsidRPr="00994B68">
        <w:rPr>
          <w:rFonts w:eastAsia="Times New Roman" w:cs="Times New Roman"/>
          <w:b/>
          <w:bCs/>
          <w:color w:val="222222"/>
          <w:szCs w:val="28"/>
        </w:rPr>
        <w:t xml:space="preserve">Điều </w:t>
      </w:r>
      <w:r>
        <w:rPr>
          <w:rFonts w:eastAsia="Times New Roman" w:cs="Times New Roman"/>
          <w:b/>
          <w:bCs/>
          <w:color w:val="222222"/>
          <w:szCs w:val="28"/>
        </w:rPr>
        <w:t>15</w:t>
      </w:r>
      <w:r w:rsidRPr="00994B68">
        <w:rPr>
          <w:rFonts w:eastAsia="Times New Roman" w:cs="Times New Roman"/>
          <w:b/>
          <w:bCs/>
          <w:color w:val="222222"/>
          <w:szCs w:val="28"/>
        </w:rPr>
        <w:t>. Điều khoản thi hành</w:t>
      </w:r>
    </w:p>
    <w:p w:rsidR="009F1BDA" w:rsidRPr="00994B68" w:rsidRDefault="00FC634C" w:rsidP="008020DB">
      <w:pPr>
        <w:spacing w:after="0" w:line="400" w:lineRule="exact"/>
        <w:ind w:firstLine="720"/>
        <w:jc w:val="both"/>
        <w:rPr>
          <w:rFonts w:eastAsia="Times New Roman" w:cs="Times New Roman"/>
          <w:color w:val="222222"/>
          <w:szCs w:val="28"/>
        </w:rPr>
      </w:pPr>
      <w:r>
        <w:rPr>
          <w:rFonts w:eastAsia="Times New Roman" w:cs="Times New Roman"/>
          <w:color w:val="222222"/>
          <w:szCs w:val="28"/>
        </w:rPr>
        <w:t>1. Các sở</w:t>
      </w:r>
      <w:r w:rsidR="009F1BDA" w:rsidRPr="00994B68">
        <w:rPr>
          <w:rFonts w:eastAsia="Times New Roman" w:cs="Times New Roman"/>
          <w:color w:val="222222"/>
          <w:szCs w:val="28"/>
        </w:rPr>
        <w:t xml:space="preserve">: </w:t>
      </w:r>
      <w:r w:rsidRPr="00EF5F54">
        <w:rPr>
          <w:rFonts w:eastAsia="Times New Roman" w:cs="Times New Roman"/>
          <w:color w:val="222222"/>
          <w:szCs w:val="28"/>
        </w:rPr>
        <w:t xml:space="preserve">Tài chính, Tài nguyên và Môi trường; Cục Thuế tỉnh; Kho bạc nhà nước tỉnh; </w:t>
      </w:r>
      <w:r>
        <w:rPr>
          <w:rFonts w:eastAsia="Times New Roman" w:cs="Times New Roman"/>
          <w:color w:val="222222"/>
          <w:szCs w:val="28"/>
        </w:rPr>
        <w:t xml:space="preserve">Văn phòng Đăng ký Đất đai trực thuộc Sở Tài nguyên và Môi trường; Các Chi cục thuế; Các Chi nhánh Văn phòng Đăng ký Đất đai; </w:t>
      </w:r>
      <w:r w:rsidRPr="00EF5F54">
        <w:rPr>
          <w:rFonts w:eastAsia="Times New Roman" w:cs="Times New Roman"/>
          <w:color w:val="222222"/>
          <w:szCs w:val="28"/>
        </w:rPr>
        <w:t>Ủy ban nhân dân các huyện, thị xã, thành phố; Ủy ban nhân dân các xã, phường, thị trấn và các tổ chức, đơn vị, cá nhân có liên quan</w:t>
      </w:r>
      <w:r w:rsidR="009F1BDA" w:rsidRPr="00994B68">
        <w:rPr>
          <w:rFonts w:eastAsia="Times New Roman" w:cs="Times New Roman"/>
          <w:color w:val="222222"/>
          <w:szCs w:val="28"/>
        </w:rPr>
        <w:t xml:space="preserve"> căn cứ chức năng, nhiệm vụ có trách nhiệm triển khai, tổ chức thực hiện Quy định này.</w:t>
      </w:r>
    </w:p>
    <w:p w:rsidR="00AC7201" w:rsidRPr="00994B68" w:rsidRDefault="009F1BDA" w:rsidP="00F62164">
      <w:pPr>
        <w:spacing w:after="0"/>
        <w:ind w:firstLine="720"/>
        <w:jc w:val="both"/>
        <w:rPr>
          <w:rFonts w:eastAsia="Times New Roman" w:cs="Times New Roman"/>
          <w:color w:val="222222"/>
          <w:szCs w:val="28"/>
        </w:rPr>
      </w:pPr>
      <w:r w:rsidRPr="00994B68">
        <w:rPr>
          <w:rFonts w:eastAsia="Times New Roman" w:cs="Times New Roman"/>
          <w:color w:val="222222"/>
          <w:szCs w:val="28"/>
        </w:rPr>
        <w:t xml:space="preserve">2. Trong quá trình tổ chức thực hiện nếu có phát sinh khó khăn, vướng mắc các cơ quan, đơn vị phản ánh kịp thời về </w:t>
      </w:r>
      <w:r w:rsidR="00702102">
        <w:rPr>
          <w:rFonts w:eastAsia="Times New Roman" w:cs="Times New Roman"/>
          <w:color w:val="222222"/>
          <w:szCs w:val="28"/>
        </w:rPr>
        <w:t xml:space="preserve">Sở </w:t>
      </w:r>
      <w:bookmarkStart w:id="5" w:name="_GoBack"/>
      <w:bookmarkEnd w:id="5"/>
      <w:r w:rsidRPr="00994B68">
        <w:rPr>
          <w:rFonts w:eastAsia="Times New Roman" w:cs="Times New Roman"/>
          <w:color w:val="222222"/>
          <w:szCs w:val="28"/>
        </w:rPr>
        <w:t>Tài nguyên và Môi trư</w:t>
      </w:r>
      <w:r>
        <w:rPr>
          <w:rFonts w:eastAsia="Times New Roman" w:cs="Times New Roman"/>
          <w:color w:val="222222"/>
          <w:szCs w:val="28"/>
        </w:rPr>
        <w:t>ờng</w:t>
      </w:r>
      <w:r w:rsidRPr="00994B68">
        <w:rPr>
          <w:rFonts w:eastAsia="Times New Roman" w:cs="Times New Roman"/>
          <w:color w:val="222222"/>
          <w:szCs w:val="28"/>
        </w:rPr>
        <w:t xml:space="preserve"> để tổng hợp, tham mưu Ủy ban nhân dân tỉnh xem xét sửa đổi, bổ sung cho phù hợp./.</w:t>
      </w:r>
      <w:r w:rsidR="00AC7201" w:rsidRPr="00994B68">
        <w:rPr>
          <w:rFonts w:eastAsia="Times New Roman" w:cs="Times New Roman"/>
          <w:color w:val="222222"/>
          <w:szCs w:val="28"/>
        </w:rPr>
        <w:t> </w:t>
      </w:r>
    </w:p>
    <w:p w:rsidR="003C076F" w:rsidRPr="00994B68" w:rsidRDefault="003C076F" w:rsidP="008020DB">
      <w:pPr>
        <w:spacing w:after="0" w:line="400" w:lineRule="exact"/>
        <w:jc w:val="both"/>
        <w:rPr>
          <w:rFonts w:cs="Times New Roman"/>
          <w:szCs w:val="28"/>
        </w:rPr>
      </w:pPr>
    </w:p>
    <w:sectPr w:rsidR="003C076F" w:rsidRPr="00994B68" w:rsidSect="00CC2DB5">
      <w:pgSz w:w="12240" w:h="15840" w:code="1"/>
      <w:pgMar w:top="1077" w:right="1077" w:bottom="737" w:left="164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17075"/>
    <w:multiLevelType w:val="hybridMultilevel"/>
    <w:tmpl w:val="2D2422D2"/>
    <w:lvl w:ilvl="0" w:tplc="742AF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EE0DBE"/>
    <w:multiLevelType w:val="hybridMultilevel"/>
    <w:tmpl w:val="02ACD660"/>
    <w:lvl w:ilvl="0" w:tplc="07DCF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C823708"/>
    <w:multiLevelType w:val="hybridMultilevel"/>
    <w:tmpl w:val="D3D072F6"/>
    <w:lvl w:ilvl="0" w:tplc="020CF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202B0E"/>
    <w:multiLevelType w:val="hybridMultilevel"/>
    <w:tmpl w:val="F27E5D6E"/>
    <w:lvl w:ilvl="0" w:tplc="282EE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0600D1"/>
    <w:multiLevelType w:val="hybridMultilevel"/>
    <w:tmpl w:val="80DE4DBA"/>
    <w:lvl w:ilvl="0" w:tplc="972E28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6233AE8"/>
    <w:multiLevelType w:val="hybridMultilevel"/>
    <w:tmpl w:val="7FB0FF82"/>
    <w:lvl w:ilvl="0" w:tplc="9D5448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5CF70EC"/>
    <w:multiLevelType w:val="hybridMultilevel"/>
    <w:tmpl w:val="7F3CBC62"/>
    <w:lvl w:ilvl="0" w:tplc="3A08A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B42561B"/>
    <w:multiLevelType w:val="hybridMultilevel"/>
    <w:tmpl w:val="26A0479A"/>
    <w:lvl w:ilvl="0" w:tplc="3174A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5"/>
  </w:num>
  <w:num w:numId="4">
    <w:abstractNumId w:val="2"/>
  </w:num>
  <w:num w:numId="5">
    <w:abstractNumId w:val="1"/>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201"/>
    <w:rsid w:val="0003045A"/>
    <w:rsid w:val="000464B2"/>
    <w:rsid w:val="0004791E"/>
    <w:rsid w:val="00092229"/>
    <w:rsid w:val="000D7DAC"/>
    <w:rsid w:val="00110A37"/>
    <w:rsid w:val="00145042"/>
    <w:rsid w:val="001C01C9"/>
    <w:rsid w:val="001F7555"/>
    <w:rsid w:val="002740C1"/>
    <w:rsid w:val="00283C6C"/>
    <w:rsid w:val="002A62C0"/>
    <w:rsid w:val="002C0C97"/>
    <w:rsid w:val="002D5B58"/>
    <w:rsid w:val="00395142"/>
    <w:rsid w:val="003C076F"/>
    <w:rsid w:val="004321F7"/>
    <w:rsid w:val="004346EB"/>
    <w:rsid w:val="004508E4"/>
    <w:rsid w:val="004B7D62"/>
    <w:rsid w:val="004F196A"/>
    <w:rsid w:val="00530C79"/>
    <w:rsid w:val="0053662E"/>
    <w:rsid w:val="0054788A"/>
    <w:rsid w:val="00576D09"/>
    <w:rsid w:val="00590040"/>
    <w:rsid w:val="005911E1"/>
    <w:rsid w:val="005A2528"/>
    <w:rsid w:val="005E5565"/>
    <w:rsid w:val="005E69B1"/>
    <w:rsid w:val="00620227"/>
    <w:rsid w:val="006D5539"/>
    <w:rsid w:val="00702102"/>
    <w:rsid w:val="00757346"/>
    <w:rsid w:val="007635B6"/>
    <w:rsid w:val="00774B62"/>
    <w:rsid w:val="00774CD7"/>
    <w:rsid w:val="00794AE2"/>
    <w:rsid w:val="007A5FC9"/>
    <w:rsid w:val="007C4C56"/>
    <w:rsid w:val="008020DB"/>
    <w:rsid w:val="008262A9"/>
    <w:rsid w:val="0083417E"/>
    <w:rsid w:val="00847971"/>
    <w:rsid w:val="0096500E"/>
    <w:rsid w:val="00994B68"/>
    <w:rsid w:val="009973F0"/>
    <w:rsid w:val="009F1BDA"/>
    <w:rsid w:val="00A05BB9"/>
    <w:rsid w:val="00AB4096"/>
    <w:rsid w:val="00AC476E"/>
    <w:rsid w:val="00AC7201"/>
    <w:rsid w:val="00AD5BF4"/>
    <w:rsid w:val="00B205EC"/>
    <w:rsid w:val="00B34254"/>
    <w:rsid w:val="00BC5C86"/>
    <w:rsid w:val="00BE1D2F"/>
    <w:rsid w:val="00BF20F5"/>
    <w:rsid w:val="00C671EB"/>
    <w:rsid w:val="00C842A8"/>
    <w:rsid w:val="00C9252E"/>
    <w:rsid w:val="00CA0BF7"/>
    <w:rsid w:val="00CB6293"/>
    <w:rsid w:val="00CC2DB5"/>
    <w:rsid w:val="00D23CA8"/>
    <w:rsid w:val="00D8797F"/>
    <w:rsid w:val="00DC719B"/>
    <w:rsid w:val="00DF4BBD"/>
    <w:rsid w:val="00E24FFD"/>
    <w:rsid w:val="00E57553"/>
    <w:rsid w:val="00E73C53"/>
    <w:rsid w:val="00E958F9"/>
    <w:rsid w:val="00EF5F54"/>
    <w:rsid w:val="00F2003B"/>
    <w:rsid w:val="00F200F2"/>
    <w:rsid w:val="00F25A27"/>
    <w:rsid w:val="00F62164"/>
    <w:rsid w:val="00FC6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26E9A-A81E-4F07-9C6D-9469A291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7201"/>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C7201"/>
    <w:rPr>
      <w:b/>
      <w:bCs/>
    </w:rPr>
  </w:style>
  <w:style w:type="character" w:styleId="Emphasis">
    <w:name w:val="Emphasis"/>
    <w:basedOn w:val="DefaultParagraphFont"/>
    <w:uiPriority w:val="20"/>
    <w:qFormat/>
    <w:rsid w:val="00AC7201"/>
    <w:rPr>
      <w:i/>
      <w:iCs/>
    </w:rPr>
  </w:style>
  <w:style w:type="character" w:customStyle="1" w:styleId="demuc4">
    <w:name w:val="demuc4"/>
    <w:basedOn w:val="DefaultParagraphFont"/>
    <w:rsid w:val="00AC7201"/>
  </w:style>
  <w:style w:type="paragraph" w:styleId="ListParagraph">
    <w:name w:val="List Paragraph"/>
    <w:basedOn w:val="Normal"/>
    <w:uiPriority w:val="34"/>
    <w:qFormat/>
    <w:rsid w:val="00092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417837">
      <w:bodyDiv w:val="1"/>
      <w:marLeft w:val="0"/>
      <w:marRight w:val="0"/>
      <w:marTop w:val="0"/>
      <w:marBottom w:val="0"/>
      <w:divBdr>
        <w:top w:val="none" w:sz="0" w:space="0" w:color="auto"/>
        <w:left w:val="none" w:sz="0" w:space="0" w:color="auto"/>
        <w:bottom w:val="none" w:sz="0" w:space="0" w:color="auto"/>
        <w:right w:val="none" w:sz="0" w:space="0" w:color="auto"/>
      </w:divBdr>
      <w:divsChild>
        <w:div w:id="1819347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3636</Words>
  <Characters>20727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6</cp:revision>
  <dcterms:created xsi:type="dcterms:W3CDTF">2024-10-21T06:33:00Z</dcterms:created>
  <dcterms:modified xsi:type="dcterms:W3CDTF">2024-10-24T00:40:00Z</dcterms:modified>
</cp:coreProperties>
</file>