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817"/>
      </w:tblGrid>
      <w:tr w:rsidR="0007540B" w:rsidRPr="0007540B" w14:paraId="69A09365" w14:textId="77777777" w:rsidTr="00C33966">
        <w:trPr>
          <w:jc w:val="center"/>
        </w:trPr>
        <w:tc>
          <w:tcPr>
            <w:tcW w:w="4815" w:type="dxa"/>
          </w:tcPr>
          <w:p w14:paraId="24C82D7F" w14:textId="77777777" w:rsidR="006D5334" w:rsidRPr="0007540B" w:rsidRDefault="006D5334" w:rsidP="00C33966">
            <w:pPr>
              <w:jc w:val="center"/>
              <w:rPr>
                <w:rFonts w:ascii="Times New Roman" w:eastAsia="Times New Roman" w:hAnsi="Times New Roman" w:cs="Times New Roman"/>
                <w:sz w:val="26"/>
                <w:szCs w:val="26"/>
                <w:lang w:val="en-US" w:eastAsia="vi-VN"/>
              </w:rPr>
            </w:pPr>
            <w:r w:rsidRPr="0007540B">
              <w:rPr>
                <w:rFonts w:ascii="Times New Roman" w:eastAsia="Times New Roman" w:hAnsi="Times New Roman" w:cs="Times New Roman"/>
                <w:sz w:val="26"/>
                <w:szCs w:val="26"/>
                <w:lang w:val="en-US" w:eastAsia="vi-VN"/>
              </w:rPr>
              <w:t>SỞ TÀI NGUYÊN VÀ MÔI TRƯỜNG</w:t>
            </w:r>
          </w:p>
        </w:tc>
        <w:tc>
          <w:tcPr>
            <w:tcW w:w="5817" w:type="dxa"/>
          </w:tcPr>
          <w:p w14:paraId="2E861A02" w14:textId="77777777" w:rsidR="006D5334" w:rsidRPr="0007540B" w:rsidRDefault="006D5334" w:rsidP="00C33966">
            <w:pPr>
              <w:jc w:val="center"/>
              <w:rPr>
                <w:rFonts w:ascii="Times New Roman" w:eastAsia="Times New Roman" w:hAnsi="Times New Roman" w:cs="Times New Roman"/>
                <w:b/>
                <w:bCs/>
                <w:sz w:val="26"/>
                <w:szCs w:val="26"/>
                <w:lang w:val="en-US" w:eastAsia="vi-VN"/>
              </w:rPr>
            </w:pPr>
            <w:r w:rsidRPr="0007540B">
              <w:rPr>
                <w:rFonts w:ascii="Times New Roman" w:eastAsia="Times New Roman" w:hAnsi="Times New Roman" w:cs="Times New Roman"/>
                <w:b/>
                <w:bCs/>
                <w:sz w:val="26"/>
                <w:szCs w:val="26"/>
                <w:lang w:val="en-US" w:eastAsia="vi-VN"/>
              </w:rPr>
              <w:t>CỘNG HÒA XÃ HỘI CHỦ NGHĨA VIỆT NAM</w:t>
            </w:r>
          </w:p>
        </w:tc>
      </w:tr>
      <w:tr w:rsidR="0007540B" w:rsidRPr="0007540B" w14:paraId="0572E072" w14:textId="77777777" w:rsidTr="00C33966">
        <w:trPr>
          <w:jc w:val="center"/>
        </w:trPr>
        <w:tc>
          <w:tcPr>
            <w:tcW w:w="4815" w:type="dxa"/>
          </w:tcPr>
          <w:p w14:paraId="50436D45" w14:textId="77777777" w:rsidR="006D5334" w:rsidRPr="0007540B" w:rsidRDefault="006D5334" w:rsidP="00C33966">
            <w:pPr>
              <w:jc w:val="center"/>
              <w:rPr>
                <w:rFonts w:ascii="Times New Roman" w:eastAsia="Times New Roman" w:hAnsi="Times New Roman" w:cs="Times New Roman"/>
                <w:b/>
                <w:bCs/>
                <w:sz w:val="26"/>
                <w:szCs w:val="26"/>
                <w:lang w:val="en-US" w:eastAsia="vi-VN"/>
              </w:rPr>
            </w:pPr>
            <w:r w:rsidRPr="0007540B">
              <w:rPr>
                <w:rFonts w:ascii="Times New Roman" w:eastAsia="Times New Roman" w:hAnsi="Times New Roman" w:cs="Times New Roman"/>
                <w:b/>
                <w:bCs/>
                <w:sz w:val="26"/>
                <w:szCs w:val="26"/>
                <w:lang w:val="en-US" w:eastAsia="vi-VN"/>
              </w:rPr>
              <w:t>TRUNG TÂM KỸ THUẬT</w:t>
            </w:r>
            <w:r w:rsidRPr="0007540B">
              <w:rPr>
                <w:rFonts w:ascii="Times New Roman" w:eastAsia="Times New Roman" w:hAnsi="Times New Roman" w:cs="Times New Roman"/>
                <w:b/>
                <w:bCs/>
                <w:sz w:val="26"/>
                <w:szCs w:val="26"/>
                <w:lang w:val="en-US" w:eastAsia="vi-VN"/>
              </w:rPr>
              <w:br/>
              <w:t>TÀI NGUYÊN VÀ MÔI TRƯỜNG</w:t>
            </w:r>
          </w:p>
        </w:tc>
        <w:tc>
          <w:tcPr>
            <w:tcW w:w="5817" w:type="dxa"/>
          </w:tcPr>
          <w:p w14:paraId="45C3D944" w14:textId="56FC0297" w:rsidR="006D5334" w:rsidRPr="0007540B" w:rsidRDefault="00A2537E" w:rsidP="00C33966">
            <w:pPr>
              <w:jc w:val="center"/>
              <w:rPr>
                <w:rFonts w:ascii="Times New Roman" w:eastAsia="Times New Roman" w:hAnsi="Times New Roman" w:cs="Times New Roman"/>
                <w:b/>
                <w:bCs/>
                <w:sz w:val="28"/>
                <w:szCs w:val="28"/>
                <w:lang w:val="en-US" w:eastAsia="vi-VN"/>
              </w:rPr>
            </w:pPr>
            <w:r w:rsidRPr="0007540B">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63360" behindDoc="0" locked="0" layoutInCell="1" allowOverlap="1" wp14:anchorId="508D9594" wp14:editId="185EE278">
                      <wp:simplePos x="0" y="0"/>
                      <wp:positionH relativeFrom="column">
                        <wp:posOffset>746868</wp:posOffset>
                      </wp:positionH>
                      <wp:positionV relativeFrom="paragraph">
                        <wp:posOffset>261620</wp:posOffset>
                      </wp:positionV>
                      <wp:extent cx="2087592" cy="0"/>
                      <wp:effectExtent l="0" t="0" r="0" b="0"/>
                      <wp:wrapNone/>
                      <wp:docPr id="948228254" name="Đường nối Thẳng 948228254"/>
                      <wp:cNvGraphicFramePr/>
                      <a:graphic xmlns:a="http://schemas.openxmlformats.org/drawingml/2006/main">
                        <a:graphicData uri="http://schemas.microsoft.com/office/word/2010/wordprocessingShape">
                          <wps:wsp>
                            <wps:cNvCnPr/>
                            <wps:spPr>
                              <a:xfrm>
                                <a:off x="0" y="0"/>
                                <a:ext cx="2087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2DA45B3" id="Đường nối Thẳng 94822825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pt,20.6pt" to="223.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" strokecolor="windowText" strokeweight=".5pt">
                      <v:stroke joinstyle="miter"/>
                    </v:line>
                  </w:pict>
                </mc:Fallback>
              </mc:AlternateContent>
            </w:r>
            <w:r w:rsidR="006D5334" w:rsidRPr="0007540B">
              <w:rPr>
                <w:rFonts w:ascii="Times New Roman" w:eastAsia="Times New Roman" w:hAnsi="Times New Roman" w:cs="Times New Roman"/>
                <w:b/>
                <w:bCs/>
                <w:sz w:val="28"/>
                <w:szCs w:val="28"/>
                <w:lang w:val="en-US" w:eastAsia="vi-VN"/>
              </w:rPr>
              <w:t>Độc lập - Tự do - Hạnh phúc</w:t>
            </w:r>
          </w:p>
        </w:tc>
      </w:tr>
    </w:tbl>
    <w:p w14:paraId="1B466984" w14:textId="47B0716B" w:rsidR="00085355" w:rsidRPr="0007540B" w:rsidRDefault="000B6E82" w:rsidP="007466F6">
      <w:pPr>
        <w:rPr>
          <w:rFonts w:ascii="Times New Roman" w:hAnsi="Times New Roman" w:cs="Times New Roman"/>
          <w:sz w:val="28"/>
          <w:szCs w:val="28"/>
          <w:lang w:val="en-US"/>
        </w:rPr>
      </w:pPr>
      <w:r w:rsidRPr="0007540B">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61312" behindDoc="0" locked="0" layoutInCell="1" allowOverlap="1" wp14:anchorId="6B72619B" wp14:editId="73372557">
                <wp:simplePos x="0" y="0"/>
                <wp:positionH relativeFrom="column">
                  <wp:posOffset>521970</wp:posOffset>
                </wp:positionH>
                <wp:positionV relativeFrom="paragraph">
                  <wp:posOffset>55509</wp:posOffset>
                </wp:positionV>
                <wp:extent cx="1147313" cy="0"/>
                <wp:effectExtent l="0" t="0" r="0" b="0"/>
                <wp:wrapNone/>
                <wp:docPr id="3" name="Đường nối Thẳng 3"/>
                <wp:cNvGraphicFramePr/>
                <a:graphic xmlns:a="http://schemas.openxmlformats.org/drawingml/2006/main">
                  <a:graphicData uri="http://schemas.microsoft.com/office/word/2010/wordprocessingShape">
                    <wps:wsp>
                      <wps:cNvCnPr/>
                      <wps:spPr>
                        <a:xfrm>
                          <a:off x="0" y="0"/>
                          <a:ext cx="114731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C5B079A" id="Đường nối Thẳng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pt,4.35pt" to="131.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" strokecolor="windowText" strokeweight=".5pt">
                <v:stroke joinstyle="miter"/>
              </v:line>
            </w:pict>
          </mc:Fallback>
        </mc:AlternateContent>
      </w:r>
    </w:p>
    <w:p w14:paraId="33218ED4" w14:textId="65B4DB27" w:rsidR="006D5334" w:rsidRPr="0007540B" w:rsidRDefault="00230406" w:rsidP="006D5334">
      <w:pPr>
        <w:spacing w:after="0" w:line="240" w:lineRule="auto"/>
        <w:jc w:val="center"/>
        <w:rPr>
          <w:rFonts w:ascii="Times New Roman" w:eastAsia="Times New Roman" w:hAnsi="Times New Roman" w:cs="Times New Roman"/>
          <w:b/>
          <w:bCs/>
          <w:sz w:val="28"/>
          <w:szCs w:val="28"/>
          <w:lang w:val="en-US" w:eastAsia="vi-VN"/>
        </w:rPr>
      </w:pPr>
      <w:r w:rsidRPr="0007540B">
        <w:rPr>
          <w:rFonts w:ascii="Times New Roman" w:eastAsia="Times New Roman" w:hAnsi="Times New Roman" w:cs="Times New Roman"/>
          <w:b/>
          <w:bCs/>
          <w:sz w:val="28"/>
          <w:szCs w:val="28"/>
          <w:lang w:val="en-US" w:eastAsia="vi-VN"/>
        </w:rPr>
        <w:t xml:space="preserve">BÁO CÁO </w:t>
      </w:r>
      <w:r w:rsidR="006D5334" w:rsidRPr="0007540B">
        <w:rPr>
          <w:rFonts w:ascii="Times New Roman" w:eastAsia="Times New Roman" w:hAnsi="Times New Roman" w:cs="Times New Roman"/>
          <w:b/>
          <w:bCs/>
          <w:sz w:val="28"/>
          <w:szCs w:val="28"/>
          <w:lang w:val="en-US" w:eastAsia="vi-VN"/>
        </w:rPr>
        <w:t>THUYẾT MINH</w:t>
      </w:r>
    </w:p>
    <w:p w14:paraId="34FCC7FD" w14:textId="77777777" w:rsidR="004E2072" w:rsidRPr="0007540B" w:rsidRDefault="000E3D15" w:rsidP="004E2072">
      <w:pPr>
        <w:spacing w:after="0" w:line="264" w:lineRule="auto"/>
        <w:ind w:left="-142" w:right="-284"/>
        <w:jc w:val="center"/>
        <w:rPr>
          <w:rFonts w:ascii="Times New Roman" w:eastAsia="Times New Roman" w:hAnsi="Times New Roman" w:cs="Times New Roman"/>
          <w:b/>
          <w:sz w:val="28"/>
          <w:szCs w:val="28"/>
          <w:lang w:val="en-US"/>
        </w:rPr>
      </w:pPr>
      <w:r w:rsidRPr="0007540B">
        <w:rPr>
          <w:rFonts w:ascii="Times New Roman" w:eastAsia="Times New Roman" w:hAnsi="Times New Roman" w:cs="Times New Roman"/>
          <w:b/>
          <w:sz w:val="28"/>
          <w:szCs w:val="28"/>
          <w:lang w:val="en-US"/>
        </w:rPr>
        <w:t xml:space="preserve">Xây dựng </w:t>
      </w:r>
      <w:r w:rsidR="004E2072" w:rsidRPr="0007540B">
        <w:rPr>
          <w:rFonts w:ascii="Times New Roman" w:eastAsia="Times New Roman" w:hAnsi="Times New Roman" w:cs="Times New Roman"/>
          <w:b/>
          <w:sz w:val="28"/>
          <w:szCs w:val="28"/>
          <w:lang w:val="en-US"/>
        </w:rPr>
        <w:t>quy định về Định mức kinh tế - kỹ thuật lập, điều chỉnh</w:t>
      </w:r>
    </w:p>
    <w:p w14:paraId="18F0E2B2" w14:textId="609100BC" w:rsidR="00397CC1" w:rsidRPr="0007540B" w:rsidRDefault="004E2072" w:rsidP="004E2072">
      <w:pPr>
        <w:spacing w:after="0" w:line="264" w:lineRule="auto"/>
        <w:ind w:left="-142" w:right="-284"/>
        <w:jc w:val="center"/>
        <w:rPr>
          <w:rFonts w:ascii="Times New Roman" w:eastAsia="Times New Roman" w:hAnsi="Times New Roman" w:cs="Times New Roman"/>
          <w:b/>
          <w:sz w:val="28"/>
          <w:szCs w:val="28"/>
          <w:lang w:val="en-US"/>
        </w:rPr>
      </w:pPr>
      <w:r w:rsidRPr="0007540B">
        <w:rPr>
          <w:rFonts w:ascii="Times New Roman" w:eastAsia="Times New Roman" w:hAnsi="Times New Roman" w:cs="Times New Roman"/>
          <w:b/>
          <w:sz w:val="28"/>
          <w:szCs w:val="28"/>
          <w:lang w:val="en-US"/>
        </w:rPr>
        <w:t>quy hoạch, kế hoạch sử dụng đất trên địa bàn tỉnh Quảng Bình</w:t>
      </w:r>
    </w:p>
    <w:p w14:paraId="21222BBD" w14:textId="77777777" w:rsidR="00397CC1" w:rsidRPr="0007540B" w:rsidRDefault="00397CC1" w:rsidP="0084575F">
      <w:pPr>
        <w:ind w:firstLine="709"/>
        <w:jc w:val="both"/>
        <w:rPr>
          <w:rFonts w:ascii="Times New Roman" w:hAnsi="Times New Roman" w:cs="Times New Roman"/>
          <w:sz w:val="28"/>
          <w:szCs w:val="28"/>
          <w:lang w:val="en-US"/>
        </w:rPr>
      </w:pPr>
    </w:p>
    <w:p w14:paraId="228285E7" w14:textId="77777777" w:rsidR="0011377C" w:rsidRPr="0007540B" w:rsidRDefault="0011377C" w:rsidP="001E3FE6">
      <w:pPr>
        <w:spacing w:before="60" w:after="60"/>
        <w:ind w:firstLine="709"/>
        <w:jc w:val="both"/>
        <w:rPr>
          <w:rFonts w:ascii="Times New Roman" w:hAnsi="Times New Roman" w:cs="Times New Roman"/>
          <w:b/>
          <w:bCs/>
          <w:sz w:val="28"/>
          <w:szCs w:val="28"/>
          <w:lang w:val="en-US"/>
        </w:rPr>
      </w:pPr>
      <w:r w:rsidRPr="0007540B">
        <w:rPr>
          <w:rFonts w:ascii="Times New Roman" w:hAnsi="Times New Roman" w:cs="Times New Roman"/>
          <w:b/>
          <w:bCs/>
          <w:sz w:val="28"/>
          <w:szCs w:val="28"/>
          <w:lang w:val="en-US"/>
        </w:rPr>
        <w:t>I. SỰ CẦN THIẾT BAN HÀNH VĂN BẢN</w:t>
      </w:r>
    </w:p>
    <w:p w14:paraId="32DDD8C4" w14:textId="77777777" w:rsidR="0011377C" w:rsidRPr="0007540B" w:rsidRDefault="0011377C" w:rsidP="001E3FE6">
      <w:pPr>
        <w:spacing w:before="60" w:after="60"/>
        <w:ind w:firstLine="709"/>
        <w:jc w:val="both"/>
        <w:rPr>
          <w:rFonts w:ascii="Times New Roman" w:hAnsi="Times New Roman" w:cs="Times New Roman"/>
          <w:b/>
          <w:bCs/>
          <w:sz w:val="28"/>
          <w:szCs w:val="28"/>
          <w:lang w:val="en-US"/>
        </w:rPr>
      </w:pPr>
      <w:r w:rsidRPr="0007540B">
        <w:rPr>
          <w:rFonts w:ascii="Times New Roman" w:hAnsi="Times New Roman" w:cs="Times New Roman"/>
          <w:b/>
          <w:bCs/>
          <w:sz w:val="28"/>
          <w:szCs w:val="28"/>
          <w:lang w:val="en-US"/>
        </w:rPr>
        <w:t>1. Cơ sở chính trị, pháp lý</w:t>
      </w:r>
    </w:p>
    <w:p w14:paraId="3E15E6E2" w14:textId="77777777" w:rsidR="008F307D" w:rsidRPr="0007540B" w:rsidRDefault="008F307D"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9473E25" w14:textId="77777777" w:rsidR="008F307D" w:rsidRPr="0007540B" w:rsidRDefault="008F307D"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6D280DAC" w14:textId="77777777" w:rsidR="008F307D" w:rsidRPr="0007540B" w:rsidRDefault="008F307D"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34A15F78" w14:textId="77777777" w:rsidR="008F307D" w:rsidRPr="0007540B" w:rsidRDefault="008F307D"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Căn cứ Nghị định số 102/2024/NĐ-CP ngày 30 tháng 7 năm 2024 của Chính phủ quy định chi tiết thi hành một số điều của Luật Đất đai;</w:t>
      </w:r>
    </w:p>
    <w:p w14:paraId="4CE415D8" w14:textId="77777777" w:rsidR="008F307D" w:rsidRPr="0007540B" w:rsidRDefault="008F307D"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Căn cứ Thông tư số 29/2024/TT- BTNMT ngày 12 tháng 12 năm 2024 của Bộ Tài nguyên và Môi trường về quy định kỹ thuật việc lập, điều chỉnh quy hoạch, kế hoạch sử dụng đất;</w:t>
      </w:r>
    </w:p>
    <w:p w14:paraId="09796044" w14:textId="74C92CA5" w:rsidR="008F307D" w:rsidRPr="0007540B" w:rsidRDefault="008F307D"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Căn cứ Quyết định số 2847/QĐ-UBND ngày 13 tháng 8 năm 2020 của Ủy ban nhân dân tỉnh Quảng Bình về việc ban hành Danh mục dịch vụ sự nghiệp công sử dụng ngân sách nhà nước; sản phẩm, dịch vụ công ích trên địa bàn tỉnh Quảng Bình;</w:t>
      </w:r>
    </w:p>
    <w:p w14:paraId="1FC74DBA" w14:textId="1ADB495E" w:rsidR="008F307D" w:rsidRPr="0007540B" w:rsidRDefault="008F307D"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Căn cứ Công văn số 6647/BTNMT-QHPTTNĐ ngày 20 tháng 9 năm 2024 của Bộ Tài nguyên và Môi trường về việc ban hành Định mức kinh tế - kỹ thuật thuộc phạm vi quản lý đất đai tại địa phương</w:t>
      </w:r>
      <w:r w:rsidR="0059635C" w:rsidRPr="0007540B">
        <w:rPr>
          <w:rFonts w:ascii="Times New Roman" w:hAnsi="Times New Roman" w:cs="Times New Roman"/>
          <w:sz w:val="28"/>
          <w:szCs w:val="28"/>
          <w:lang w:val="en-US"/>
        </w:rPr>
        <w:t>;</w:t>
      </w:r>
    </w:p>
    <w:p w14:paraId="08E41AAE" w14:textId="2B151A06" w:rsidR="008F307D" w:rsidRPr="0007540B" w:rsidRDefault="008F307D"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Căn cứ Công văn số 5741/VPUBND-KT ngày 19 tháng 11 năm 2024 của Ủy ban nhân dân tỉnh Quảng Bình về việc xây dựng Quyết định quy định định mức kinh tế - kỹ thuật áp dụng đối với các dịch vụ sự nghiệp công sử dụng ngân sách nhà nước thuộc lĩnh vực tài nguyên và môi trường trên địa bàn tỉnh</w:t>
      </w:r>
      <w:r w:rsidR="00BB71F0" w:rsidRPr="0007540B">
        <w:rPr>
          <w:rFonts w:ascii="Times New Roman" w:hAnsi="Times New Roman" w:cs="Times New Roman"/>
          <w:sz w:val="28"/>
          <w:szCs w:val="28"/>
          <w:lang w:val="en-US"/>
        </w:rPr>
        <w:t>.</w:t>
      </w:r>
    </w:p>
    <w:p w14:paraId="344FBEA3" w14:textId="5176311A" w:rsidR="008C24E3" w:rsidRPr="0007540B" w:rsidRDefault="008C24E3"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Theo </w:t>
      </w:r>
      <w:r w:rsidR="00C33E02" w:rsidRPr="0007540B">
        <w:rPr>
          <w:rFonts w:ascii="Times New Roman" w:hAnsi="Times New Roman" w:cs="Times New Roman"/>
          <w:sz w:val="28"/>
          <w:szCs w:val="28"/>
          <w:lang w:val="en-US"/>
        </w:rPr>
        <w:t>quy định tại điểm b khoản 2 Điều 26 Nghị định số 32/2019/NĐ-CP:</w:t>
      </w:r>
    </w:p>
    <w:p w14:paraId="7A0B8FEB" w14:textId="77777777" w:rsidR="00370B7D" w:rsidRPr="0007540B" w:rsidRDefault="00C33E02" w:rsidP="001E3FE6">
      <w:pPr>
        <w:spacing w:before="60" w:after="60"/>
        <w:ind w:firstLine="709"/>
        <w:jc w:val="both"/>
        <w:rPr>
          <w:rFonts w:ascii="Times New Roman" w:hAnsi="Times New Roman" w:cs="Times New Roman"/>
          <w:b/>
          <w:bCs/>
          <w:i/>
          <w:iCs/>
          <w:sz w:val="28"/>
          <w:szCs w:val="28"/>
          <w:lang w:val="en-US"/>
        </w:rPr>
      </w:pPr>
      <w:r w:rsidRPr="0007540B">
        <w:rPr>
          <w:rFonts w:ascii="Times New Roman" w:hAnsi="Times New Roman" w:cs="Times New Roman"/>
          <w:i/>
          <w:iCs/>
          <w:sz w:val="28"/>
          <w:szCs w:val="28"/>
          <w:lang w:val="en-US"/>
        </w:rPr>
        <w:t>“</w:t>
      </w:r>
      <w:r w:rsidR="00370B7D" w:rsidRPr="0007540B">
        <w:rPr>
          <w:rFonts w:ascii="Times New Roman" w:hAnsi="Times New Roman" w:cs="Times New Roman"/>
          <w:b/>
          <w:bCs/>
          <w:i/>
          <w:iCs/>
          <w:sz w:val="28"/>
          <w:szCs w:val="28"/>
          <w:lang w:val="en-US"/>
        </w:rPr>
        <w:t>Điều 26. Trách nhiệm của các bộ, cơ quan trung ương, Ủy ban nhân dân các cấp</w:t>
      </w:r>
      <w:r w:rsidR="00370B7D" w:rsidRPr="0007540B">
        <w:rPr>
          <w:rFonts w:ascii="Times New Roman" w:hAnsi="Times New Roman" w:cs="Times New Roman"/>
          <w:b/>
          <w:bCs/>
          <w:i/>
          <w:iCs/>
          <w:sz w:val="28"/>
          <w:szCs w:val="28"/>
          <w:lang w:val="en-US"/>
        </w:rPr>
        <w:t xml:space="preserve"> </w:t>
      </w:r>
    </w:p>
    <w:p w14:paraId="06B76F9B" w14:textId="77777777" w:rsidR="00370B7D" w:rsidRPr="0007540B" w:rsidRDefault="00370B7D" w:rsidP="001E3FE6">
      <w:pPr>
        <w:spacing w:before="60" w:after="60"/>
        <w:ind w:firstLine="709"/>
        <w:jc w:val="both"/>
        <w:rPr>
          <w:rFonts w:ascii="Times New Roman" w:hAnsi="Times New Roman" w:cs="Times New Roman"/>
          <w:i/>
          <w:iCs/>
          <w:sz w:val="28"/>
          <w:szCs w:val="28"/>
          <w:lang w:val="en-US"/>
        </w:rPr>
      </w:pPr>
      <w:r w:rsidRPr="0007540B">
        <w:rPr>
          <w:rFonts w:ascii="Times New Roman" w:hAnsi="Times New Roman" w:cs="Times New Roman"/>
          <w:i/>
          <w:iCs/>
          <w:sz w:val="28"/>
          <w:szCs w:val="28"/>
          <w:lang w:val="en-US"/>
        </w:rPr>
        <w:lastRenderedPageBreak/>
        <w:t>…</w:t>
      </w:r>
    </w:p>
    <w:p w14:paraId="04B9C482" w14:textId="61DD6D50" w:rsidR="00C33E02" w:rsidRPr="0007540B" w:rsidRDefault="00C33E02" w:rsidP="001E3FE6">
      <w:pPr>
        <w:spacing w:before="60" w:after="60"/>
        <w:ind w:firstLine="709"/>
        <w:jc w:val="both"/>
        <w:rPr>
          <w:rFonts w:ascii="Times New Roman" w:hAnsi="Times New Roman" w:cs="Times New Roman"/>
          <w:i/>
          <w:iCs/>
          <w:sz w:val="28"/>
          <w:szCs w:val="28"/>
          <w:lang w:val="en-US"/>
        </w:rPr>
      </w:pPr>
      <w:r w:rsidRPr="0007540B">
        <w:rPr>
          <w:rFonts w:ascii="Times New Roman" w:hAnsi="Times New Roman" w:cs="Times New Roman"/>
          <w:i/>
          <w:iCs/>
          <w:sz w:val="28"/>
          <w:szCs w:val="28"/>
          <w:lang w:val="en-US"/>
        </w:rPr>
        <w:t>2. Trách nhiệm của Ủy ban nhân dân cấp tỉnh</w:t>
      </w:r>
    </w:p>
    <w:p w14:paraId="61EF89C5" w14:textId="51344421" w:rsidR="00C33E02" w:rsidRPr="0007540B" w:rsidRDefault="00C33E02" w:rsidP="001E3FE6">
      <w:pPr>
        <w:spacing w:before="60" w:after="60"/>
        <w:ind w:firstLine="709"/>
        <w:jc w:val="both"/>
        <w:rPr>
          <w:rFonts w:ascii="Times New Roman" w:hAnsi="Times New Roman" w:cs="Times New Roman"/>
          <w:i/>
          <w:iCs/>
          <w:sz w:val="28"/>
          <w:szCs w:val="28"/>
          <w:lang w:val="en-US"/>
        </w:rPr>
      </w:pPr>
      <w:r w:rsidRPr="0007540B">
        <w:rPr>
          <w:rFonts w:ascii="Times New Roman" w:hAnsi="Times New Roman" w:cs="Times New Roman"/>
          <w:i/>
          <w:iCs/>
          <w:sz w:val="28"/>
          <w:szCs w:val="28"/>
          <w:lang w:val="en-US"/>
        </w:rPr>
        <w:t>...</w:t>
      </w:r>
    </w:p>
    <w:p w14:paraId="58A0923F" w14:textId="7BF601F0" w:rsidR="00C33E02" w:rsidRPr="0007540B" w:rsidRDefault="00C33E02" w:rsidP="001E3FE6">
      <w:pPr>
        <w:spacing w:before="60" w:after="60"/>
        <w:ind w:firstLine="709"/>
        <w:jc w:val="both"/>
        <w:rPr>
          <w:rFonts w:ascii="Times New Roman" w:hAnsi="Times New Roman" w:cs="Times New Roman"/>
          <w:i/>
          <w:iCs/>
          <w:sz w:val="28"/>
          <w:szCs w:val="28"/>
          <w:lang w:val="en-US"/>
        </w:rPr>
      </w:pPr>
      <w:r w:rsidRPr="0007540B">
        <w:rPr>
          <w:rFonts w:ascii="Times New Roman" w:hAnsi="Times New Roman" w:cs="Times New Roman"/>
          <w:i/>
          <w:iCs/>
          <w:sz w:val="28"/>
          <w:szCs w:val="28"/>
          <w:lang w:val="en-US"/>
        </w:rPr>
        <w:t xml:space="preserve">b) </w:t>
      </w:r>
      <w:r w:rsidRPr="0007540B">
        <w:rPr>
          <w:rFonts w:ascii="Times New Roman" w:hAnsi="Times New Roman" w:cs="Times New Roman"/>
          <w:b/>
          <w:bCs/>
          <w:i/>
          <w:iCs/>
          <w:sz w:val="28"/>
          <w:szCs w:val="28"/>
          <w:lang w:val="en-US"/>
        </w:rPr>
        <w:t>Ban hành</w:t>
      </w:r>
      <w:r w:rsidRPr="0007540B">
        <w:rPr>
          <w:rFonts w:ascii="Times New Roman" w:hAnsi="Times New Roman" w:cs="Times New Roman"/>
          <w:i/>
          <w:iCs/>
          <w:sz w:val="28"/>
          <w:szCs w:val="28"/>
          <w:lang w:val="en-US"/>
        </w:rPr>
        <w:t xml:space="preserve">, sửa đổi, bổ sung </w:t>
      </w:r>
      <w:r w:rsidRPr="0007540B">
        <w:rPr>
          <w:rFonts w:ascii="Times New Roman" w:hAnsi="Times New Roman" w:cs="Times New Roman"/>
          <w:b/>
          <w:bCs/>
          <w:i/>
          <w:iCs/>
          <w:sz w:val="28"/>
          <w:szCs w:val="28"/>
          <w:lang w:val="en-US"/>
        </w:rPr>
        <w:t>định mức kinh tế - kỹ thuật</w:t>
      </w:r>
      <w:r w:rsidRPr="0007540B">
        <w:rPr>
          <w:rFonts w:ascii="Times New Roman" w:hAnsi="Times New Roman" w:cs="Times New Roman"/>
          <w:i/>
          <w:iCs/>
          <w:sz w:val="28"/>
          <w:szCs w:val="28"/>
          <w:lang w:val="en-US"/>
        </w:rPr>
        <w:t xml:space="preserve">,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w:t>
      </w:r>
      <w:r w:rsidRPr="0007540B">
        <w:rPr>
          <w:rFonts w:ascii="Times New Roman" w:hAnsi="Times New Roman" w:cs="Times New Roman"/>
          <w:b/>
          <w:bCs/>
          <w:i/>
          <w:iCs/>
          <w:sz w:val="28"/>
          <w:szCs w:val="28"/>
          <w:lang w:val="en-US"/>
        </w:rPr>
        <w:t>thuộc phạm vi quản lý của địa phương</w:t>
      </w:r>
      <w:r w:rsidRPr="0007540B">
        <w:rPr>
          <w:rFonts w:ascii="Times New Roman" w:hAnsi="Times New Roman" w:cs="Times New Roman"/>
          <w:i/>
          <w:iCs/>
          <w:sz w:val="28"/>
          <w:szCs w:val="28"/>
          <w:lang w:val="en-US"/>
        </w:rPr>
        <w:t>;”</w:t>
      </w:r>
    </w:p>
    <w:p w14:paraId="1DA23F62" w14:textId="20186B0E" w:rsidR="00F66CB5" w:rsidRPr="0007540B" w:rsidRDefault="00F66CB5"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Do đó, việc ban hành </w:t>
      </w:r>
      <w:r w:rsidR="006807E3" w:rsidRPr="0007540B">
        <w:rPr>
          <w:rFonts w:ascii="Times New Roman" w:hAnsi="Times New Roman" w:cs="Times New Roman"/>
          <w:sz w:val="28"/>
          <w:szCs w:val="28"/>
          <w:lang w:val="en-US"/>
        </w:rPr>
        <w:t xml:space="preserve">Quyết định quy định về Định mức kinh tế - kỹ thuật lập, điều chỉnh quy hoạch, kế hoạch sử dụng đất trên địa bàn tỉnh Quảng Bình là cần thiết và đúng thẩm quyền của </w:t>
      </w:r>
      <w:r w:rsidR="006C0928" w:rsidRPr="0007540B">
        <w:rPr>
          <w:rFonts w:ascii="Times New Roman" w:hAnsi="Times New Roman" w:cs="Times New Roman"/>
          <w:sz w:val="28"/>
          <w:szCs w:val="28"/>
          <w:lang w:val="en-US"/>
        </w:rPr>
        <w:t>Ủy ban nhân</w:t>
      </w:r>
      <w:r w:rsidR="006807E3" w:rsidRPr="0007540B">
        <w:rPr>
          <w:rFonts w:ascii="Times New Roman" w:hAnsi="Times New Roman" w:cs="Times New Roman"/>
          <w:sz w:val="28"/>
          <w:szCs w:val="28"/>
          <w:lang w:val="en-US"/>
        </w:rPr>
        <w:t xml:space="preserve"> tỉnh</w:t>
      </w:r>
      <w:r w:rsidR="006C0928" w:rsidRPr="0007540B">
        <w:rPr>
          <w:rFonts w:ascii="Times New Roman" w:hAnsi="Times New Roman" w:cs="Times New Roman"/>
          <w:sz w:val="28"/>
          <w:szCs w:val="28"/>
          <w:lang w:val="en-US"/>
        </w:rPr>
        <w:t xml:space="preserve"> Quảng Bình</w:t>
      </w:r>
      <w:r w:rsidR="006807E3" w:rsidRPr="0007540B">
        <w:rPr>
          <w:rFonts w:ascii="Times New Roman" w:hAnsi="Times New Roman" w:cs="Times New Roman"/>
          <w:sz w:val="28"/>
          <w:szCs w:val="28"/>
          <w:lang w:val="en-US"/>
        </w:rPr>
        <w:t>.</w:t>
      </w:r>
    </w:p>
    <w:p w14:paraId="1EC9A170" w14:textId="33B40EA3" w:rsidR="0011377C" w:rsidRPr="0007540B" w:rsidRDefault="0011377C" w:rsidP="001E3FE6">
      <w:pPr>
        <w:spacing w:before="60" w:after="60"/>
        <w:ind w:firstLine="709"/>
        <w:jc w:val="both"/>
        <w:rPr>
          <w:rFonts w:ascii="Times New Roman" w:hAnsi="Times New Roman" w:cs="Times New Roman"/>
          <w:b/>
          <w:bCs/>
          <w:sz w:val="28"/>
          <w:szCs w:val="28"/>
          <w:lang w:val="en-US"/>
        </w:rPr>
      </w:pPr>
      <w:r w:rsidRPr="0007540B">
        <w:rPr>
          <w:rFonts w:ascii="Times New Roman" w:hAnsi="Times New Roman" w:cs="Times New Roman"/>
          <w:b/>
          <w:bCs/>
          <w:sz w:val="28"/>
          <w:szCs w:val="28"/>
          <w:lang w:val="en-US"/>
        </w:rPr>
        <w:t>2. Cơ sở thực tiễn</w:t>
      </w:r>
    </w:p>
    <w:p w14:paraId="50000875" w14:textId="127C2B94" w:rsidR="000D63FD" w:rsidRPr="0007540B" w:rsidRDefault="000D63FD"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Thực hiện triển khai Luật Đất đai năm 2024 và các Nghị định hướng dẫn thi hành Luật Đất đai, trong đó có nhiều nội dung liên quan đến việc giao nhiệm vụ, đặt hàng hoặc đấu thầu cung cấp sản phẩm dịch vụ công. Ngày 20/9/2024, Bộ Tài nguyên và Môi trường có Công văn số 6647/BTNMT-QHPTTNĐ gửi UBND các tỉnh, thành phố trực thuộc Trung ương đề nghị các địa phương ban hành Định mức kinh tế - kỹ thuật thuộc phạm vi quản lý đất đai. Do đó, trên cơ sở danh mục dịch vụ sự nghiệp công sử dụng ngân sách Nhà nước của ngành tài nguyên và môi trường trên địa bàn tỉnh Quảng </w:t>
      </w:r>
      <w:r w:rsidR="00D7252A" w:rsidRPr="0007540B">
        <w:rPr>
          <w:rFonts w:ascii="Times New Roman" w:hAnsi="Times New Roman" w:cs="Times New Roman"/>
          <w:sz w:val="28"/>
          <w:szCs w:val="28"/>
          <w:lang w:val="en-US"/>
        </w:rPr>
        <w:t>Bình</w:t>
      </w:r>
      <w:r w:rsidRPr="0007540B">
        <w:rPr>
          <w:rFonts w:ascii="Times New Roman" w:hAnsi="Times New Roman" w:cs="Times New Roman"/>
          <w:sz w:val="28"/>
          <w:szCs w:val="28"/>
          <w:lang w:val="en-US"/>
        </w:rPr>
        <w:t xml:space="preserve"> đã được UBND tỉnh ban hành tại Quyết định số 2847/QĐ-UBND ngày 13/</w:t>
      </w:r>
      <w:r w:rsidRPr="0007540B">
        <w:rPr>
          <w:rFonts w:ascii="Times New Roman" w:hAnsi="Times New Roman" w:cs="Times New Roman"/>
          <w:sz w:val="28"/>
          <w:szCs w:val="28"/>
          <w:lang w:val="en-US"/>
        </w:rPr>
        <w:t>8</w:t>
      </w:r>
      <w:r w:rsidRPr="0007540B">
        <w:rPr>
          <w:rFonts w:ascii="Times New Roman" w:hAnsi="Times New Roman" w:cs="Times New Roman"/>
          <w:sz w:val="28"/>
          <w:szCs w:val="28"/>
          <w:lang w:val="en-US"/>
        </w:rPr>
        <w:t>/</w:t>
      </w:r>
      <w:r w:rsidRPr="0007540B">
        <w:rPr>
          <w:rFonts w:ascii="Times New Roman" w:hAnsi="Times New Roman" w:cs="Times New Roman"/>
          <w:sz w:val="28"/>
          <w:szCs w:val="28"/>
          <w:lang w:val="en-US"/>
        </w:rPr>
        <w:t>2020</w:t>
      </w:r>
      <w:r w:rsidRPr="0007540B">
        <w:rPr>
          <w:rFonts w:ascii="Times New Roman" w:hAnsi="Times New Roman" w:cs="Times New Roman"/>
          <w:sz w:val="28"/>
          <w:szCs w:val="28"/>
          <w:lang w:val="en-US"/>
        </w:rPr>
        <w:t xml:space="preserve">, Sở Tài nguyên và Môi trường đã trình và được UBND tỉnh thống nhất </w:t>
      </w:r>
      <w:r w:rsidR="00845446" w:rsidRPr="0007540B">
        <w:rPr>
          <w:rFonts w:ascii="Times New Roman" w:hAnsi="Times New Roman" w:cs="Times New Roman"/>
          <w:sz w:val="28"/>
          <w:szCs w:val="28"/>
          <w:lang w:val="en-US"/>
        </w:rPr>
        <w:t>giao</w:t>
      </w:r>
      <w:r w:rsidRPr="0007540B">
        <w:rPr>
          <w:rFonts w:ascii="Times New Roman" w:hAnsi="Times New Roman" w:cs="Times New Roman"/>
          <w:sz w:val="28"/>
          <w:szCs w:val="28"/>
          <w:lang w:val="en-US"/>
        </w:rPr>
        <w:t xml:space="preserve"> </w:t>
      </w:r>
      <w:r w:rsidR="005806CF" w:rsidRPr="0007540B">
        <w:rPr>
          <w:rFonts w:ascii="Times New Roman" w:hAnsi="Times New Roman" w:cs="Times New Roman"/>
          <w:sz w:val="28"/>
          <w:szCs w:val="28"/>
          <w:lang w:val="en-US"/>
        </w:rPr>
        <w:t>xây dựng Quyết định quy định định mức kinh tế - kỹ thuật áp dụng đối với các dịch vụ sự nghiệp công sử dụng ngân sách nhà nước thuộc lĩnh vực tài nguyên và môi trường trên địa bàn tỉnh</w:t>
      </w:r>
      <w:r w:rsidRPr="0007540B">
        <w:rPr>
          <w:rFonts w:ascii="Times New Roman" w:hAnsi="Times New Roman" w:cs="Times New Roman"/>
          <w:sz w:val="28"/>
          <w:szCs w:val="28"/>
          <w:lang w:val="en-US"/>
        </w:rPr>
        <w:t xml:space="preserve"> tại </w:t>
      </w:r>
      <w:r w:rsidR="00845446" w:rsidRPr="0007540B">
        <w:rPr>
          <w:rFonts w:ascii="Times New Roman" w:hAnsi="Times New Roman" w:cs="Times New Roman"/>
          <w:sz w:val="28"/>
          <w:szCs w:val="28"/>
          <w:lang w:val="en-US"/>
        </w:rPr>
        <w:t xml:space="preserve">Công văn số 5741/VPUBND-KT </w:t>
      </w:r>
      <w:r w:rsidRPr="0007540B">
        <w:rPr>
          <w:rFonts w:ascii="Times New Roman" w:hAnsi="Times New Roman" w:cs="Times New Roman"/>
          <w:sz w:val="28"/>
          <w:szCs w:val="28"/>
          <w:lang w:val="en-US"/>
        </w:rPr>
        <w:t xml:space="preserve">ngày </w:t>
      </w:r>
      <w:r w:rsidR="00845446" w:rsidRPr="0007540B">
        <w:rPr>
          <w:rFonts w:ascii="Times New Roman" w:hAnsi="Times New Roman" w:cs="Times New Roman"/>
          <w:sz w:val="28"/>
          <w:szCs w:val="28"/>
          <w:lang w:val="en-US"/>
        </w:rPr>
        <w:t>19/11</w:t>
      </w:r>
      <w:r w:rsidRPr="0007540B">
        <w:rPr>
          <w:rFonts w:ascii="Times New Roman" w:hAnsi="Times New Roman" w:cs="Times New Roman"/>
          <w:sz w:val="28"/>
          <w:szCs w:val="28"/>
          <w:lang w:val="en-US"/>
        </w:rPr>
        <w:t>/2024.</w:t>
      </w:r>
    </w:p>
    <w:p w14:paraId="0AA12015" w14:textId="2AC9025A" w:rsidR="000D63FD" w:rsidRPr="0007540B" w:rsidRDefault="000D63FD"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Từ những lý do nêu trên, việc UBND tỉnh ban hành </w:t>
      </w:r>
      <w:r w:rsidR="00D04355" w:rsidRPr="0007540B">
        <w:rPr>
          <w:rFonts w:ascii="Times New Roman" w:hAnsi="Times New Roman" w:cs="Times New Roman"/>
          <w:sz w:val="28"/>
          <w:szCs w:val="28"/>
          <w:lang w:val="en-US"/>
        </w:rPr>
        <w:t>Quyết định quy định về Định mức kinh tế - kỹ thuật lập, điều chỉnh quy hoạch, kế hoạch sử dụng đất trên địa bàn tỉnh Quảng Bình</w:t>
      </w:r>
      <w:r w:rsidRPr="0007540B">
        <w:rPr>
          <w:rFonts w:ascii="Times New Roman" w:hAnsi="Times New Roman" w:cs="Times New Roman"/>
          <w:sz w:val="28"/>
          <w:szCs w:val="28"/>
          <w:lang w:val="en-US"/>
        </w:rPr>
        <w:t xml:space="preserve"> là cần thiết, đúng quy định và phù hợp với tình hình thực tế hiện nay.</w:t>
      </w:r>
    </w:p>
    <w:p w14:paraId="7E1B1DE1" w14:textId="77777777" w:rsidR="0011377C" w:rsidRPr="0007540B" w:rsidRDefault="0011377C" w:rsidP="001E3FE6">
      <w:pPr>
        <w:spacing w:before="60" w:after="60"/>
        <w:ind w:firstLine="709"/>
        <w:jc w:val="both"/>
        <w:rPr>
          <w:rFonts w:ascii="Times New Roman" w:hAnsi="Times New Roman" w:cs="Times New Roman"/>
          <w:b/>
          <w:bCs/>
          <w:sz w:val="28"/>
          <w:szCs w:val="28"/>
          <w:lang w:val="en-US"/>
        </w:rPr>
      </w:pPr>
      <w:r w:rsidRPr="0007540B">
        <w:rPr>
          <w:rFonts w:ascii="Times New Roman" w:hAnsi="Times New Roman" w:cs="Times New Roman"/>
          <w:b/>
          <w:bCs/>
          <w:sz w:val="28"/>
          <w:szCs w:val="28"/>
          <w:lang w:val="en-US"/>
        </w:rPr>
        <w:t>II. MỤC ĐÍCH BAN HÀNH, QUAN ĐIỂM XÂY DỰNG DỰ ÁN, DỰ THẢO VĂN BẢN</w:t>
      </w:r>
    </w:p>
    <w:p w14:paraId="16F778DA" w14:textId="77777777" w:rsidR="0011377C" w:rsidRPr="0007540B" w:rsidRDefault="0011377C" w:rsidP="001E3FE6">
      <w:pPr>
        <w:spacing w:before="60" w:after="60"/>
        <w:ind w:firstLine="709"/>
        <w:jc w:val="both"/>
        <w:rPr>
          <w:rFonts w:ascii="Times New Roman" w:hAnsi="Times New Roman" w:cs="Times New Roman"/>
          <w:b/>
          <w:bCs/>
          <w:sz w:val="28"/>
          <w:szCs w:val="28"/>
          <w:lang w:val="en-US"/>
        </w:rPr>
      </w:pPr>
      <w:r w:rsidRPr="0007540B">
        <w:rPr>
          <w:rFonts w:ascii="Times New Roman" w:hAnsi="Times New Roman" w:cs="Times New Roman"/>
          <w:b/>
          <w:bCs/>
          <w:sz w:val="28"/>
          <w:szCs w:val="28"/>
          <w:lang w:val="en-US"/>
        </w:rPr>
        <w:t>1. Mục đích ban hành văn bản</w:t>
      </w:r>
    </w:p>
    <w:p w14:paraId="2EE40642" w14:textId="5C06FCC8" w:rsidR="0011377C" w:rsidRPr="0007540B" w:rsidRDefault="006D6E4D"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Việc ban hành văn bản quy phạm pháp luật thuộc thẩm quyền của UBND tỉnh Quảng Bình là nhằm quy định Định mức kinh tế - kỹ thuật lập, điều chỉnh quy hoạch, kế hoạch sử dụng đất trên địa bàn tỉnh Quảng Bình làm cơ sở để tính đơn giá sản phẩm quy hoạch, kế hoạch sử dụng đất; làm căn cứ lập dự toán và quyết toán giá trị sản phẩm quy hoạch, kế hoạch sử dụng đất trên địa bàn tỉnh Quảng Bình</w:t>
      </w:r>
      <w:r w:rsidR="007562CD" w:rsidRPr="0007540B">
        <w:rPr>
          <w:rFonts w:ascii="Times New Roman" w:hAnsi="Times New Roman" w:cs="Times New Roman"/>
          <w:sz w:val="28"/>
          <w:szCs w:val="28"/>
          <w:lang w:val="en-US"/>
        </w:rPr>
        <w:t>.</w:t>
      </w:r>
    </w:p>
    <w:p w14:paraId="7CD0DB41" w14:textId="77777777" w:rsidR="0011377C" w:rsidRPr="0007540B" w:rsidRDefault="0011377C" w:rsidP="001E3FE6">
      <w:pPr>
        <w:spacing w:before="60" w:after="60"/>
        <w:ind w:firstLine="709"/>
        <w:jc w:val="both"/>
        <w:rPr>
          <w:rFonts w:ascii="Times New Roman" w:hAnsi="Times New Roman" w:cs="Times New Roman"/>
          <w:b/>
          <w:bCs/>
          <w:sz w:val="28"/>
          <w:szCs w:val="28"/>
          <w:lang w:val="en-US"/>
        </w:rPr>
      </w:pPr>
      <w:r w:rsidRPr="0007540B">
        <w:rPr>
          <w:rFonts w:ascii="Times New Roman" w:hAnsi="Times New Roman" w:cs="Times New Roman"/>
          <w:b/>
          <w:bCs/>
          <w:sz w:val="28"/>
          <w:szCs w:val="28"/>
          <w:lang w:val="en-US"/>
        </w:rPr>
        <w:t>2. Quan điểm xây dựng dự án, dự thảo văn bản</w:t>
      </w:r>
    </w:p>
    <w:p w14:paraId="42E035EE" w14:textId="77777777" w:rsidR="007B58A1" w:rsidRPr="0007540B" w:rsidRDefault="007B58A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lastRenderedPageBreak/>
        <w:t>- Việc ban hành văn bản quy phạm pháp luật phải đảm bảo được mục tiêu đề ra; đúng thẩm quyền, đúng trình tự, thủ tục theo quy định của pháp luật và phù hợp với điều kiện thực tế tại địa phương tỉnh Quảng Bình.</w:t>
      </w:r>
    </w:p>
    <w:p w14:paraId="2E81B45E" w14:textId="77777777" w:rsidR="007B58A1" w:rsidRPr="0007540B" w:rsidRDefault="007B58A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Bảo đảm công khai, dân chủ trong việc tiếp nhận, phản hồi ý kiến, kiến nghị của cá nhân, tổ chức, cơ quan trong quá trình xây dựng Quyết định.</w:t>
      </w:r>
    </w:p>
    <w:p w14:paraId="73783F2D" w14:textId="03ABD40C" w:rsidR="0011377C" w:rsidRPr="0007540B" w:rsidRDefault="007B58A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Định mức kinh tế - kỹ thuật lập, điều chỉnh quy hoạch, kế hoạch sử dụng đất trên địa bàn tỉnh Quảng Bình được xây dựng trên cơ sở kế thừa định mức kinh tế - kỹ thuật đã được ban hành kèm theo Thông tư số 09/2015/TT-BTNMT ngày 23/3/2015 của Bộ trưởng Bộ Tài nguyên và Môi trường về Định mức kinh tế - kỹ thuật lập, điều chỉnh quy hoạch, kế hoạch sử dụng đất, Thông tư số 11/2021/TT-BTNMT ngày 06/8/2021 của Bộ trưởng Bộ Tài nguyên và Môi trường về Định mức kinh tế - kỹ thuật lập, điều chỉnh quy hoạch, kế hoạch sử dụng đất và cập nhật các nội dung công việc, yêu cầu kỹ thuật quy định tại Thông tư số 29/2024/TT-BTNMT ngày 12/12/2024 của Bộ trưởng Bộ Tài nguyên và Môi trường quy định kỹ thuật về lập, điều chỉnh quy hoạch, kế hoạch sử dụng đất</w:t>
      </w:r>
      <w:r w:rsidR="00D025DE" w:rsidRPr="0007540B">
        <w:rPr>
          <w:rFonts w:ascii="Times New Roman" w:hAnsi="Times New Roman" w:cs="Times New Roman"/>
          <w:sz w:val="28"/>
          <w:szCs w:val="28"/>
          <w:lang w:val="en-US"/>
        </w:rPr>
        <w:t>.</w:t>
      </w:r>
    </w:p>
    <w:p w14:paraId="4EE1C1D1" w14:textId="3F6B1597" w:rsidR="0011377C" w:rsidRPr="0007540B" w:rsidRDefault="0011377C" w:rsidP="001E3FE6">
      <w:pPr>
        <w:spacing w:before="60" w:after="60"/>
        <w:ind w:firstLine="709"/>
        <w:jc w:val="both"/>
        <w:rPr>
          <w:rFonts w:ascii="Times New Roman" w:hAnsi="Times New Roman" w:cs="Times New Roman"/>
          <w:b/>
          <w:bCs/>
          <w:sz w:val="28"/>
          <w:szCs w:val="28"/>
          <w:lang w:val="en-US"/>
        </w:rPr>
      </w:pPr>
      <w:r w:rsidRPr="0007540B">
        <w:rPr>
          <w:rFonts w:ascii="Times New Roman" w:hAnsi="Times New Roman" w:cs="Times New Roman"/>
          <w:b/>
          <w:bCs/>
          <w:sz w:val="28"/>
          <w:szCs w:val="28"/>
          <w:lang w:val="en-US"/>
        </w:rPr>
        <w:t>III. PHẠM VI ĐIỀU CHỈNH, ĐỐI TƯỢNG ÁP DỤNG CỦA DỰ ÁN, DỰ THẢO VĂN BẢN</w:t>
      </w:r>
    </w:p>
    <w:p w14:paraId="45D5488A" w14:textId="77777777" w:rsidR="0011377C" w:rsidRPr="0007540B" w:rsidRDefault="0011377C" w:rsidP="001E3FE6">
      <w:pPr>
        <w:spacing w:before="60" w:after="60"/>
        <w:ind w:firstLine="709"/>
        <w:jc w:val="both"/>
        <w:rPr>
          <w:rFonts w:ascii="Times New Roman" w:hAnsi="Times New Roman" w:cs="Times New Roman"/>
          <w:b/>
          <w:bCs/>
          <w:sz w:val="28"/>
          <w:szCs w:val="28"/>
          <w:lang w:val="en-US"/>
        </w:rPr>
      </w:pPr>
      <w:r w:rsidRPr="0007540B">
        <w:rPr>
          <w:rFonts w:ascii="Times New Roman" w:hAnsi="Times New Roman" w:cs="Times New Roman"/>
          <w:b/>
          <w:bCs/>
          <w:sz w:val="28"/>
          <w:szCs w:val="28"/>
          <w:lang w:val="en-US"/>
        </w:rPr>
        <w:t>1. Phạm vi điều chỉnh</w:t>
      </w:r>
    </w:p>
    <w:p w14:paraId="1AD14EB4" w14:textId="77777777" w:rsidR="006451DC" w:rsidRPr="0007540B" w:rsidRDefault="006451DC"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Định mức kinh tế - kỹ thuật lập, điều chỉnh quy hoạch, kế hoạch sử dụng đất áp dụng cho các công việc sau:</w:t>
      </w:r>
    </w:p>
    <w:p w14:paraId="6AC513DF" w14:textId="6E3D30F3" w:rsidR="006451DC" w:rsidRPr="0007540B" w:rsidRDefault="006451DC"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Lập, điều chỉnh quy hoạch sử dụng đất cấp tỉnh;</w:t>
      </w:r>
    </w:p>
    <w:p w14:paraId="6E33F2CC" w14:textId="04A2EB13" w:rsidR="00407367" w:rsidRPr="0007540B" w:rsidRDefault="006451DC" w:rsidP="001E3FE6">
      <w:pPr>
        <w:spacing w:before="60" w:after="60"/>
        <w:ind w:firstLine="709"/>
        <w:jc w:val="both"/>
        <w:rPr>
          <w:rFonts w:ascii="Times New Roman" w:hAnsi="Times New Roman" w:cs="Times New Roman"/>
          <w:b/>
          <w:bCs/>
          <w:sz w:val="28"/>
          <w:szCs w:val="28"/>
          <w:lang w:val="en-US"/>
        </w:rPr>
      </w:pPr>
      <w:r w:rsidRPr="0007540B">
        <w:rPr>
          <w:rFonts w:ascii="Times New Roman" w:hAnsi="Times New Roman" w:cs="Times New Roman"/>
          <w:sz w:val="28"/>
          <w:szCs w:val="28"/>
          <w:lang w:val="en-US"/>
        </w:rPr>
        <w:t>- Lập, điều chỉnh quy hoạch, kế hoạch sử dụng đất cấp huyện.</w:t>
      </w:r>
    </w:p>
    <w:p w14:paraId="746C2517" w14:textId="7D98E91D" w:rsidR="0011377C" w:rsidRPr="0007540B" w:rsidRDefault="0011377C" w:rsidP="001E3FE6">
      <w:pPr>
        <w:spacing w:before="60" w:after="60"/>
        <w:ind w:firstLine="709"/>
        <w:jc w:val="both"/>
        <w:rPr>
          <w:rFonts w:ascii="Times New Roman" w:hAnsi="Times New Roman" w:cs="Times New Roman"/>
          <w:b/>
          <w:bCs/>
          <w:sz w:val="28"/>
          <w:szCs w:val="28"/>
          <w:lang w:val="en-US"/>
        </w:rPr>
      </w:pPr>
      <w:r w:rsidRPr="0007540B">
        <w:rPr>
          <w:rFonts w:ascii="Times New Roman" w:hAnsi="Times New Roman" w:cs="Times New Roman"/>
          <w:b/>
          <w:bCs/>
          <w:sz w:val="28"/>
          <w:szCs w:val="28"/>
          <w:lang w:val="en-US"/>
        </w:rPr>
        <w:t>2. Đối tượng áp dụng</w:t>
      </w:r>
    </w:p>
    <w:p w14:paraId="51CC303C" w14:textId="09F93154" w:rsidR="00486C51" w:rsidRPr="0007540B" w:rsidRDefault="00486C5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Định mức này áp dụng cho các cơ quan quản lý nhà nước, các công ty, đơn vị sự nghiệp, các tổ chức, cá nhân có liên quan đến việc lập, điều chỉnh quy hoạch, kế hoạch sử dụng đất.</w:t>
      </w:r>
    </w:p>
    <w:p w14:paraId="7DA7A0C4" w14:textId="135465B2" w:rsidR="00486C51" w:rsidRPr="0007540B" w:rsidRDefault="00486C5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Định mức này được sử dụng để tính đơn giá sản phẩm lập, điều chỉnh quy hoạch, kế hoạch sử dụng đất; làm căn cứ giao dự toán và quyết toán giá trị sản phẩm lập, điều chỉnh quy hoạch sử dụng đất cấp tỉnh; lập, điều chỉnh quy hoạch, kế hoạch sử dụng đất cấp huyện.</w:t>
      </w:r>
    </w:p>
    <w:p w14:paraId="3A590CAF" w14:textId="40BF1579" w:rsidR="0011377C" w:rsidRPr="0007540B" w:rsidRDefault="0011377C" w:rsidP="001E3FE6">
      <w:pPr>
        <w:spacing w:before="60" w:after="60"/>
        <w:ind w:firstLine="709"/>
        <w:jc w:val="both"/>
        <w:rPr>
          <w:rFonts w:ascii="Times New Roman" w:hAnsi="Times New Roman" w:cs="Times New Roman"/>
          <w:b/>
          <w:bCs/>
          <w:sz w:val="28"/>
          <w:szCs w:val="28"/>
          <w:lang w:val="en-US"/>
        </w:rPr>
      </w:pPr>
      <w:r w:rsidRPr="0007540B">
        <w:rPr>
          <w:rFonts w:ascii="Times New Roman" w:hAnsi="Times New Roman" w:cs="Times New Roman"/>
          <w:b/>
          <w:bCs/>
          <w:sz w:val="28"/>
          <w:szCs w:val="28"/>
          <w:lang w:val="en-US"/>
        </w:rPr>
        <w:t>IV. QUÁ TRÌNH XÂY DỰNG DỰ ÁN, DỰ THẢO VĂN BẢN</w:t>
      </w:r>
    </w:p>
    <w:p w14:paraId="054859B0" w14:textId="48F80DBD" w:rsidR="0011377C" w:rsidRPr="0007540B" w:rsidRDefault="00A00E6A"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Thực hiện quy định của Luật Ban hành văn bản quy phạm pháp luật; Luật Đất đai năm 2024</w:t>
      </w:r>
      <w:r w:rsidR="00485384" w:rsidRPr="0007540B">
        <w:rPr>
          <w:rFonts w:ascii="Times New Roman" w:hAnsi="Times New Roman" w:cs="Times New Roman"/>
          <w:sz w:val="28"/>
          <w:szCs w:val="28"/>
          <w:lang w:val="en-US"/>
        </w:rPr>
        <w:t>;</w:t>
      </w:r>
      <w:r w:rsidRPr="0007540B">
        <w:rPr>
          <w:rFonts w:ascii="Times New Roman" w:hAnsi="Times New Roman" w:cs="Times New Roman"/>
          <w:sz w:val="28"/>
          <w:szCs w:val="28"/>
          <w:lang w:val="en-US"/>
        </w:rPr>
        <w:t xml:space="preserve"> </w:t>
      </w:r>
      <w:r w:rsidR="00485384" w:rsidRPr="0007540B">
        <w:rPr>
          <w:rFonts w:ascii="Times New Roman" w:hAnsi="Times New Roman" w:cs="Times New Roman"/>
          <w:sz w:val="28"/>
          <w:szCs w:val="28"/>
          <w:lang w:val="en-US"/>
        </w:rPr>
        <w:t>Nghị định số 102/2024/NĐ-CP ngày 30 tháng 7 năm 2024 của Chính phủ</w:t>
      </w:r>
      <w:r w:rsidR="00485384" w:rsidRPr="0007540B">
        <w:rPr>
          <w:rFonts w:ascii="Times New Roman" w:hAnsi="Times New Roman" w:cs="Times New Roman"/>
          <w:sz w:val="28"/>
          <w:szCs w:val="28"/>
          <w:lang w:val="en-US"/>
        </w:rPr>
        <w:t xml:space="preserve">; </w:t>
      </w:r>
      <w:r w:rsidR="00485384" w:rsidRPr="0007540B">
        <w:rPr>
          <w:rFonts w:ascii="Times New Roman" w:hAnsi="Times New Roman" w:cs="Times New Roman"/>
          <w:sz w:val="28"/>
          <w:szCs w:val="28"/>
          <w:lang w:val="en-US"/>
        </w:rPr>
        <w:t>Công văn số 6647/BTNMT-QHPTTNĐ ngày 20 tháng 9 năm 2024 của Bộ Tài nguyên và Môi trường</w:t>
      </w:r>
      <w:r w:rsidRPr="0007540B">
        <w:rPr>
          <w:rFonts w:ascii="Times New Roman" w:hAnsi="Times New Roman" w:cs="Times New Roman"/>
          <w:sz w:val="28"/>
          <w:szCs w:val="28"/>
          <w:lang w:val="en-US"/>
        </w:rPr>
        <w:t>, Sở Tài nguyên và Môi trường đã chủ trì, phối hợp với các cơ quan có liên quan tổ chức thực hiện các nội dung sau đây:</w:t>
      </w:r>
    </w:p>
    <w:p w14:paraId="3B05AF14" w14:textId="1EFDB724" w:rsidR="00645602" w:rsidRPr="0007540B" w:rsidRDefault="00680328"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 </w:t>
      </w:r>
      <w:r w:rsidR="009048E0" w:rsidRPr="0007540B">
        <w:rPr>
          <w:rFonts w:ascii="Times New Roman" w:hAnsi="Times New Roman" w:cs="Times New Roman"/>
          <w:sz w:val="28"/>
          <w:szCs w:val="28"/>
          <w:lang w:val="en-US"/>
        </w:rPr>
        <w:t>Sở Tài nguyên và Môi trường</w:t>
      </w:r>
      <w:r w:rsidR="009048E0" w:rsidRPr="0007540B">
        <w:rPr>
          <w:rFonts w:ascii="Times New Roman" w:hAnsi="Times New Roman" w:cs="Times New Roman"/>
          <w:sz w:val="28"/>
          <w:szCs w:val="28"/>
          <w:lang w:val="en-US"/>
        </w:rPr>
        <w:t xml:space="preserve"> </w:t>
      </w:r>
      <w:r w:rsidR="0028090C" w:rsidRPr="0007540B">
        <w:rPr>
          <w:rFonts w:ascii="Times New Roman" w:hAnsi="Times New Roman" w:cs="Times New Roman"/>
          <w:sz w:val="28"/>
          <w:szCs w:val="28"/>
          <w:lang w:val="en-US"/>
        </w:rPr>
        <w:t>có Công văn số 3482/STNMT-VP ngày 08/11/2024 về việc x</w:t>
      </w:r>
      <w:r w:rsidR="0028090C" w:rsidRPr="0007540B">
        <w:rPr>
          <w:rFonts w:ascii="Times New Roman" w:hAnsi="Times New Roman" w:cs="Times New Roman"/>
          <w:sz w:val="28"/>
          <w:szCs w:val="28"/>
          <w:lang w:val="en-US"/>
        </w:rPr>
        <w:t>ây dựng Quyết định quy phạm pháp</w:t>
      </w:r>
      <w:r w:rsidR="0028090C" w:rsidRPr="0007540B">
        <w:rPr>
          <w:rFonts w:ascii="Times New Roman" w:hAnsi="Times New Roman" w:cs="Times New Roman"/>
          <w:sz w:val="28"/>
          <w:szCs w:val="28"/>
          <w:lang w:val="en-US"/>
        </w:rPr>
        <w:t xml:space="preserve"> </w:t>
      </w:r>
      <w:r w:rsidR="0028090C" w:rsidRPr="0007540B">
        <w:rPr>
          <w:rFonts w:ascii="Times New Roman" w:hAnsi="Times New Roman" w:cs="Times New Roman"/>
          <w:sz w:val="28"/>
          <w:szCs w:val="28"/>
          <w:lang w:val="en-US"/>
        </w:rPr>
        <w:t>luật thuộc thẩm quyền của UBND tỉnh, quy</w:t>
      </w:r>
      <w:r w:rsidR="0028090C" w:rsidRPr="0007540B">
        <w:rPr>
          <w:rFonts w:ascii="Times New Roman" w:hAnsi="Times New Roman" w:cs="Times New Roman"/>
          <w:sz w:val="28"/>
          <w:szCs w:val="28"/>
          <w:lang w:val="en-US"/>
        </w:rPr>
        <w:t xml:space="preserve"> </w:t>
      </w:r>
      <w:r w:rsidR="0028090C" w:rsidRPr="0007540B">
        <w:rPr>
          <w:rFonts w:ascii="Times New Roman" w:hAnsi="Times New Roman" w:cs="Times New Roman"/>
          <w:sz w:val="28"/>
          <w:szCs w:val="28"/>
          <w:lang w:val="en-US"/>
        </w:rPr>
        <w:t>định định mức kinh tế - kỹ thuật áp dụng đối</w:t>
      </w:r>
      <w:r w:rsidR="0028090C" w:rsidRPr="0007540B">
        <w:rPr>
          <w:rFonts w:ascii="Times New Roman" w:hAnsi="Times New Roman" w:cs="Times New Roman"/>
          <w:sz w:val="28"/>
          <w:szCs w:val="28"/>
          <w:lang w:val="en-US"/>
        </w:rPr>
        <w:t xml:space="preserve"> </w:t>
      </w:r>
      <w:r w:rsidR="0028090C" w:rsidRPr="0007540B">
        <w:rPr>
          <w:rFonts w:ascii="Times New Roman" w:hAnsi="Times New Roman" w:cs="Times New Roman"/>
          <w:sz w:val="28"/>
          <w:szCs w:val="28"/>
          <w:lang w:val="en-US"/>
        </w:rPr>
        <w:t xml:space="preserve">với các dịch vụ </w:t>
      </w:r>
      <w:r w:rsidR="0028090C" w:rsidRPr="0007540B">
        <w:rPr>
          <w:rFonts w:ascii="Times New Roman" w:hAnsi="Times New Roman" w:cs="Times New Roman"/>
          <w:sz w:val="28"/>
          <w:szCs w:val="28"/>
          <w:lang w:val="en-US"/>
        </w:rPr>
        <w:lastRenderedPageBreak/>
        <w:t>sự nghiệp công sử dụng ngân</w:t>
      </w:r>
      <w:r w:rsidR="0028090C" w:rsidRPr="0007540B">
        <w:rPr>
          <w:rFonts w:ascii="Times New Roman" w:hAnsi="Times New Roman" w:cs="Times New Roman"/>
          <w:sz w:val="28"/>
          <w:szCs w:val="28"/>
          <w:lang w:val="en-US"/>
        </w:rPr>
        <w:t xml:space="preserve"> </w:t>
      </w:r>
      <w:r w:rsidR="0028090C" w:rsidRPr="0007540B">
        <w:rPr>
          <w:rFonts w:ascii="Times New Roman" w:hAnsi="Times New Roman" w:cs="Times New Roman"/>
          <w:sz w:val="28"/>
          <w:szCs w:val="28"/>
          <w:lang w:val="en-US"/>
        </w:rPr>
        <w:t>sách nhà nước thuộc lĩnh vực tài nguyên và môi</w:t>
      </w:r>
      <w:r w:rsidR="0028090C" w:rsidRPr="0007540B">
        <w:rPr>
          <w:rFonts w:ascii="Times New Roman" w:hAnsi="Times New Roman" w:cs="Times New Roman"/>
          <w:sz w:val="28"/>
          <w:szCs w:val="28"/>
          <w:lang w:val="en-US"/>
        </w:rPr>
        <w:t xml:space="preserve"> </w:t>
      </w:r>
      <w:r w:rsidR="0028090C" w:rsidRPr="0007540B">
        <w:rPr>
          <w:rFonts w:ascii="Times New Roman" w:hAnsi="Times New Roman" w:cs="Times New Roman"/>
          <w:sz w:val="28"/>
          <w:szCs w:val="28"/>
          <w:lang w:val="en-US"/>
        </w:rPr>
        <w:t>trường trên địa bàn tỉnh Quảng Bình.</w:t>
      </w:r>
      <w:r w:rsidR="0028090C" w:rsidRPr="0007540B">
        <w:rPr>
          <w:rFonts w:ascii="Times New Roman" w:hAnsi="Times New Roman" w:cs="Times New Roman"/>
          <w:sz w:val="28"/>
          <w:szCs w:val="28"/>
          <w:lang w:val="en-US"/>
        </w:rPr>
        <w:t xml:space="preserve"> UBND tỉnh đã </w:t>
      </w:r>
      <w:r w:rsidR="00645602" w:rsidRPr="0007540B">
        <w:rPr>
          <w:rFonts w:ascii="Times New Roman" w:hAnsi="Times New Roman" w:cs="Times New Roman"/>
          <w:sz w:val="28"/>
          <w:szCs w:val="28"/>
          <w:lang w:val="en-US"/>
        </w:rPr>
        <w:t>đồng ý tại</w:t>
      </w:r>
      <w:r w:rsidR="0028090C" w:rsidRPr="0007540B">
        <w:t xml:space="preserve"> </w:t>
      </w:r>
      <w:r w:rsidR="0028090C" w:rsidRPr="0007540B">
        <w:rPr>
          <w:rFonts w:ascii="Times New Roman" w:hAnsi="Times New Roman" w:cs="Times New Roman"/>
          <w:sz w:val="28"/>
          <w:szCs w:val="28"/>
          <w:lang w:val="en-US"/>
        </w:rPr>
        <w:t>Công văn số 5741/VPUBND-KT ngày 19</w:t>
      </w:r>
      <w:r w:rsidR="00645602" w:rsidRPr="0007540B">
        <w:rPr>
          <w:rFonts w:ascii="Times New Roman" w:hAnsi="Times New Roman" w:cs="Times New Roman"/>
          <w:sz w:val="28"/>
          <w:szCs w:val="28"/>
          <w:lang w:val="en-US"/>
        </w:rPr>
        <w:t>/</w:t>
      </w:r>
      <w:r w:rsidR="0028090C" w:rsidRPr="0007540B">
        <w:rPr>
          <w:rFonts w:ascii="Times New Roman" w:hAnsi="Times New Roman" w:cs="Times New Roman"/>
          <w:sz w:val="28"/>
          <w:szCs w:val="28"/>
          <w:lang w:val="en-US"/>
        </w:rPr>
        <w:t>11</w:t>
      </w:r>
      <w:r w:rsidR="00645602" w:rsidRPr="0007540B">
        <w:rPr>
          <w:rFonts w:ascii="Times New Roman" w:hAnsi="Times New Roman" w:cs="Times New Roman"/>
          <w:sz w:val="28"/>
          <w:szCs w:val="28"/>
          <w:lang w:val="en-US"/>
        </w:rPr>
        <w:t>/</w:t>
      </w:r>
      <w:r w:rsidR="0028090C" w:rsidRPr="0007540B">
        <w:rPr>
          <w:rFonts w:ascii="Times New Roman" w:hAnsi="Times New Roman" w:cs="Times New Roman"/>
          <w:sz w:val="28"/>
          <w:szCs w:val="28"/>
          <w:lang w:val="en-US"/>
        </w:rPr>
        <w:t>2024 .</w:t>
      </w:r>
    </w:p>
    <w:p w14:paraId="2C0AB8C4" w14:textId="035577EE" w:rsidR="00A00E6A" w:rsidRPr="0007540B" w:rsidRDefault="00A00E6A" w:rsidP="001E3FE6">
      <w:pPr>
        <w:spacing w:before="60" w:after="60"/>
        <w:ind w:firstLine="709"/>
        <w:jc w:val="both"/>
        <w:rPr>
          <w:rFonts w:ascii="Times New Roman" w:hAnsi="Times New Roman" w:cs="Times New Roman"/>
          <w:spacing w:val="-1"/>
          <w:sz w:val="28"/>
          <w:szCs w:val="28"/>
          <w:lang w:val="en-US"/>
        </w:rPr>
      </w:pPr>
      <w:r w:rsidRPr="0007540B">
        <w:rPr>
          <w:rFonts w:ascii="Times New Roman" w:hAnsi="Times New Roman" w:cs="Times New Roman"/>
          <w:spacing w:val="-1"/>
          <w:sz w:val="28"/>
          <w:szCs w:val="28"/>
          <w:lang w:val="en-US"/>
        </w:rPr>
        <w:t xml:space="preserve">- </w:t>
      </w:r>
      <w:r w:rsidR="00645602" w:rsidRPr="0007540B">
        <w:rPr>
          <w:rFonts w:ascii="Times New Roman" w:hAnsi="Times New Roman" w:cs="Times New Roman"/>
          <w:spacing w:val="-1"/>
          <w:sz w:val="28"/>
          <w:szCs w:val="28"/>
          <w:lang w:val="en-US"/>
        </w:rPr>
        <w:t xml:space="preserve">Sau khi Bộ Tài nguyên và Môi trường ban hành </w:t>
      </w:r>
      <w:r w:rsidR="00645602" w:rsidRPr="0007540B">
        <w:rPr>
          <w:rFonts w:ascii="Times New Roman" w:hAnsi="Times New Roman" w:cs="Times New Roman"/>
          <w:spacing w:val="-1"/>
          <w:sz w:val="28"/>
          <w:szCs w:val="28"/>
          <w:lang w:val="en-US"/>
        </w:rPr>
        <w:t>quy định kỹ thuật việc lập, điều chỉnh quy hoạch, kế hoạch sử dụng đất</w:t>
      </w:r>
      <w:r w:rsidR="00645602" w:rsidRPr="0007540B">
        <w:rPr>
          <w:rFonts w:ascii="Times New Roman" w:hAnsi="Times New Roman" w:cs="Times New Roman"/>
          <w:spacing w:val="-1"/>
          <w:sz w:val="28"/>
          <w:szCs w:val="28"/>
          <w:lang w:val="en-US"/>
        </w:rPr>
        <w:t xml:space="preserve"> tại </w:t>
      </w:r>
      <w:r w:rsidR="00645602" w:rsidRPr="0007540B">
        <w:rPr>
          <w:rFonts w:ascii="Times New Roman" w:hAnsi="Times New Roman" w:cs="Times New Roman"/>
          <w:spacing w:val="-1"/>
          <w:sz w:val="28"/>
          <w:szCs w:val="28"/>
          <w:lang w:val="en-US"/>
        </w:rPr>
        <w:t>Thông tư số 29/2024/TT- BTNMT ngày 12</w:t>
      </w:r>
      <w:r w:rsidR="00645602" w:rsidRPr="0007540B">
        <w:rPr>
          <w:rFonts w:ascii="Times New Roman" w:hAnsi="Times New Roman" w:cs="Times New Roman"/>
          <w:spacing w:val="-1"/>
          <w:sz w:val="28"/>
          <w:szCs w:val="28"/>
          <w:lang w:val="en-US"/>
        </w:rPr>
        <w:t>/</w:t>
      </w:r>
      <w:r w:rsidR="00645602" w:rsidRPr="0007540B">
        <w:rPr>
          <w:rFonts w:ascii="Times New Roman" w:hAnsi="Times New Roman" w:cs="Times New Roman"/>
          <w:spacing w:val="-1"/>
          <w:sz w:val="28"/>
          <w:szCs w:val="28"/>
          <w:lang w:val="en-US"/>
        </w:rPr>
        <w:t>12</w:t>
      </w:r>
      <w:r w:rsidR="00645602" w:rsidRPr="0007540B">
        <w:rPr>
          <w:rFonts w:ascii="Times New Roman" w:hAnsi="Times New Roman" w:cs="Times New Roman"/>
          <w:spacing w:val="-1"/>
          <w:sz w:val="28"/>
          <w:szCs w:val="28"/>
          <w:lang w:val="en-US"/>
        </w:rPr>
        <w:t>/</w:t>
      </w:r>
      <w:r w:rsidR="00645602" w:rsidRPr="0007540B">
        <w:rPr>
          <w:rFonts w:ascii="Times New Roman" w:hAnsi="Times New Roman" w:cs="Times New Roman"/>
          <w:spacing w:val="-1"/>
          <w:sz w:val="28"/>
          <w:szCs w:val="28"/>
          <w:lang w:val="en-US"/>
        </w:rPr>
        <w:t>2024</w:t>
      </w:r>
      <w:r w:rsidR="00645602" w:rsidRPr="0007540B">
        <w:rPr>
          <w:rFonts w:ascii="Times New Roman" w:hAnsi="Times New Roman" w:cs="Times New Roman"/>
          <w:spacing w:val="-1"/>
          <w:sz w:val="28"/>
          <w:szCs w:val="28"/>
          <w:lang w:val="en-US"/>
        </w:rPr>
        <w:t>.</w:t>
      </w:r>
      <w:r w:rsidR="00645602" w:rsidRPr="0007540B">
        <w:rPr>
          <w:rFonts w:ascii="Times New Roman" w:hAnsi="Times New Roman" w:cs="Times New Roman"/>
          <w:spacing w:val="-1"/>
          <w:sz w:val="28"/>
          <w:szCs w:val="28"/>
          <w:lang w:val="en-US"/>
        </w:rPr>
        <w:t xml:space="preserve"> </w:t>
      </w:r>
      <w:r w:rsidR="00D466D6" w:rsidRPr="0007540B">
        <w:rPr>
          <w:rFonts w:ascii="Times New Roman" w:hAnsi="Times New Roman" w:cs="Times New Roman"/>
          <w:spacing w:val="-1"/>
          <w:sz w:val="28"/>
          <w:szCs w:val="28"/>
          <w:lang w:val="en-US"/>
        </w:rPr>
        <w:t xml:space="preserve">Sở Tài nguyên và Môi trường đã </w:t>
      </w:r>
      <w:r w:rsidR="00CE5BE4" w:rsidRPr="0007540B">
        <w:rPr>
          <w:rFonts w:ascii="Times New Roman" w:hAnsi="Times New Roman" w:cs="Times New Roman"/>
          <w:spacing w:val="-1"/>
          <w:sz w:val="28"/>
          <w:szCs w:val="28"/>
          <w:lang w:val="en-US"/>
        </w:rPr>
        <w:t>thực hiện thủ tục chỉ định thầu, ký hợp đồng với</w:t>
      </w:r>
      <w:r w:rsidR="00D466D6" w:rsidRPr="0007540B">
        <w:rPr>
          <w:rFonts w:ascii="Times New Roman" w:hAnsi="Times New Roman" w:cs="Times New Roman"/>
          <w:spacing w:val="-1"/>
          <w:sz w:val="28"/>
          <w:szCs w:val="28"/>
          <w:lang w:val="en-US"/>
        </w:rPr>
        <w:t xml:space="preserve"> Trung tâm Kỹ thuật Tài nguyên và Môi trường (đơn vị trực thuộc Sở có chức năng tư vấn</w:t>
      </w:r>
      <w:r w:rsidR="00EE4D95" w:rsidRPr="0007540B">
        <w:rPr>
          <w:rFonts w:ascii="Times New Roman" w:hAnsi="Times New Roman" w:cs="Times New Roman"/>
          <w:spacing w:val="-1"/>
          <w:sz w:val="28"/>
          <w:szCs w:val="28"/>
          <w:lang w:val="en-US"/>
        </w:rPr>
        <w:t xml:space="preserve"> lĩnh vực</w:t>
      </w:r>
      <w:r w:rsidR="00236370" w:rsidRPr="0007540B">
        <w:rPr>
          <w:rFonts w:ascii="Times New Roman" w:hAnsi="Times New Roman" w:cs="Times New Roman"/>
          <w:spacing w:val="-1"/>
          <w:sz w:val="28"/>
          <w:szCs w:val="28"/>
          <w:lang w:val="en-US"/>
        </w:rPr>
        <w:t xml:space="preserve"> lập</w:t>
      </w:r>
      <w:r w:rsidR="00EE4D95" w:rsidRPr="0007540B">
        <w:rPr>
          <w:rFonts w:ascii="Times New Roman" w:hAnsi="Times New Roman" w:cs="Times New Roman"/>
          <w:spacing w:val="-1"/>
          <w:sz w:val="28"/>
          <w:szCs w:val="28"/>
          <w:lang w:val="en-US"/>
        </w:rPr>
        <w:t xml:space="preserve"> quy hoạch, kế hoạch sử dụng đất</w:t>
      </w:r>
      <w:r w:rsidR="00D466D6" w:rsidRPr="0007540B">
        <w:rPr>
          <w:rFonts w:ascii="Times New Roman" w:hAnsi="Times New Roman" w:cs="Times New Roman"/>
          <w:spacing w:val="-1"/>
          <w:sz w:val="28"/>
          <w:szCs w:val="28"/>
          <w:lang w:val="en-US"/>
        </w:rPr>
        <w:t>) điều tra, xây dựng dự thảo</w:t>
      </w:r>
      <w:r w:rsidR="00CE5BE4" w:rsidRPr="0007540B">
        <w:rPr>
          <w:rFonts w:ascii="Times New Roman" w:hAnsi="Times New Roman" w:cs="Times New Roman"/>
          <w:spacing w:val="-1"/>
          <w:sz w:val="28"/>
          <w:szCs w:val="28"/>
          <w:lang w:val="en-US"/>
        </w:rPr>
        <w:t xml:space="preserve"> Quyết định</w:t>
      </w:r>
      <w:r w:rsidR="00AE0D34" w:rsidRPr="0007540B">
        <w:rPr>
          <w:spacing w:val="-1"/>
        </w:rPr>
        <w:t xml:space="preserve"> </w:t>
      </w:r>
      <w:r w:rsidR="00AE0D34" w:rsidRPr="0007540B">
        <w:rPr>
          <w:rFonts w:ascii="Times New Roman" w:hAnsi="Times New Roman" w:cs="Times New Roman"/>
          <w:spacing w:val="-1"/>
          <w:sz w:val="28"/>
          <w:szCs w:val="28"/>
          <w:lang w:val="en-US"/>
        </w:rPr>
        <w:t>quy định về Định mức kinh tế - kỹ thuật lập, điều chỉnh quy hoạch, kế hoạch sử dụng đất trên địa bàn tỉnh Quảng Bình</w:t>
      </w:r>
      <w:r w:rsidR="00322866" w:rsidRPr="0007540B">
        <w:rPr>
          <w:rFonts w:ascii="Times New Roman" w:hAnsi="Times New Roman" w:cs="Times New Roman"/>
          <w:spacing w:val="-1"/>
          <w:sz w:val="28"/>
          <w:szCs w:val="28"/>
          <w:lang w:val="en-US"/>
        </w:rPr>
        <w:t>.</w:t>
      </w:r>
    </w:p>
    <w:p w14:paraId="3C4754CF" w14:textId="1FFE6D7C" w:rsidR="0011377C" w:rsidRPr="0007540B" w:rsidRDefault="0011377C" w:rsidP="001E3FE6">
      <w:pPr>
        <w:spacing w:before="60" w:after="60"/>
        <w:ind w:firstLine="709"/>
        <w:jc w:val="both"/>
        <w:rPr>
          <w:rFonts w:ascii="Times New Roman" w:hAnsi="Times New Roman" w:cs="Times New Roman"/>
          <w:b/>
          <w:bCs/>
          <w:spacing w:val="-9"/>
          <w:sz w:val="28"/>
          <w:szCs w:val="28"/>
          <w:lang w:val="en-US"/>
        </w:rPr>
      </w:pPr>
      <w:r w:rsidRPr="0007540B">
        <w:rPr>
          <w:rFonts w:ascii="Times New Roman" w:hAnsi="Times New Roman" w:cs="Times New Roman"/>
          <w:b/>
          <w:bCs/>
          <w:spacing w:val="-9"/>
          <w:sz w:val="28"/>
          <w:szCs w:val="28"/>
          <w:lang w:val="en-US"/>
        </w:rPr>
        <w:t>V. BỐ CỤC VÀ NỘI DUNG CƠ BẢN CỦA DỰ ÁN, DỰ THẢO VĂN BẢN</w:t>
      </w:r>
    </w:p>
    <w:p w14:paraId="178D5DDF" w14:textId="77777777" w:rsidR="0011377C" w:rsidRPr="0007540B" w:rsidRDefault="0011377C" w:rsidP="001E3FE6">
      <w:pPr>
        <w:spacing w:before="60" w:after="60"/>
        <w:ind w:firstLine="709"/>
        <w:jc w:val="both"/>
        <w:rPr>
          <w:rFonts w:ascii="Times New Roman" w:hAnsi="Times New Roman" w:cs="Times New Roman"/>
          <w:b/>
          <w:bCs/>
          <w:sz w:val="28"/>
          <w:szCs w:val="28"/>
          <w:lang w:val="en-US"/>
        </w:rPr>
      </w:pPr>
      <w:r w:rsidRPr="0007540B">
        <w:rPr>
          <w:rFonts w:ascii="Times New Roman" w:hAnsi="Times New Roman" w:cs="Times New Roman"/>
          <w:b/>
          <w:bCs/>
          <w:sz w:val="28"/>
          <w:szCs w:val="28"/>
          <w:lang w:val="en-US"/>
        </w:rPr>
        <w:t>1. Bố cục</w:t>
      </w:r>
    </w:p>
    <w:p w14:paraId="5EAA02B8" w14:textId="77777777" w:rsidR="000B3073" w:rsidRPr="0007540B" w:rsidRDefault="000B3073"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Nội dung dự thảo Quyết định gồm có 3 Điều, cụ thể:</w:t>
      </w:r>
    </w:p>
    <w:p w14:paraId="3B3743E8" w14:textId="030A1978" w:rsidR="000B3073" w:rsidRPr="0007540B" w:rsidRDefault="000B3073"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 Điều 1: Ban hành </w:t>
      </w:r>
      <w:r w:rsidRPr="0007540B">
        <w:rPr>
          <w:rFonts w:ascii="Times New Roman" w:hAnsi="Times New Roman" w:cs="Times New Roman"/>
          <w:sz w:val="28"/>
          <w:szCs w:val="28"/>
          <w:lang w:val="en-US"/>
        </w:rPr>
        <w:t xml:space="preserve">quy định về </w:t>
      </w:r>
      <w:r w:rsidRPr="0007540B">
        <w:rPr>
          <w:rFonts w:ascii="Times New Roman" w:hAnsi="Times New Roman" w:cs="Times New Roman"/>
          <w:sz w:val="28"/>
          <w:szCs w:val="28"/>
          <w:lang w:val="en-US"/>
        </w:rPr>
        <w:t>Định mức kinh tế - kỹ thuật lập, điều chỉnh</w:t>
      </w:r>
      <w:r w:rsidRPr="0007540B">
        <w:rPr>
          <w:rFonts w:ascii="Times New Roman" w:hAnsi="Times New Roman" w:cs="Times New Roman"/>
          <w:sz w:val="28"/>
          <w:szCs w:val="28"/>
          <w:lang w:val="en-US"/>
        </w:rPr>
        <w:t xml:space="preserve"> </w:t>
      </w:r>
      <w:r w:rsidRPr="0007540B">
        <w:rPr>
          <w:rFonts w:ascii="Times New Roman" w:hAnsi="Times New Roman" w:cs="Times New Roman"/>
          <w:sz w:val="28"/>
          <w:szCs w:val="28"/>
          <w:lang w:val="en-US"/>
        </w:rPr>
        <w:t>quy hoạch, kế hoạch sử dụng đất trên địa bàn tỉnh Quảng Bình</w:t>
      </w:r>
      <w:r w:rsidR="0022001A" w:rsidRPr="0007540B">
        <w:rPr>
          <w:rFonts w:ascii="Times New Roman" w:hAnsi="Times New Roman" w:cs="Times New Roman"/>
          <w:sz w:val="28"/>
          <w:szCs w:val="28"/>
          <w:lang w:val="en-US"/>
        </w:rPr>
        <w:t>.</w:t>
      </w:r>
    </w:p>
    <w:p w14:paraId="5234E6CF" w14:textId="77777777" w:rsidR="000B3073" w:rsidRPr="0007540B" w:rsidRDefault="000B3073"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Điều 2: Hiệu lực thi hành</w:t>
      </w:r>
    </w:p>
    <w:p w14:paraId="5753667A" w14:textId="1C3C4DE0" w:rsidR="000B3073" w:rsidRPr="0007540B" w:rsidRDefault="000B3073"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 </w:t>
      </w:r>
      <w:r w:rsidR="0022001A" w:rsidRPr="0007540B">
        <w:rPr>
          <w:rFonts w:ascii="Times New Roman" w:hAnsi="Times New Roman" w:cs="Times New Roman"/>
          <w:sz w:val="28"/>
          <w:szCs w:val="28"/>
          <w:lang w:val="en-US"/>
        </w:rPr>
        <w:t>Điều 3</w:t>
      </w:r>
      <w:r w:rsidR="00730671" w:rsidRPr="0007540B">
        <w:rPr>
          <w:rFonts w:ascii="Times New Roman" w:hAnsi="Times New Roman" w:cs="Times New Roman"/>
          <w:sz w:val="28"/>
          <w:szCs w:val="28"/>
          <w:lang w:val="en-US"/>
        </w:rPr>
        <w:t>:</w:t>
      </w:r>
      <w:r w:rsidR="0022001A" w:rsidRPr="0007540B">
        <w:rPr>
          <w:rFonts w:ascii="Times New Roman" w:hAnsi="Times New Roman" w:cs="Times New Roman"/>
          <w:sz w:val="28"/>
          <w:szCs w:val="28"/>
          <w:lang w:val="en-US"/>
        </w:rPr>
        <w:t xml:space="preserve"> Trách nhiệm tổ chức thực hiện</w:t>
      </w:r>
    </w:p>
    <w:p w14:paraId="13712746" w14:textId="43191EB7" w:rsidR="0011377C" w:rsidRPr="0007540B" w:rsidRDefault="0011377C" w:rsidP="001E3FE6">
      <w:pPr>
        <w:spacing w:before="60" w:after="60"/>
        <w:ind w:firstLine="709"/>
        <w:jc w:val="both"/>
        <w:rPr>
          <w:rFonts w:ascii="Times New Roman" w:hAnsi="Times New Roman" w:cs="Times New Roman"/>
          <w:b/>
          <w:bCs/>
          <w:sz w:val="28"/>
          <w:szCs w:val="28"/>
          <w:lang w:val="en-US"/>
        </w:rPr>
      </w:pPr>
      <w:r w:rsidRPr="0007540B">
        <w:rPr>
          <w:rFonts w:ascii="Times New Roman" w:hAnsi="Times New Roman" w:cs="Times New Roman"/>
          <w:b/>
          <w:bCs/>
          <w:sz w:val="28"/>
          <w:szCs w:val="28"/>
          <w:lang w:val="en-US"/>
        </w:rPr>
        <w:t>2. Nội dung cơ bản của dự thảo văn bản</w:t>
      </w:r>
    </w:p>
    <w:p w14:paraId="7FAC9EAE" w14:textId="4FF37F00" w:rsidR="00F5441C" w:rsidRPr="0007540B" w:rsidRDefault="002C7A86"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N</w:t>
      </w:r>
      <w:r w:rsidR="001622A0" w:rsidRPr="0007540B">
        <w:rPr>
          <w:rFonts w:ascii="Times New Roman" w:hAnsi="Times New Roman" w:cs="Times New Roman"/>
          <w:sz w:val="28"/>
          <w:szCs w:val="28"/>
          <w:lang w:val="en-US"/>
        </w:rPr>
        <w:t>ội dung cơ bản</w:t>
      </w:r>
      <w:r w:rsidR="001622A0" w:rsidRPr="0007540B">
        <w:rPr>
          <w:rFonts w:ascii="Times New Roman" w:hAnsi="Times New Roman" w:cs="Times New Roman"/>
          <w:sz w:val="28"/>
          <w:szCs w:val="28"/>
          <w:lang w:val="en-US"/>
        </w:rPr>
        <w:t xml:space="preserve"> </w:t>
      </w:r>
      <w:r w:rsidR="001622A0" w:rsidRPr="0007540B">
        <w:rPr>
          <w:rFonts w:ascii="Times New Roman" w:hAnsi="Times New Roman" w:cs="Times New Roman"/>
          <w:sz w:val="28"/>
          <w:szCs w:val="28"/>
          <w:lang w:val="en-US"/>
        </w:rPr>
        <w:t>quy định về Định mức kinh tế - kỹ thuật lập, điều chỉnh quy hoạch, kế hoạch sử dụng đất trên địa bàn tỉnh Quảng Bình</w:t>
      </w:r>
      <w:r w:rsidR="001622A0" w:rsidRPr="0007540B">
        <w:rPr>
          <w:rFonts w:ascii="Times New Roman" w:hAnsi="Times New Roman" w:cs="Times New Roman"/>
          <w:sz w:val="28"/>
          <w:szCs w:val="28"/>
          <w:lang w:val="en-US"/>
        </w:rPr>
        <w:t>:</w:t>
      </w:r>
    </w:p>
    <w:p w14:paraId="22940C2F" w14:textId="43E6E6FA" w:rsidR="001622A0" w:rsidRPr="0007540B" w:rsidRDefault="00E93D12"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Phần I</w:t>
      </w:r>
      <w:r w:rsidRPr="0007540B">
        <w:rPr>
          <w:rFonts w:ascii="Times New Roman" w:hAnsi="Times New Roman" w:cs="Times New Roman"/>
          <w:sz w:val="28"/>
          <w:szCs w:val="28"/>
          <w:lang w:val="en-US"/>
        </w:rPr>
        <w:t>: Quy định chung</w:t>
      </w:r>
    </w:p>
    <w:p w14:paraId="2FDCBA99" w14:textId="68845AB8" w:rsidR="00E93D12" w:rsidRPr="0007540B" w:rsidRDefault="00E93D12"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Phần II</w:t>
      </w:r>
      <w:r w:rsidRPr="0007540B">
        <w:rPr>
          <w:rFonts w:ascii="Times New Roman" w:hAnsi="Times New Roman" w:cs="Times New Roman"/>
          <w:sz w:val="28"/>
          <w:szCs w:val="28"/>
          <w:lang w:val="en-US"/>
        </w:rPr>
        <w:t>: Định mức kinh tế - kỹ thuật</w:t>
      </w:r>
    </w:p>
    <w:p w14:paraId="13C552C0" w14:textId="2D5DF751" w:rsidR="00E93D12" w:rsidRPr="0007540B" w:rsidRDefault="00E93D12"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Chương I</w:t>
      </w:r>
      <w:r w:rsidRPr="0007540B">
        <w:rPr>
          <w:rFonts w:ascii="Times New Roman" w:hAnsi="Times New Roman" w:cs="Times New Roman"/>
          <w:sz w:val="28"/>
          <w:szCs w:val="28"/>
          <w:lang w:val="en-US"/>
        </w:rPr>
        <w:t>: Lập, điều chỉnh quy hoạch sử dụng đất cấp tỉnh</w:t>
      </w:r>
    </w:p>
    <w:p w14:paraId="113CD95A" w14:textId="6D0344E8" w:rsidR="00E93D12" w:rsidRPr="0007540B" w:rsidRDefault="00E93D12"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Mục 1</w:t>
      </w:r>
      <w:r w:rsidRPr="0007540B">
        <w:rPr>
          <w:rFonts w:ascii="Times New Roman" w:hAnsi="Times New Roman" w:cs="Times New Roman"/>
          <w:sz w:val="28"/>
          <w:szCs w:val="28"/>
          <w:lang w:val="en-US"/>
        </w:rPr>
        <w:t>: Lập quy hoạch sử dụng đất cấp tỉnh</w:t>
      </w:r>
    </w:p>
    <w:p w14:paraId="29C62EA5" w14:textId="328EA87A" w:rsidR="00E93D12" w:rsidRPr="0007540B" w:rsidRDefault="00E93D12"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Mục 2</w:t>
      </w:r>
      <w:r w:rsidRPr="0007540B">
        <w:rPr>
          <w:rFonts w:ascii="Times New Roman" w:hAnsi="Times New Roman" w:cs="Times New Roman"/>
          <w:sz w:val="28"/>
          <w:szCs w:val="28"/>
          <w:lang w:val="en-US"/>
        </w:rPr>
        <w:t>: Điều chỉnh quy hoạch sử dụng đất cấp tỉnh</w:t>
      </w:r>
    </w:p>
    <w:p w14:paraId="1831CDF3" w14:textId="17E575AD" w:rsidR="00E93D12" w:rsidRPr="0007540B" w:rsidRDefault="00E93D12"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Chương II</w:t>
      </w:r>
      <w:r w:rsidRPr="0007540B">
        <w:rPr>
          <w:rFonts w:ascii="Times New Roman" w:hAnsi="Times New Roman" w:cs="Times New Roman"/>
          <w:sz w:val="28"/>
          <w:szCs w:val="28"/>
          <w:lang w:val="en-US"/>
        </w:rPr>
        <w:t>: Lập, điều chỉnh quy hoạch sử dụng đất và kế hoạch sử dụng đất năm đầu của quy hoạch sử dụng đất cấp huyện</w:t>
      </w:r>
    </w:p>
    <w:p w14:paraId="5836A6C3" w14:textId="0065DF9E" w:rsidR="00E93D12" w:rsidRPr="0007540B" w:rsidRDefault="00E93D12"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Mục 1</w:t>
      </w:r>
      <w:r w:rsidRPr="0007540B">
        <w:rPr>
          <w:rFonts w:ascii="Times New Roman" w:hAnsi="Times New Roman" w:cs="Times New Roman"/>
          <w:sz w:val="28"/>
          <w:szCs w:val="28"/>
          <w:lang w:val="en-US"/>
        </w:rPr>
        <w:t>: Lập quy hoạch sử dụng đất và kế hoạch sử dụng đất năm đầu của quy hoạch sử dụng đất cấp huyện</w:t>
      </w:r>
    </w:p>
    <w:p w14:paraId="4EE18D87" w14:textId="5A9E6425" w:rsidR="00E93D12" w:rsidRPr="0007540B" w:rsidRDefault="00E93D12"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Mục 2</w:t>
      </w:r>
      <w:r w:rsidRPr="0007540B">
        <w:rPr>
          <w:rFonts w:ascii="Times New Roman" w:hAnsi="Times New Roman" w:cs="Times New Roman"/>
          <w:sz w:val="28"/>
          <w:szCs w:val="28"/>
          <w:lang w:val="en-US"/>
        </w:rPr>
        <w:t>: Điều chỉnh quy hoạch sử dụng đất và kế hoạch sử dụng đất năm đầu của quy hoạch sử dụng đất cấp huyện</w:t>
      </w:r>
    </w:p>
    <w:p w14:paraId="03D8EE0F" w14:textId="63A6C867" w:rsidR="00E93D12" w:rsidRPr="0007540B" w:rsidRDefault="00E93D12"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Chương III</w:t>
      </w:r>
      <w:r w:rsidRPr="0007540B">
        <w:rPr>
          <w:rFonts w:ascii="Times New Roman" w:hAnsi="Times New Roman" w:cs="Times New Roman"/>
          <w:sz w:val="28"/>
          <w:szCs w:val="28"/>
          <w:lang w:val="en-US"/>
        </w:rPr>
        <w:t>: Lập, điều chỉnh lập kế hoạch sử dụng đất hằng năm cấp huyện</w:t>
      </w:r>
    </w:p>
    <w:p w14:paraId="675BF0F9" w14:textId="2C6AD1E1" w:rsidR="00E93D12" w:rsidRPr="0007540B" w:rsidRDefault="00E93D12"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Mục 1</w:t>
      </w:r>
      <w:r w:rsidRPr="0007540B">
        <w:rPr>
          <w:rFonts w:ascii="Times New Roman" w:hAnsi="Times New Roman" w:cs="Times New Roman"/>
          <w:sz w:val="28"/>
          <w:szCs w:val="28"/>
          <w:lang w:val="en-US"/>
        </w:rPr>
        <w:t>: Lập kế hoạch sử dụng đất hằng năm cấp huyện</w:t>
      </w:r>
    </w:p>
    <w:p w14:paraId="0C632362" w14:textId="3365B0C2" w:rsidR="00E93D12" w:rsidRPr="0007540B" w:rsidRDefault="00E93D12"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Mục 2</w:t>
      </w:r>
      <w:r w:rsidRPr="0007540B">
        <w:rPr>
          <w:rFonts w:ascii="Times New Roman" w:hAnsi="Times New Roman" w:cs="Times New Roman"/>
          <w:sz w:val="28"/>
          <w:szCs w:val="28"/>
          <w:lang w:val="en-US"/>
        </w:rPr>
        <w:t>: Điều chỉnh kế hoạch sử dụng đất hằng năm cấp huyện</w:t>
      </w:r>
    </w:p>
    <w:p w14:paraId="5315AE4C" w14:textId="5FE1A82F" w:rsidR="00F5441C" w:rsidRPr="0007540B" w:rsidRDefault="002C7A86"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Định mức kinh tế - kỹ thuật lập, điều chỉnh quy hoạch, kế hoạch sử dụng đất trên địa bàn tỉnh Quảng Bình được xây dựng trên cơ sở kế thừa định mức kinh tế - kỹ thuật đã được ban hành kèm theo Thông tư số 09/2015/TT-BTNMT ngày </w:t>
      </w:r>
      <w:r w:rsidRPr="0007540B">
        <w:rPr>
          <w:rFonts w:ascii="Times New Roman" w:hAnsi="Times New Roman" w:cs="Times New Roman"/>
          <w:sz w:val="28"/>
          <w:szCs w:val="28"/>
          <w:lang w:val="en-US"/>
        </w:rPr>
        <w:lastRenderedPageBreak/>
        <w:t>23/3/2015 của Bộ trưởng Bộ Tài nguyên và Môi trường về Định mức kinh tế - kỹ thuật lập, điều chỉnh quy hoạch, kế hoạch sử dụng đất, Thông tư số 11/2021/TT-BTNMT ngày 06/8/2021 của Bộ trưởng Bộ Tài nguyên và Môi trường về Định mức kinh tế - kỹ thuật lập, điều chỉnh quy hoạch, kế hoạch sử dụng đất và cập nhật các nội dung công việc, yêu cầu kỹ thuật quy định tại Thông tư số 29/2024/TT-BTNMT ngày 12/12/2024 của Bộ trưởng Bộ Tài nguyên và Môi trường quy định kỹ thuật về lập, điều chỉnh quy hoạch, kế hoạch sử dụng đất.</w:t>
      </w:r>
      <w:r w:rsidRPr="0007540B">
        <w:rPr>
          <w:rFonts w:ascii="Times New Roman" w:hAnsi="Times New Roman" w:cs="Times New Roman"/>
          <w:sz w:val="28"/>
          <w:szCs w:val="28"/>
          <w:lang w:val="en-US"/>
        </w:rPr>
        <w:t xml:space="preserve"> Ngoài các nội dung thay đổi về nội dung, định mức công việc theo </w:t>
      </w:r>
      <w:r w:rsidRPr="0007540B">
        <w:rPr>
          <w:rFonts w:ascii="Times New Roman" w:hAnsi="Times New Roman" w:cs="Times New Roman"/>
          <w:sz w:val="28"/>
          <w:szCs w:val="28"/>
          <w:lang w:val="en-US"/>
        </w:rPr>
        <w:t>Thông tư số 29/2024/TT-BTNMT ngày 12/12/2024</w:t>
      </w:r>
      <w:r w:rsidRPr="0007540B">
        <w:rPr>
          <w:rFonts w:ascii="Times New Roman" w:hAnsi="Times New Roman" w:cs="Times New Roman"/>
          <w:sz w:val="28"/>
          <w:szCs w:val="28"/>
          <w:lang w:val="en-US"/>
        </w:rPr>
        <w:t>, đơn vị tư vấn đã xây dựng một số nội dung như sau:</w:t>
      </w:r>
    </w:p>
    <w:p w14:paraId="1E683F54" w14:textId="627564F4" w:rsidR="002C7A86" w:rsidRPr="0007540B" w:rsidRDefault="002C7A86"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Tại Bảng số 5</w:t>
      </w:r>
      <w:r w:rsidR="00AB10C4" w:rsidRPr="0007540B">
        <w:rPr>
          <w:rFonts w:ascii="Times New Roman" w:hAnsi="Times New Roman" w:cs="Times New Roman"/>
          <w:sz w:val="28"/>
          <w:szCs w:val="28"/>
          <w:lang w:val="en-US"/>
        </w:rPr>
        <w:t xml:space="preserve"> và Bảng số 10</w:t>
      </w:r>
      <w:r w:rsidRPr="0007540B">
        <w:rPr>
          <w:rFonts w:ascii="Times New Roman" w:hAnsi="Times New Roman" w:cs="Times New Roman"/>
          <w:sz w:val="28"/>
          <w:szCs w:val="28"/>
          <w:lang w:val="en-US"/>
        </w:rPr>
        <w:t xml:space="preserve">: </w:t>
      </w:r>
      <w:r w:rsidR="00E4091C" w:rsidRPr="0007540B">
        <w:rPr>
          <w:rFonts w:ascii="Times New Roman" w:hAnsi="Times New Roman" w:cs="Times New Roman"/>
          <w:sz w:val="28"/>
          <w:szCs w:val="28"/>
          <w:lang w:val="en-US"/>
        </w:rPr>
        <w:t xml:space="preserve">Căn cứ khoản 3 Điều 1 Nghị quyết số </w:t>
      </w:r>
      <w:r w:rsidR="00E4091C" w:rsidRPr="0007540B">
        <w:rPr>
          <w:rFonts w:ascii="Times New Roman" w:hAnsi="Times New Roman" w:cs="Times New Roman"/>
          <w:sz w:val="28"/>
          <w:szCs w:val="28"/>
          <w:lang w:val="en-US"/>
        </w:rPr>
        <w:t>1211/2016/UBTVQH13</w:t>
      </w:r>
      <w:r w:rsidR="00E4091C" w:rsidRPr="0007540B">
        <w:rPr>
          <w:rFonts w:ascii="Times New Roman" w:hAnsi="Times New Roman" w:cs="Times New Roman"/>
          <w:sz w:val="28"/>
          <w:szCs w:val="28"/>
          <w:lang w:val="en-US"/>
        </w:rPr>
        <w:t xml:space="preserve"> </w:t>
      </w:r>
      <w:r w:rsidR="00E4091C" w:rsidRPr="0007540B">
        <w:rPr>
          <w:rFonts w:ascii="Times New Roman" w:hAnsi="Times New Roman" w:cs="Times New Roman"/>
          <w:sz w:val="28"/>
          <w:szCs w:val="28"/>
          <w:lang w:val="en-US"/>
        </w:rPr>
        <w:t>ngày 25 tháng 05 năm 2016</w:t>
      </w:r>
      <w:r w:rsidR="00E4091C" w:rsidRPr="0007540B">
        <w:rPr>
          <w:rFonts w:ascii="Times New Roman" w:hAnsi="Times New Roman" w:cs="Times New Roman"/>
          <w:sz w:val="28"/>
          <w:szCs w:val="28"/>
          <w:lang w:val="en-US"/>
        </w:rPr>
        <w:t xml:space="preserve"> của Ủy ban Thường vụ Quốc hội về tiêu chuẩn của đơn vị hành chính và phân loại đơn vị hành chính (được sửa đổi</w:t>
      </w:r>
      <w:r w:rsidR="0091041B" w:rsidRPr="0007540B">
        <w:rPr>
          <w:rFonts w:ascii="Times New Roman" w:hAnsi="Times New Roman" w:cs="Times New Roman"/>
          <w:sz w:val="28"/>
          <w:szCs w:val="28"/>
          <w:lang w:val="en-US"/>
        </w:rPr>
        <w:t xml:space="preserve"> bởi </w:t>
      </w:r>
      <w:r w:rsidR="0091041B" w:rsidRPr="0007540B">
        <w:rPr>
          <w:rFonts w:ascii="Times New Roman" w:hAnsi="Times New Roman" w:cs="Times New Roman"/>
          <w:sz w:val="28"/>
          <w:szCs w:val="28"/>
          <w:lang w:val="en-US"/>
        </w:rPr>
        <w:t>Khoản 1 Điều 1 Nghị quyết 27/2022/UBTVQH15 có hiệu lực kể từ ngày 01/01/2023</w:t>
      </w:r>
      <w:r w:rsidR="0091041B" w:rsidRPr="0007540B">
        <w:rPr>
          <w:rFonts w:ascii="Times New Roman" w:hAnsi="Times New Roman" w:cs="Times New Roman"/>
          <w:sz w:val="28"/>
          <w:szCs w:val="28"/>
          <w:lang w:val="en-US"/>
        </w:rPr>
        <w:t xml:space="preserve">), </w:t>
      </w:r>
      <w:r w:rsidR="00C53769" w:rsidRPr="0007540B">
        <w:rPr>
          <w:rFonts w:ascii="Times New Roman" w:hAnsi="Times New Roman" w:cs="Times New Roman"/>
          <w:sz w:val="28"/>
          <w:szCs w:val="28"/>
          <w:lang w:val="en-US"/>
        </w:rPr>
        <w:t>một trong các tiêu chuẩn của tỉnh là s</w:t>
      </w:r>
      <w:r w:rsidR="00C53769" w:rsidRPr="0007540B">
        <w:rPr>
          <w:rFonts w:ascii="Times New Roman" w:hAnsi="Times New Roman" w:cs="Times New Roman"/>
          <w:sz w:val="28"/>
          <w:szCs w:val="28"/>
          <w:lang w:val="en-US"/>
        </w:rPr>
        <w:t>ố đơn vị hành chính cấp huyện trực thuộc có từ 09 đơn vị trở lên</w:t>
      </w:r>
      <w:r w:rsidR="002100C2" w:rsidRPr="0007540B">
        <w:rPr>
          <w:rFonts w:ascii="Times New Roman" w:hAnsi="Times New Roman" w:cs="Times New Roman"/>
          <w:sz w:val="28"/>
          <w:szCs w:val="28"/>
          <w:lang w:val="en-US"/>
        </w:rPr>
        <w:t xml:space="preserve"> (trước sửa đổi là 11</w:t>
      </w:r>
      <w:r w:rsidR="002100C2" w:rsidRPr="0007540B">
        <w:rPr>
          <w:rFonts w:ascii="Times New Roman" w:hAnsi="Times New Roman" w:cs="Times New Roman"/>
          <w:sz w:val="28"/>
          <w:szCs w:val="28"/>
          <w:lang w:val="en-US"/>
        </w:rPr>
        <w:t xml:space="preserve"> đơn vị trở lên</w:t>
      </w:r>
      <w:r w:rsidR="002100C2" w:rsidRPr="0007540B">
        <w:rPr>
          <w:rFonts w:ascii="Times New Roman" w:hAnsi="Times New Roman" w:cs="Times New Roman"/>
          <w:sz w:val="28"/>
          <w:szCs w:val="28"/>
          <w:lang w:val="en-US"/>
        </w:rPr>
        <w:t>)</w:t>
      </w:r>
      <w:r w:rsidR="00C53769" w:rsidRPr="0007540B">
        <w:rPr>
          <w:rFonts w:ascii="Times New Roman" w:hAnsi="Times New Roman" w:cs="Times New Roman"/>
          <w:sz w:val="28"/>
          <w:szCs w:val="28"/>
          <w:lang w:val="en-US"/>
        </w:rPr>
        <w:t xml:space="preserve">, </w:t>
      </w:r>
      <w:r w:rsidR="00C53769" w:rsidRPr="0007540B">
        <w:rPr>
          <w:rFonts w:ascii="Times New Roman" w:hAnsi="Times New Roman" w:cs="Times New Roman"/>
          <w:sz w:val="28"/>
          <w:szCs w:val="28"/>
          <w:lang w:val="en-US"/>
        </w:rPr>
        <w:t>một trong các tiêu chuẩn của</w:t>
      </w:r>
      <w:r w:rsidR="00C53769" w:rsidRPr="0007540B">
        <w:rPr>
          <w:rFonts w:ascii="Times New Roman" w:hAnsi="Times New Roman" w:cs="Times New Roman"/>
          <w:sz w:val="28"/>
          <w:szCs w:val="28"/>
          <w:lang w:val="en-US"/>
        </w:rPr>
        <w:t xml:space="preserve"> huyện là </w:t>
      </w:r>
      <w:r w:rsidR="0020597E" w:rsidRPr="0007540B">
        <w:rPr>
          <w:rFonts w:ascii="Times New Roman" w:hAnsi="Times New Roman" w:cs="Times New Roman"/>
          <w:sz w:val="28"/>
          <w:szCs w:val="28"/>
          <w:lang w:val="en-US"/>
        </w:rPr>
        <w:t>s</w:t>
      </w:r>
      <w:r w:rsidR="0020597E" w:rsidRPr="0007540B">
        <w:rPr>
          <w:rFonts w:ascii="Times New Roman" w:hAnsi="Times New Roman" w:cs="Times New Roman"/>
          <w:sz w:val="28"/>
          <w:szCs w:val="28"/>
          <w:lang w:val="en-US"/>
        </w:rPr>
        <w:t>ố đơn vị hành chính cấp xã trực thuộc có từ 13 đơn vị trở lên</w:t>
      </w:r>
      <w:r w:rsidR="002917FA" w:rsidRPr="0007540B">
        <w:rPr>
          <w:rFonts w:ascii="Times New Roman" w:hAnsi="Times New Roman" w:cs="Times New Roman"/>
          <w:sz w:val="28"/>
          <w:szCs w:val="28"/>
          <w:lang w:val="en-US"/>
        </w:rPr>
        <w:t xml:space="preserve"> </w:t>
      </w:r>
      <w:r w:rsidR="002917FA" w:rsidRPr="0007540B">
        <w:rPr>
          <w:rFonts w:ascii="Times New Roman" w:hAnsi="Times New Roman" w:cs="Times New Roman"/>
          <w:sz w:val="28"/>
          <w:szCs w:val="28"/>
          <w:lang w:val="en-US"/>
        </w:rPr>
        <w:t xml:space="preserve">(trước sửa đổi là </w:t>
      </w:r>
      <w:r w:rsidR="002917FA" w:rsidRPr="0007540B">
        <w:rPr>
          <w:rFonts w:ascii="Times New Roman" w:hAnsi="Times New Roman" w:cs="Times New Roman"/>
          <w:sz w:val="28"/>
          <w:szCs w:val="28"/>
          <w:lang w:val="en-US"/>
        </w:rPr>
        <w:t>16</w:t>
      </w:r>
      <w:r w:rsidR="002917FA" w:rsidRPr="0007540B">
        <w:rPr>
          <w:rFonts w:ascii="Times New Roman" w:hAnsi="Times New Roman" w:cs="Times New Roman"/>
          <w:sz w:val="28"/>
          <w:szCs w:val="28"/>
          <w:lang w:val="en-US"/>
        </w:rPr>
        <w:t xml:space="preserve"> đơn vị trở lên)</w:t>
      </w:r>
      <w:r w:rsidR="002917FA" w:rsidRPr="0007540B">
        <w:rPr>
          <w:rFonts w:ascii="Times New Roman" w:hAnsi="Times New Roman" w:cs="Times New Roman"/>
          <w:sz w:val="28"/>
          <w:szCs w:val="28"/>
          <w:lang w:val="en-US"/>
        </w:rPr>
        <w:t>.</w:t>
      </w:r>
    </w:p>
    <w:p w14:paraId="66D9C5D6" w14:textId="73F0F88E" w:rsidR="00144824" w:rsidRPr="0007540B" w:rsidRDefault="00144824" w:rsidP="001E3FE6">
      <w:pPr>
        <w:spacing w:before="60" w:after="60"/>
        <w:ind w:firstLine="709"/>
        <w:jc w:val="both"/>
        <w:rPr>
          <w:rFonts w:ascii="Times New Roman" w:hAnsi="Times New Roman" w:cs="Times New Roman"/>
          <w:spacing w:val="1"/>
          <w:sz w:val="28"/>
          <w:szCs w:val="28"/>
          <w:lang w:val="en-US"/>
        </w:rPr>
      </w:pPr>
      <w:r w:rsidRPr="0007540B">
        <w:rPr>
          <w:rFonts w:ascii="Times New Roman" w:hAnsi="Times New Roman" w:cs="Times New Roman"/>
          <w:spacing w:val="1"/>
          <w:sz w:val="28"/>
          <w:szCs w:val="28"/>
          <w:lang w:val="en-US"/>
        </w:rPr>
        <w:t>Theo các quy định về</w:t>
      </w:r>
      <w:r w:rsidRPr="0007540B">
        <w:rPr>
          <w:spacing w:val="1"/>
        </w:rPr>
        <w:t xml:space="preserve"> </w:t>
      </w:r>
      <w:r w:rsidRPr="0007540B">
        <w:rPr>
          <w:rFonts w:ascii="Times New Roman" w:hAnsi="Times New Roman" w:cs="Times New Roman"/>
          <w:spacing w:val="1"/>
          <w:sz w:val="28"/>
          <w:szCs w:val="28"/>
          <w:lang w:val="en-US"/>
        </w:rPr>
        <w:t>Định mức kinh tế - kỹ thuật lập, điều chỉnh quy hoạch, kế hoạch sử dụng đất</w:t>
      </w:r>
      <w:r w:rsidRPr="0007540B">
        <w:rPr>
          <w:rFonts w:ascii="Times New Roman" w:hAnsi="Times New Roman" w:cs="Times New Roman"/>
          <w:spacing w:val="1"/>
          <w:sz w:val="28"/>
          <w:szCs w:val="28"/>
          <w:lang w:val="en-US"/>
        </w:rPr>
        <w:t xml:space="preserve"> trước đây: S</w:t>
      </w:r>
      <w:r w:rsidRPr="0007540B">
        <w:rPr>
          <w:rFonts w:ascii="Times New Roman" w:hAnsi="Times New Roman" w:cs="Times New Roman"/>
          <w:spacing w:val="1"/>
          <w:sz w:val="28"/>
          <w:szCs w:val="28"/>
          <w:lang w:val="en-US"/>
        </w:rPr>
        <w:t>ố đơn vị hành chính cấp huyện trung bình là 11 huyện/tỉnh</w:t>
      </w:r>
      <w:r w:rsidRPr="0007540B">
        <w:rPr>
          <w:rFonts w:ascii="Times New Roman" w:hAnsi="Times New Roman" w:cs="Times New Roman"/>
          <w:spacing w:val="1"/>
          <w:sz w:val="28"/>
          <w:szCs w:val="28"/>
          <w:lang w:val="en-US"/>
        </w:rPr>
        <w:t xml:space="preserve">, </w:t>
      </w:r>
      <w:r w:rsidR="000B3F1A" w:rsidRPr="0007540B">
        <w:rPr>
          <w:rFonts w:ascii="Times New Roman" w:hAnsi="Times New Roman" w:cs="Times New Roman"/>
          <w:spacing w:val="1"/>
          <w:sz w:val="28"/>
          <w:szCs w:val="28"/>
          <w:lang w:val="en-US"/>
        </w:rPr>
        <w:t xml:space="preserve">số đơn vị hành chính cấp </w:t>
      </w:r>
      <w:r w:rsidR="000B3F1A" w:rsidRPr="0007540B">
        <w:rPr>
          <w:rFonts w:ascii="Times New Roman" w:hAnsi="Times New Roman" w:cs="Times New Roman"/>
          <w:spacing w:val="1"/>
          <w:sz w:val="28"/>
          <w:szCs w:val="28"/>
          <w:lang w:val="en-US"/>
        </w:rPr>
        <w:t>xã</w:t>
      </w:r>
      <w:r w:rsidR="000B3F1A" w:rsidRPr="0007540B">
        <w:rPr>
          <w:rFonts w:ascii="Times New Roman" w:hAnsi="Times New Roman" w:cs="Times New Roman"/>
          <w:spacing w:val="1"/>
          <w:sz w:val="28"/>
          <w:szCs w:val="28"/>
          <w:lang w:val="en-US"/>
        </w:rPr>
        <w:t xml:space="preserve"> trung bình là 16 xã/huyện</w:t>
      </w:r>
      <w:r w:rsidR="00331251" w:rsidRPr="0007540B">
        <w:rPr>
          <w:rFonts w:ascii="Times New Roman" w:hAnsi="Times New Roman" w:cs="Times New Roman"/>
          <w:spacing w:val="1"/>
          <w:sz w:val="28"/>
          <w:szCs w:val="28"/>
          <w:lang w:val="en-US"/>
        </w:rPr>
        <w:t>.</w:t>
      </w:r>
    </w:p>
    <w:p w14:paraId="00322B13" w14:textId="522C4680" w:rsidR="00331251" w:rsidRPr="0007540B" w:rsidRDefault="0033125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Tại Dự thảo Quyết định đơn vị tư vấn đã xây dựng </w:t>
      </w:r>
      <w:r w:rsidRPr="0007540B">
        <w:rPr>
          <w:rFonts w:ascii="Times New Roman" w:hAnsi="Times New Roman" w:cs="Times New Roman"/>
          <w:sz w:val="28"/>
          <w:szCs w:val="28"/>
          <w:lang w:val="en-US"/>
        </w:rPr>
        <w:t>Hệ số đơn vị hành chính</w:t>
      </w:r>
      <w:r w:rsidRPr="0007540B">
        <w:rPr>
          <w:rFonts w:ascii="Times New Roman" w:hAnsi="Times New Roman" w:cs="Times New Roman"/>
          <w:sz w:val="28"/>
          <w:szCs w:val="28"/>
          <w:lang w:val="en-US"/>
        </w:rPr>
        <w:t xml:space="preserve"> đối với tỉnh trung bình là 09</w:t>
      </w:r>
      <w:r w:rsidRPr="0007540B">
        <w:rPr>
          <w:rFonts w:ascii="Times New Roman" w:hAnsi="Times New Roman" w:cs="Times New Roman"/>
          <w:sz w:val="28"/>
          <w:szCs w:val="28"/>
          <w:lang w:val="en-US"/>
        </w:rPr>
        <w:t xml:space="preserve"> huyện/tỉnh</w:t>
      </w:r>
      <w:r w:rsidRPr="0007540B">
        <w:rPr>
          <w:rFonts w:ascii="Times New Roman" w:hAnsi="Times New Roman" w:cs="Times New Roman"/>
          <w:sz w:val="28"/>
          <w:szCs w:val="28"/>
          <w:lang w:val="en-US"/>
        </w:rPr>
        <w:t>, huyện trung bình là 13</w:t>
      </w:r>
      <w:r w:rsidRPr="0007540B">
        <w:rPr>
          <w:rFonts w:ascii="Times New Roman" w:hAnsi="Times New Roman" w:cs="Times New Roman"/>
          <w:sz w:val="28"/>
          <w:szCs w:val="28"/>
          <w:lang w:val="en-US"/>
        </w:rPr>
        <w:t xml:space="preserve"> xã/huyện</w:t>
      </w:r>
      <w:r w:rsidRPr="0007540B">
        <w:rPr>
          <w:rFonts w:ascii="Times New Roman" w:hAnsi="Times New Roman" w:cs="Times New Roman"/>
          <w:sz w:val="28"/>
          <w:szCs w:val="28"/>
          <w:lang w:val="en-US"/>
        </w:rPr>
        <w:t>.</w:t>
      </w:r>
    </w:p>
    <w:p w14:paraId="28CA71D6" w14:textId="6B5435BF" w:rsidR="00331251" w:rsidRPr="0007540B" w:rsidRDefault="0033125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 Tại Bảng số 11: </w:t>
      </w:r>
      <w:r w:rsidR="00EC5751" w:rsidRPr="0007540B">
        <w:rPr>
          <w:rFonts w:ascii="Times New Roman" w:hAnsi="Times New Roman" w:cs="Times New Roman"/>
          <w:sz w:val="28"/>
          <w:szCs w:val="28"/>
          <w:lang w:val="en-US"/>
        </w:rPr>
        <w:t>Hệ số áp lực về đô thị</w:t>
      </w:r>
      <w:r w:rsidR="00EC5751" w:rsidRPr="0007540B">
        <w:rPr>
          <w:rFonts w:ascii="Times New Roman" w:hAnsi="Times New Roman" w:cs="Times New Roman"/>
          <w:sz w:val="28"/>
          <w:szCs w:val="28"/>
          <w:lang w:val="en-US"/>
        </w:rPr>
        <w:t xml:space="preserve"> đối với cấp huyện theo các quy định trước đây được quy định là:</w:t>
      </w:r>
    </w:p>
    <w:p w14:paraId="5C3B76E9" w14:textId="7A22EC34" w:rsidR="00EC5751" w:rsidRPr="0007540B" w:rsidRDefault="00EC575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 </w:t>
      </w:r>
      <w:r w:rsidRPr="0007540B">
        <w:rPr>
          <w:rFonts w:ascii="Times New Roman" w:hAnsi="Times New Roman" w:cs="Times New Roman"/>
          <w:sz w:val="28"/>
          <w:szCs w:val="28"/>
          <w:lang w:val="en-US"/>
        </w:rPr>
        <w:t>Các quận, thị xã, thành phố thuộc đô thị đặc biệt</w:t>
      </w:r>
    </w:p>
    <w:p w14:paraId="3866EBD2" w14:textId="48D7BBEE" w:rsidR="00EC5751" w:rsidRPr="0007540B" w:rsidRDefault="00EC575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 </w:t>
      </w:r>
      <w:r w:rsidRPr="0007540B">
        <w:rPr>
          <w:rFonts w:ascii="Times New Roman" w:hAnsi="Times New Roman" w:cs="Times New Roman"/>
          <w:sz w:val="28"/>
          <w:szCs w:val="28"/>
          <w:lang w:val="en-US"/>
        </w:rPr>
        <w:t>Các quận thuộc đô thị loại I, các đô thị loại I là thành phố thuộc tỉnh</w:t>
      </w:r>
    </w:p>
    <w:p w14:paraId="1F9CAF51" w14:textId="2DDD5ED3" w:rsidR="00EC5751" w:rsidRPr="0007540B" w:rsidRDefault="00EC575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 </w:t>
      </w:r>
      <w:r w:rsidRPr="0007540B">
        <w:rPr>
          <w:rFonts w:ascii="Times New Roman" w:hAnsi="Times New Roman" w:cs="Times New Roman"/>
          <w:sz w:val="28"/>
          <w:szCs w:val="28"/>
          <w:lang w:val="en-US"/>
        </w:rPr>
        <w:t>Các đô thị khác</w:t>
      </w:r>
    </w:p>
    <w:p w14:paraId="22E26C46" w14:textId="500F93EB" w:rsidR="00EC5751" w:rsidRPr="0007540B" w:rsidRDefault="00EC575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Tại Dự thảo Quyết định đơn vị tư vấn đã xây dựng</w:t>
      </w:r>
      <w:r w:rsidRPr="0007540B">
        <w:rPr>
          <w:rFonts w:ascii="Times New Roman" w:hAnsi="Times New Roman" w:cs="Times New Roman"/>
          <w:sz w:val="28"/>
          <w:szCs w:val="28"/>
          <w:lang w:val="en-US"/>
        </w:rPr>
        <w:t xml:space="preserve"> </w:t>
      </w:r>
      <w:r w:rsidRPr="0007540B">
        <w:rPr>
          <w:rFonts w:ascii="Times New Roman" w:hAnsi="Times New Roman" w:cs="Times New Roman"/>
          <w:sz w:val="28"/>
          <w:szCs w:val="28"/>
          <w:lang w:val="en-US"/>
        </w:rPr>
        <w:t>Hệ số áp lực về đô thị đối với cấp huyện</w:t>
      </w:r>
      <w:r w:rsidR="00A145D1" w:rsidRPr="0007540B">
        <w:rPr>
          <w:rFonts w:ascii="Times New Roman" w:hAnsi="Times New Roman" w:cs="Times New Roman"/>
          <w:sz w:val="28"/>
          <w:szCs w:val="28"/>
          <w:lang w:val="en-US"/>
        </w:rPr>
        <w:t xml:space="preserve"> phù hợp với tình hình thực tế tại địa phương. Cụ thể phân loại đô thị</w:t>
      </w:r>
      <w:r w:rsidRPr="0007540B">
        <w:rPr>
          <w:rFonts w:ascii="Times New Roman" w:hAnsi="Times New Roman" w:cs="Times New Roman"/>
          <w:sz w:val="28"/>
          <w:szCs w:val="28"/>
          <w:lang w:val="en-US"/>
        </w:rPr>
        <w:t>:</w:t>
      </w:r>
    </w:p>
    <w:p w14:paraId="5FA59095" w14:textId="23CF8200" w:rsidR="00EC5751" w:rsidRPr="0007540B" w:rsidRDefault="00EC575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 </w:t>
      </w:r>
      <w:r w:rsidRPr="0007540B">
        <w:rPr>
          <w:rFonts w:ascii="Times New Roman" w:hAnsi="Times New Roman" w:cs="Times New Roman"/>
          <w:sz w:val="28"/>
          <w:szCs w:val="28"/>
          <w:lang w:val="en-US"/>
        </w:rPr>
        <w:t>Các đô thị loại I thuộc tỉnh</w:t>
      </w:r>
    </w:p>
    <w:p w14:paraId="6DA8944B" w14:textId="22ECD3B3" w:rsidR="00EC5751" w:rsidRPr="0007540B" w:rsidRDefault="00EC575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 </w:t>
      </w:r>
      <w:r w:rsidRPr="0007540B">
        <w:rPr>
          <w:rFonts w:ascii="Times New Roman" w:hAnsi="Times New Roman" w:cs="Times New Roman"/>
          <w:sz w:val="28"/>
          <w:szCs w:val="28"/>
          <w:lang w:val="en-US"/>
        </w:rPr>
        <w:t>Các đô thị loại II thuộc tỉnh</w:t>
      </w:r>
    </w:p>
    <w:p w14:paraId="774DFE39" w14:textId="070D000E" w:rsidR="00EC5751" w:rsidRPr="0007540B" w:rsidRDefault="00EC575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 </w:t>
      </w:r>
      <w:r w:rsidRPr="0007540B">
        <w:rPr>
          <w:rFonts w:ascii="Times New Roman" w:hAnsi="Times New Roman" w:cs="Times New Roman"/>
          <w:sz w:val="28"/>
          <w:szCs w:val="28"/>
          <w:lang w:val="en-US"/>
        </w:rPr>
        <w:t>Các đô thị loại III thuộc tỉnh</w:t>
      </w:r>
    </w:p>
    <w:p w14:paraId="781E870C" w14:textId="466C660D" w:rsidR="00EC5751" w:rsidRPr="0007540B" w:rsidRDefault="00EC5751"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 </w:t>
      </w:r>
      <w:r w:rsidRPr="0007540B">
        <w:rPr>
          <w:rFonts w:ascii="Times New Roman" w:hAnsi="Times New Roman" w:cs="Times New Roman"/>
          <w:sz w:val="28"/>
          <w:szCs w:val="28"/>
          <w:lang w:val="en-US"/>
        </w:rPr>
        <w:t>Các đô thị loại IV thuộc tỉnh</w:t>
      </w:r>
    </w:p>
    <w:p w14:paraId="455E66E8" w14:textId="2890386D" w:rsidR="00571A9D" w:rsidRPr="0007540B" w:rsidRDefault="00571A9D"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Các đô thị loại V thuộc tỉnh</w:t>
      </w:r>
    </w:p>
    <w:p w14:paraId="63E109E2" w14:textId="3F07D999" w:rsidR="00571A9D" w:rsidRPr="0007540B" w:rsidRDefault="00571A9D"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 Các nội dung về định biên, định mức công nhóm lao động, định mức thiết bị, dụng cụ, vật liệu được xây dựng trên cơ sở kế thừa các quy định của Bộ Tài nguyên và Môi trường, tham khảo quy định của một số tỉnh, thành phố có các điều </w:t>
      </w:r>
      <w:r w:rsidRPr="0007540B">
        <w:rPr>
          <w:rFonts w:ascii="Times New Roman" w:hAnsi="Times New Roman" w:cs="Times New Roman"/>
          <w:sz w:val="28"/>
          <w:szCs w:val="28"/>
          <w:lang w:val="en-US"/>
        </w:rPr>
        <w:lastRenderedPageBreak/>
        <w:t xml:space="preserve">kiện tự nhiên, kinh tế, xã hội tương đồng với tỉnh Quảng Bình và thực hiện thực nghiệm, làm thử theo các </w:t>
      </w:r>
      <w:r w:rsidRPr="0007540B">
        <w:rPr>
          <w:rFonts w:ascii="Times New Roman" w:hAnsi="Times New Roman" w:cs="Times New Roman"/>
          <w:sz w:val="28"/>
          <w:szCs w:val="28"/>
          <w:lang w:val="en-US"/>
        </w:rPr>
        <w:t>nội dung công việc, yêu cầu kỹ thuật quy định tại Thông tư số 29/2024/TT-BTNMT ngày 12/12/2024</w:t>
      </w:r>
      <w:r w:rsidRPr="0007540B">
        <w:rPr>
          <w:rFonts w:ascii="Times New Roman" w:hAnsi="Times New Roman" w:cs="Times New Roman"/>
          <w:sz w:val="28"/>
          <w:szCs w:val="28"/>
          <w:lang w:val="en-US"/>
        </w:rPr>
        <w:t>.</w:t>
      </w:r>
    </w:p>
    <w:p w14:paraId="262C3DB0" w14:textId="3740DECF" w:rsidR="00C754E8" w:rsidRPr="0007540B" w:rsidRDefault="00E8308B" w:rsidP="001E3FE6">
      <w:pPr>
        <w:spacing w:before="60" w:after="60"/>
        <w:ind w:firstLine="709"/>
        <w:jc w:val="both"/>
        <w:rPr>
          <w:rFonts w:ascii="Times New Roman" w:hAnsi="Times New Roman" w:cs="Times New Roman"/>
          <w:sz w:val="28"/>
          <w:szCs w:val="28"/>
          <w:lang w:val="en-US"/>
        </w:rPr>
      </w:pPr>
      <w:r w:rsidRPr="0007540B">
        <w:rPr>
          <w:rFonts w:ascii="Times New Roman" w:hAnsi="Times New Roman" w:cs="Times New Roman"/>
          <w:sz w:val="28"/>
          <w:szCs w:val="28"/>
          <w:lang w:val="en-US"/>
        </w:rPr>
        <w:t xml:space="preserve">Trên đây là </w:t>
      </w:r>
      <w:r w:rsidRPr="0007540B">
        <w:rPr>
          <w:rFonts w:ascii="Times New Roman" w:hAnsi="Times New Roman" w:cs="Times New Roman"/>
          <w:sz w:val="28"/>
          <w:szCs w:val="28"/>
          <w:lang w:val="en-US"/>
        </w:rPr>
        <w:t>B</w:t>
      </w:r>
      <w:r w:rsidRPr="0007540B">
        <w:rPr>
          <w:rFonts w:ascii="Times New Roman" w:hAnsi="Times New Roman" w:cs="Times New Roman"/>
          <w:sz w:val="28"/>
          <w:szCs w:val="28"/>
          <w:lang w:val="en-US"/>
        </w:rPr>
        <w:t xml:space="preserve">áo cáo thuyết minh </w:t>
      </w:r>
      <w:r w:rsidRPr="0007540B">
        <w:rPr>
          <w:rFonts w:ascii="Times New Roman" w:hAnsi="Times New Roman" w:cs="Times New Roman"/>
          <w:sz w:val="28"/>
          <w:szCs w:val="28"/>
          <w:lang w:val="en-US"/>
        </w:rPr>
        <w:t>Xây dựng quy định về Định mức kinh tế - kỹ thuật lập, điều chỉnh</w:t>
      </w:r>
      <w:r w:rsidRPr="0007540B">
        <w:rPr>
          <w:rFonts w:ascii="Times New Roman" w:hAnsi="Times New Roman" w:cs="Times New Roman"/>
          <w:sz w:val="28"/>
          <w:szCs w:val="28"/>
          <w:lang w:val="en-US"/>
        </w:rPr>
        <w:t xml:space="preserve"> </w:t>
      </w:r>
      <w:r w:rsidRPr="0007540B">
        <w:rPr>
          <w:rFonts w:ascii="Times New Roman" w:hAnsi="Times New Roman" w:cs="Times New Roman"/>
          <w:sz w:val="28"/>
          <w:szCs w:val="28"/>
          <w:lang w:val="en-US"/>
        </w:rPr>
        <w:t>quy hoạch, kế hoạch sử dụng đất trên địa bàn tỉnh Quảng Bình</w:t>
      </w:r>
      <w:r w:rsidRPr="0007540B">
        <w:rPr>
          <w:rFonts w:ascii="Times New Roman" w:hAnsi="Times New Roman" w:cs="Times New Roman"/>
          <w:sz w:val="28"/>
          <w:szCs w:val="28"/>
          <w:lang w:val="en-US"/>
        </w:rPr>
        <w:t xml:space="preserve">. </w:t>
      </w:r>
      <w:r w:rsidR="006F6358" w:rsidRPr="0007540B">
        <w:rPr>
          <w:rFonts w:ascii="Times New Roman" w:hAnsi="Times New Roman" w:cs="Times New Roman"/>
          <w:sz w:val="28"/>
          <w:szCs w:val="28"/>
          <w:lang w:val="en-US"/>
        </w:rPr>
        <w:t xml:space="preserve">Trung tâm Kỹ thuật Tài nguyên và Môi trường </w:t>
      </w:r>
      <w:r w:rsidR="008A3793" w:rsidRPr="0007540B">
        <w:rPr>
          <w:rFonts w:ascii="Times New Roman" w:hAnsi="Times New Roman" w:cs="Times New Roman"/>
          <w:sz w:val="28"/>
          <w:szCs w:val="28"/>
          <w:lang w:val="en-US"/>
        </w:rPr>
        <w:t xml:space="preserve">kính đề nghị Sở Tài nguyên và Môi trường xem xét, </w:t>
      </w:r>
      <w:r w:rsidR="0094357E" w:rsidRPr="0007540B">
        <w:rPr>
          <w:rFonts w:ascii="Times New Roman" w:hAnsi="Times New Roman" w:cs="Times New Roman"/>
          <w:sz w:val="28"/>
          <w:szCs w:val="28"/>
          <w:lang w:val="en-US"/>
        </w:rPr>
        <w:t>tổ chức</w:t>
      </w:r>
      <w:r w:rsidR="00BE06D1" w:rsidRPr="0007540B">
        <w:rPr>
          <w:rFonts w:ascii="Times New Roman" w:hAnsi="Times New Roman" w:cs="Times New Roman"/>
          <w:sz w:val="28"/>
          <w:szCs w:val="28"/>
          <w:lang w:val="en-US"/>
        </w:rPr>
        <w:t xml:space="preserve"> lấy </w:t>
      </w:r>
      <w:r w:rsidR="0094357E" w:rsidRPr="0007540B">
        <w:rPr>
          <w:rFonts w:ascii="Times New Roman" w:hAnsi="Times New Roman" w:cs="Times New Roman"/>
          <w:sz w:val="28"/>
          <w:szCs w:val="28"/>
          <w:lang w:val="en-US"/>
        </w:rPr>
        <w:t>ý kiến đối tượng chịu sự tác động trực tiếp của chính sách trong đề nghị xây dựng nghị quyết, các cơ quan chuyên môn thuộc Ủy ban nhân dân cấp tỉnh, Ủy ban Mặt trận Tổ quốc Việt Nam cấp tỉnh và các cơ quan, tổ chức có liên quan</w:t>
      </w:r>
      <w:r w:rsidR="0094357E" w:rsidRPr="0007540B">
        <w:rPr>
          <w:rFonts w:ascii="Times New Roman" w:hAnsi="Times New Roman" w:cs="Times New Roman"/>
          <w:sz w:val="28"/>
          <w:szCs w:val="28"/>
          <w:lang w:val="en-US"/>
        </w:rPr>
        <w:t>; trình Sở Tư pháp thẩm định; trình Ủy ban nhân dân tỉnh xem xét, quyết định</w:t>
      </w:r>
      <w:r w:rsidR="001C4F44" w:rsidRPr="0007540B">
        <w:rPr>
          <w:rFonts w:ascii="Times New Roman" w:hAnsi="Times New Roman" w:cs="Times New Roman"/>
          <w:sz w:val="28"/>
          <w:szCs w:val="28"/>
          <w:lang w:val="en-US"/>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0"/>
      </w:tblGrid>
      <w:tr w:rsidR="00900CAB" w:rsidRPr="0007540B" w14:paraId="1D708C53" w14:textId="77777777" w:rsidTr="00A74CC4">
        <w:tc>
          <w:tcPr>
            <w:tcW w:w="3828" w:type="dxa"/>
          </w:tcPr>
          <w:p w14:paraId="38C5F3CC" w14:textId="77777777" w:rsidR="00900CAB" w:rsidRPr="0007540B" w:rsidRDefault="00900CAB" w:rsidP="00A74CC4">
            <w:pPr>
              <w:spacing w:before="120" w:after="120"/>
              <w:jc w:val="center"/>
              <w:rPr>
                <w:rFonts w:ascii="Times New Roman" w:eastAsia="Calibri" w:hAnsi="Times New Roman" w:cs="Times New Roman"/>
                <w:b/>
                <w:bCs/>
                <w:sz w:val="28"/>
                <w:szCs w:val="28"/>
                <w:lang w:val="en-US"/>
              </w:rPr>
            </w:pPr>
          </w:p>
        </w:tc>
        <w:tc>
          <w:tcPr>
            <w:tcW w:w="5670" w:type="dxa"/>
          </w:tcPr>
          <w:p w14:paraId="7FA01D09" w14:textId="28E1E64C" w:rsidR="00A74CC4" w:rsidRPr="0007540B" w:rsidRDefault="00A74CC4" w:rsidP="00A74CC4">
            <w:pPr>
              <w:spacing w:before="120" w:after="120"/>
              <w:jc w:val="center"/>
              <w:rPr>
                <w:rFonts w:ascii="Times New Roman" w:eastAsia="Calibri" w:hAnsi="Times New Roman" w:cs="Times New Roman"/>
                <w:i/>
                <w:iCs/>
                <w:sz w:val="28"/>
                <w:szCs w:val="28"/>
                <w:lang w:val="en-US"/>
              </w:rPr>
            </w:pPr>
            <w:r w:rsidRPr="0007540B">
              <w:rPr>
                <w:rFonts w:ascii="Times New Roman" w:eastAsia="Calibri" w:hAnsi="Times New Roman" w:cs="Times New Roman"/>
                <w:i/>
                <w:iCs/>
                <w:sz w:val="28"/>
                <w:szCs w:val="28"/>
                <w:lang w:val="en-US"/>
              </w:rPr>
              <w:t xml:space="preserve">Quảng Bình, ngày </w:t>
            </w:r>
            <w:r w:rsidR="00F2024E" w:rsidRPr="0007540B">
              <w:rPr>
                <w:rFonts w:ascii="Times New Roman" w:eastAsia="Calibri" w:hAnsi="Times New Roman" w:cs="Times New Roman"/>
                <w:i/>
                <w:iCs/>
                <w:sz w:val="28"/>
                <w:szCs w:val="28"/>
                <w:lang w:val="en-US"/>
              </w:rPr>
              <w:t xml:space="preserve">      </w:t>
            </w:r>
            <w:r w:rsidRPr="0007540B">
              <w:rPr>
                <w:rFonts w:ascii="Times New Roman" w:eastAsia="Calibri" w:hAnsi="Times New Roman" w:cs="Times New Roman"/>
                <w:i/>
                <w:iCs/>
                <w:sz w:val="28"/>
                <w:szCs w:val="28"/>
                <w:lang w:val="en-US"/>
              </w:rPr>
              <w:t xml:space="preserve"> tháng </w:t>
            </w:r>
            <w:r w:rsidR="00F2024E" w:rsidRPr="0007540B">
              <w:rPr>
                <w:rFonts w:ascii="Times New Roman" w:eastAsia="Calibri" w:hAnsi="Times New Roman" w:cs="Times New Roman"/>
                <w:i/>
                <w:iCs/>
                <w:sz w:val="28"/>
                <w:szCs w:val="28"/>
                <w:lang w:val="en-US"/>
              </w:rPr>
              <w:t>01</w:t>
            </w:r>
            <w:r w:rsidRPr="0007540B">
              <w:rPr>
                <w:rFonts w:ascii="Times New Roman" w:eastAsia="Calibri" w:hAnsi="Times New Roman" w:cs="Times New Roman"/>
                <w:i/>
                <w:iCs/>
                <w:sz w:val="28"/>
                <w:szCs w:val="28"/>
                <w:lang w:val="en-US"/>
              </w:rPr>
              <w:t xml:space="preserve"> năm </w:t>
            </w:r>
            <w:r w:rsidR="00DE2ECC" w:rsidRPr="0007540B">
              <w:rPr>
                <w:rFonts w:ascii="Times New Roman" w:eastAsia="Calibri" w:hAnsi="Times New Roman" w:cs="Times New Roman"/>
                <w:i/>
                <w:iCs/>
                <w:sz w:val="28"/>
                <w:szCs w:val="28"/>
                <w:lang w:val="en-US"/>
              </w:rPr>
              <w:t>2025</w:t>
            </w:r>
          </w:p>
          <w:p w14:paraId="5C8D9884" w14:textId="4C65FCCD" w:rsidR="00900CAB" w:rsidRPr="0007540B" w:rsidRDefault="00C754E8" w:rsidP="00A74CC4">
            <w:pPr>
              <w:spacing w:before="120" w:after="120"/>
              <w:jc w:val="center"/>
              <w:rPr>
                <w:rFonts w:ascii="Times New Roman" w:eastAsia="Calibri" w:hAnsi="Times New Roman" w:cs="Times New Roman"/>
                <w:b/>
                <w:bCs/>
                <w:sz w:val="28"/>
                <w:szCs w:val="28"/>
                <w:lang w:val="en-US"/>
              </w:rPr>
            </w:pPr>
            <w:r w:rsidRPr="0007540B">
              <w:rPr>
                <w:rFonts w:ascii="Times New Roman" w:eastAsia="Calibri" w:hAnsi="Times New Roman" w:cs="Times New Roman"/>
                <w:b/>
                <w:bCs/>
                <w:sz w:val="28"/>
                <w:szCs w:val="28"/>
                <w:lang w:val="en-US"/>
              </w:rPr>
              <w:t>GIÁM ĐỐC</w:t>
            </w:r>
          </w:p>
          <w:p w14:paraId="4CCE3D28" w14:textId="77777777" w:rsidR="00C754E8" w:rsidRPr="0007540B" w:rsidRDefault="00C754E8" w:rsidP="00A74CC4">
            <w:pPr>
              <w:spacing w:before="120" w:after="120"/>
              <w:jc w:val="center"/>
              <w:rPr>
                <w:rFonts w:ascii="Times New Roman" w:eastAsia="Calibri" w:hAnsi="Times New Roman" w:cs="Times New Roman"/>
                <w:b/>
                <w:bCs/>
                <w:sz w:val="28"/>
                <w:szCs w:val="28"/>
                <w:lang w:val="en-US"/>
              </w:rPr>
            </w:pPr>
          </w:p>
          <w:p w14:paraId="469680EB" w14:textId="77777777" w:rsidR="00C754E8" w:rsidRPr="0007540B" w:rsidRDefault="00C754E8" w:rsidP="00A74CC4">
            <w:pPr>
              <w:spacing w:before="120" w:after="120"/>
              <w:jc w:val="center"/>
              <w:rPr>
                <w:rFonts w:ascii="Times New Roman" w:eastAsia="Calibri" w:hAnsi="Times New Roman" w:cs="Times New Roman"/>
                <w:b/>
                <w:bCs/>
                <w:sz w:val="28"/>
                <w:szCs w:val="28"/>
                <w:lang w:val="en-US"/>
              </w:rPr>
            </w:pPr>
          </w:p>
          <w:p w14:paraId="27A74BB0" w14:textId="77777777" w:rsidR="00C754E8" w:rsidRPr="0007540B" w:rsidRDefault="00C754E8" w:rsidP="00A74CC4">
            <w:pPr>
              <w:spacing w:before="120" w:after="120"/>
              <w:jc w:val="center"/>
              <w:rPr>
                <w:rFonts w:ascii="Times New Roman" w:eastAsia="Calibri" w:hAnsi="Times New Roman" w:cs="Times New Roman"/>
                <w:b/>
                <w:bCs/>
                <w:sz w:val="28"/>
                <w:szCs w:val="28"/>
                <w:lang w:val="en-US"/>
              </w:rPr>
            </w:pPr>
          </w:p>
          <w:p w14:paraId="5FE1F248" w14:textId="77777777" w:rsidR="00C754E8" w:rsidRPr="0007540B" w:rsidRDefault="00C754E8" w:rsidP="00A74CC4">
            <w:pPr>
              <w:spacing w:before="120" w:after="120"/>
              <w:jc w:val="center"/>
              <w:rPr>
                <w:rFonts w:ascii="Times New Roman" w:eastAsia="Calibri" w:hAnsi="Times New Roman" w:cs="Times New Roman"/>
                <w:b/>
                <w:bCs/>
                <w:sz w:val="28"/>
                <w:szCs w:val="28"/>
                <w:lang w:val="en-US"/>
              </w:rPr>
            </w:pPr>
          </w:p>
          <w:p w14:paraId="4513A367" w14:textId="0F201AAC" w:rsidR="00C754E8" w:rsidRPr="0007540B" w:rsidRDefault="00C754E8" w:rsidP="00A74CC4">
            <w:pPr>
              <w:spacing w:before="120" w:after="120"/>
              <w:jc w:val="center"/>
              <w:rPr>
                <w:rFonts w:ascii="Times New Roman" w:eastAsia="Calibri" w:hAnsi="Times New Roman" w:cs="Times New Roman"/>
                <w:b/>
                <w:bCs/>
                <w:sz w:val="28"/>
                <w:szCs w:val="28"/>
                <w:lang w:val="en-US"/>
              </w:rPr>
            </w:pPr>
            <w:r w:rsidRPr="0007540B">
              <w:rPr>
                <w:rFonts w:ascii="Times New Roman" w:eastAsia="Calibri" w:hAnsi="Times New Roman" w:cs="Times New Roman"/>
                <w:b/>
                <w:bCs/>
                <w:sz w:val="28"/>
                <w:szCs w:val="28"/>
                <w:lang w:val="en-US"/>
              </w:rPr>
              <w:br/>
              <w:t>Bùi Duy Hưng</w:t>
            </w:r>
          </w:p>
        </w:tc>
      </w:tr>
    </w:tbl>
    <w:p w14:paraId="1FC5A944" w14:textId="77777777" w:rsidR="00B50423" w:rsidRPr="0007540B" w:rsidRDefault="00B50423" w:rsidP="00A74CC4">
      <w:pPr>
        <w:spacing w:before="120" w:after="120"/>
        <w:jc w:val="center"/>
        <w:rPr>
          <w:rFonts w:ascii="Times New Roman" w:hAnsi="Times New Roman" w:cs="Times New Roman"/>
          <w:b/>
          <w:bCs/>
          <w:sz w:val="28"/>
          <w:szCs w:val="28"/>
          <w:lang w:val="en-US"/>
        </w:rPr>
      </w:pPr>
    </w:p>
    <w:sectPr w:rsidR="00B50423" w:rsidRPr="0007540B" w:rsidSect="00E07235">
      <w:headerReference w:type="default" r:id="rId8"/>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3206" w14:textId="77777777" w:rsidR="00C06723" w:rsidRDefault="00C06723" w:rsidP="00D56630">
      <w:pPr>
        <w:spacing w:after="0" w:line="240" w:lineRule="auto"/>
      </w:pPr>
      <w:r>
        <w:separator/>
      </w:r>
    </w:p>
  </w:endnote>
  <w:endnote w:type="continuationSeparator" w:id="0">
    <w:p w14:paraId="2B4BE124" w14:textId="77777777" w:rsidR="00C06723" w:rsidRDefault="00C06723" w:rsidP="00D5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8E5C" w14:textId="77777777" w:rsidR="00C06723" w:rsidRDefault="00C06723" w:rsidP="00D56630">
      <w:pPr>
        <w:spacing w:after="0" w:line="240" w:lineRule="auto"/>
      </w:pPr>
      <w:r>
        <w:separator/>
      </w:r>
    </w:p>
  </w:footnote>
  <w:footnote w:type="continuationSeparator" w:id="0">
    <w:p w14:paraId="7127BC93" w14:textId="77777777" w:rsidR="00C06723" w:rsidRDefault="00C06723" w:rsidP="00D56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991005"/>
      <w:docPartObj>
        <w:docPartGallery w:val="Page Numbers (Top of Page)"/>
        <w:docPartUnique/>
      </w:docPartObj>
    </w:sdtPr>
    <w:sdtEndPr>
      <w:rPr>
        <w:rFonts w:ascii="Times New Roman" w:hAnsi="Times New Roman" w:cs="Times New Roman"/>
        <w:sz w:val="28"/>
        <w:szCs w:val="28"/>
      </w:rPr>
    </w:sdtEndPr>
    <w:sdtContent>
      <w:p w14:paraId="78F804FB" w14:textId="44074741" w:rsidR="00E07235" w:rsidRPr="00E07235" w:rsidRDefault="00E07235">
        <w:pPr>
          <w:pStyle w:val="Header"/>
          <w:jc w:val="center"/>
          <w:rPr>
            <w:rFonts w:ascii="Times New Roman" w:hAnsi="Times New Roman" w:cs="Times New Roman"/>
            <w:sz w:val="28"/>
            <w:szCs w:val="28"/>
          </w:rPr>
        </w:pPr>
        <w:r w:rsidRPr="00E07235">
          <w:rPr>
            <w:rFonts w:ascii="Times New Roman" w:hAnsi="Times New Roman" w:cs="Times New Roman"/>
            <w:sz w:val="28"/>
            <w:szCs w:val="28"/>
          </w:rPr>
          <w:fldChar w:fldCharType="begin"/>
        </w:r>
        <w:r w:rsidRPr="00E07235">
          <w:rPr>
            <w:rFonts w:ascii="Times New Roman" w:hAnsi="Times New Roman" w:cs="Times New Roman"/>
            <w:sz w:val="28"/>
            <w:szCs w:val="28"/>
          </w:rPr>
          <w:instrText>PAGE   \* MERGEFORMAT</w:instrText>
        </w:r>
        <w:r w:rsidRPr="00E07235">
          <w:rPr>
            <w:rFonts w:ascii="Times New Roman" w:hAnsi="Times New Roman" w:cs="Times New Roman"/>
            <w:sz w:val="28"/>
            <w:szCs w:val="28"/>
          </w:rPr>
          <w:fldChar w:fldCharType="separate"/>
        </w:r>
        <w:r w:rsidR="008E3A93">
          <w:rPr>
            <w:rFonts w:ascii="Times New Roman" w:hAnsi="Times New Roman" w:cs="Times New Roman"/>
            <w:noProof/>
            <w:sz w:val="28"/>
            <w:szCs w:val="28"/>
          </w:rPr>
          <w:t>8</w:t>
        </w:r>
        <w:r w:rsidRPr="00E07235">
          <w:rPr>
            <w:rFonts w:ascii="Times New Roman" w:hAnsi="Times New Roman" w:cs="Times New Roman"/>
            <w:sz w:val="28"/>
            <w:szCs w:val="28"/>
          </w:rPr>
          <w:fldChar w:fldCharType="end"/>
        </w:r>
      </w:p>
    </w:sdtContent>
  </w:sdt>
  <w:p w14:paraId="6954FFB1" w14:textId="77777777" w:rsidR="00E07235" w:rsidRDefault="00E07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00A62"/>
    <w:multiLevelType w:val="hybridMultilevel"/>
    <w:tmpl w:val="1B3638AA"/>
    <w:lvl w:ilvl="0" w:tplc="8A206918">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56973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66"/>
    <w:rsid w:val="0000780C"/>
    <w:rsid w:val="000114D5"/>
    <w:rsid w:val="00015299"/>
    <w:rsid w:val="00015D9F"/>
    <w:rsid w:val="0003436C"/>
    <w:rsid w:val="00035D4E"/>
    <w:rsid w:val="00037606"/>
    <w:rsid w:val="00037ED8"/>
    <w:rsid w:val="00044C06"/>
    <w:rsid w:val="00047B18"/>
    <w:rsid w:val="000535B1"/>
    <w:rsid w:val="000628AB"/>
    <w:rsid w:val="0006373E"/>
    <w:rsid w:val="00070451"/>
    <w:rsid w:val="000710D6"/>
    <w:rsid w:val="0007540B"/>
    <w:rsid w:val="00085355"/>
    <w:rsid w:val="000A3259"/>
    <w:rsid w:val="000A48AB"/>
    <w:rsid w:val="000A6734"/>
    <w:rsid w:val="000B0953"/>
    <w:rsid w:val="000B0E47"/>
    <w:rsid w:val="000B3073"/>
    <w:rsid w:val="000B3F1A"/>
    <w:rsid w:val="000B4767"/>
    <w:rsid w:val="000B5A58"/>
    <w:rsid w:val="000B6E82"/>
    <w:rsid w:val="000C21A0"/>
    <w:rsid w:val="000C3014"/>
    <w:rsid w:val="000D23CE"/>
    <w:rsid w:val="000D3585"/>
    <w:rsid w:val="000D63FD"/>
    <w:rsid w:val="000E181B"/>
    <w:rsid w:val="000E2377"/>
    <w:rsid w:val="000E3D15"/>
    <w:rsid w:val="000E45CA"/>
    <w:rsid w:val="000F2801"/>
    <w:rsid w:val="000F50BA"/>
    <w:rsid w:val="00102C50"/>
    <w:rsid w:val="00105281"/>
    <w:rsid w:val="00113575"/>
    <w:rsid w:val="0011377C"/>
    <w:rsid w:val="00113E93"/>
    <w:rsid w:val="001246D0"/>
    <w:rsid w:val="0013184A"/>
    <w:rsid w:val="00133B96"/>
    <w:rsid w:val="00137F00"/>
    <w:rsid w:val="001445BC"/>
    <w:rsid w:val="00144824"/>
    <w:rsid w:val="00147663"/>
    <w:rsid w:val="00150368"/>
    <w:rsid w:val="001543D6"/>
    <w:rsid w:val="001622A0"/>
    <w:rsid w:val="00163E50"/>
    <w:rsid w:val="001667FC"/>
    <w:rsid w:val="00166A71"/>
    <w:rsid w:val="00166BD6"/>
    <w:rsid w:val="00167A63"/>
    <w:rsid w:val="00171759"/>
    <w:rsid w:val="00172A55"/>
    <w:rsid w:val="00177BF8"/>
    <w:rsid w:val="00195A28"/>
    <w:rsid w:val="0019603F"/>
    <w:rsid w:val="00196521"/>
    <w:rsid w:val="001A2428"/>
    <w:rsid w:val="001B2D2C"/>
    <w:rsid w:val="001B340C"/>
    <w:rsid w:val="001C4F44"/>
    <w:rsid w:val="001D747D"/>
    <w:rsid w:val="001E3FE6"/>
    <w:rsid w:val="001E4F42"/>
    <w:rsid w:val="001F15E7"/>
    <w:rsid w:val="001F2ED6"/>
    <w:rsid w:val="001F45CE"/>
    <w:rsid w:val="001F6043"/>
    <w:rsid w:val="0020597E"/>
    <w:rsid w:val="00205F41"/>
    <w:rsid w:val="002065A4"/>
    <w:rsid w:val="002100C2"/>
    <w:rsid w:val="00214C88"/>
    <w:rsid w:val="0022001A"/>
    <w:rsid w:val="002209E4"/>
    <w:rsid w:val="00222047"/>
    <w:rsid w:val="002255B8"/>
    <w:rsid w:val="00226168"/>
    <w:rsid w:val="00230332"/>
    <w:rsid w:val="00230406"/>
    <w:rsid w:val="00232FF7"/>
    <w:rsid w:val="0023626B"/>
    <w:rsid w:val="00236370"/>
    <w:rsid w:val="0023640B"/>
    <w:rsid w:val="00247DEF"/>
    <w:rsid w:val="002504F0"/>
    <w:rsid w:val="00261B9B"/>
    <w:rsid w:val="0026258D"/>
    <w:rsid w:val="002626B7"/>
    <w:rsid w:val="002671EE"/>
    <w:rsid w:val="00270E15"/>
    <w:rsid w:val="00271697"/>
    <w:rsid w:val="002735DA"/>
    <w:rsid w:val="0028090C"/>
    <w:rsid w:val="00285888"/>
    <w:rsid w:val="00291204"/>
    <w:rsid w:val="002917FA"/>
    <w:rsid w:val="00297D32"/>
    <w:rsid w:val="002A4A5E"/>
    <w:rsid w:val="002A4E1A"/>
    <w:rsid w:val="002A75A7"/>
    <w:rsid w:val="002B3827"/>
    <w:rsid w:val="002B7065"/>
    <w:rsid w:val="002C2A5F"/>
    <w:rsid w:val="002C678C"/>
    <w:rsid w:val="002C7A86"/>
    <w:rsid w:val="002D64A7"/>
    <w:rsid w:val="002E16CD"/>
    <w:rsid w:val="002E4074"/>
    <w:rsid w:val="002E450F"/>
    <w:rsid w:val="002F14A5"/>
    <w:rsid w:val="002F5AB7"/>
    <w:rsid w:val="002F6ACB"/>
    <w:rsid w:val="002F6D9A"/>
    <w:rsid w:val="0030119A"/>
    <w:rsid w:val="0030392A"/>
    <w:rsid w:val="00304676"/>
    <w:rsid w:val="00310CB1"/>
    <w:rsid w:val="003110E1"/>
    <w:rsid w:val="0031163D"/>
    <w:rsid w:val="0031367A"/>
    <w:rsid w:val="00322866"/>
    <w:rsid w:val="003307E7"/>
    <w:rsid w:val="00331251"/>
    <w:rsid w:val="003328B2"/>
    <w:rsid w:val="0033313B"/>
    <w:rsid w:val="00333400"/>
    <w:rsid w:val="00333708"/>
    <w:rsid w:val="00334182"/>
    <w:rsid w:val="00345682"/>
    <w:rsid w:val="00347FA3"/>
    <w:rsid w:val="00355805"/>
    <w:rsid w:val="00366666"/>
    <w:rsid w:val="00370B7D"/>
    <w:rsid w:val="0037307E"/>
    <w:rsid w:val="003760FB"/>
    <w:rsid w:val="0038217D"/>
    <w:rsid w:val="00383F43"/>
    <w:rsid w:val="003846BC"/>
    <w:rsid w:val="003846E0"/>
    <w:rsid w:val="00391FB2"/>
    <w:rsid w:val="00397CC1"/>
    <w:rsid w:val="003A0D07"/>
    <w:rsid w:val="003A2271"/>
    <w:rsid w:val="003B08FB"/>
    <w:rsid w:val="003B0F7C"/>
    <w:rsid w:val="003B31C9"/>
    <w:rsid w:val="003C6A04"/>
    <w:rsid w:val="003E1157"/>
    <w:rsid w:val="003E41F1"/>
    <w:rsid w:val="003F01E0"/>
    <w:rsid w:val="003F2102"/>
    <w:rsid w:val="003F4B5F"/>
    <w:rsid w:val="003F615D"/>
    <w:rsid w:val="003F6304"/>
    <w:rsid w:val="003F65BB"/>
    <w:rsid w:val="004016E7"/>
    <w:rsid w:val="0040187C"/>
    <w:rsid w:val="00401F2D"/>
    <w:rsid w:val="00407367"/>
    <w:rsid w:val="0043069B"/>
    <w:rsid w:val="00433C40"/>
    <w:rsid w:val="00452638"/>
    <w:rsid w:val="00457B9A"/>
    <w:rsid w:val="00457EC5"/>
    <w:rsid w:val="00462242"/>
    <w:rsid w:val="00476658"/>
    <w:rsid w:val="0048082D"/>
    <w:rsid w:val="00481DCB"/>
    <w:rsid w:val="00485384"/>
    <w:rsid w:val="00485FBA"/>
    <w:rsid w:val="00486C51"/>
    <w:rsid w:val="00490566"/>
    <w:rsid w:val="004A6ABA"/>
    <w:rsid w:val="004B07A7"/>
    <w:rsid w:val="004B0D42"/>
    <w:rsid w:val="004D0AE3"/>
    <w:rsid w:val="004E0544"/>
    <w:rsid w:val="004E2072"/>
    <w:rsid w:val="004E531E"/>
    <w:rsid w:val="004E554D"/>
    <w:rsid w:val="004E7C7C"/>
    <w:rsid w:val="004F31A0"/>
    <w:rsid w:val="004F5CA4"/>
    <w:rsid w:val="004F6EDD"/>
    <w:rsid w:val="004F7173"/>
    <w:rsid w:val="00500089"/>
    <w:rsid w:val="00500660"/>
    <w:rsid w:val="005016DA"/>
    <w:rsid w:val="00505A77"/>
    <w:rsid w:val="00521F6A"/>
    <w:rsid w:val="005236F7"/>
    <w:rsid w:val="00523B94"/>
    <w:rsid w:val="00524BF1"/>
    <w:rsid w:val="005268EC"/>
    <w:rsid w:val="005277FB"/>
    <w:rsid w:val="005302DC"/>
    <w:rsid w:val="00534B96"/>
    <w:rsid w:val="00536E47"/>
    <w:rsid w:val="00542690"/>
    <w:rsid w:val="005570C8"/>
    <w:rsid w:val="005631C8"/>
    <w:rsid w:val="005634E2"/>
    <w:rsid w:val="00563ED4"/>
    <w:rsid w:val="005646E4"/>
    <w:rsid w:val="00565B3A"/>
    <w:rsid w:val="00571A9D"/>
    <w:rsid w:val="005745D7"/>
    <w:rsid w:val="00577AF6"/>
    <w:rsid w:val="005806CF"/>
    <w:rsid w:val="00580AC3"/>
    <w:rsid w:val="00587DB9"/>
    <w:rsid w:val="00592500"/>
    <w:rsid w:val="00595635"/>
    <w:rsid w:val="0059635C"/>
    <w:rsid w:val="005B2498"/>
    <w:rsid w:val="005B56B6"/>
    <w:rsid w:val="005B731B"/>
    <w:rsid w:val="005C09ED"/>
    <w:rsid w:val="005C15F5"/>
    <w:rsid w:val="005D2833"/>
    <w:rsid w:val="005E102B"/>
    <w:rsid w:val="005E70CB"/>
    <w:rsid w:val="005F1BCF"/>
    <w:rsid w:val="005F21FC"/>
    <w:rsid w:val="005F5A1E"/>
    <w:rsid w:val="005F767B"/>
    <w:rsid w:val="00616E63"/>
    <w:rsid w:val="006219DD"/>
    <w:rsid w:val="00624CD1"/>
    <w:rsid w:val="00631B0B"/>
    <w:rsid w:val="00635979"/>
    <w:rsid w:val="0063661C"/>
    <w:rsid w:val="00641610"/>
    <w:rsid w:val="00641789"/>
    <w:rsid w:val="00644EC6"/>
    <w:rsid w:val="006451DC"/>
    <w:rsid w:val="00645602"/>
    <w:rsid w:val="006613F1"/>
    <w:rsid w:val="006664EA"/>
    <w:rsid w:val="00673A53"/>
    <w:rsid w:val="00680328"/>
    <w:rsid w:val="006807E3"/>
    <w:rsid w:val="00683F40"/>
    <w:rsid w:val="0068540D"/>
    <w:rsid w:val="00687E45"/>
    <w:rsid w:val="006921B4"/>
    <w:rsid w:val="006A052D"/>
    <w:rsid w:val="006B17EA"/>
    <w:rsid w:val="006B5AEA"/>
    <w:rsid w:val="006B795C"/>
    <w:rsid w:val="006C0928"/>
    <w:rsid w:val="006D196B"/>
    <w:rsid w:val="006D5334"/>
    <w:rsid w:val="006D5592"/>
    <w:rsid w:val="006D6E4D"/>
    <w:rsid w:val="006D7B79"/>
    <w:rsid w:val="006E08A5"/>
    <w:rsid w:val="006E30C2"/>
    <w:rsid w:val="006E5585"/>
    <w:rsid w:val="006F4514"/>
    <w:rsid w:val="006F6358"/>
    <w:rsid w:val="00702C2D"/>
    <w:rsid w:val="00707174"/>
    <w:rsid w:val="00711E78"/>
    <w:rsid w:val="00717302"/>
    <w:rsid w:val="0072147E"/>
    <w:rsid w:val="00730671"/>
    <w:rsid w:val="0073143A"/>
    <w:rsid w:val="00737BDF"/>
    <w:rsid w:val="00737D74"/>
    <w:rsid w:val="0074425D"/>
    <w:rsid w:val="007466F6"/>
    <w:rsid w:val="0074786E"/>
    <w:rsid w:val="007562CD"/>
    <w:rsid w:val="007651CF"/>
    <w:rsid w:val="007701EE"/>
    <w:rsid w:val="00774996"/>
    <w:rsid w:val="00775652"/>
    <w:rsid w:val="00781D41"/>
    <w:rsid w:val="0078398E"/>
    <w:rsid w:val="00792830"/>
    <w:rsid w:val="007A1B09"/>
    <w:rsid w:val="007A1B65"/>
    <w:rsid w:val="007A3156"/>
    <w:rsid w:val="007A32E6"/>
    <w:rsid w:val="007B1325"/>
    <w:rsid w:val="007B58A1"/>
    <w:rsid w:val="007B746C"/>
    <w:rsid w:val="007C20D2"/>
    <w:rsid w:val="007D47F0"/>
    <w:rsid w:val="007E3AAB"/>
    <w:rsid w:val="007F677C"/>
    <w:rsid w:val="007F7197"/>
    <w:rsid w:val="0080127F"/>
    <w:rsid w:val="00802489"/>
    <w:rsid w:val="00802CFA"/>
    <w:rsid w:val="00811231"/>
    <w:rsid w:val="008203E7"/>
    <w:rsid w:val="00820CBB"/>
    <w:rsid w:val="00821291"/>
    <w:rsid w:val="00831173"/>
    <w:rsid w:val="008321DE"/>
    <w:rsid w:val="00832F9E"/>
    <w:rsid w:val="00833EEB"/>
    <w:rsid w:val="00834B0A"/>
    <w:rsid w:val="00836554"/>
    <w:rsid w:val="00840E0D"/>
    <w:rsid w:val="0084459F"/>
    <w:rsid w:val="00845446"/>
    <w:rsid w:val="0084575F"/>
    <w:rsid w:val="00846313"/>
    <w:rsid w:val="00847407"/>
    <w:rsid w:val="008516BA"/>
    <w:rsid w:val="00860DE0"/>
    <w:rsid w:val="008751C3"/>
    <w:rsid w:val="00882050"/>
    <w:rsid w:val="00885F74"/>
    <w:rsid w:val="0088743C"/>
    <w:rsid w:val="00890C5F"/>
    <w:rsid w:val="00891EDD"/>
    <w:rsid w:val="008A3793"/>
    <w:rsid w:val="008B7BF5"/>
    <w:rsid w:val="008C18B6"/>
    <w:rsid w:val="008C24E3"/>
    <w:rsid w:val="008C260A"/>
    <w:rsid w:val="008C27F1"/>
    <w:rsid w:val="008C390A"/>
    <w:rsid w:val="008C5688"/>
    <w:rsid w:val="008C74FC"/>
    <w:rsid w:val="008D5A42"/>
    <w:rsid w:val="008E3A93"/>
    <w:rsid w:val="008F307D"/>
    <w:rsid w:val="008F58B1"/>
    <w:rsid w:val="00900CAB"/>
    <w:rsid w:val="009048E0"/>
    <w:rsid w:val="009054D3"/>
    <w:rsid w:val="0091041B"/>
    <w:rsid w:val="00911D43"/>
    <w:rsid w:val="00916ECC"/>
    <w:rsid w:val="00916FED"/>
    <w:rsid w:val="00917B20"/>
    <w:rsid w:val="00921EB1"/>
    <w:rsid w:val="00923519"/>
    <w:rsid w:val="009235FD"/>
    <w:rsid w:val="00930226"/>
    <w:rsid w:val="0093590A"/>
    <w:rsid w:val="00941454"/>
    <w:rsid w:val="0094357E"/>
    <w:rsid w:val="009448A4"/>
    <w:rsid w:val="009576DD"/>
    <w:rsid w:val="00960C2D"/>
    <w:rsid w:val="00966CB3"/>
    <w:rsid w:val="009828FB"/>
    <w:rsid w:val="00985049"/>
    <w:rsid w:val="0099286E"/>
    <w:rsid w:val="00993DA2"/>
    <w:rsid w:val="009A2460"/>
    <w:rsid w:val="009A40BA"/>
    <w:rsid w:val="009B692E"/>
    <w:rsid w:val="009C1888"/>
    <w:rsid w:val="009C4342"/>
    <w:rsid w:val="009D1410"/>
    <w:rsid w:val="009D187E"/>
    <w:rsid w:val="009E11EA"/>
    <w:rsid w:val="009E2172"/>
    <w:rsid w:val="009E61AD"/>
    <w:rsid w:val="009F766E"/>
    <w:rsid w:val="00A00E6A"/>
    <w:rsid w:val="00A03034"/>
    <w:rsid w:val="00A037B3"/>
    <w:rsid w:val="00A03CFE"/>
    <w:rsid w:val="00A061B8"/>
    <w:rsid w:val="00A1049C"/>
    <w:rsid w:val="00A107BA"/>
    <w:rsid w:val="00A12D19"/>
    <w:rsid w:val="00A145D1"/>
    <w:rsid w:val="00A152D5"/>
    <w:rsid w:val="00A17CFA"/>
    <w:rsid w:val="00A21925"/>
    <w:rsid w:val="00A22027"/>
    <w:rsid w:val="00A243EC"/>
    <w:rsid w:val="00A2537E"/>
    <w:rsid w:val="00A25628"/>
    <w:rsid w:val="00A25C94"/>
    <w:rsid w:val="00A342B4"/>
    <w:rsid w:val="00A36655"/>
    <w:rsid w:val="00A36D75"/>
    <w:rsid w:val="00A422FD"/>
    <w:rsid w:val="00A43DA2"/>
    <w:rsid w:val="00A44E8A"/>
    <w:rsid w:val="00A47C92"/>
    <w:rsid w:val="00A50B21"/>
    <w:rsid w:val="00A513A6"/>
    <w:rsid w:val="00A51797"/>
    <w:rsid w:val="00A54272"/>
    <w:rsid w:val="00A5481A"/>
    <w:rsid w:val="00A6034A"/>
    <w:rsid w:val="00A6184F"/>
    <w:rsid w:val="00A74CC4"/>
    <w:rsid w:val="00A80B05"/>
    <w:rsid w:val="00A82222"/>
    <w:rsid w:val="00A92BDD"/>
    <w:rsid w:val="00AA016D"/>
    <w:rsid w:val="00AA4313"/>
    <w:rsid w:val="00AA625E"/>
    <w:rsid w:val="00AA7947"/>
    <w:rsid w:val="00AB10C4"/>
    <w:rsid w:val="00AB2F20"/>
    <w:rsid w:val="00AB5E95"/>
    <w:rsid w:val="00AC01A7"/>
    <w:rsid w:val="00AC2720"/>
    <w:rsid w:val="00AC442C"/>
    <w:rsid w:val="00AC4669"/>
    <w:rsid w:val="00AC51DA"/>
    <w:rsid w:val="00AC6FDF"/>
    <w:rsid w:val="00AD1942"/>
    <w:rsid w:val="00AD30BD"/>
    <w:rsid w:val="00AE0D34"/>
    <w:rsid w:val="00AE6C25"/>
    <w:rsid w:val="00AE798B"/>
    <w:rsid w:val="00B03A25"/>
    <w:rsid w:val="00B03E04"/>
    <w:rsid w:val="00B16F2C"/>
    <w:rsid w:val="00B3227E"/>
    <w:rsid w:val="00B43775"/>
    <w:rsid w:val="00B47F6A"/>
    <w:rsid w:val="00B50423"/>
    <w:rsid w:val="00B50C36"/>
    <w:rsid w:val="00B52A52"/>
    <w:rsid w:val="00B54FF2"/>
    <w:rsid w:val="00B56005"/>
    <w:rsid w:val="00B60F82"/>
    <w:rsid w:val="00B6208A"/>
    <w:rsid w:val="00B71397"/>
    <w:rsid w:val="00B83819"/>
    <w:rsid w:val="00B85568"/>
    <w:rsid w:val="00B8618E"/>
    <w:rsid w:val="00B87B9A"/>
    <w:rsid w:val="00B91A25"/>
    <w:rsid w:val="00B92D74"/>
    <w:rsid w:val="00B94389"/>
    <w:rsid w:val="00BA0AD5"/>
    <w:rsid w:val="00BA298D"/>
    <w:rsid w:val="00BA7DAA"/>
    <w:rsid w:val="00BB0C25"/>
    <w:rsid w:val="00BB20E6"/>
    <w:rsid w:val="00BB32A5"/>
    <w:rsid w:val="00BB71F0"/>
    <w:rsid w:val="00BC0CF5"/>
    <w:rsid w:val="00BC134A"/>
    <w:rsid w:val="00BC1C43"/>
    <w:rsid w:val="00BD042A"/>
    <w:rsid w:val="00BD1DE7"/>
    <w:rsid w:val="00BD5CCB"/>
    <w:rsid w:val="00BD6210"/>
    <w:rsid w:val="00BD79C7"/>
    <w:rsid w:val="00BE06D1"/>
    <w:rsid w:val="00BE53D6"/>
    <w:rsid w:val="00BE5D67"/>
    <w:rsid w:val="00BF5338"/>
    <w:rsid w:val="00BF7FB5"/>
    <w:rsid w:val="00C00626"/>
    <w:rsid w:val="00C00C26"/>
    <w:rsid w:val="00C05334"/>
    <w:rsid w:val="00C06723"/>
    <w:rsid w:val="00C1039A"/>
    <w:rsid w:val="00C279F1"/>
    <w:rsid w:val="00C33E02"/>
    <w:rsid w:val="00C34566"/>
    <w:rsid w:val="00C34871"/>
    <w:rsid w:val="00C353B9"/>
    <w:rsid w:val="00C37B97"/>
    <w:rsid w:val="00C4765B"/>
    <w:rsid w:val="00C52FB3"/>
    <w:rsid w:val="00C53769"/>
    <w:rsid w:val="00C549D4"/>
    <w:rsid w:val="00C64E1C"/>
    <w:rsid w:val="00C659E5"/>
    <w:rsid w:val="00C65D28"/>
    <w:rsid w:val="00C754E8"/>
    <w:rsid w:val="00C75D07"/>
    <w:rsid w:val="00C82DE9"/>
    <w:rsid w:val="00C865FC"/>
    <w:rsid w:val="00C87084"/>
    <w:rsid w:val="00CA3EC5"/>
    <w:rsid w:val="00CA4E3C"/>
    <w:rsid w:val="00CA5A20"/>
    <w:rsid w:val="00CB181B"/>
    <w:rsid w:val="00CB3FF5"/>
    <w:rsid w:val="00CB4FF6"/>
    <w:rsid w:val="00CC6970"/>
    <w:rsid w:val="00CC7020"/>
    <w:rsid w:val="00CD01E4"/>
    <w:rsid w:val="00CD53C4"/>
    <w:rsid w:val="00CD6E78"/>
    <w:rsid w:val="00CE02A9"/>
    <w:rsid w:val="00CE0317"/>
    <w:rsid w:val="00CE42FC"/>
    <w:rsid w:val="00CE58B2"/>
    <w:rsid w:val="00CE5BE4"/>
    <w:rsid w:val="00CE7B4C"/>
    <w:rsid w:val="00CF1AB2"/>
    <w:rsid w:val="00CF4259"/>
    <w:rsid w:val="00CF586A"/>
    <w:rsid w:val="00D008F6"/>
    <w:rsid w:val="00D025DE"/>
    <w:rsid w:val="00D02826"/>
    <w:rsid w:val="00D04355"/>
    <w:rsid w:val="00D05A20"/>
    <w:rsid w:val="00D11EA1"/>
    <w:rsid w:val="00D1304E"/>
    <w:rsid w:val="00D134A1"/>
    <w:rsid w:val="00D1734B"/>
    <w:rsid w:val="00D2763E"/>
    <w:rsid w:val="00D352BD"/>
    <w:rsid w:val="00D42E8A"/>
    <w:rsid w:val="00D457CE"/>
    <w:rsid w:val="00D465B9"/>
    <w:rsid w:val="00D466D6"/>
    <w:rsid w:val="00D549C8"/>
    <w:rsid w:val="00D55AED"/>
    <w:rsid w:val="00D56630"/>
    <w:rsid w:val="00D7252A"/>
    <w:rsid w:val="00D759D9"/>
    <w:rsid w:val="00D766A2"/>
    <w:rsid w:val="00D82AD1"/>
    <w:rsid w:val="00D9491D"/>
    <w:rsid w:val="00DA41A7"/>
    <w:rsid w:val="00DA4DCB"/>
    <w:rsid w:val="00DB70F4"/>
    <w:rsid w:val="00DB75C5"/>
    <w:rsid w:val="00DC1C2F"/>
    <w:rsid w:val="00DC51A1"/>
    <w:rsid w:val="00DD1CE4"/>
    <w:rsid w:val="00DD1E65"/>
    <w:rsid w:val="00DD3C2C"/>
    <w:rsid w:val="00DE2ECC"/>
    <w:rsid w:val="00DE6F05"/>
    <w:rsid w:val="00DF0242"/>
    <w:rsid w:val="00DF41B7"/>
    <w:rsid w:val="00E005B1"/>
    <w:rsid w:val="00E00F95"/>
    <w:rsid w:val="00E05CC4"/>
    <w:rsid w:val="00E07235"/>
    <w:rsid w:val="00E10DF7"/>
    <w:rsid w:val="00E14320"/>
    <w:rsid w:val="00E23DF2"/>
    <w:rsid w:val="00E2559E"/>
    <w:rsid w:val="00E265BC"/>
    <w:rsid w:val="00E26D39"/>
    <w:rsid w:val="00E274D7"/>
    <w:rsid w:val="00E32954"/>
    <w:rsid w:val="00E32E8E"/>
    <w:rsid w:val="00E366A2"/>
    <w:rsid w:val="00E4091C"/>
    <w:rsid w:val="00E40A45"/>
    <w:rsid w:val="00E437A5"/>
    <w:rsid w:val="00E47EA1"/>
    <w:rsid w:val="00E656D3"/>
    <w:rsid w:val="00E703E7"/>
    <w:rsid w:val="00E708FE"/>
    <w:rsid w:val="00E70983"/>
    <w:rsid w:val="00E8158E"/>
    <w:rsid w:val="00E8308B"/>
    <w:rsid w:val="00E84564"/>
    <w:rsid w:val="00E878A9"/>
    <w:rsid w:val="00E93D12"/>
    <w:rsid w:val="00E94423"/>
    <w:rsid w:val="00E964A1"/>
    <w:rsid w:val="00EA093B"/>
    <w:rsid w:val="00EA253B"/>
    <w:rsid w:val="00EA3B93"/>
    <w:rsid w:val="00EA74BE"/>
    <w:rsid w:val="00EC0356"/>
    <w:rsid w:val="00EC5751"/>
    <w:rsid w:val="00EC6F8D"/>
    <w:rsid w:val="00EC7E29"/>
    <w:rsid w:val="00ED0FA9"/>
    <w:rsid w:val="00ED4470"/>
    <w:rsid w:val="00ED467B"/>
    <w:rsid w:val="00ED5059"/>
    <w:rsid w:val="00ED5134"/>
    <w:rsid w:val="00EE3AA8"/>
    <w:rsid w:val="00EE4D95"/>
    <w:rsid w:val="00EF3AC5"/>
    <w:rsid w:val="00EF5496"/>
    <w:rsid w:val="00EF7385"/>
    <w:rsid w:val="00F054F7"/>
    <w:rsid w:val="00F058AA"/>
    <w:rsid w:val="00F05C7C"/>
    <w:rsid w:val="00F15851"/>
    <w:rsid w:val="00F1664D"/>
    <w:rsid w:val="00F2024E"/>
    <w:rsid w:val="00F21517"/>
    <w:rsid w:val="00F30DDE"/>
    <w:rsid w:val="00F36EFF"/>
    <w:rsid w:val="00F47899"/>
    <w:rsid w:val="00F53080"/>
    <w:rsid w:val="00F5441C"/>
    <w:rsid w:val="00F55268"/>
    <w:rsid w:val="00F57AD5"/>
    <w:rsid w:val="00F66CB5"/>
    <w:rsid w:val="00F7472F"/>
    <w:rsid w:val="00F77C18"/>
    <w:rsid w:val="00F85CB0"/>
    <w:rsid w:val="00F9721C"/>
    <w:rsid w:val="00F97E61"/>
    <w:rsid w:val="00FA4F6E"/>
    <w:rsid w:val="00FA5592"/>
    <w:rsid w:val="00FB1B69"/>
    <w:rsid w:val="00FB6B4A"/>
    <w:rsid w:val="00FD4382"/>
    <w:rsid w:val="00FD6A04"/>
    <w:rsid w:val="00FE21BA"/>
    <w:rsid w:val="00FE448E"/>
    <w:rsid w:val="00FE5490"/>
    <w:rsid w:val="00FF0995"/>
    <w:rsid w:val="00FF1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1A1D"/>
  <w15:chartTrackingRefBased/>
  <w15:docId w15:val="{80944874-8930-459F-BFE3-2AFB6666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34"/>
    <w:rPr>
      <w:rFonts w:asciiTheme="minorHAnsi" w:hAnsiTheme="minorHAnsi" w:cstheme="minorBidi"/>
      <w:sz w:val="22"/>
      <w:szCs w:val="22"/>
    </w:rPr>
  </w:style>
  <w:style w:type="paragraph" w:styleId="Heading1">
    <w:name w:val="heading 1"/>
    <w:aliases w:val="F0 (Phần I)"/>
    <w:basedOn w:val="Normal"/>
    <w:next w:val="Normal"/>
    <w:link w:val="Heading1Char"/>
    <w:uiPriority w:val="1"/>
    <w:qFormat/>
    <w:rsid w:val="002A4E1A"/>
    <w:pPr>
      <w:keepNext/>
      <w:keepLines/>
      <w:spacing w:before="120" w:after="120"/>
      <w:jc w:val="center"/>
      <w:outlineLvl w:val="0"/>
    </w:pPr>
    <w:rPr>
      <w:rFonts w:eastAsiaTheme="majorEastAsia" w:cstheme="majorBidi"/>
      <w:b/>
      <w:caps/>
      <w:szCs w:val="32"/>
    </w:rPr>
  </w:style>
  <w:style w:type="paragraph" w:styleId="Heading2">
    <w:name w:val="heading 2"/>
    <w:aliases w:val="F1 (I.)"/>
    <w:basedOn w:val="Normal"/>
    <w:next w:val="Normal"/>
    <w:link w:val="Heading2Char"/>
    <w:uiPriority w:val="1"/>
    <w:qFormat/>
    <w:rsid w:val="00644EC6"/>
    <w:pPr>
      <w:keepNext/>
      <w:keepLines/>
      <w:spacing w:before="120" w:after="120"/>
      <w:outlineLvl w:val="1"/>
    </w:pPr>
    <w:rPr>
      <w:rFonts w:eastAsiaTheme="majorEastAsia" w:cstheme="majorBidi"/>
      <w:b/>
      <w:szCs w:val="26"/>
    </w:rPr>
  </w:style>
  <w:style w:type="paragraph" w:styleId="Heading3">
    <w:name w:val="heading 3"/>
    <w:aliases w:val="F2 (1.1)"/>
    <w:basedOn w:val="Normal"/>
    <w:next w:val="Normal"/>
    <w:link w:val="Heading3Char"/>
    <w:uiPriority w:val="1"/>
    <w:qFormat/>
    <w:rsid w:val="001F2ED6"/>
    <w:pPr>
      <w:keepNext/>
      <w:keepLines/>
      <w:spacing w:before="120" w:after="120"/>
      <w:outlineLvl w:val="2"/>
    </w:pPr>
    <w:rPr>
      <w:rFonts w:eastAsiaTheme="majorEastAsia" w:cstheme="majorBidi"/>
      <w:b/>
      <w:szCs w:val="24"/>
    </w:rPr>
  </w:style>
  <w:style w:type="paragraph" w:styleId="Heading4">
    <w:name w:val="heading 4"/>
    <w:aliases w:val="F3 (1.1.1)"/>
    <w:basedOn w:val="Normal"/>
    <w:next w:val="Normal"/>
    <w:link w:val="Heading4Char"/>
    <w:uiPriority w:val="1"/>
    <w:qFormat/>
    <w:rsid w:val="002A4E1A"/>
    <w:pPr>
      <w:keepNext/>
      <w:keepLines/>
      <w:spacing w:before="120" w:after="120"/>
      <w:outlineLvl w:val="3"/>
    </w:pPr>
    <w:rPr>
      <w:rFonts w:eastAsiaTheme="majorEastAsia" w:cstheme="majorBidi"/>
      <w:b/>
      <w:i/>
      <w:iCs/>
    </w:rPr>
  </w:style>
  <w:style w:type="paragraph" w:styleId="Heading5">
    <w:name w:val="heading 5"/>
    <w:aliases w:val="F4 (1.1.1.1)"/>
    <w:basedOn w:val="Normal"/>
    <w:next w:val="Normal"/>
    <w:link w:val="Heading5Char"/>
    <w:uiPriority w:val="1"/>
    <w:qFormat/>
    <w:rsid w:val="002A4E1A"/>
    <w:pPr>
      <w:keepNext/>
      <w:keepLines/>
      <w:spacing w:before="120" w:after="120"/>
      <w:outlineLvl w:val="4"/>
    </w:pPr>
    <w:rPr>
      <w:rFonts w:eastAsiaTheme="majorEastAsia" w:cstheme="majorBidi"/>
      <w:i/>
    </w:rPr>
  </w:style>
  <w:style w:type="paragraph" w:styleId="Heading6">
    <w:name w:val="heading 6"/>
    <w:basedOn w:val="Normal"/>
    <w:next w:val="Normal"/>
    <w:link w:val="Heading6Char"/>
    <w:uiPriority w:val="1"/>
    <w:semiHidden/>
    <w:qFormat/>
    <w:rsid w:val="00490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semiHidden/>
    <w:qFormat/>
    <w:rsid w:val="00490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semiHidden/>
    <w:qFormat/>
    <w:rsid w:val="00490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semiHidden/>
    <w:qFormat/>
    <w:rsid w:val="00490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2A4E1A"/>
    <w:pPr>
      <w:ind w:left="720"/>
      <w:contextualSpacing/>
    </w:pPr>
  </w:style>
  <w:style w:type="character" w:customStyle="1" w:styleId="Heading1Char">
    <w:name w:val="Heading 1 Char"/>
    <w:aliases w:val="F0 (Phần I) Char"/>
    <w:basedOn w:val="DefaultParagraphFont"/>
    <w:link w:val="Heading1"/>
    <w:uiPriority w:val="1"/>
    <w:rsid w:val="002A4E1A"/>
    <w:rPr>
      <w:rFonts w:eastAsiaTheme="majorEastAsia" w:cstheme="majorBidi"/>
      <w:b/>
      <w:caps/>
      <w:szCs w:val="32"/>
    </w:rPr>
  </w:style>
  <w:style w:type="character" w:customStyle="1" w:styleId="Heading2Char">
    <w:name w:val="Heading 2 Char"/>
    <w:aliases w:val="F1 (I.) Char"/>
    <w:basedOn w:val="DefaultParagraphFont"/>
    <w:link w:val="Heading2"/>
    <w:uiPriority w:val="1"/>
    <w:rsid w:val="00644EC6"/>
    <w:rPr>
      <w:rFonts w:eastAsiaTheme="majorEastAsia" w:cstheme="majorBidi"/>
      <w:b/>
      <w:szCs w:val="26"/>
    </w:rPr>
  </w:style>
  <w:style w:type="character" w:customStyle="1" w:styleId="Heading3Char">
    <w:name w:val="Heading 3 Char"/>
    <w:aliases w:val="F2 (1.1) Char"/>
    <w:basedOn w:val="DefaultParagraphFont"/>
    <w:link w:val="Heading3"/>
    <w:uiPriority w:val="1"/>
    <w:rsid w:val="001F2ED6"/>
    <w:rPr>
      <w:rFonts w:eastAsiaTheme="majorEastAsia" w:cstheme="majorBidi"/>
      <w:b/>
      <w:szCs w:val="24"/>
    </w:rPr>
  </w:style>
  <w:style w:type="character" w:customStyle="1" w:styleId="Heading4Char">
    <w:name w:val="Heading 4 Char"/>
    <w:aliases w:val="F3 (1.1.1) Char"/>
    <w:basedOn w:val="DefaultParagraphFont"/>
    <w:link w:val="Heading4"/>
    <w:uiPriority w:val="1"/>
    <w:rsid w:val="002A4E1A"/>
    <w:rPr>
      <w:rFonts w:eastAsiaTheme="majorEastAsia" w:cstheme="majorBidi"/>
      <w:b/>
      <w:i/>
      <w:iCs/>
    </w:rPr>
  </w:style>
  <w:style w:type="character" w:customStyle="1" w:styleId="Heading5Char">
    <w:name w:val="Heading 5 Char"/>
    <w:aliases w:val="F4 (1.1.1.1) Char"/>
    <w:basedOn w:val="DefaultParagraphFont"/>
    <w:link w:val="Heading5"/>
    <w:uiPriority w:val="1"/>
    <w:rsid w:val="002A4E1A"/>
    <w:rPr>
      <w:rFonts w:eastAsiaTheme="majorEastAsia" w:cstheme="majorBidi"/>
      <w:i/>
    </w:rPr>
  </w:style>
  <w:style w:type="paragraph" w:styleId="TOC1">
    <w:name w:val="toc 1"/>
    <w:basedOn w:val="Normal"/>
    <w:next w:val="Normal"/>
    <w:autoRedefine/>
    <w:uiPriority w:val="39"/>
    <w:semiHidden/>
    <w:rsid w:val="007466F6"/>
    <w:pPr>
      <w:spacing w:before="120" w:after="120" w:line="276" w:lineRule="auto"/>
    </w:pPr>
    <w:rPr>
      <w:sz w:val="26"/>
    </w:rPr>
  </w:style>
  <w:style w:type="paragraph" w:styleId="TOC2">
    <w:name w:val="toc 2"/>
    <w:basedOn w:val="Normal"/>
    <w:next w:val="Normal"/>
    <w:autoRedefine/>
    <w:uiPriority w:val="39"/>
    <w:semiHidden/>
    <w:rsid w:val="007466F6"/>
    <w:pPr>
      <w:spacing w:before="120" w:after="120" w:line="276" w:lineRule="auto"/>
      <w:ind w:left="284"/>
    </w:pPr>
    <w:rPr>
      <w:sz w:val="26"/>
    </w:rPr>
  </w:style>
  <w:style w:type="paragraph" w:styleId="TOC3">
    <w:name w:val="toc 3"/>
    <w:basedOn w:val="Normal"/>
    <w:next w:val="Normal"/>
    <w:autoRedefine/>
    <w:uiPriority w:val="39"/>
    <w:semiHidden/>
    <w:rsid w:val="007466F6"/>
    <w:pPr>
      <w:spacing w:line="276" w:lineRule="auto"/>
      <w:ind w:left="567"/>
    </w:pPr>
    <w:rPr>
      <w:sz w:val="26"/>
    </w:rPr>
  </w:style>
  <w:style w:type="paragraph" w:styleId="TOC4">
    <w:name w:val="toc 4"/>
    <w:basedOn w:val="Normal"/>
    <w:next w:val="Normal"/>
    <w:autoRedefine/>
    <w:uiPriority w:val="39"/>
    <w:semiHidden/>
    <w:rsid w:val="007466F6"/>
    <w:pPr>
      <w:spacing w:before="120" w:after="120" w:line="276" w:lineRule="auto"/>
      <w:ind w:left="851"/>
    </w:pPr>
    <w:rPr>
      <w:sz w:val="26"/>
    </w:rPr>
  </w:style>
  <w:style w:type="paragraph" w:styleId="TOC5">
    <w:name w:val="toc 5"/>
    <w:basedOn w:val="Normal"/>
    <w:next w:val="Normal"/>
    <w:autoRedefine/>
    <w:uiPriority w:val="39"/>
    <w:semiHidden/>
    <w:rsid w:val="007466F6"/>
    <w:pPr>
      <w:spacing w:before="120" w:after="120" w:line="276" w:lineRule="auto"/>
      <w:ind w:left="1134"/>
    </w:pPr>
    <w:rPr>
      <w:sz w:val="26"/>
    </w:rPr>
  </w:style>
  <w:style w:type="paragraph" w:styleId="TOC6">
    <w:name w:val="toc 6"/>
    <w:basedOn w:val="Normal"/>
    <w:next w:val="Normal"/>
    <w:autoRedefine/>
    <w:uiPriority w:val="39"/>
    <w:semiHidden/>
    <w:rsid w:val="00E964A1"/>
    <w:rPr>
      <w:sz w:val="26"/>
    </w:rPr>
  </w:style>
  <w:style w:type="paragraph" w:styleId="TOC7">
    <w:name w:val="toc 7"/>
    <w:basedOn w:val="Normal"/>
    <w:next w:val="Normal"/>
    <w:autoRedefine/>
    <w:uiPriority w:val="39"/>
    <w:semiHidden/>
    <w:rsid w:val="00D549C8"/>
  </w:style>
  <w:style w:type="character" w:customStyle="1" w:styleId="Heading6Char">
    <w:name w:val="Heading 6 Char"/>
    <w:basedOn w:val="DefaultParagraphFont"/>
    <w:link w:val="Heading6"/>
    <w:uiPriority w:val="1"/>
    <w:semiHidden/>
    <w:rsid w:val="004905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1"/>
    <w:semiHidden/>
    <w:rsid w:val="004905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1"/>
    <w:semiHidden/>
    <w:rsid w:val="004905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1"/>
    <w:semiHidden/>
    <w:rsid w:val="004905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semiHidden/>
    <w:qFormat/>
    <w:rsid w:val="0049056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490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490566"/>
    <w:pPr>
      <w:numPr>
        <w:ilvl w:val="1"/>
      </w:numPr>
      <w:ind w:firstLine="72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semiHidden/>
    <w:rsid w:val="0049056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semiHidden/>
    <w:qFormat/>
    <w:rsid w:val="0049056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490566"/>
    <w:rPr>
      <w:i/>
      <w:iCs/>
      <w:color w:val="404040" w:themeColor="text1" w:themeTint="BF"/>
    </w:rPr>
  </w:style>
  <w:style w:type="character" w:styleId="IntenseEmphasis">
    <w:name w:val="Intense Emphasis"/>
    <w:basedOn w:val="DefaultParagraphFont"/>
    <w:uiPriority w:val="21"/>
    <w:semiHidden/>
    <w:qFormat/>
    <w:rsid w:val="00490566"/>
    <w:rPr>
      <w:i/>
      <w:iCs/>
      <w:color w:val="0F4761" w:themeColor="accent1" w:themeShade="BF"/>
    </w:rPr>
  </w:style>
  <w:style w:type="paragraph" w:styleId="IntenseQuote">
    <w:name w:val="Intense Quote"/>
    <w:basedOn w:val="Normal"/>
    <w:next w:val="Normal"/>
    <w:link w:val="IntenseQuoteChar"/>
    <w:uiPriority w:val="30"/>
    <w:semiHidden/>
    <w:qFormat/>
    <w:rsid w:val="00490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490566"/>
    <w:rPr>
      <w:i/>
      <w:iCs/>
      <w:color w:val="0F4761" w:themeColor="accent1" w:themeShade="BF"/>
    </w:rPr>
  </w:style>
  <w:style w:type="character" w:styleId="IntenseReference">
    <w:name w:val="Intense Reference"/>
    <w:basedOn w:val="DefaultParagraphFont"/>
    <w:uiPriority w:val="32"/>
    <w:semiHidden/>
    <w:qFormat/>
    <w:rsid w:val="00490566"/>
    <w:rPr>
      <w:b/>
      <w:bCs/>
      <w:smallCaps/>
      <w:color w:val="0F4761" w:themeColor="accent1" w:themeShade="BF"/>
      <w:spacing w:val="5"/>
    </w:rPr>
  </w:style>
  <w:style w:type="table" w:styleId="TableGrid">
    <w:name w:val="Table Grid"/>
    <w:basedOn w:val="TableNormal"/>
    <w:uiPriority w:val="39"/>
    <w:rsid w:val="006D533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D566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630"/>
    <w:rPr>
      <w:rFonts w:asciiTheme="minorHAnsi" w:hAnsiTheme="minorHAnsi" w:cstheme="minorBidi"/>
      <w:sz w:val="20"/>
      <w:szCs w:val="20"/>
    </w:rPr>
  </w:style>
  <w:style w:type="character" w:styleId="FootnoteReference">
    <w:name w:val="footnote reference"/>
    <w:basedOn w:val="DefaultParagraphFont"/>
    <w:uiPriority w:val="99"/>
    <w:semiHidden/>
    <w:rsid w:val="00D56630"/>
    <w:rPr>
      <w:vertAlign w:val="superscript"/>
    </w:rPr>
  </w:style>
  <w:style w:type="paragraph" w:styleId="Header">
    <w:name w:val="header"/>
    <w:basedOn w:val="Normal"/>
    <w:link w:val="HeaderChar"/>
    <w:uiPriority w:val="99"/>
    <w:rsid w:val="00E07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235"/>
    <w:rPr>
      <w:rFonts w:asciiTheme="minorHAnsi" w:hAnsiTheme="minorHAnsi" w:cstheme="minorBidi"/>
      <w:sz w:val="22"/>
      <w:szCs w:val="22"/>
    </w:rPr>
  </w:style>
  <w:style w:type="paragraph" w:styleId="Footer">
    <w:name w:val="footer"/>
    <w:basedOn w:val="Normal"/>
    <w:link w:val="FooterChar"/>
    <w:uiPriority w:val="99"/>
    <w:semiHidden/>
    <w:rsid w:val="00E0723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7235"/>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04477">
      <w:bodyDiv w:val="1"/>
      <w:marLeft w:val="0"/>
      <w:marRight w:val="0"/>
      <w:marTop w:val="0"/>
      <w:marBottom w:val="0"/>
      <w:divBdr>
        <w:top w:val="none" w:sz="0" w:space="0" w:color="auto"/>
        <w:left w:val="none" w:sz="0" w:space="0" w:color="auto"/>
        <w:bottom w:val="none" w:sz="0" w:space="0" w:color="auto"/>
        <w:right w:val="none" w:sz="0" w:space="0" w:color="auto"/>
      </w:divBdr>
    </w:div>
    <w:div w:id="124813277">
      <w:bodyDiv w:val="1"/>
      <w:marLeft w:val="0"/>
      <w:marRight w:val="0"/>
      <w:marTop w:val="0"/>
      <w:marBottom w:val="0"/>
      <w:divBdr>
        <w:top w:val="none" w:sz="0" w:space="0" w:color="auto"/>
        <w:left w:val="none" w:sz="0" w:space="0" w:color="auto"/>
        <w:bottom w:val="none" w:sz="0" w:space="0" w:color="auto"/>
        <w:right w:val="none" w:sz="0" w:space="0" w:color="auto"/>
      </w:divBdr>
    </w:div>
    <w:div w:id="469368918">
      <w:bodyDiv w:val="1"/>
      <w:marLeft w:val="0"/>
      <w:marRight w:val="0"/>
      <w:marTop w:val="0"/>
      <w:marBottom w:val="0"/>
      <w:divBdr>
        <w:top w:val="none" w:sz="0" w:space="0" w:color="auto"/>
        <w:left w:val="none" w:sz="0" w:space="0" w:color="auto"/>
        <w:bottom w:val="none" w:sz="0" w:space="0" w:color="auto"/>
        <w:right w:val="none" w:sz="0" w:space="0" w:color="auto"/>
      </w:divBdr>
    </w:div>
    <w:div w:id="772745421">
      <w:bodyDiv w:val="1"/>
      <w:marLeft w:val="0"/>
      <w:marRight w:val="0"/>
      <w:marTop w:val="0"/>
      <w:marBottom w:val="0"/>
      <w:divBdr>
        <w:top w:val="none" w:sz="0" w:space="0" w:color="auto"/>
        <w:left w:val="none" w:sz="0" w:space="0" w:color="auto"/>
        <w:bottom w:val="none" w:sz="0" w:space="0" w:color="auto"/>
        <w:right w:val="none" w:sz="0" w:space="0" w:color="auto"/>
      </w:divBdr>
    </w:div>
    <w:div w:id="1006707081">
      <w:bodyDiv w:val="1"/>
      <w:marLeft w:val="0"/>
      <w:marRight w:val="0"/>
      <w:marTop w:val="0"/>
      <w:marBottom w:val="0"/>
      <w:divBdr>
        <w:top w:val="none" w:sz="0" w:space="0" w:color="auto"/>
        <w:left w:val="none" w:sz="0" w:space="0" w:color="auto"/>
        <w:bottom w:val="none" w:sz="0" w:space="0" w:color="auto"/>
        <w:right w:val="none" w:sz="0" w:space="0" w:color="auto"/>
      </w:divBdr>
    </w:div>
    <w:div w:id="1098719156">
      <w:bodyDiv w:val="1"/>
      <w:marLeft w:val="0"/>
      <w:marRight w:val="0"/>
      <w:marTop w:val="0"/>
      <w:marBottom w:val="0"/>
      <w:divBdr>
        <w:top w:val="none" w:sz="0" w:space="0" w:color="auto"/>
        <w:left w:val="none" w:sz="0" w:space="0" w:color="auto"/>
        <w:bottom w:val="none" w:sz="0" w:space="0" w:color="auto"/>
        <w:right w:val="none" w:sz="0" w:space="0" w:color="auto"/>
      </w:divBdr>
    </w:div>
    <w:div w:id="1238899743">
      <w:bodyDiv w:val="1"/>
      <w:marLeft w:val="0"/>
      <w:marRight w:val="0"/>
      <w:marTop w:val="0"/>
      <w:marBottom w:val="0"/>
      <w:divBdr>
        <w:top w:val="none" w:sz="0" w:space="0" w:color="auto"/>
        <w:left w:val="none" w:sz="0" w:space="0" w:color="auto"/>
        <w:bottom w:val="none" w:sz="0" w:space="0" w:color="auto"/>
        <w:right w:val="none" w:sz="0" w:space="0" w:color="auto"/>
      </w:divBdr>
    </w:div>
    <w:div w:id="1499540780">
      <w:bodyDiv w:val="1"/>
      <w:marLeft w:val="0"/>
      <w:marRight w:val="0"/>
      <w:marTop w:val="0"/>
      <w:marBottom w:val="0"/>
      <w:divBdr>
        <w:top w:val="none" w:sz="0" w:space="0" w:color="auto"/>
        <w:left w:val="none" w:sz="0" w:space="0" w:color="auto"/>
        <w:bottom w:val="none" w:sz="0" w:space="0" w:color="auto"/>
        <w:right w:val="none" w:sz="0" w:space="0" w:color="auto"/>
      </w:divBdr>
    </w:div>
    <w:div w:id="1664817149">
      <w:bodyDiv w:val="1"/>
      <w:marLeft w:val="0"/>
      <w:marRight w:val="0"/>
      <w:marTop w:val="0"/>
      <w:marBottom w:val="0"/>
      <w:divBdr>
        <w:top w:val="none" w:sz="0" w:space="0" w:color="auto"/>
        <w:left w:val="none" w:sz="0" w:space="0" w:color="auto"/>
        <w:bottom w:val="none" w:sz="0" w:space="0" w:color="auto"/>
        <w:right w:val="none" w:sz="0" w:space="0" w:color="auto"/>
      </w:divBdr>
    </w:div>
    <w:div w:id="1831866828">
      <w:bodyDiv w:val="1"/>
      <w:marLeft w:val="0"/>
      <w:marRight w:val="0"/>
      <w:marTop w:val="0"/>
      <w:marBottom w:val="0"/>
      <w:divBdr>
        <w:top w:val="none" w:sz="0" w:space="0" w:color="auto"/>
        <w:left w:val="none" w:sz="0" w:space="0" w:color="auto"/>
        <w:bottom w:val="none" w:sz="0" w:space="0" w:color="auto"/>
        <w:right w:val="none" w:sz="0" w:space="0" w:color="auto"/>
      </w:divBdr>
    </w:div>
    <w:div w:id="1840923351">
      <w:bodyDiv w:val="1"/>
      <w:marLeft w:val="0"/>
      <w:marRight w:val="0"/>
      <w:marTop w:val="0"/>
      <w:marBottom w:val="0"/>
      <w:divBdr>
        <w:top w:val="none" w:sz="0" w:space="0" w:color="auto"/>
        <w:left w:val="none" w:sz="0" w:space="0" w:color="auto"/>
        <w:bottom w:val="none" w:sz="0" w:space="0" w:color="auto"/>
        <w:right w:val="none" w:sz="0" w:space="0" w:color="auto"/>
      </w:divBdr>
    </w:div>
    <w:div w:id="1931574030">
      <w:bodyDiv w:val="1"/>
      <w:marLeft w:val="0"/>
      <w:marRight w:val="0"/>
      <w:marTop w:val="0"/>
      <w:marBottom w:val="0"/>
      <w:divBdr>
        <w:top w:val="none" w:sz="0" w:space="0" w:color="auto"/>
        <w:left w:val="none" w:sz="0" w:space="0" w:color="auto"/>
        <w:bottom w:val="none" w:sz="0" w:space="0" w:color="auto"/>
        <w:right w:val="none" w:sz="0" w:space="0" w:color="auto"/>
      </w:divBdr>
    </w:div>
    <w:div w:id="204979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40766-9ABE-41D6-AD81-FB89FEBB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6</Pages>
  <Words>1867</Words>
  <Characters>10647</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Tran</dc:creator>
  <cp:keywords/>
  <dc:description/>
  <cp:lastModifiedBy>Hung Tran</cp:lastModifiedBy>
  <cp:revision>160</cp:revision>
  <cp:lastPrinted>2024-12-06T09:08:00Z</cp:lastPrinted>
  <dcterms:created xsi:type="dcterms:W3CDTF">2024-12-31T08:41:00Z</dcterms:created>
  <dcterms:modified xsi:type="dcterms:W3CDTF">2025-01-22T17:19:00Z</dcterms:modified>
</cp:coreProperties>
</file>